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04B0" w14:textId="495FEC5D" w:rsidR="00BD5D10" w:rsidRPr="00BD5D10" w:rsidRDefault="00BD5D10" w:rsidP="00BD5D10">
      <w:pPr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A63F04" wp14:editId="64E47985">
                <wp:simplePos x="0" y="0"/>
                <wp:positionH relativeFrom="column">
                  <wp:posOffset>-78105</wp:posOffset>
                </wp:positionH>
                <wp:positionV relativeFrom="paragraph">
                  <wp:posOffset>-401955</wp:posOffset>
                </wp:positionV>
                <wp:extent cx="4114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0257" w14:textId="4644683E" w:rsidR="00BD5D10" w:rsidRDefault="00BD5D10">
                            <w:r w:rsidRPr="00E561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Discrimination Complaint Log Desk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A63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31.65pt;width:32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L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" stroked="f">
                <v:textbox style="mso-fit-shape-to-text:t">
                  <w:txbxContent>
                    <w:p w14:paraId="7CB70257" w14:textId="4644683E" w:rsidR="00BD5D10" w:rsidRDefault="00BD5D10">
                      <w:r w:rsidRPr="00E561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Discrimination Complaint Log Desk Aid</w:t>
                      </w:r>
                    </w:p>
                  </w:txbxContent>
                </v:textbox>
              </v:shape>
            </w:pict>
          </mc:Fallback>
        </mc:AlternateContent>
      </w:r>
      <w:r w:rsidRPr="00BD5D10">
        <w:rPr>
          <w:rFonts w:ascii="Arial" w:hAnsi="Arial" w:cs="Arial"/>
          <w:sz w:val="24"/>
          <w:szCs w:val="24"/>
        </w:rPr>
        <w:t xml:space="preserve">Career offices must use the Discrimination Complaint Log to track discrimination complaints filed in their office; the log may be either paper or electronic but must be stored in a way that ensures the information remains confidential, as required by law.  </w:t>
      </w:r>
    </w:p>
    <w:p w14:paraId="479FC8FA" w14:textId="77777777" w:rsidR="00BD5D10" w:rsidRPr="00BD5D10" w:rsidRDefault="00BD5D10" w:rsidP="00BD5D10">
      <w:pPr>
        <w:rPr>
          <w:rFonts w:ascii="Arial" w:hAnsi="Arial" w:cs="Arial"/>
          <w:sz w:val="24"/>
          <w:szCs w:val="24"/>
        </w:rPr>
      </w:pPr>
    </w:p>
    <w:p w14:paraId="57EDEE2B" w14:textId="77777777" w:rsidR="00BD5D10" w:rsidRPr="00BD5D10" w:rsidRDefault="00BD5D10" w:rsidP="00BD5D10">
      <w:pPr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  <w:u w:val="single"/>
        </w:rPr>
        <w:t>Log Complaints of Discrimination</w:t>
      </w:r>
      <w:r w:rsidRPr="00BD5D10">
        <w:rPr>
          <w:rFonts w:ascii="Arial" w:hAnsi="Arial" w:cs="Arial"/>
          <w:sz w:val="24"/>
          <w:szCs w:val="24"/>
        </w:rPr>
        <w:t xml:space="preserve"> </w:t>
      </w:r>
    </w:p>
    <w:p w14:paraId="5DD6CF2C" w14:textId="77777777" w:rsidR="00BD5D10" w:rsidRPr="00BD5D10" w:rsidRDefault="00BD5D10" w:rsidP="00BD5D10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occurring at a Workforce Solutions office</w:t>
      </w:r>
    </w:p>
    <w:p w14:paraId="14D6A5E0" w14:textId="77777777" w:rsidR="00BD5D10" w:rsidRPr="00BD5D10" w:rsidRDefault="00BD5D10" w:rsidP="00BD5D10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occurring at a Workforce Solutions event</w:t>
      </w:r>
    </w:p>
    <w:p w14:paraId="09A64284" w14:textId="77777777" w:rsidR="00BD5D10" w:rsidRPr="00BD5D10" w:rsidRDefault="00BD5D10" w:rsidP="00BD5D10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against a Workforce Solutions contractor, vendor, provider, or partner</w:t>
      </w:r>
    </w:p>
    <w:p w14:paraId="4A528803" w14:textId="77777777" w:rsidR="00BD5D10" w:rsidRPr="00BD5D10" w:rsidRDefault="00BD5D10" w:rsidP="00BD5D10">
      <w:pPr>
        <w:pStyle w:val="ListParagraph"/>
        <w:numPr>
          <w:ilvl w:val="0"/>
          <w:numId w:val="5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where another entity has jurisdiction, if staff assists with completing or submitting complaint documentation</w:t>
      </w:r>
    </w:p>
    <w:p w14:paraId="5B38AE8F" w14:textId="77777777" w:rsidR="00BD5D10" w:rsidRPr="00BD5D10" w:rsidRDefault="00BD5D10" w:rsidP="00BD5D10">
      <w:pPr>
        <w:rPr>
          <w:rFonts w:ascii="Arial" w:hAnsi="Arial" w:cs="Arial"/>
          <w:sz w:val="24"/>
          <w:szCs w:val="24"/>
        </w:rPr>
      </w:pPr>
    </w:p>
    <w:p w14:paraId="288D8B21" w14:textId="77777777" w:rsidR="00BD5D10" w:rsidRPr="00BD5D10" w:rsidRDefault="00BD5D10" w:rsidP="00BD5D10">
      <w:pPr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  <w:u w:val="single"/>
        </w:rPr>
        <w:t>Record</w:t>
      </w:r>
      <w:r w:rsidRPr="00BD5D10">
        <w:rPr>
          <w:rFonts w:ascii="Arial" w:hAnsi="Arial" w:cs="Arial"/>
          <w:sz w:val="24"/>
          <w:szCs w:val="24"/>
        </w:rPr>
        <w:t xml:space="preserve"> </w:t>
      </w:r>
    </w:p>
    <w:p w14:paraId="591F2909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Name of Workforce Solutions office (where it asks for location)</w:t>
      </w:r>
    </w:p>
    <w:p w14:paraId="1B761304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Date complaint was received</w:t>
      </w:r>
    </w:p>
    <w:p w14:paraId="1BC444A4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Name and contact information of complainant (person filing the complaint)</w:t>
      </w:r>
    </w:p>
    <w:p w14:paraId="538A064B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Status of complainant – student (for Job Corps only), employee (of Respondent), WIOA participant, MSFW, customer (Wagner-</w:t>
      </w:r>
      <w:proofErr w:type="spellStart"/>
      <w:r w:rsidRPr="00BD5D10">
        <w:rPr>
          <w:rFonts w:ascii="Arial" w:hAnsi="Arial" w:cs="Arial"/>
          <w:sz w:val="24"/>
          <w:szCs w:val="24"/>
        </w:rPr>
        <w:t>Peyser</w:t>
      </w:r>
      <w:proofErr w:type="spellEnd"/>
      <w:r w:rsidRPr="00BD5D10">
        <w:rPr>
          <w:rFonts w:ascii="Arial" w:hAnsi="Arial" w:cs="Arial"/>
          <w:sz w:val="24"/>
          <w:szCs w:val="24"/>
        </w:rPr>
        <w:t xml:space="preserve"> or UI claimants only), applicant, service provider, or non-customer</w:t>
      </w:r>
    </w:p>
    <w:p w14:paraId="7120465B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right="-27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Type of program – Employment Services, UI, WIOA (including MSFW), Job Corps, TAA, or non-DOL</w:t>
      </w:r>
    </w:p>
    <w:p w14:paraId="7E380C76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Date alleged discrimination occurred</w:t>
      </w:r>
    </w:p>
    <w:p w14:paraId="4743115D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Grounds – age, sex, color, religion, political affiliation, disability, race, national origin, WIOA participation, citizenship, retaliation</w:t>
      </w:r>
    </w:p>
    <w:p w14:paraId="72FDF86B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Description of complaint</w:t>
      </w:r>
    </w:p>
    <w:p w14:paraId="143026B2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Respondent (name of person or company that allegedly discriminated)</w:t>
      </w:r>
    </w:p>
    <w:p w14:paraId="16493E07" w14:textId="77777777" w:rsidR="00BD5D10" w:rsidRPr="00BD5D10" w:rsidRDefault="00BD5D10" w:rsidP="00BD5D10">
      <w:pPr>
        <w:pStyle w:val="ListParagraph"/>
        <w:numPr>
          <w:ilvl w:val="0"/>
          <w:numId w:val="6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Whether respondent is recipient (Yes means they receive WIOA funds)</w:t>
      </w:r>
    </w:p>
    <w:p w14:paraId="12DD5156" w14:textId="77777777" w:rsidR="00BD5D10" w:rsidRPr="00BD5D10" w:rsidRDefault="00BD5D10" w:rsidP="00BD5D10">
      <w:pPr>
        <w:rPr>
          <w:rFonts w:ascii="Arial" w:hAnsi="Arial" w:cs="Arial"/>
          <w:sz w:val="24"/>
          <w:szCs w:val="24"/>
        </w:rPr>
      </w:pPr>
    </w:p>
    <w:p w14:paraId="4F860BF6" w14:textId="77777777" w:rsidR="00BD5D10" w:rsidRPr="00BD5D10" w:rsidRDefault="00BD5D10" w:rsidP="00BD5D10">
      <w:pPr>
        <w:rPr>
          <w:rFonts w:ascii="Arial" w:hAnsi="Arial" w:cs="Arial"/>
          <w:sz w:val="24"/>
          <w:szCs w:val="24"/>
          <w:u w:val="single"/>
        </w:rPr>
      </w:pPr>
      <w:r w:rsidRPr="00BD5D10">
        <w:rPr>
          <w:rFonts w:ascii="Arial" w:hAnsi="Arial" w:cs="Arial"/>
          <w:sz w:val="24"/>
          <w:szCs w:val="24"/>
          <w:u w:val="single"/>
        </w:rPr>
        <w:t>After Resolution, Record</w:t>
      </w:r>
    </w:p>
    <w:p w14:paraId="6485AD4A" w14:textId="77777777" w:rsidR="00BD5D10" w:rsidRPr="00BD5D10" w:rsidRDefault="00BD5D10" w:rsidP="00BD5D10">
      <w:pPr>
        <w:pStyle w:val="ListParagraph"/>
        <w:numPr>
          <w:ilvl w:val="0"/>
          <w:numId w:val="7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Disposition – settled, resolved, withdrawn, no probable cause, no jurisdiction, referred (include name of agency); and a description of what was done</w:t>
      </w:r>
    </w:p>
    <w:p w14:paraId="7755D050" w14:textId="0AC1B156" w:rsidR="00BD5D10" w:rsidRPr="00BD5D10" w:rsidRDefault="00BD5D10" w:rsidP="00BD5D10">
      <w:pPr>
        <w:pStyle w:val="ListParagraph"/>
        <w:numPr>
          <w:ilvl w:val="0"/>
          <w:numId w:val="7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sz w:val="24"/>
          <w:szCs w:val="24"/>
        </w:rPr>
        <w:t>Date complaint was resolved</w:t>
      </w:r>
    </w:p>
    <w:p w14:paraId="32258480" w14:textId="36AA2129" w:rsidR="00BD5D10" w:rsidRPr="00BD5D10" w:rsidRDefault="00BD5D10" w:rsidP="00BD5D10">
      <w:pPr>
        <w:pStyle w:val="ListParagraph"/>
        <w:numPr>
          <w:ilvl w:val="0"/>
          <w:numId w:val="7"/>
        </w:numPr>
        <w:spacing w:line="276" w:lineRule="auto"/>
        <w:ind w:left="360" w:hanging="180"/>
        <w:rPr>
          <w:rFonts w:ascii="Arial" w:hAnsi="Arial" w:cs="Arial"/>
          <w:sz w:val="24"/>
          <w:szCs w:val="24"/>
        </w:rPr>
      </w:pPr>
      <w:r w:rsidRPr="00BD5D1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871AE4A" wp14:editId="6A9A2AA2">
                <wp:simplePos x="0" y="0"/>
                <wp:positionH relativeFrom="column">
                  <wp:posOffset>-1859280</wp:posOffset>
                </wp:positionH>
                <wp:positionV relativeFrom="paragraph">
                  <wp:posOffset>321945</wp:posOffset>
                </wp:positionV>
                <wp:extent cx="11811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2A52" w14:textId="60FB43EA" w:rsidR="00BD5D10" w:rsidRPr="00BD5D10" w:rsidRDefault="00BD5D10" w:rsidP="00BD5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Revised 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1AE4A" id="_x0000_s1027" type="#_x0000_t202" style="position:absolute;left:0;text-align:left;margin-left:-146.4pt;margin-top:25.35pt;width:93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" stroked="f">
                <v:textbox style="mso-fit-shape-to-text:t">
                  <w:txbxContent>
                    <w:p w14:paraId="50682A52" w14:textId="60FB43EA" w:rsidR="00BD5D10" w:rsidRPr="00BD5D10" w:rsidRDefault="00BD5D10" w:rsidP="00BD5D10">
                      <w:pPr>
                        <w:rPr>
                          <w:sz w:val="18"/>
                          <w:szCs w:val="18"/>
                        </w:rPr>
                      </w:pPr>
                      <w:r w:rsidRPr="00BD5D10">
                        <w:rPr>
                          <w:rFonts w:ascii="Arial" w:hAnsi="Arial" w:cs="Arial"/>
                          <w:sz w:val="18"/>
                          <w:szCs w:val="18"/>
                        </w:rPr>
                        <w:t>Revised May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5D10">
        <w:rPr>
          <w:rFonts w:ascii="Arial" w:hAnsi="Arial" w:cs="Arial"/>
          <w:sz w:val="24"/>
          <w:szCs w:val="24"/>
        </w:rPr>
        <w:t>Whether the alternate dispute resolution (ADR) process was used</w:t>
      </w:r>
    </w:p>
    <w:p w14:paraId="6458EAA7" w14:textId="2B597170" w:rsidR="00BD5D10" w:rsidRPr="00BD5D10" w:rsidRDefault="00BD5D10" w:rsidP="00BD5D10">
      <w:pPr>
        <w:rPr>
          <w:rFonts w:ascii="Arial" w:hAnsi="Arial" w:cs="Arial"/>
          <w:sz w:val="24"/>
          <w:szCs w:val="24"/>
        </w:rPr>
      </w:pPr>
    </w:p>
    <w:p w14:paraId="422F05CC" w14:textId="39CADDC2" w:rsidR="00BD5D10" w:rsidRPr="00482CDF" w:rsidRDefault="00BD5D10" w:rsidP="00BD5D10">
      <w:pPr>
        <w:rPr>
          <w:rFonts w:ascii="Arial" w:hAnsi="Arial" w:cs="Arial"/>
          <w:sz w:val="24"/>
          <w:szCs w:val="24"/>
        </w:rPr>
      </w:pPr>
      <w:r w:rsidRPr="00482CDF">
        <w:rPr>
          <w:rFonts w:ascii="Arial" w:hAnsi="Arial" w:cs="Arial"/>
          <w:sz w:val="24"/>
          <w:szCs w:val="24"/>
        </w:rPr>
        <w:lastRenderedPageBreak/>
        <w:t>Discrimination complaint logs must be submitted upon request.</w:t>
      </w:r>
    </w:p>
    <w:sectPr w:rsidR="00BD5D10" w:rsidRPr="00482CDF" w:rsidSect="007124DC">
      <w:headerReference w:type="default" r:id="rId10"/>
      <w:footerReference w:type="default" r:id="rId11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33B29" w14:textId="77777777" w:rsidR="00E64BC2" w:rsidRDefault="00E64BC2" w:rsidP="009214B2">
      <w:r>
        <w:separator/>
      </w:r>
    </w:p>
  </w:endnote>
  <w:endnote w:type="continuationSeparator" w:id="0">
    <w:p w14:paraId="709701A5" w14:textId="77777777" w:rsidR="00E64BC2" w:rsidRDefault="00E64BC2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7EC2442D" w14:textId="77777777" w:rsidTr="00E11A2E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0BA76B73" w14:textId="77777777" w:rsidR="009214B2" w:rsidRPr="00530238" w:rsidRDefault="009214B2" w:rsidP="009214B2">
          <w:pPr>
            <w:rPr>
              <w:sz w:val="14"/>
              <w:szCs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30D1E170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5D551D" wp14:editId="55970CDB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71417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DBE5EEA" w14:textId="77777777" w:rsidR="009214B2" w:rsidRPr="007C4F31" w:rsidRDefault="00C202C2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C4F31">
              <w:rPr>
                <w:color w:val="6D6F71" w:themeColor="text2"/>
              </w:rPr>
              <w:t>www.wrksolutions.com</w:t>
            </w:r>
          </w:hyperlink>
          <w:r w:rsidR="000031E3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0B4C3EDB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678A39D2" w14:textId="77777777" w:rsidTr="00CF496A">
      <w:trPr>
        <w:jc w:val="right"/>
      </w:trPr>
      <w:tc>
        <w:tcPr>
          <w:tcW w:w="5850" w:type="dxa"/>
          <w:gridSpan w:val="2"/>
        </w:tcPr>
        <w:p w14:paraId="61FCDE3A" w14:textId="3A6E175C" w:rsidR="009214B2" w:rsidRPr="007C4F31" w:rsidRDefault="00A61D8F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(Please request reasonable accommodations</w:t>
          </w:r>
          <w:r>
            <w:rPr>
              <w:color w:val="6D6F71" w:themeColor="text2"/>
            </w:rPr>
            <w:t xml:space="preserve"> </w:t>
          </w:r>
          <w:r w:rsidR="00F63CA5">
            <w:rPr>
              <w:color w:val="6D6F71" w:themeColor="text2"/>
            </w:rPr>
            <w:t>a minimum of two business days</w:t>
          </w:r>
          <w:r w:rsidRPr="005D1725">
            <w:rPr>
              <w:color w:val="6D6F71" w:themeColor="text2"/>
            </w:rPr>
            <w:t xml:space="preserve"> in advance.)</w:t>
          </w:r>
          <w:r w:rsidR="00F63CA5">
            <w:rPr>
              <w:color w:val="6D6F71" w:themeColor="text2"/>
            </w:rPr>
            <w:t xml:space="preserve"> </w:t>
          </w:r>
          <w:r w:rsidR="009214B2" w:rsidRPr="007C4F31">
            <w:rPr>
              <w:b/>
              <w:color w:val="6D6F71" w:themeColor="text2"/>
            </w:rPr>
            <w:t>Relay Texas:</w:t>
          </w:r>
          <w:r w:rsidR="009214B2" w:rsidRPr="007C4F31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CE63BA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  <w:tr w:rsidR="00F63CA5" w:rsidRPr="00CF496A" w14:paraId="708E15DC" w14:textId="77777777" w:rsidTr="00CF496A">
      <w:trPr>
        <w:jc w:val="right"/>
      </w:trPr>
      <w:tc>
        <w:tcPr>
          <w:tcW w:w="5850" w:type="dxa"/>
          <w:gridSpan w:val="2"/>
        </w:tcPr>
        <w:p w14:paraId="0174F17E" w14:textId="77777777" w:rsidR="00F63CA5" w:rsidRPr="005D1725" w:rsidRDefault="00F63CA5" w:rsidP="000F5B33">
          <w:pPr>
            <w:pStyle w:val="HGACFooter2"/>
            <w:rPr>
              <w:color w:val="6D6F71" w:themeColor="text2"/>
            </w:rPr>
          </w:pPr>
        </w:p>
      </w:tc>
      <w:tc>
        <w:tcPr>
          <w:tcW w:w="3510" w:type="dxa"/>
          <w:vAlign w:val="bottom"/>
        </w:tcPr>
        <w:p w14:paraId="7E6129D0" w14:textId="77777777" w:rsidR="00F63CA5" w:rsidRPr="00CF496A" w:rsidRDefault="00F63CA5" w:rsidP="000F5B33">
          <w:pPr>
            <w:pStyle w:val="HGACFooter2"/>
            <w:rPr>
              <w:lang w:val="pt-BR"/>
            </w:rPr>
          </w:pPr>
        </w:p>
      </w:tc>
    </w:tr>
  </w:tbl>
  <w:p w14:paraId="3CD91F2E" w14:textId="77777777" w:rsidR="009214B2" w:rsidRPr="00530238" w:rsidRDefault="009214B2" w:rsidP="00CC013B">
    <w:pPr>
      <w:pStyle w:val="HGACFooter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2818" w14:textId="77777777" w:rsidR="00E64BC2" w:rsidRDefault="00E64BC2" w:rsidP="009214B2">
      <w:r>
        <w:separator/>
      </w:r>
    </w:p>
  </w:footnote>
  <w:footnote w:type="continuationSeparator" w:id="0">
    <w:p w14:paraId="5B87F8AD" w14:textId="77777777" w:rsidR="00E64BC2" w:rsidRDefault="00E64BC2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E7D6" w14:textId="77777777" w:rsidR="009214B2" w:rsidRDefault="00E11A2E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FB87C" wp14:editId="7BB534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ll_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1B8834D" wp14:editId="4E921C87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4EFE"/>
    <w:multiLevelType w:val="hybridMultilevel"/>
    <w:tmpl w:val="7826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63B0"/>
    <w:multiLevelType w:val="hybridMultilevel"/>
    <w:tmpl w:val="46744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91782"/>
    <w:multiLevelType w:val="hybridMultilevel"/>
    <w:tmpl w:val="3D48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739E7"/>
    <w:multiLevelType w:val="hybridMultilevel"/>
    <w:tmpl w:val="219A9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49F8"/>
    <w:rsid w:val="000F5B33"/>
    <w:rsid w:val="00201225"/>
    <w:rsid w:val="00267888"/>
    <w:rsid w:val="002C66CC"/>
    <w:rsid w:val="002E1154"/>
    <w:rsid w:val="003816AF"/>
    <w:rsid w:val="003D4BAD"/>
    <w:rsid w:val="0046244B"/>
    <w:rsid w:val="00482CDF"/>
    <w:rsid w:val="00530238"/>
    <w:rsid w:val="005B3AB5"/>
    <w:rsid w:val="00656375"/>
    <w:rsid w:val="007124DC"/>
    <w:rsid w:val="00775D8F"/>
    <w:rsid w:val="007C4F31"/>
    <w:rsid w:val="008C31D7"/>
    <w:rsid w:val="009214B2"/>
    <w:rsid w:val="00956CE3"/>
    <w:rsid w:val="009C2378"/>
    <w:rsid w:val="00A0416B"/>
    <w:rsid w:val="00A54FF8"/>
    <w:rsid w:val="00A61D8F"/>
    <w:rsid w:val="00B76599"/>
    <w:rsid w:val="00BC5E70"/>
    <w:rsid w:val="00BD5D10"/>
    <w:rsid w:val="00C202C2"/>
    <w:rsid w:val="00C26EBD"/>
    <w:rsid w:val="00CA0308"/>
    <w:rsid w:val="00CC013B"/>
    <w:rsid w:val="00CF496A"/>
    <w:rsid w:val="00D57870"/>
    <w:rsid w:val="00DC28D9"/>
    <w:rsid w:val="00E11A2E"/>
    <w:rsid w:val="00E304E8"/>
    <w:rsid w:val="00E64BC2"/>
    <w:rsid w:val="00F47CAB"/>
    <w:rsid w:val="00F556C4"/>
    <w:rsid w:val="00F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72A6C2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3D4BA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3D4BAD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3D4BA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3" ma:contentTypeDescription="Create a new document." ma:contentTypeScope="" ma:versionID="27ffc07927f56e873e641b8d2fef26ad">
  <xsd:schema xmlns:xsd="http://www.w3.org/2001/XMLSchema" xmlns:xs="http://www.w3.org/2001/XMLSchema" xmlns:p="http://schemas.microsoft.com/office/2006/metadata/properties" xmlns:ns3="db9b5254-4bd8-4c90-96a6-10d6d4bf7cd3" xmlns:ns4="d3edf67f-6f1b-46c1-9f30-7b4c1812c64d" targetNamespace="http://schemas.microsoft.com/office/2006/metadata/properties" ma:root="true" ma:fieldsID="1e7bbb909b027f1c502c7e7b61bb212a" ns3:_="" ns4:_=""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BCF27-5689-4795-AEDE-4D5DCFE20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D53D6-ABDF-4167-8BF7-BB18A3E72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B45B0-20D4-45FC-AE6F-7646728B32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9b5254-4bd8-4c90-96a6-10d6d4bf7cd3"/>
    <ds:schemaRef ds:uri="http://purl.org/dc/elements/1.1/"/>
    <ds:schemaRef ds:uri="http://schemas.microsoft.com/office/2006/metadata/properties"/>
    <ds:schemaRef ds:uri="d3edf67f-6f1b-46c1-9f30-7b4c1812c6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Complaint Log Desk Aid</dc:title>
  <dc:creator>Lynn Butler Bradford</dc:creator>
  <cp:keywords>Discrimination Complaint Log Desk Aid</cp:keywords>
  <dc:description>Discrimination Complaint Log Desk Aid</dc:description>
  <cp:lastModifiedBy>Nguyen, Dat</cp:lastModifiedBy>
  <cp:revision>2</cp:revision>
  <dcterms:created xsi:type="dcterms:W3CDTF">2021-12-17T17:09:00Z</dcterms:created>
  <dcterms:modified xsi:type="dcterms:W3CDTF">2021-12-17T17:09:00Z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