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44" w:rsidRDefault="004E7E44">
      <w:pPr>
        <w:pStyle w:val="Title"/>
      </w:pPr>
      <w:bookmarkStart w:id="0" w:name="_GoBack"/>
      <w:bookmarkEnd w:id="0"/>
      <w:r>
        <w:t>INCIDENT REPORT</w:t>
      </w:r>
      <w:r w:rsidR="00D24CF0">
        <w:t xml:space="preserve"> INSTRUCTIONS</w:t>
      </w:r>
    </w:p>
    <w:p w:rsidR="004E7E44" w:rsidRDefault="004E7E44">
      <w:pPr>
        <w:rPr>
          <w:b/>
          <w:sz w:val="28"/>
        </w:rPr>
      </w:pPr>
    </w:p>
    <w:p w:rsidR="0063039C" w:rsidRDefault="0063039C" w:rsidP="003352AC">
      <w:pPr>
        <w:rPr>
          <w:b/>
          <w:sz w:val="22"/>
          <w:szCs w:val="24"/>
        </w:rPr>
      </w:pPr>
    </w:p>
    <w:p w:rsidR="003352AC" w:rsidRPr="0063039C" w:rsidRDefault="004E7E44" w:rsidP="003352AC">
      <w:pPr>
        <w:rPr>
          <w:b/>
          <w:sz w:val="24"/>
          <w:szCs w:val="24"/>
        </w:rPr>
      </w:pPr>
      <w:r w:rsidRPr="0063039C">
        <w:rPr>
          <w:b/>
          <w:sz w:val="24"/>
          <w:szCs w:val="24"/>
        </w:rPr>
        <w:t>Purpose:</w:t>
      </w:r>
      <w:r w:rsidR="003352AC" w:rsidRPr="0063039C">
        <w:rPr>
          <w:b/>
          <w:sz w:val="24"/>
          <w:szCs w:val="24"/>
        </w:rPr>
        <w:t xml:space="preserve">  </w:t>
      </w:r>
    </w:p>
    <w:p w:rsidR="00372C15" w:rsidRPr="0063039C" w:rsidRDefault="00372C15" w:rsidP="006A36BB">
      <w:pPr>
        <w:rPr>
          <w:sz w:val="24"/>
          <w:szCs w:val="24"/>
        </w:rPr>
      </w:pPr>
      <w:r w:rsidRPr="0063039C">
        <w:rPr>
          <w:b/>
          <w:sz w:val="24"/>
          <w:szCs w:val="24"/>
        </w:rPr>
        <w:t xml:space="preserve">To report </w:t>
      </w:r>
      <w:r w:rsidR="0008333A" w:rsidRPr="0063039C">
        <w:rPr>
          <w:b/>
          <w:sz w:val="24"/>
          <w:szCs w:val="24"/>
          <w:u w:val="single"/>
        </w:rPr>
        <w:t>non</w:t>
      </w:r>
      <w:r w:rsidR="0008333A" w:rsidRPr="0063039C">
        <w:rPr>
          <w:b/>
          <w:sz w:val="24"/>
          <w:szCs w:val="24"/>
        </w:rPr>
        <w:t>-</w:t>
      </w:r>
      <w:r w:rsidRPr="0063039C">
        <w:rPr>
          <w:b/>
          <w:sz w:val="24"/>
          <w:szCs w:val="24"/>
        </w:rPr>
        <w:t>fraud</w:t>
      </w:r>
      <w:r w:rsidR="0008333A" w:rsidRPr="0063039C">
        <w:rPr>
          <w:b/>
          <w:sz w:val="24"/>
          <w:szCs w:val="24"/>
        </w:rPr>
        <w:t xml:space="preserve"> related incidents involving </w:t>
      </w:r>
      <w:r w:rsidR="002D409C" w:rsidRPr="0063039C">
        <w:rPr>
          <w:b/>
          <w:sz w:val="24"/>
          <w:szCs w:val="24"/>
        </w:rPr>
        <w:t>customers</w:t>
      </w:r>
      <w:r w:rsidR="001153ED">
        <w:rPr>
          <w:b/>
          <w:sz w:val="24"/>
          <w:szCs w:val="24"/>
        </w:rPr>
        <w:t xml:space="preserve"> and staff</w:t>
      </w:r>
      <w:r w:rsidR="002D409C" w:rsidRPr="0063039C">
        <w:rPr>
          <w:b/>
          <w:sz w:val="24"/>
          <w:szCs w:val="24"/>
        </w:rPr>
        <w:t>.</w:t>
      </w:r>
    </w:p>
    <w:p w:rsidR="004E7E44" w:rsidRDefault="004E7E44">
      <w:pPr>
        <w:rPr>
          <w:sz w:val="24"/>
          <w:szCs w:val="24"/>
        </w:rPr>
      </w:pPr>
    </w:p>
    <w:p w:rsidR="0063039C" w:rsidRPr="0063039C" w:rsidRDefault="0063039C">
      <w:pPr>
        <w:rPr>
          <w:sz w:val="24"/>
          <w:szCs w:val="24"/>
        </w:rPr>
      </w:pPr>
    </w:p>
    <w:p w:rsidR="004E7E44" w:rsidRPr="0063039C" w:rsidRDefault="004E7E44">
      <w:pPr>
        <w:rPr>
          <w:b/>
          <w:sz w:val="24"/>
          <w:szCs w:val="24"/>
        </w:rPr>
      </w:pPr>
      <w:r w:rsidRPr="0063039C">
        <w:rPr>
          <w:b/>
          <w:sz w:val="24"/>
          <w:szCs w:val="24"/>
        </w:rPr>
        <w:t>Procedure:</w:t>
      </w:r>
    </w:p>
    <w:p w:rsidR="004E7E44" w:rsidRPr="0063039C" w:rsidRDefault="001153ED">
      <w:pPr>
        <w:pStyle w:val="Heading1"/>
        <w:rPr>
          <w:szCs w:val="24"/>
        </w:rPr>
      </w:pPr>
      <w:r>
        <w:rPr>
          <w:szCs w:val="24"/>
        </w:rPr>
        <w:t>As soon as possible after an incident has occurred, Workforce Solutions staff must a</w:t>
      </w:r>
      <w:r w:rsidR="004E7E44" w:rsidRPr="0063039C">
        <w:rPr>
          <w:szCs w:val="24"/>
        </w:rPr>
        <w:t>nswer all questions on the form as completely as possible and attach any relevant documents or physical evidence.</w:t>
      </w:r>
    </w:p>
    <w:p w:rsidR="004E7E44" w:rsidRDefault="004E7E44">
      <w:pPr>
        <w:pStyle w:val="Heading1"/>
        <w:rPr>
          <w:szCs w:val="24"/>
        </w:rPr>
      </w:pPr>
    </w:p>
    <w:p w:rsidR="0063039C" w:rsidRPr="0063039C" w:rsidRDefault="0063039C" w:rsidP="0063039C"/>
    <w:p w:rsidR="004E7E44" w:rsidRPr="0063039C" w:rsidRDefault="004E7E44">
      <w:pPr>
        <w:pStyle w:val="Heading1"/>
        <w:rPr>
          <w:b/>
          <w:szCs w:val="24"/>
        </w:rPr>
      </w:pPr>
      <w:r w:rsidRPr="0063039C">
        <w:rPr>
          <w:b/>
          <w:szCs w:val="24"/>
        </w:rPr>
        <w:t>When to Prepare:</w:t>
      </w:r>
    </w:p>
    <w:p w:rsidR="004E7E44" w:rsidRPr="0063039C" w:rsidRDefault="00015678">
      <w:pPr>
        <w:pStyle w:val="Heading1"/>
        <w:rPr>
          <w:szCs w:val="24"/>
        </w:rPr>
      </w:pPr>
      <w:r w:rsidRPr="0063039C">
        <w:rPr>
          <w:szCs w:val="24"/>
        </w:rPr>
        <w:t>T</w:t>
      </w:r>
      <w:r w:rsidR="004E7E44" w:rsidRPr="0063039C">
        <w:rPr>
          <w:szCs w:val="24"/>
        </w:rPr>
        <w:t xml:space="preserve">o preserve the integrity of the information available, the preparer should complete the form </w:t>
      </w:r>
      <w:r w:rsidR="004E7E44" w:rsidRPr="0063039C">
        <w:rPr>
          <w:szCs w:val="24"/>
          <w:u w:val="single"/>
        </w:rPr>
        <w:t>immediately</w:t>
      </w:r>
      <w:r w:rsidR="004E7E44" w:rsidRPr="0063039C">
        <w:rPr>
          <w:szCs w:val="24"/>
        </w:rPr>
        <w:t xml:space="preserve"> upon becoming aware of </w:t>
      </w:r>
      <w:r w:rsidRPr="0063039C">
        <w:rPr>
          <w:szCs w:val="24"/>
        </w:rPr>
        <w:t>reportable</w:t>
      </w:r>
      <w:r w:rsidR="004E7E44" w:rsidRPr="0063039C">
        <w:rPr>
          <w:szCs w:val="24"/>
        </w:rPr>
        <w:t xml:space="preserve"> circumstances. </w:t>
      </w:r>
    </w:p>
    <w:p w:rsidR="004E7E44" w:rsidRDefault="004E7E44">
      <w:pPr>
        <w:rPr>
          <w:sz w:val="24"/>
          <w:szCs w:val="24"/>
        </w:rPr>
      </w:pPr>
    </w:p>
    <w:p w:rsidR="0063039C" w:rsidRPr="0063039C" w:rsidRDefault="0063039C">
      <w:pPr>
        <w:rPr>
          <w:sz w:val="24"/>
          <w:szCs w:val="24"/>
        </w:rPr>
      </w:pPr>
    </w:p>
    <w:p w:rsidR="004E7E44" w:rsidRPr="0063039C" w:rsidRDefault="004E7E44">
      <w:pPr>
        <w:rPr>
          <w:b/>
          <w:sz w:val="24"/>
          <w:szCs w:val="24"/>
        </w:rPr>
      </w:pPr>
      <w:r w:rsidRPr="0063039C">
        <w:rPr>
          <w:b/>
          <w:sz w:val="24"/>
          <w:szCs w:val="24"/>
        </w:rPr>
        <w:t>Transmittal:</w:t>
      </w:r>
    </w:p>
    <w:p w:rsidR="0020702F" w:rsidRPr="0063039C" w:rsidRDefault="003352AC" w:rsidP="003352AC">
      <w:pPr>
        <w:pStyle w:val="BodyText"/>
        <w:rPr>
          <w:b/>
          <w:szCs w:val="24"/>
        </w:rPr>
      </w:pPr>
      <w:r w:rsidRPr="0063039C">
        <w:rPr>
          <w:szCs w:val="24"/>
        </w:rPr>
        <w:t xml:space="preserve">Use the address below to e-mail </w:t>
      </w:r>
      <w:r w:rsidR="004E7E44" w:rsidRPr="0063039C">
        <w:rPr>
          <w:szCs w:val="24"/>
        </w:rPr>
        <w:t xml:space="preserve">the </w:t>
      </w:r>
      <w:r w:rsidRPr="0063039C">
        <w:rPr>
          <w:szCs w:val="24"/>
        </w:rPr>
        <w:t xml:space="preserve">Incident Report </w:t>
      </w:r>
      <w:r w:rsidR="00E22489" w:rsidRPr="0063039C">
        <w:rPr>
          <w:szCs w:val="24"/>
        </w:rPr>
        <w:t xml:space="preserve">to </w:t>
      </w:r>
      <w:r w:rsidR="0013306C" w:rsidRPr="0063039C">
        <w:rPr>
          <w:szCs w:val="24"/>
        </w:rPr>
        <w:t xml:space="preserve">Workforce Board </w:t>
      </w:r>
      <w:r w:rsidR="0063039C" w:rsidRPr="0063039C">
        <w:rPr>
          <w:szCs w:val="24"/>
        </w:rPr>
        <w:t>Staff.</w:t>
      </w:r>
      <w:r w:rsidRPr="0063039C">
        <w:rPr>
          <w:szCs w:val="24"/>
        </w:rPr>
        <w:t xml:space="preserve">  </w:t>
      </w:r>
      <w:r w:rsidR="00E22489" w:rsidRPr="0063039C">
        <w:rPr>
          <w:szCs w:val="24"/>
        </w:rPr>
        <w:t xml:space="preserve"> </w:t>
      </w:r>
      <w:r w:rsidR="0020702F" w:rsidRPr="0063039C">
        <w:rPr>
          <w:szCs w:val="24"/>
        </w:rPr>
        <w:t xml:space="preserve"> </w:t>
      </w:r>
      <w:r w:rsidR="00372C15" w:rsidRPr="0063039C">
        <w:rPr>
          <w:b/>
          <w:szCs w:val="24"/>
        </w:rPr>
        <w:t xml:space="preserve">In no event will the Incident Report be submitted later than </w:t>
      </w:r>
      <w:r w:rsidR="002D409C" w:rsidRPr="0063039C">
        <w:rPr>
          <w:b/>
          <w:szCs w:val="24"/>
        </w:rPr>
        <w:t>the day the incident</w:t>
      </w:r>
      <w:r w:rsidR="0008333A" w:rsidRPr="0063039C">
        <w:rPr>
          <w:b/>
          <w:szCs w:val="24"/>
        </w:rPr>
        <w:t xml:space="preserve"> </w:t>
      </w:r>
      <w:r w:rsidR="00E50988" w:rsidRPr="0063039C">
        <w:rPr>
          <w:b/>
          <w:szCs w:val="24"/>
        </w:rPr>
        <w:t>occurr</w:t>
      </w:r>
      <w:r w:rsidR="002D409C" w:rsidRPr="0063039C">
        <w:rPr>
          <w:b/>
          <w:szCs w:val="24"/>
        </w:rPr>
        <w:t>ed</w:t>
      </w:r>
      <w:r w:rsidR="0008333A" w:rsidRPr="0063039C">
        <w:rPr>
          <w:b/>
          <w:szCs w:val="24"/>
        </w:rPr>
        <w:t>.</w:t>
      </w:r>
    </w:p>
    <w:p w:rsidR="0020702F" w:rsidRPr="0063039C" w:rsidRDefault="0020702F" w:rsidP="003352AC">
      <w:pPr>
        <w:pStyle w:val="BodyText"/>
        <w:rPr>
          <w:b/>
          <w:szCs w:val="24"/>
        </w:rPr>
      </w:pPr>
    </w:p>
    <w:p w:rsidR="0013306C" w:rsidRPr="0063039C" w:rsidRDefault="0020702F" w:rsidP="0013306C">
      <w:pPr>
        <w:pStyle w:val="BodyText"/>
        <w:ind w:left="720"/>
        <w:rPr>
          <w:szCs w:val="24"/>
        </w:rPr>
      </w:pPr>
      <w:r w:rsidRPr="0063039C">
        <w:rPr>
          <w:b/>
          <w:szCs w:val="24"/>
        </w:rPr>
        <w:t>E-Mail</w:t>
      </w:r>
      <w:r w:rsidRPr="0063039C">
        <w:rPr>
          <w:szCs w:val="24"/>
        </w:rPr>
        <w:t xml:space="preserve"> – </w:t>
      </w:r>
      <w:hyperlink r:id="rId7" w:history="1">
        <w:r w:rsidR="00E22489" w:rsidRPr="0063039C">
          <w:rPr>
            <w:rStyle w:val="Hyperlink"/>
            <w:szCs w:val="24"/>
          </w:rPr>
          <w:t>Incidentreports@wrksolutions.com</w:t>
        </w:r>
      </w:hyperlink>
      <w:r w:rsidR="00D236E4" w:rsidRPr="0063039C">
        <w:rPr>
          <w:szCs w:val="24"/>
        </w:rPr>
        <w:t xml:space="preserve"> </w:t>
      </w:r>
      <w:r w:rsidR="00E22489" w:rsidRPr="0063039C">
        <w:rPr>
          <w:szCs w:val="24"/>
        </w:rPr>
        <w:t xml:space="preserve">– e-mail text must not contain details of the incident.  The incident report and support documents </w:t>
      </w:r>
      <w:r w:rsidR="00D94AC5" w:rsidRPr="0063039C">
        <w:rPr>
          <w:szCs w:val="24"/>
        </w:rPr>
        <w:t xml:space="preserve">transmitted through wrksolutions.com email does not have to </w:t>
      </w:r>
      <w:r w:rsidRPr="0063039C">
        <w:rPr>
          <w:szCs w:val="24"/>
        </w:rPr>
        <w:t>be encrypted</w:t>
      </w:r>
      <w:r w:rsidR="00E22489" w:rsidRPr="0063039C">
        <w:rPr>
          <w:szCs w:val="24"/>
        </w:rPr>
        <w:t xml:space="preserve"> (password protected)</w:t>
      </w:r>
      <w:r w:rsidR="00D236E4" w:rsidRPr="0063039C">
        <w:rPr>
          <w:szCs w:val="24"/>
        </w:rPr>
        <w:t xml:space="preserve">.  In subject line enter </w:t>
      </w:r>
      <w:r w:rsidR="00147E51" w:rsidRPr="0063039C">
        <w:rPr>
          <w:szCs w:val="24"/>
        </w:rPr>
        <w:t>“</w:t>
      </w:r>
      <w:r w:rsidR="000859C8" w:rsidRPr="00A532E2">
        <w:rPr>
          <w:i/>
          <w:iCs/>
          <w:color w:val="000000"/>
        </w:rPr>
        <w:t xml:space="preserve">Incident Report </w:t>
      </w:r>
      <w:r w:rsidR="000859C8">
        <w:rPr>
          <w:i/>
          <w:iCs/>
          <w:color w:val="000000"/>
        </w:rPr>
        <w:t xml:space="preserve">– (Office name) </w:t>
      </w:r>
      <w:r w:rsidR="000859C8" w:rsidRPr="00A532E2">
        <w:rPr>
          <w:i/>
          <w:iCs/>
          <w:color w:val="000000"/>
        </w:rPr>
        <w:t>(mm/</w:t>
      </w:r>
      <w:proofErr w:type="spellStart"/>
      <w:r w:rsidR="000859C8" w:rsidRPr="00A532E2">
        <w:rPr>
          <w:i/>
          <w:iCs/>
          <w:color w:val="000000"/>
        </w:rPr>
        <w:t>dd</w:t>
      </w:r>
      <w:proofErr w:type="spellEnd"/>
      <w:r w:rsidR="000859C8" w:rsidRPr="00A532E2">
        <w:rPr>
          <w:i/>
          <w:iCs/>
          <w:color w:val="000000"/>
        </w:rPr>
        <w:t>/</w:t>
      </w:r>
      <w:proofErr w:type="spellStart"/>
      <w:r w:rsidR="000859C8" w:rsidRPr="00A532E2">
        <w:rPr>
          <w:i/>
          <w:iCs/>
          <w:color w:val="000000"/>
        </w:rPr>
        <w:t>yy</w:t>
      </w:r>
      <w:proofErr w:type="spellEnd"/>
      <w:r w:rsidR="000859C8">
        <w:rPr>
          <w:i/>
          <w:iCs/>
          <w:color w:val="000000"/>
        </w:rPr>
        <w:t>)</w:t>
      </w:r>
      <w:r w:rsidR="0063039C" w:rsidRPr="0063039C">
        <w:rPr>
          <w:szCs w:val="24"/>
        </w:rPr>
        <w:t>”.</w:t>
      </w:r>
    </w:p>
    <w:p w:rsidR="004E7E44" w:rsidRPr="0063039C" w:rsidRDefault="004E7E44" w:rsidP="0013306C">
      <w:pPr>
        <w:pStyle w:val="BodyText"/>
        <w:ind w:left="720"/>
        <w:rPr>
          <w:szCs w:val="24"/>
        </w:rPr>
      </w:pPr>
      <w:r w:rsidRPr="0063039C">
        <w:rPr>
          <w:szCs w:val="24"/>
        </w:rPr>
        <w:t xml:space="preserve"> </w:t>
      </w:r>
    </w:p>
    <w:p w:rsidR="0020702F" w:rsidRPr="0063039C" w:rsidRDefault="0013306C" w:rsidP="003352AC">
      <w:pPr>
        <w:pStyle w:val="BodyText"/>
        <w:rPr>
          <w:szCs w:val="24"/>
        </w:rPr>
      </w:pPr>
      <w:r w:rsidRPr="0063039C">
        <w:rPr>
          <w:szCs w:val="24"/>
        </w:rPr>
        <w:t>Workforce Board staff will submit the report to TWC.</w:t>
      </w:r>
    </w:p>
    <w:p w:rsidR="001153ED" w:rsidRDefault="001153ED" w:rsidP="001153ED">
      <w:pPr>
        <w:rPr>
          <w:rFonts w:ascii="Calibri" w:hAnsi="Calibri"/>
          <w:b/>
        </w:rPr>
      </w:pPr>
    </w:p>
    <w:p w:rsidR="0063039C" w:rsidRPr="0063039C" w:rsidRDefault="0063039C">
      <w:pPr>
        <w:rPr>
          <w:sz w:val="24"/>
          <w:szCs w:val="24"/>
        </w:rPr>
      </w:pPr>
    </w:p>
    <w:p w:rsidR="00E772D2" w:rsidRDefault="004E7E44" w:rsidP="001153ED">
      <w:pPr>
        <w:rPr>
          <w:b/>
          <w:sz w:val="24"/>
          <w:szCs w:val="24"/>
        </w:rPr>
      </w:pPr>
      <w:r w:rsidRPr="001153ED">
        <w:rPr>
          <w:b/>
          <w:sz w:val="24"/>
          <w:szCs w:val="24"/>
        </w:rPr>
        <w:t>Instructions</w:t>
      </w:r>
      <w:r w:rsidR="003F4AF9">
        <w:rPr>
          <w:b/>
          <w:sz w:val="24"/>
          <w:szCs w:val="24"/>
        </w:rPr>
        <w:t xml:space="preserve"> for completing</w:t>
      </w:r>
      <w:r w:rsidR="00E772D2">
        <w:rPr>
          <w:b/>
          <w:sz w:val="24"/>
          <w:szCs w:val="24"/>
        </w:rPr>
        <w:t xml:space="preserve"> the form</w:t>
      </w:r>
      <w:r w:rsidR="003F4AF9">
        <w:rPr>
          <w:b/>
          <w:sz w:val="24"/>
          <w:szCs w:val="24"/>
        </w:rPr>
        <w:t>:</w:t>
      </w:r>
    </w:p>
    <w:p w:rsidR="00EF028A" w:rsidRDefault="00E772D2" w:rsidP="001153ED">
      <w:pPr>
        <w:rPr>
          <w:sz w:val="24"/>
          <w:szCs w:val="24"/>
        </w:rPr>
      </w:pPr>
      <w:r>
        <w:rPr>
          <w:sz w:val="24"/>
          <w:szCs w:val="24"/>
        </w:rPr>
        <w:t xml:space="preserve">The fields in the form provide two methods for entering information.  Some fields </w:t>
      </w:r>
      <w:r w:rsidR="00EF028A">
        <w:rPr>
          <w:sz w:val="24"/>
          <w:szCs w:val="24"/>
        </w:rPr>
        <w:t xml:space="preserve">require staff to type in any required information, whereas other fields require staff to select information from a drop-down list.  </w:t>
      </w:r>
    </w:p>
    <w:p w:rsidR="00EF028A" w:rsidRDefault="00EF028A" w:rsidP="001153ED">
      <w:pPr>
        <w:rPr>
          <w:sz w:val="24"/>
          <w:szCs w:val="24"/>
        </w:rPr>
      </w:pPr>
    </w:p>
    <w:p w:rsidR="001153ED" w:rsidRPr="001153ED" w:rsidRDefault="001153ED" w:rsidP="001153ED">
      <w:pPr>
        <w:rPr>
          <w:b/>
          <w:sz w:val="24"/>
          <w:szCs w:val="24"/>
        </w:rPr>
      </w:pPr>
      <w:r w:rsidRPr="001153ED">
        <w:rPr>
          <w:b/>
          <w:sz w:val="24"/>
          <w:szCs w:val="24"/>
        </w:rPr>
        <w:t>Section I: General Information</w:t>
      </w:r>
    </w:p>
    <w:p w:rsidR="001153ED" w:rsidRPr="001153ED" w:rsidRDefault="009521BE" w:rsidP="001153ED">
      <w:pPr>
        <w:spacing w:before="100" w:beforeAutospacing="1" w:after="100" w:afterAutospacing="1"/>
        <w:ind w:left="467"/>
        <w:rPr>
          <w:sz w:val="24"/>
          <w:szCs w:val="24"/>
        </w:rPr>
      </w:pPr>
      <w:r>
        <w:rPr>
          <w:b/>
          <w:i/>
          <w:sz w:val="24"/>
          <w:szCs w:val="24"/>
        </w:rPr>
        <w:t>Board area/ office/r</w:t>
      </w:r>
      <w:r w:rsidR="001153ED" w:rsidRPr="001153ED">
        <w:rPr>
          <w:b/>
          <w:i/>
          <w:sz w:val="24"/>
          <w:szCs w:val="24"/>
        </w:rPr>
        <w:t xml:space="preserve">egion – </w:t>
      </w:r>
      <w:r w:rsidR="001153ED" w:rsidRPr="001153ED">
        <w:rPr>
          <w:sz w:val="24"/>
          <w:szCs w:val="24"/>
        </w:rPr>
        <w:t xml:space="preserve">Enter </w:t>
      </w:r>
      <w:r>
        <w:rPr>
          <w:sz w:val="24"/>
          <w:szCs w:val="24"/>
        </w:rPr>
        <w:t>Gulf Coast and the office</w:t>
      </w:r>
      <w:r w:rsidRPr="001153ED">
        <w:rPr>
          <w:sz w:val="24"/>
          <w:szCs w:val="24"/>
        </w:rPr>
        <w:t xml:space="preserve"> where</w:t>
      </w:r>
      <w:r w:rsidR="001153ED" w:rsidRPr="001153ED">
        <w:rPr>
          <w:sz w:val="24"/>
          <w:szCs w:val="24"/>
        </w:rPr>
        <w:t xml:space="preserve"> the incident occurred</w:t>
      </w:r>
      <w:r>
        <w:rPr>
          <w:sz w:val="24"/>
          <w:szCs w:val="24"/>
        </w:rPr>
        <w:t xml:space="preserve"> (i.e. Gulf Coast – Westheimer)</w:t>
      </w:r>
      <w:r w:rsidR="001153ED" w:rsidRPr="001153ED">
        <w:rPr>
          <w:sz w:val="24"/>
          <w:szCs w:val="24"/>
        </w:rPr>
        <w:t>.</w:t>
      </w:r>
    </w:p>
    <w:p w:rsidR="001153ED" w:rsidRPr="001153ED" w:rsidRDefault="001153ED" w:rsidP="001153ED">
      <w:pPr>
        <w:spacing w:before="100" w:beforeAutospacing="1" w:after="100" w:afterAutospacing="1"/>
        <w:ind w:left="467"/>
        <w:rPr>
          <w:sz w:val="24"/>
          <w:szCs w:val="24"/>
        </w:rPr>
      </w:pPr>
      <w:r w:rsidRPr="001153ED">
        <w:rPr>
          <w:b/>
          <w:i/>
          <w:sz w:val="24"/>
          <w:szCs w:val="24"/>
        </w:rPr>
        <w:t>Incident</w:t>
      </w:r>
      <w:r w:rsidR="009521BE">
        <w:rPr>
          <w:b/>
          <w:i/>
          <w:sz w:val="24"/>
          <w:szCs w:val="24"/>
        </w:rPr>
        <w:t xml:space="preserve"> Type</w:t>
      </w:r>
      <w:r w:rsidRPr="001153ED">
        <w:rPr>
          <w:b/>
          <w:i/>
          <w:sz w:val="24"/>
          <w:szCs w:val="24"/>
        </w:rPr>
        <w:t xml:space="preserve"> </w:t>
      </w:r>
      <w:r w:rsidR="003F4AF9" w:rsidRPr="001153ED">
        <w:rPr>
          <w:sz w:val="24"/>
          <w:szCs w:val="24"/>
        </w:rPr>
        <w:t>— </w:t>
      </w:r>
      <w:r w:rsidRPr="001153ED">
        <w:rPr>
          <w:sz w:val="24"/>
          <w:szCs w:val="24"/>
        </w:rPr>
        <w:t>Select the most appropriate description from the drop-down list</w:t>
      </w:r>
    </w:p>
    <w:p w:rsidR="001153ED" w:rsidRPr="001153ED" w:rsidRDefault="009521BE" w:rsidP="001153ED">
      <w:pPr>
        <w:spacing w:before="100" w:beforeAutospacing="1" w:after="100" w:afterAutospacing="1"/>
        <w:ind w:left="467"/>
        <w:rPr>
          <w:sz w:val="24"/>
          <w:szCs w:val="24"/>
        </w:rPr>
      </w:pPr>
      <w:r>
        <w:rPr>
          <w:b/>
          <w:i/>
          <w:sz w:val="24"/>
          <w:szCs w:val="24"/>
        </w:rPr>
        <w:t xml:space="preserve">Incident </w:t>
      </w:r>
      <w:r w:rsidR="001153ED" w:rsidRPr="001153ED">
        <w:rPr>
          <w:b/>
          <w:i/>
          <w:sz w:val="24"/>
          <w:szCs w:val="24"/>
        </w:rPr>
        <w:t>Date</w:t>
      </w:r>
      <w:r w:rsidR="001153ED" w:rsidRPr="001153ED">
        <w:rPr>
          <w:sz w:val="24"/>
          <w:szCs w:val="24"/>
        </w:rPr>
        <w:t> — Enter the date the incident occurred.</w:t>
      </w:r>
    </w:p>
    <w:p w:rsidR="001153ED" w:rsidRPr="001153ED" w:rsidRDefault="009521BE" w:rsidP="001153ED">
      <w:pPr>
        <w:spacing w:before="100" w:beforeAutospacing="1" w:after="100" w:afterAutospacing="1"/>
        <w:ind w:left="467"/>
        <w:rPr>
          <w:sz w:val="24"/>
          <w:szCs w:val="24"/>
        </w:rPr>
      </w:pPr>
      <w:r>
        <w:rPr>
          <w:b/>
          <w:i/>
          <w:sz w:val="24"/>
          <w:szCs w:val="24"/>
        </w:rPr>
        <w:t>Incident</w:t>
      </w:r>
      <w:r w:rsidRPr="001153ED">
        <w:rPr>
          <w:b/>
          <w:i/>
          <w:sz w:val="24"/>
          <w:szCs w:val="24"/>
        </w:rPr>
        <w:t xml:space="preserve"> </w:t>
      </w:r>
      <w:r w:rsidR="001153ED" w:rsidRPr="001153ED">
        <w:rPr>
          <w:b/>
          <w:i/>
          <w:sz w:val="24"/>
          <w:szCs w:val="24"/>
        </w:rPr>
        <w:t>Time</w:t>
      </w:r>
      <w:r w:rsidR="001153ED" w:rsidRPr="001153ED">
        <w:rPr>
          <w:sz w:val="24"/>
          <w:szCs w:val="24"/>
        </w:rPr>
        <w:t> — Enter the time the incident occurred.</w:t>
      </w:r>
    </w:p>
    <w:p w:rsidR="001153ED" w:rsidRPr="001153ED" w:rsidRDefault="001153ED" w:rsidP="001153ED">
      <w:pPr>
        <w:spacing w:before="100" w:beforeAutospacing="1" w:after="100" w:afterAutospacing="1"/>
        <w:ind w:left="467"/>
        <w:rPr>
          <w:sz w:val="24"/>
          <w:szCs w:val="24"/>
        </w:rPr>
      </w:pPr>
      <w:r w:rsidRPr="001153ED">
        <w:rPr>
          <w:b/>
          <w:i/>
          <w:sz w:val="24"/>
          <w:szCs w:val="24"/>
        </w:rPr>
        <w:t xml:space="preserve">Report Date </w:t>
      </w:r>
      <w:r w:rsidR="003F4AF9" w:rsidRPr="001153ED">
        <w:rPr>
          <w:sz w:val="24"/>
          <w:szCs w:val="24"/>
        </w:rPr>
        <w:t>— </w:t>
      </w:r>
      <w:r w:rsidRPr="001153ED">
        <w:rPr>
          <w:sz w:val="24"/>
          <w:szCs w:val="24"/>
        </w:rPr>
        <w:t xml:space="preserve">Enter the date the report is completed and submitted. </w:t>
      </w:r>
    </w:p>
    <w:p w:rsidR="001153ED" w:rsidRDefault="001153ED" w:rsidP="001153ED">
      <w:pPr>
        <w:spacing w:before="100" w:beforeAutospacing="1" w:after="100" w:afterAutospacing="1"/>
        <w:ind w:left="467"/>
        <w:rPr>
          <w:sz w:val="24"/>
          <w:szCs w:val="24"/>
        </w:rPr>
      </w:pPr>
      <w:r w:rsidRPr="001153ED">
        <w:rPr>
          <w:b/>
          <w:i/>
          <w:sz w:val="24"/>
          <w:szCs w:val="24"/>
        </w:rPr>
        <w:lastRenderedPageBreak/>
        <w:t>Location</w:t>
      </w:r>
      <w:r w:rsidRPr="001153ED">
        <w:rPr>
          <w:sz w:val="24"/>
          <w:szCs w:val="24"/>
        </w:rPr>
        <w:t xml:space="preserve"> </w:t>
      </w:r>
      <w:r w:rsidRPr="001153ED">
        <w:rPr>
          <w:b/>
          <w:i/>
          <w:sz w:val="24"/>
          <w:szCs w:val="24"/>
        </w:rPr>
        <w:t>of</w:t>
      </w:r>
      <w:r w:rsidR="009521BE">
        <w:rPr>
          <w:b/>
          <w:i/>
          <w:sz w:val="24"/>
          <w:szCs w:val="24"/>
        </w:rPr>
        <w:t xml:space="preserve"> the</w:t>
      </w:r>
      <w:r w:rsidRPr="001153ED">
        <w:rPr>
          <w:b/>
          <w:i/>
          <w:sz w:val="24"/>
          <w:szCs w:val="24"/>
        </w:rPr>
        <w:t xml:space="preserve"> incident </w:t>
      </w:r>
      <w:r w:rsidRPr="001153ED">
        <w:rPr>
          <w:sz w:val="24"/>
          <w:szCs w:val="24"/>
        </w:rPr>
        <w:t xml:space="preserve">— Enter the address, city, building and room or area where the incident occurred. </w:t>
      </w:r>
    </w:p>
    <w:p w:rsidR="009521BE" w:rsidRPr="001153ED" w:rsidRDefault="009521BE" w:rsidP="009521BE">
      <w:pPr>
        <w:spacing w:before="100" w:beforeAutospacing="1" w:after="100" w:afterAutospacing="1"/>
        <w:ind w:left="467"/>
        <w:rPr>
          <w:sz w:val="24"/>
          <w:szCs w:val="24"/>
        </w:rPr>
      </w:pPr>
      <w:r>
        <w:rPr>
          <w:b/>
          <w:i/>
          <w:sz w:val="24"/>
          <w:szCs w:val="24"/>
        </w:rPr>
        <w:t xml:space="preserve">Program </w:t>
      </w:r>
      <w:r w:rsidRPr="003F4AF9">
        <w:rPr>
          <w:sz w:val="24"/>
          <w:szCs w:val="24"/>
        </w:rPr>
        <w:t>-</w:t>
      </w:r>
      <w:r>
        <w:rPr>
          <w:sz w:val="24"/>
          <w:szCs w:val="24"/>
        </w:rPr>
        <w:t xml:space="preserve"> </w:t>
      </w:r>
      <w:r w:rsidRPr="001153ED">
        <w:rPr>
          <w:sz w:val="24"/>
          <w:szCs w:val="24"/>
        </w:rPr>
        <w:t>Select the most appropriate description from the drop-down list</w:t>
      </w:r>
      <w:r>
        <w:rPr>
          <w:sz w:val="24"/>
          <w:szCs w:val="24"/>
        </w:rPr>
        <w:t>.  If other, provide a written description.</w:t>
      </w:r>
    </w:p>
    <w:p w:rsidR="001153ED" w:rsidRPr="001153ED" w:rsidRDefault="001153ED" w:rsidP="001153ED">
      <w:pPr>
        <w:spacing w:before="100" w:beforeAutospacing="1" w:after="100" w:afterAutospacing="1"/>
        <w:rPr>
          <w:b/>
          <w:sz w:val="24"/>
          <w:szCs w:val="24"/>
        </w:rPr>
      </w:pPr>
      <w:r w:rsidRPr="001153ED">
        <w:rPr>
          <w:b/>
          <w:sz w:val="24"/>
          <w:szCs w:val="24"/>
        </w:rPr>
        <w:t>Section II: Description of Incident</w:t>
      </w:r>
    </w:p>
    <w:p w:rsidR="001153ED" w:rsidRPr="001153ED" w:rsidRDefault="001153ED" w:rsidP="001153ED">
      <w:pPr>
        <w:spacing w:before="100" w:beforeAutospacing="1" w:after="100" w:afterAutospacing="1"/>
        <w:rPr>
          <w:sz w:val="24"/>
          <w:szCs w:val="24"/>
        </w:rPr>
      </w:pPr>
      <w:r w:rsidRPr="001153ED">
        <w:rPr>
          <w:sz w:val="24"/>
          <w:szCs w:val="24"/>
        </w:rPr>
        <w:t>Space provided for a full description of the incident.</w:t>
      </w:r>
      <w:r w:rsidRPr="001153ED">
        <w:rPr>
          <w:b/>
          <w:sz w:val="24"/>
          <w:szCs w:val="24"/>
        </w:rPr>
        <w:t xml:space="preserve"> </w:t>
      </w:r>
      <w:r w:rsidRPr="001153ED">
        <w:rPr>
          <w:sz w:val="24"/>
          <w:szCs w:val="24"/>
        </w:rPr>
        <w:t xml:space="preserve"> Include names (if known), model numbers of damaged or stolen equipment, observations of witnesses, the sequence of events, and any other information relevant to the incident.  The field will expand to fit the text entered. </w:t>
      </w:r>
    </w:p>
    <w:p w:rsidR="001153ED" w:rsidRPr="001153ED" w:rsidRDefault="001153ED" w:rsidP="001153ED">
      <w:pPr>
        <w:spacing w:before="100" w:beforeAutospacing="1" w:after="100" w:afterAutospacing="1"/>
        <w:rPr>
          <w:b/>
          <w:sz w:val="24"/>
          <w:szCs w:val="24"/>
        </w:rPr>
      </w:pPr>
      <w:r w:rsidRPr="001153ED">
        <w:rPr>
          <w:b/>
          <w:sz w:val="24"/>
          <w:szCs w:val="24"/>
        </w:rPr>
        <w:t>Section III: Report to Other Agencies</w:t>
      </w:r>
    </w:p>
    <w:p w:rsidR="001153ED" w:rsidRPr="001153ED" w:rsidRDefault="001153ED" w:rsidP="001153ED">
      <w:pPr>
        <w:spacing w:before="100" w:beforeAutospacing="1" w:after="100" w:afterAutospacing="1"/>
        <w:rPr>
          <w:sz w:val="24"/>
          <w:szCs w:val="24"/>
        </w:rPr>
      </w:pPr>
      <w:r w:rsidRPr="001153ED">
        <w:rPr>
          <w:sz w:val="24"/>
          <w:szCs w:val="24"/>
        </w:rPr>
        <w:t>Space provided to insert information concerning other agencies and if there was media coverage.</w:t>
      </w:r>
    </w:p>
    <w:p w:rsidR="001153ED" w:rsidRPr="001153ED" w:rsidRDefault="001153ED" w:rsidP="001153ED">
      <w:pPr>
        <w:spacing w:before="100" w:beforeAutospacing="1" w:after="100" w:afterAutospacing="1"/>
        <w:rPr>
          <w:b/>
          <w:sz w:val="24"/>
          <w:szCs w:val="24"/>
        </w:rPr>
      </w:pPr>
      <w:r w:rsidRPr="001153ED">
        <w:rPr>
          <w:b/>
          <w:sz w:val="24"/>
          <w:szCs w:val="24"/>
        </w:rPr>
        <w:t>Section IV: Subject Information</w:t>
      </w:r>
    </w:p>
    <w:p w:rsidR="001153ED" w:rsidRPr="001153ED" w:rsidRDefault="001153ED" w:rsidP="001153ED">
      <w:pPr>
        <w:spacing w:before="100" w:beforeAutospacing="1" w:after="100" w:afterAutospacing="1"/>
        <w:rPr>
          <w:sz w:val="24"/>
          <w:szCs w:val="24"/>
        </w:rPr>
      </w:pPr>
      <w:r w:rsidRPr="001153ED">
        <w:rPr>
          <w:sz w:val="24"/>
          <w:szCs w:val="24"/>
        </w:rPr>
        <w:t>Space is provided to identify two primary persons, or subjects, involved in the incident. They may be designated by checkbox as employee, person involved, witness, Workforce Board Staff and/or other.  Check all that apply.</w:t>
      </w:r>
    </w:p>
    <w:p w:rsidR="001153ED" w:rsidRPr="001153ED" w:rsidRDefault="001153ED" w:rsidP="001153ED">
      <w:pPr>
        <w:spacing w:before="100" w:beforeAutospacing="1" w:after="100" w:afterAutospacing="1"/>
        <w:ind w:left="467"/>
        <w:rPr>
          <w:sz w:val="24"/>
          <w:szCs w:val="24"/>
        </w:rPr>
      </w:pPr>
      <w:r w:rsidRPr="001153ED">
        <w:rPr>
          <w:b/>
          <w:i/>
          <w:sz w:val="24"/>
          <w:szCs w:val="24"/>
        </w:rPr>
        <w:t xml:space="preserve">Employee </w:t>
      </w:r>
      <w:r w:rsidRPr="001153ED">
        <w:rPr>
          <w:sz w:val="24"/>
          <w:szCs w:val="24"/>
        </w:rPr>
        <w:t>— check this box if the subject is an employee of Texas Workforce Commission or Texas Workforce Solutions</w:t>
      </w:r>
    </w:p>
    <w:p w:rsidR="001153ED" w:rsidRPr="001153ED" w:rsidRDefault="001153ED" w:rsidP="001153ED">
      <w:pPr>
        <w:spacing w:before="100" w:beforeAutospacing="1" w:after="100" w:afterAutospacing="1"/>
        <w:ind w:left="467"/>
        <w:rPr>
          <w:sz w:val="24"/>
          <w:szCs w:val="24"/>
        </w:rPr>
      </w:pPr>
      <w:r w:rsidRPr="001153ED">
        <w:rPr>
          <w:b/>
          <w:i/>
          <w:sz w:val="24"/>
          <w:szCs w:val="24"/>
        </w:rPr>
        <w:t xml:space="preserve">Person Involved </w:t>
      </w:r>
      <w:r w:rsidRPr="001153ED">
        <w:rPr>
          <w:sz w:val="24"/>
          <w:szCs w:val="24"/>
        </w:rPr>
        <w:t>— check this box to identify a person involved in the incident</w:t>
      </w:r>
    </w:p>
    <w:p w:rsidR="001153ED" w:rsidRPr="001153ED" w:rsidRDefault="001153ED" w:rsidP="001153ED">
      <w:pPr>
        <w:spacing w:before="100" w:beforeAutospacing="1" w:after="100" w:afterAutospacing="1"/>
        <w:ind w:left="467"/>
        <w:rPr>
          <w:sz w:val="24"/>
          <w:szCs w:val="24"/>
        </w:rPr>
      </w:pPr>
      <w:r w:rsidRPr="001153ED">
        <w:rPr>
          <w:b/>
          <w:i/>
          <w:sz w:val="24"/>
          <w:szCs w:val="24"/>
        </w:rPr>
        <w:t>Witness</w:t>
      </w:r>
      <w:r w:rsidRPr="001153ED">
        <w:rPr>
          <w:sz w:val="24"/>
          <w:szCs w:val="24"/>
        </w:rPr>
        <w:t> — check this box to identify a person who witnessed the incident or was the first person to become aware of the effects of the incident.</w:t>
      </w:r>
    </w:p>
    <w:p w:rsidR="001153ED" w:rsidRPr="001153ED" w:rsidRDefault="001153ED" w:rsidP="001153ED">
      <w:pPr>
        <w:spacing w:before="100" w:beforeAutospacing="1" w:after="100" w:afterAutospacing="1"/>
        <w:ind w:left="467"/>
        <w:rPr>
          <w:b/>
          <w:i/>
          <w:sz w:val="24"/>
          <w:szCs w:val="24"/>
        </w:rPr>
      </w:pPr>
      <w:r w:rsidRPr="001153ED">
        <w:rPr>
          <w:b/>
          <w:i/>
          <w:sz w:val="24"/>
          <w:szCs w:val="24"/>
        </w:rPr>
        <w:t xml:space="preserve">Workforce Board Staff </w:t>
      </w:r>
      <w:r w:rsidRPr="001153ED">
        <w:rPr>
          <w:sz w:val="24"/>
          <w:szCs w:val="24"/>
        </w:rPr>
        <w:t>— check this block to indicate board staff</w:t>
      </w:r>
    </w:p>
    <w:p w:rsidR="001153ED" w:rsidRPr="001153ED" w:rsidRDefault="001153ED" w:rsidP="001153ED">
      <w:pPr>
        <w:spacing w:before="100" w:beforeAutospacing="1" w:after="100" w:afterAutospacing="1"/>
        <w:ind w:left="467"/>
        <w:rPr>
          <w:sz w:val="24"/>
          <w:szCs w:val="24"/>
        </w:rPr>
      </w:pPr>
      <w:r w:rsidRPr="001153ED">
        <w:rPr>
          <w:b/>
          <w:i/>
          <w:sz w:val="24"/>
          <w:szCs w:val="24"/>
        </w:rPr>
        <w:t xml:space="preserve">Other </w:t>
      </w:r>
      <w:r w:rsidRPr="001153ED">
        <w:rPr>
          <w:sz w:val="24"/>
          <w:szCs w:val="24"/>
        </w:rPr>
        <w:t>— check this block</w:t>
      </w:r>
      <w:r w:rsidRPr="001153ED">
        <w:rPr>
          <w:b/>
          <w:i/>
          <w:sz w:val="24"/>
          <w:szCs w:val="24"/>
        </w:rPr>
        <w:t xml:space="preserve"> </w:t>
      </w:r>
      <w:r w:rsidRPr="001153ED">
        <w:rPr>
          <w:sz w:val="24"/>
          <w:szCs w:val="24"/>
        </w:rPr>
        <w:t>for all others</w:t>
      </w:r>
    </w:p>
    <w:p w:rsidR="001153ED" w:rsidRPr="001153ED" w:rsidRDefault="001153ED" w:rsidP="001153ED">
      <w:pPr>
        <w:spacing w:before="100" w:beforeAutospacing="1" w:after="100" w:afterAutospacing="1"/>
        <w:ind w:left="467"/>
        <w:rPr>
          <w:sz w:val="24"/>
          <w:szCs w:val="24"/>
        </w:rPr>
      </w:pPr>
      <w:r w:rsidRPr="001153ED">
        <w:rPr>
          <w:b/>
          <w:i/>
          <w:sz w:val="24"/>
          <w:szCs w:val="24"/>
        </w:rPr>
        <w:t xml:space="preserve">Name, Address, Phone Numbers, ID </w:t>
      </w:r>
      <w:r w:rsidRPr="001153ED">
        <w:rPr>
          <w:sz w:val="24"/>
          <w:szCs w:val="24"/>
        </w:rPr>
        <w:t xml:space="preserve">— provide complete contact information for the subject in the event subsequent details regarding the incident are needed </w:t>
      </w:r>
    </w:p>
    <w:p w:rsidR="001153ED" w:rsidRPr="001153ED" w:rsidRDefault="001153ED" w:rsidP="001153ED">
      <w:pPr>
        <w:spacing w:before="100" w:beforeAutospacing="1" w:after="100" w:afterAutospacing="1"/>
        <w:rPr>
          <w:b/>
          <w:sz w:val="24"/>
          <w:szCs w:val="24"/>
        </w:rPr>
      </w:pPr>
      <w:r w:rsidRPr="001153ED">
        <w:rPr>
          <w:b/>
          <w:sz w:val="24"/>
          <w:szCs w:val="24"/>
        </w:rPr>
        <w:t>Section V: Property Involved</w:t>
      </w:r>
    </w:p>
    <w:p w:rsidR="001153ED" w:rsidRPr="001153ED" w:rsidRDefault="001153ED" w:rsidP="001153ED">
      <w:pPr>
        <w:spacing w:before="100" w:beforeAutospacing="1" w:after="100" w:afterAutospacing="1"/>
        <w:rPr>
          <w:sz w:val="24"/>
          <w:szCs w:val="24"/>
        </w:rPr>
      </w:pPr>
      <w:r w:rsidRPr="001153ED">
        <w:rPr>
          <w:sz w:val="24"/>
          <w:szCs w:val="24"/>
        </w:rPr>
        <w:t>Provide details of all state property either damaged or missing as a result of the incident.  Include serial and/or asset tag numbers if known, value of the property, extent of damage, and as many details as available on circumstances of the incident.</w:t>
      </w:r>
    </w:p>
    <w:p w:rsidR="001153ED" w:rsidRPr="001153ED" w:rsidRDefault="001153ED" w:rsidP="001153ED">
      <w:pPr>
        <w:spacing w:before="100" w:beforeAutospacing="1" w:after="100" w:afterAutospacing="1"/>
        <w:rPr>
          <w:b/>
          <w:sz w:val="24"/>
          <w:szCs w:val="24"/>
        </w:rPr>
      </w:pPr>
      <w:r w:rsidRPr="001153ED">
        <w:rPr>
          <w:b/>
          <w:sz w:val="24"/>
          <w:szCs w:val="24"/>
        </w:rPr>
        <w:t>Section VI: Emergency Services Notification(s) / Response(s)</w:t>
      </w:r>
    </w:p>
    <w:p w:rsidR="001153ED" w:rsidRPr="001153ED" w:rsidRDefault="001153ED" w:rsidP="001153ED">
      <w:pPr>
        <w:spacing w:before="100" w:beforeAutospacing="1" w:after="100" w:afterAutospacing="1"/>
        <w:rPr>
          <w:sz w:val="24"/>
          <w:szCs w:val="24"/>
        </w:rPr>
      </w:pPr>
      <w:r w:rsidRPr="001153ED">
        <w:rPr>
          <w:sz w:val="24"/>
          <w:szCs w:val="24"/>
        </w:rPr>
        <w:t xml:space="preserve">First select a response whether a call was made to request </w:t>
      </w:r>
      <w:bookmarkStart w:id="1" w:name="_Hlk505947302"/>
      <w:r w:rsidRPr="001153ED">
        <w:rPr>
          <w:sz w:val="24"/>
          <w:szCs w:val="24"/>
        </w:rPr>
        <w:t xml:space="preserve">emergency </w:t>
      </w:r>
      <w:r w:rsidR="00EC4181">
        <w:rPr>
          <w:sz w:val="24"/>
          <w:szCs w:val="24"/>
        </w:rPr>
        <w:t>services</w:t>
      </w:r>
      <w:r w:rsidR="00EC4181" w:rsidRPr="001153ED">
        <w:rPr>
          <w:sz w:val="24"/>
          <w:szCs w:val="24"/>
        </w:rPr>
        <w:t xml:space="preserve"> </w:t>
      </w:r>
      <w:r w:rsidRPr="001153ED">
        <w:rPr>
          <w:sz w:val="24"/>
          <w:szCs w:val="24"/>
        </w:rPr>
        <w:t>(i.e. 911, EMS, Fire, or Police)</w:t>
      </w:r>
      <w:bookmarkEnd w:id="1"/>
      <w:r w:rsidRPr="001153ED">
        <w:rPr>
          <w:sz w:val="24"/>
          <w:szCs w:val="24"/>
        </w:rPr>
        <w:t xml:space="preserve">.  Then indicate by </w:t>
      </w:r>
      <w:r w:rsidR="00EC4181">
        <w:rPr>
          <w:sz w:val="24"/>
          <w:szCs w:val="24"/>
        </w:rPr>
        <w:t>selecting from a drop-down menu</w:t>
      </w:r>
      <w:r w:rsidRPr="001153ED">
        <w:rPr>
          <w:sz w:val="24"/>
          <w:szCs w:val="24"/>
        </w:rPr>
        <w:t xml:space="preserve"> which emergency services were notified and which responded.  Note the times of the initial calls, the arrivals and departures.  Record names of the officers in charge and obtain a copy of </w:t>
      </w:r>
      <w:r w:rsidRPr="001153ED">
        <w:rPr>
          <w:sz w:val="24"/>
          <w:szCs w:val="24"/>
        </w:rPr>
        <w:lastRenderedPageBreak/>
        <w:t>any reports completed by emergency responders (e.g. police report).  Copies of these reports may be scanned and attached to the email when submitting the RSM-3120, or they may be subsequently mailed to the recipients of the form.  Indicate in the email or on the form if a police report or other document will be forwarded in hardcopy form.</w:t>
      </w:r>
    </w:p>
    <w:p w:rsidR="001153ED" w:rsidRPr="001153ED" w:rsidRDefault="001153ED" w:rsidP="001153ED">
      <w:pPr>
        <w:spacing w:before="100" w:beforeAutospacing="1" w:after="100" w:afterAutospacing="1"/>
        <w:rPr>
          <w:b/>
          <w:sz w:val="24"/>
          <w:szCs w:val="24"/>
        </w:rPr>
      </w:pPr>
      <w:r w:rsidRPr="001153ED">
        <w:rPr>
          <w:b/>
          <w:sz w:val="24"/>
          <w:szCs w:val="24"/>
        </w:rPr>
        <w:t>Section VII: Security Measures</w:t>
      </w:r>
    </w:p>
    <w:p w:rsidR="001153ED" w:rsidRPr="001153ED" w:rsidRDefault="001153ED" w:rsidP="001153ED">
      <w:pPr>
        <w:spacing w:before="100" w:beforeAutospacing="1" w:after="100" w:afterAutospacing="1"/>
        <w:rPr>
          <w:sz w:val="24"/>
          <w:szCs w:val="24"/>
        </w:rPr>
      </w:pPr>
      <w:r w:rsidRPr="001153ED">
        <w:rPr>
          <w:sz w:val="24"/>
          <w:szCs w:val="24"/>
        </w:rPr>
        <w:t xml:space="preserve">Write a brief description of immediate safety and security actions taken in response to the incident. </w:t>
      </w:r>
    </w:p>
    <w:p w:rsidR="001153ED" w:rsidRPr="001153ED" w:rsidRDefault="001153ED" w:rsidP="001153ED">
      <w:pPr>
        <w:keepNext/>
        <w:spacing w:before="100" w:beforeAutospacing="1" w:after="100" w:afterAutospacing="1"/>
        <w:rPr>
          <w:b/>
          <w:sz w:val="24"/>
          <w:szCs w:val="24"/>
        </w:rPr>
      </w:pPr>
      <w:r w:rsidRPr="001153ED">
        <w:rPr>
          <w:b/>
          <w:sz w:val="24"/>
          <w:szCs w:val="24"/>
        </w:rPr>
        <w:t xml:space="preserve">Section VIII:  </w:t>
      </w:r>
      <w:r w:rsidR="00EC4181">
        <w:rPr>
          <w:b/>
          <w:sz w:val="24"/>
          <w:szCs w:val="24"/>
        </w:rPr>
        <w:t>Additional</w:t>
      </w:r>
      <w:r w:rsidR="00EC4181" w:rsidRPr="001153ED">
        <w:rPr>
          <w:b/>
          <w:sz w:val="24"/>
          <w:szCs w:val="24"/>
        </w:rPr>
        <w:t xml:space="preserve"> </w:t>
      </w:r>
      <w:r w:rsidRPr="001153ED">
        <w:rPr>
          <w:b/>
          <w:sz w:val="24"/>
          <w:szCs w:val="24"/>
        </w:rPr>
        <w:t>Information</w:t>
      </w:r>
    </w:p>
    <w:p w:rsidR="001153ED" w:rsidRPr="001153ED" w:rsidRDefault="001153ED" w:rsidP="001153ED">
      <w:pPr>
        <w:keepNext/>
        <w:spacing w:before="100" w:beforeAutospacing="1" w:after="100" w:afterAutospacing="1"/>
        <w:rPr>
          <w:sz w:val="24"/>
          <w:szCs w:val="24"/>
        </w:rPr>
      </w:pPr>
      <w:r w:rsidRPr="001153ED">
        <w:rPr>
          <w:sz w:val="24"/>
          <w:szCs w:val="24"/>
        </w:rPr>
        <w:t>This is to be used for documentation that is not captured elsewhere on the form.</w:t>
      </w:r>
      <w:r w:rsidR="00B07303">
        <w:rPr>
          <w:sz w:val="24"/>
          <w:szCs w:val="24"/>
        </w:rPr>
        <w:t xml:space="preserve"> </w:t>
      </w:r>
    </w:p>
    <w:p w:rsidR="001153ED" w:rsidRPr="001153ED" w:rsidRDefault="001153ED" w:rsidP="001153ED">
      <w:pPr>
        <w:spacing w:before="100" w:beforeAutospacing="1" w:after="100" w:afterAutospacing="1"/>
        <w:rPr>
          <w:b/>
          <w:sz w:val="24"/>
          <w:szCs w:val="24"/>
        </w:rPr>
      </w:pPr>
      <w:r w:rsidRPr="001153ED">
        <w:rPr>
          <w:b/>
          <w:sz w:val="24"/>
          <w:szCs w:val="24"/>
        </w:rPr>
        <w:t>Section IX:  Submitting the Form</w:t>
      </w:r>
    </w:p>
    <w:p w:rsidR="001153ED" w:rsidRDefault="001153ED" w:rsidP="001153ED">
      <w:pPr>
        <w:spacing w:before="100" w:beforeAutospacing="1" w:after="100" w:afterAutospacing="1"/>
        <w:rPr>
          <w:sz w:val="24"/>
          <w:szCs w:val="24"/>
        </w:rPr>
      </w:pPr>
      <w:r w:rsidRPr="001153ED">
        <w:rPr>
          <w:sz w:val="24"/>
          <w:szCs w:val="24"/>
        </w:rPr>
        <w:t xml:space="preserve">In all cases, the person completing the form </w:t>
      </w:r>
      <w:r w:rsidR="009728F3" w:rsidRPr="001153ED">
        <w:rPr>
          <w:sz w:val="24"/>
          <w:szCs w:val="24"/>
        </w:rPr>
        <w:t>m</w:t>
      </w:r>
      <w:r w:rsidR="009728F3">
        <w:rPr>
          <w:sz w:val="24"/>
          <w:szCs w:val="24"/>
        </w:rPr>
        <w:t>ust include</w:t>
      </w:r>
      <w:r w:rsidR="009728F3" w:rsidRPr="001153ED">
        <w:rPr>
          <w:sz w:val="24"/>
          <w:szCs w:val="24"/>
        </w:rPr>
        <w:t xml:space="preserve"> </w:t>
      </w:r>
      <w:r w:rsidRPr="001153ED">
        <w:rPr>
          <w:sz w:val="24"/>
          <w:szCs w:val="24"/>
        </w:rPr>
        <w:t>their name</w:t>
      </w:r>
      <w:r w:rsidR="00EC4181">
        <w:rPr>
          <w:sz w:val="24"/>
          <w:szCs w:val="24"/>
        </w:rPr>
        <w:t>, job title,</w:t>
      </w:r>
      <w:r w:rsidRPr="001153ED">
        <w:rPr>
          <w:sz w:val="24"/>
          <w:szCs w:val="24"/>
        </w:rPr>
        <w:t xml:space="preserve"> and contact information and submit the form by email to </w:t>
      </w:r>
      <w:hyperlink r:id="rId8" w:history="1">
        <w:r w:rsidR="00CA2A57" w:rsidRPr="00CA2A57">
          <w:rPr>
            <w:rStyle w:val="Hyperlink"/>
            <w:sz w:val="24"/>
            <w:szCs w:val="24"/>
          </w:rPr>
          <w:t>Incidentreports@wrksolutions.com</w:t>
        </w:r>
      </w:hyperlink>
      <w:r w:rsidRPr="001153ED">
        <w:rPr>
          <w:sz w:val="24"/>
          <w:szCs w:val="24"/>
        </w:rPr>
        <w:t xml:space="preserve">. </w:t>
      </w:r>
    </w:p>
    <w:p w:rsidR="00D236E4" w:rsidRPr="0063039C" w:rsidRDefault="00D236E4" w:rsidP="001153ED">
      <w:pPr>
        <w:rPr>
          <w:sz w:val="24"/>
          <w:szCs w:val="24"/>
        </w:rPr>
      </w:pPr>
    </w:p>
    <w:sectPr w:rsidR="00D236E4" w:rsidRPr="0063039C" w:rsidSect="00D24CF0">
      <w:footerReference w:type="default" r:id="rId9"/>
      <w:pgSz w:w="12240" w:h="15840" w:code="1"/>
      <w:pgMar w:top="1440" w:right="1714"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CC" w:rsidRDefault="00F061CC">
      <w:r>
        <w:separator/>
      </w:r>
    </w:p>
  </w:endnote>
  <w:endnote w:type="continuationSeparator" w:id="0">
    <w:p w:rsidR="00F061CC" w:rsidRDefault="00F0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BB" w:rsidRDefault="006A36BB">
    <w:pPr>
      <w:pStyle w:val="Footer"/>
      <w:rPr>
        <w:sz w:val="16"/>
      </w:rPr>
    </w:pPr>
    <w:r>
      <w:rPr>
        <w:sz w:val="16"/>
      </w:rPr>
      <w:t>Workforce Solutions</w:t>
    </w:r>
  </w:p>
  <w:p w:rsidR="00E22489" w:rsidRDefault="006A36BB">
    <w:pPr>
      <w:pStyle w:val="Footer"/>
      <w:rPr>
        <w:sz w:val="16"/>
      </w:rPr>
    </w:pPr>
    <w:r>
      <w:rPr>
        <w:sz w:val="16"/>
      </w:rPr>
      <w:t xml:space="preserve">Customer Incident </w:t>
    </w:r>
    <w:r w:rsidR="00AD2A3B">
      <w:rPr>
        <w:sz w:val="16"/>
      </w:rPr>
      <w:t>Report (</w:t>
    </w:r>
    <w:r w:rsidR="00EC4181">
      <w:rPr>
        <w:sz w:val="16"/>
      </w:rPr>
      <w:t>RSM 3120)</w:t>
    </w:r>
    <w:r w:rsidR="00E22489">
      <w:rPr>
        <w:sz w:val="16"/>
      </w:rPr>
      <w:t xml:space="preserve"> Instructions</w:t>
    </w:r>
    <w:r>
      <w:rPr>
        <w:sz w:val="16"/>
      </w:rPr>
      <w:t xml:space="preserve"> </w:t>
    </w:r>
    <w:r w:rsidR="00B65C66">
      <w:rPr>
        <w:sz w:val="16"/>
      </w:rPr>
      <w:tab/>
    </w:r>
    <w:r w:rsidR="00B65C66">
      <w:rPr>
        <w:sz w:val="16"/>
      </w:rPr>
      <w:tab/>
    </w:r>
    <w:r w:rsidR="00EC4181">
      <w:rPr>
        <w:sz w:val="16"/>
      </w:rPr>
      <w:t xml:space="preserve">May </w:t>
    </w:r>
    <w:r w:rsidR="00B65C66">
      <w:rPr>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CC" w:rsidRDefault="00F061CC">
      <w:r>
        <w:separator/>
      </w:r>
    </w:p>
  </w:footnote>
  <w:footnote w:type="continuationSeparator" w:id="0">
    <w:p w:rsidR="00F061CC" w:rsidRDefault="00F0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F4190"/>
    <w:multiLevelType w:val="hybridMultilevel"/>
    <w:tmpl w:val="F4C0E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60"/>
    <w:rsid w:val="00001F09"/>
    <w:rsid w:val="000040D7"/>
    <w:rsid w:val="00004B4B"/>
    <w:rsid w:val="000053D0"/>
    <w:rsid w:val="00015678"/>
    <w:rsid w:val="00040A77"/>
    <w:rsid w:val="0008333A"/>
    <w:rsid w:val="000859C8"/>
    <w:rsid w:val="000B0179"/>
    <w:rsid w:val="000C0600"/>
    <w:rsid w:val="000C72E5"/>
    <w:rsid w:val="000D55B8"/>
    <w:rsid w:val="001153ED"/>
    <w:rsid w:val="001157ED"/>
    <w:rsid w:val="001279D4"/>
    <w:rsid w:val="0013306C"/>
    <w:rsid w:val="00147E51"/>
    <w:rsid w:val="001801A2"/>
    <w:rsid w:val="001E0777"/>
    <w:rsid w:val="0020702F"/>
    <w:rsid w:val="002215AF"/>
    <w:rsid w:val="0024059D"/>
    <w:rsid w:val="002543D3"/>
    <w:rsid w:val="002D27EF"/>
    <w:rsid w:val="002D409C"/>
    <w:rsid w:val="002D5146"/>
    <w:rsid w:val="003070AE"/>
    <w:rsid w:val="00316C46"/>
    <w:rsid w:val="003352AC"/>
    <w:rsid w:val="00340181"/>
    <w:rsid w:val="00357530"/>
    <w:rsid w:val="00365F0E"/>
    <w:rsid w:val="00372C15"/>
    <w:rsid w:val="003B6536"/>
    <w:rsid w:val="003F4AF9"/>
    <w:rsid w:val="004644A2"/>
    <w:rsid w:val="004B47CB"/>
    <w:rsid w:val="004E5D6D"/>
    <w:rsid w:val="004E7E44"/>
    <w:rsid w:val="00520060"/>
    <w:rsid w:val="005F41B6"/>
    <w:rsid w:val="00610445"/>
    <w:rsid w:val="0063039C"/>
    <w:rsid w:val="00650567"/>
    <w:rsid w:val="006966D8"/>
    <w:rsid w:val="006A36BB"/>
    <w:rsid w:val="006B280F"/>
    <w:rsid w:val="006B6591"/>
    <w:rsid w:val="007C71DB"/>
    <w:rsid w:val="00824440"/>
    <w:rsid w:val="00834AD2"/>
    <w:rsid w:val="00852C61"/>
    <w:rsid w:val="00887A21"/>
    <w:rsid w:val="008A39BB"/>
    <w:rsid w:val="008B4703"/>
    <w:rsid w:val="008C762B"/>
    <w:rsid w:val="008D3BBE"/>
    <w:rsid w:val="008D63F2"/>
    <w:rsid w:val="008F1645"/>
    <w:rsid w:val="009521BE"/>
    <w:rsid w:val="009728F3"/>
    <w:rsid w:val="009A63B4"/>
    <w:rsid w:val="009B5693"/>
    <w:rsid w:val="00A10FC1"/>
    <w:rsid w:val="00A12EE4"/>
    <w:rsid w:val="00A77ECC"/>
    <w:rsid w:val="00AD2A3B"/>
    <w:rsid w:val="00AE6EBD"/>
    <w:rsid w:val="00AF057D"/>
    <w:rsid w:val="00B06CAC"/>
    <w:rsid w:val="00B07303"/>
    <w:rsid w:val="00B65C66"/>
    <w:rsid w:val="00BA3C68"/>
    <w:rsid w:val="00BB188F"/>
    <w:rsid w:val="00BC7C40"/>
    <w:rsid w:val="00BE747E"/>
    <w:rsid w:val="00C5057D"/>
    <w:rsid w:val="00C76735"/>
    <w:rsid w:val="00C92138"/>
    <w:rsid w:val="00C94955"/>
    <w:rsid w:val="00CA2A57"/>
    <w:rsid w:val="00D11618"/>
    <w:rsid w:val="00D236E4"/>
    <w:rsid w:val="00D24CF0"/>
    <w:rsid w:val="00D4058A"/>
    <w:rsid w:val="00D51CD9"/>
    <w:rsid w:val="00D94AC5"/>
    <w:rsid w:val="00DA005E"/>
    <w:rsid w:val="00DC7FB9"/>
    <w:rsid w:val="00E22489"/>
    <w:rsid w:val="00E33CAA"/>
    <w:rsid w:val="00E50988"/>
    <w:rsid w:val="00E772D2"/>
    <w:rsid w:val="00EC1FF1"/>
    <w:rsid w:val="00EC4181"/>
    <w:rsid w:val="00EE4C1E"/>
    <w:rsid w:val="00EE772D"/>
    <w:rsid w:val="00EF028A"/>
    <w:rsid w:val="00EF09CA"/>
    <w:rsid w:val="00EF2744"/>
    <w:rsid w:val="00EF370B"/>
    <w:rsid w:val="00F061CC"/>
    <w:rsid w:val="00FE0AAD"/>
    <w:rsid w:val="00FF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E9339B-A588-4570-B8EF-E33B486F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72C15"/>
    <w:rPr>
      <w:rFonts w:ascii="Tahoma" w:hAnsi="Tahoma" w:cs="Tahoma"/>
      <w:sz w:val="16"/>
      <w:szCs w:val="16"/>
    </w:rPr>
  </w:style>
  <w:style w:type="character" w:customStyle="1" w:styleId="BalloonTextChar">
    <w:name w:val="Balloon Text Char"/>
    <w:link w:val="BalloonText"/>
    <w:uiPriority w:val="99"/>
    <w:semiHidden/>
    <w:rsid w:val="00372C15"/>
    <w:rPr>
      <w:rFonts w:ascii="Tahoma" w:hAnsi="Tahoma" w:cs="Tahoma"/>
      <w:sz w:val="16"/>
      <w:szCs w:val="16"/>
    </w:rPr>
  </w:style>
  <w:style w:type="character" w:styleId="Hyperlink">
    <w:name w:val="Hyperlink"/>
    <w:uiPriority w:val="99"/>
    <w:unhideWhenUsed/>
    <w:rsid w:val="00D236E4"/>
    <w:rPr>
      <w:color w:val="0000FF"/>
      <w:u w:val="single"/>
    </w:rPr>
  </w:style>
  <w:style w:type="character" w:styleId="CommentReference">
    <w:name w:val="annotation reference"/>
    <w:uiPriority w:val="99"/>
    <w:semiHidden/>
    <w:unhideWhenUsed/>
    <w:rsid w:val="001153ED"/>
    <w:rPr>
      <w:sz w:val="16"/>
      <w:szCs w:val="16"/>
    </w:rPr>
  </w:style>
  <w:style w:type="paragraph" w:styleId="CommentText">
    <w:name w:val="annotation text"/>
    <w:basedOn w:val="Normal"/>
    <w:link w:val="CommentTextChar"/>
    <w:uiPriority w:val="99"/>
    <w:semiHidden/>
    <w:unhideWhenUsed/>
    <w:rsid w:val="001153ED"/>
  </w:style>
  <w:style w:type="character" w:customStyle="1" w:styleId="CommentTextChar">
    <w:name w:val="Comment Text Char"/>
    <w:basedOn w:val="DefaultParagraphFont"/>
    <w:link w:val="CommentText"/>
    <w:uiPriority w:val="99"/>
    <w:semiHidden/>
    <w:rsid w:val="001153ED"/>
  </w:style>
  <w:style w:type="paragraph" w:styleId="CommentSubject">
    <w:name w:val="annotation subject"/>
    <w:basedOn w:val="CommentText"/>
    <w:next w:val="CommentText"/>
    <w:link w:val="CommentSubjectChar"/>
    <w:uiPriority w:val="99"/>
    <w:semiHidden/>
    <w:unhideWhenUsed/>
    <w:rsid w:val="001153ED"/>
    <w:rPr>
      <w:b/>
      <w:bCs/>
    </w:rPr>
  </w:style>
  <w:style w:type="character" w:customStyle="1" w:styleId="CommentSubjectChar">
    <w:name w:val="Comment Subject Char"/>
    <w:link w:val="CommentSubject"/>
    <w:uiPriority w:val="99"/>
    <w:semiHidden/>
    <w:rsid w:val="00115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cidentreports@wrksolutions.com" TargetMode="External"/><Relationship Id="rId3" Type="http://schemas.openxmlformats.org/officeDocument/2006/relationships/settings" Target="settings.xml"/><Relationship Id="rId7" Type="http://schemas.openxmlformats.org/officeDocument/2006/relationships/hyperlink" Target="mailto:Incidentreports@wrk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Customer Incident Report Instructions</vt:lpstr>
    </vt:vector>
  </TitlesOfParts>
  <Company>Texas Workforce Commission</Company>
  <LinksUpToDate>false</LinksUpToDate>
  <CharactersWithSpaces>4835</CharactersWithSpaces>
  <SharedDoc>false</SharedDoc>
  <HLinks>
    <vt:vector size="12" baseType="variant">
      <vt:variant>
        <vt:i4>2162692</vt:i4>
      </vt:variant>
      <vt:variant>
        <vt:i4>3</vt:i4>
      </vt:variant>
      <vt:variant>
        <vt:i4>0</vt:i4>
      </vt:variant>
      <vt:variant>
        <vt:i4>5</vt:i4>
      </vt:variant>
      <vt:variant>
        <vt:lpwstr>mailto:Incidentreports@wrksolutions.com</vt:lpwstr>
      </vt:variant>
      <vt:variant>
        <vt:lpwstr/>
      </vt:variant>
      <vt:variant>
        <vt:i4>2162692</vt:i4>
      </vt:variant>
      <vt:variant>
        <vt:i4>0</vt:i4>
      </vt:variant>
      <vt:variant>
        <vt:i4>0</vt:i4>
      </vt:variant>
      <vt:variant>
        <vt:i4>5</vt:i4>
      </vt:variant>
      <vt:variant>
        <vt:lpwstr>mailto:Incidentreports@wrksolutions.com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Incident Report Instructions</dc:title>
  <dc:subject>Customer Incident Report Instructions</dc:subject>
  <dc:creator>TWC</dc:creator>
  <cp:keywords>Customer Incident Report Instructions</cp:keywords>
  <cp:lastModifiedBy>Nguyen, Dat</cp:lastModifiedBy>
  <cp:revision>2</cp:revision>
  <cp:lastPrinted>2010-09-03T17:15:00Z</cp:lastPrinted>
  <dcterms:created xsi:type="dcterms:W3CDTF">2018-05-24T15:48:00Z</dcterms:created>
  <dcterms:modified xsi:type="dcterms:W3CDTF">2018-05-24T15:48:00Z</dcterms:modified>
  <cp:category>Issuances</cp:category>
</cp:coreProperties>
</file>