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3ABD" w14:textId="62000CCC" w:rsidR="005B3D5E" w:rsidRPr="009A4AC0" w:rsidRDefault="0097246E" w:rsidP="00AC6BF1">
      <w:pPr>
        <w:spacing w:before="12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9A4AC0">
        <w:rPr>
          <w:rFonts w:asciiTheme="majorHAnsi" w:hAnsiTheme="majorHAnsi"/>
          <w:b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74323F5B" wp14:editId="79C7961B">
            <wp:simplePos x="0" y="0"/>
            <wp:positionH relativeFrom="page">
              <wp:posOffset>6819900</wp:posOffset>
            </wp:positionH>
            <wp:positionV relativeFrom="paragraph">
              <wp:posOffset>-895350</wp:posOffset>
            </wp:positionV>
            <wp:extent cx="939800" cy="1955800"/>
            <wp:effectExtent l="0" t="0" r="0" b="6350"/>
            <wp:wrapNone/>
            <wp:docPr id="193519578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D5E" w:rsidRPr="009A4AC0">
        <w:rPr>
          <w:rFonts w:asciiTheme="majorHAnsi" w:hAnsiTheme="majorHAnsi"/>
          <w:b/>
          <w:sz w:val="28"/>
          <w:szCs w:val="28"/>
        </w:rPr>
        <w:t>Interpreter Services Desk Aid</w:t>
      </w:r>
    </w:p>
    <w:p w14:paraId="44381D4E" w14:textId="7F259212" w:rsidR="005B3D5E" w:rsidRDefault="00FF1729" w:rsidP="001A7F7C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To</w:t>
      </w:r>
      <w:r w:rsidR="001A7F7C" w:rsidRPr="002A6F69">
        <w:rPr>
          <w:rFonts w:ascii="Arial" w:hAnsi="Arial" w:cs="Arial"/>
        </w:rPr>
        <w:t xml:space="preserve"> ensure </w:t>
      </w:r>
      <w:r w:rsidR="001A7F7C" w:rsidRPr="00C16A8C">
        <w:rPr>
          <w:rFonts w:ascii="Arial" w:hAnsi="Arial" w:cs="Arial"/>
        </w:rPr>
        <w:t xml:space="preserve">Workforce Solutions offers universal access to all programs, </w:t>
      </w:r>
      <w:proofErr w:type="gramStart"/>
      <w:r w:rsidR="001A7F7C" w:rsidRPr="00C16A8C">
        <w:rPr>
          <w:rFonts w:ascii="Arial" w:hAnsi="Arial" w:cs="Arial"/>
        </w:rPr>
        <w:t>activitie</w:t>
      </w:r>
      <w:r w:rsidR="00F02F9B">
        <w:rPr>
          <w:rFonts w:ascii="Arial" w:hAnsi="Arial" w:cs="Arial"/>
        </w:rPr>
        <w:t>s</w:t>
      </w:r>
      <w:proofErr w:type="gramEnd"/>
      <w:r w:rsidR="001A7F7C" w:rsidRPr="00C16A8C">
        <w:rPr>
          <w:rFonts w:ascii="Arial" w:hAnsi="Arial" w:cs="Arial"/>
        </w:rPr>
        <w:t xml:space="preserve"> and services,</w:t>
      </w:r>
      <w:r w:rsidR="001A7F7C" w:rsidRPr="002A6F69">
        <w:rPr>
          <w:rFonts w:ascii="Arial" w:hAnsi="Arial" w:cs="Arial"/>
        </w:rPr>
        <w:t xml:space="preserve"> we provide </w:t>
      </w:r>
      <w:r w:rsidR="005B3D5E" w:rsidRPr="002A6F69">
        <w:rPr>
          <w:rFonts w:ascii="Arial" w:hAnsi="Arial" w:cs="Arial"/>
        </w:rPr>
        <w:t>interpretation and translation services at no cost to customers who may need them</w:t>
      </w:r>
      <w:r w:rsidR="003678EC">
        <w:rPr>
          <w:rFonts w:ascii="Arial" w:hAnsi="Arial" w:cs="Arial"/>
        </w:rPr>
        <w:t>.</w:t>
      </w:r>
    </w:p>
    <w:p w14:paraId="46EC20AF" w14:textId="77777777" w:rsidR="006437CA" w:rsidRPr="009715DF" w:rsidRDefault="006437CA" w:rsidP="00CE6C00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715DF">
        <w:rPr>
          <w:rFonts w:ascii="Arial" w:hAnsi="Arial" w:cs="Arial"/>
        </w:rPr>
        <w:t xml:space="preserve">ustomers </w:t>
      </w:r>
      <w:r>
        <w:rPr>
          <w:rFonts w:ascii="Arial" w:hAnsi="Arial" w:cs="Arial"/>
        </w:rPr>
        <w:t xml:space="preserve">who may need and/or request </w:t>
      </w:r>
      <w:r w:rsidRPr="009715DF">
        <w:rPr>
          <w:rFonts w:ascii="Arial" w:hAnsi="Arial" w:cs="Arial"/>
        </w:rPr>
        <w:t>an interpreter</w:t>
      </w:r>
      <w:r>
        <w:rPr>
          <w:rFonts w:ascii="Arial" w:hAnsi="Arial" w:cs="Arial"/>
        </w:rPr>
        <w:t xml:space="preserve"> include, but is not limited to: </w:t>
      </w:r>
    </w:p>
    <w:p w14:paraId="6BAEA8B2" w14:textId="77777777" w:rsidR="006437CA" w:rsidRDefault="006437CA" w:rsidP="006437CA">
      <w:pPr>
        <w:pStyle w:val="ListParagraph"/>
        <w:numPr>
          <w:ilvl w:val="0"/>
          <w:numId w:val="30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customer with a disability who requests a sign language interpreter as a reasonable accommodation. </w:t>
      </w:r>
    </w:p>
    <w:p w14:paraId="268AADAD" w14:textId="77777777" w:rsidR="006437CA" w:rsidRDefault="006437CA" w:rsidP="006437CA">
      <w:pPr>
        <w:pStyle w:val="ListParagraph"/>
        <w:numPr>
          <w:ilvl w:val="0"/>
          <w:numId w:val="30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customer with limited English proficiency who requests an interpreter in the language in which he or she is proficient. </w:t>
      </w:r>
    </w:p>
    <w:p w14:paraId="313586D0" w14:textId="77777777" w:rsidR="006437CA" w:rsidRDefault="006437CA" w:rsidP="006437CA">
      <w:pPr>
        <w:pStyle w:val="ListParagraph"/>
        <w:numPr>
          <w:ilvl w:val="0"/>
          <w:numId w:val="30"/>
        </w:numPr>
        <w:spacing w:after="0"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customer identified and recorded in TWIST who needs an interpreter for future interactions. </w:t>
      </w:r>
    </w:p>
    <w:p w14:paraId="68E1A111" w14:textId="77777777" w:rsidR="005E1DC9" w:rsidRPr="002A6F69" w:rsidRDefault="005E1DC9" w:rsidP="006437CA">
      <w:pPr>
        <w:spacing w:line="300" w:lineRule="auto"/>
        <w:rPr>
          <w:rFonts w:ascii="Arial" w:hAnsi="Arial" w:cs="Arial"/>
        </w:rPr>
      </w:pPr>
    </w:p>
    <w:p w14:paraId="4D233697" w14:textId="6F4ABE4D" w:rsidR="001A7F7C" w:rsidRPr="002A6F69" w:rsidRDefault="00F55AC4" w:rsidP="00CE6C00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We provide t</w:t>
      </w:r>
      <w:r w:rsidR="001A7F7C" w:rsidRPr="00C16A8C">
        <w:rPr>
          <w:rFonts w:ascii="Arial" w:hAnsi="Arial" w:cs="Arial"/>
        </w:rPr>
        <w:t>he following services</w:t>
      </w:r>
      <w:r>
        <w:rPr>
          <w:rFonts w:ascii="Arial" w:hAnsi="Arial" w:cs="Arial"/>
        </w:rPr>
        <w:t>:</w:t>
      </w:r>
      <w:r w:rsidR="001A7F7C" w:rsidRPr="002A6F69">
        <w:rPr>
          <w:rFonts w:ascii="Arial" w:hAnsi="Arial" w:cs="Arial"/>
        </w:rPr>
        <w:t xml:space="preserve"> </w:t>
      </w:r>
    </w:p>
    <w:p w14:paraId="5AF21E63" w14:textId="2736C726" w:rsidR="001A7F7C" w:rsidRPr="00CE6C00" w:rsidRDefault="00F42C98" w:rsidP="00CE6C00">
      <w:pPr>
        <w:pStyle w:val="ListParagraph"/>
        <w:numPr>
          <w:ilvl w:val="0"/>
          <w:numId w:val="24"/>
        </w:numPr>
        <w:spacing w:after="0" w:line="300" w:lineRule="auto"/>
        <w:ind w:left="1080"/>
        <w:rPr>
          <w:rStyle w:val="Hyperlink"/>
        </w:rPr>
      </w:pPr>
      <w:hyperlink w:anchor="_Process_when_a" w:history="1">
        <w:r w:rsidR="008F6456">
          <w:rPr>
            <w:rStyle w:val="Hyperlink"/>
            <w:rFonts w:ascii="Arial" w:hAnsi="Arial" w:cs="Arial"/>
            <w:sz w:val="24"/>
            <w:szCs w:val="24"/>
          </w:rPr>
          <w:t>Interpretation by a bilingual, fluent staff member</w:t>
        </w:r>
      </w:hyperlink>
    </w:p>
    <w:p w14:paraId="1DDACA53" w14:textId="17777AEC" w:rsidR="001A7F7C" w:rsidRPr="002A6F69" w:rsidRDefault="00F42C98" w:rsidP="00CE6C00">
      <w:pPr>
        <w:pStyle w:val="ListParagraph"/>
        <w:numPr>
          <w:ilvl w:val="0"/>
          <w:numId w:val="24"/>
        </w:numPr>
        <w:spacing w:after="0" w:line="300" w:lineRule="auto"/>
        <w:ind w:left="1080"/>
        <w:rPr>
          <w:rFonts w:ascii="Arial" w:hAnsi="Arial" w:cs="Arial"/>
          <w:sz w:val="24"/>
          <w:szCs w:val="24"/>
        </w:rPr>
      </w:pPr>
      <w:hyperlink w:anchor="_Process_when_using" w:history="1">
        <w:r w:rsidR="009007BF">
          <w:rPr>
            <w:rStyle w:val="Hyperlink"/>
            <w:rFonts w:ascii="Arial" w:hAnsi="Arial" w:cs="Arial"/>
            <w:sz w:val="24"/>
            <w:szCs w:val="24"/>
          </w:rPr>
          <w:t>Interpretation by a qualified professional interpreter over-the-phone</w:t>
        </w:r>
      </w:hyperlink>
      <w:r w:rsidR="001A7F7C" w:rsidRPr="00C16A8C">
        <w:rPr>
          <w:rFonts w:ascii="Arial" w:hAnsi="Arial" w:cs="Arial"/>
          <w:sz w:val="24"/>
          <w:szCs w:val="24"/>
        </w:rPr>
        <w:t xml:space="preserve"> (</w:t>
      </w:r>
      <w:r w:rsidR="00933A55">
        <w:rPr>
          <w:rFonts w:ascii="Arial" w:hAnsi="Arial" w:cs="Arial"/>
          <w:sz w:val="24"/>
          <w:szCs w:val="24"/>
        </w:rPr>
        <w:t>l</w:t>
      </w:r>
      <w:r w:rsidR="001A7F7C" w:rsidRPr="00C16A8C">
        <w:rPr>
          <w:rFonts w:ascii="Arial" w:hAnsi="Arial" w:cs="Arial"/>
          <w:sz w:val="24"/>
          <w:szCs w:val="24"/>
        </w:rPr>
        <w:t>anguage only</w:t>
      </w:r>
      <w:r w:rsidR="001A7F7C" w:rsidRPr="002A6F69">
        <w:rPr>
          <w:rFonts w:ascii="Arial" w:hAnsi="Arial" w:cs="Arial"/>
          <w:sz w:val="24"/>
          <w:szCs w:val="24"/>
        </w:rPr>
        <w:t>)</w:t>
      </w:r>
    </w:p>
    <w:p w14:paraId="6D90967C" w14:textId="380990CA" w:rsidR="001A7F7C" w:rsidRDefault="00F42C98">
      <w:pPr>
        <w:pStyle w:val="ListParagraph"/>
        <w:numPr>
          <w:ilvl w:val="0"/>
          <w:numId w:val="24"/>
        </w:numPr>
        <w:spacing w:after="0" w:line="300" w:lineRule="auto"/>
        <w:ind w:left="1080"/>
        <w:rPr>
          <w:rFonts w:ascii="Arial" w:hAnsi="Arial" w:cs="Arial"/>
          <w:sz w:val="24"/>
          <w:szCs w:val="24"/>
        </w:rPr>
      </w:pPr>
      <w:hyperlink w:anchor="_Process_when_Scheduling" w:history="1">
        <w:r w:rsidR="00E364C2">
          <w:rPr>
            <w:rStyle w:val="Hyperlink"/>
            <w:rFonts w:ascii="Arial" w:hAnsi="Arial" w:cs="Arial"/>
            <w:sz w:val="24"/>
            <w:szCs w:val="24"/>
          </w:rPr>
          <w:t>Interpretation by a qualified professional interpreter on-site</w:t>
        </w:r>
      </w:hyperlink>
      <w:r w:rsidR="001A7F7C" w:rsidRPr="00C16A8C">
        <w:rPr>
          <w:rFonts w:ascii="Arial" w:hAnsi="Arial" w:cs="Arial"/>
          <w:sz w:val="24"/>
          <w:szCs w:val="24"/>
        </w:rPr>
        <w:t xml:space="preserve"> (in-person or virtual)</w:t>
      </w:r>
    </w:p>
    <w:p w14:paraId="76EA4331" w14:textId="240C6BAD" w:rsidR="00E450AD" w:rsidRPr="002A6F69" w:rsidRDefault="00F42C98" w:rsidP="00CE6C00">
      <w:pPr>
        <w:pStyle w:val="ListParagraph"/>
        <w:numPr>
          <w:ilvl w:val="0"/>
          <w:numId w:val="24"/>
        </w:numPr>
        <w:spacing w:after="0" w:line="300" w:lineRule="auto"/>
        <w:ind w:left="1080"/>
        <w:rPr>
          <w:rFonts w:ascii="Arial" w:hAnsi="Arial" w:cs="Arial"/>
          <w:sz w:val="24"/>
          <w:szCs w:val="24"/>
        </w:rPr>
      </w:pPr>
      <w:hyperlink w:anchor="_Process_when_Sorenson">
        <w:r w:rsidR="00E450AD" w:rsidRPr="7923BBE5">
          <w:rPr>
            <w:rStyle w:val="Hyperlink"/>
            <w:rFonts w:ascii="Arial" w:hAnsi="Arial" w:cs="Arial"/>
            <w:sz w:val="24"/>
            <w:szCs w:val="24"/>
          </w:rPr>
          <w:t>Sorenson Video Relay Services</w:t>
        </w:r>
      </w:hyperlink>
      <w:r w:rsidR="00E450AD" w:rsidRPr="7923BBE5">
        <w:rPr>
          <w:rFonts w:ascii="Arial" w:hAnsi="Arial" w:cs="Arial"/>
          <w:sz w:val="24"/>
          <w:szCs w:val="24"/>
        </w:rPr>
        <w:t xml:space="preserve"> (sign language only; available in career offices for </w:t>
      </w:r>
      <w:r w:rsidR="00682EF0" w:rsidRPr="7923BBE5">
        <w:rPr>
          <w:rFonts w:ascii="Arial" w:hAnsi="Arial" w:cs="Arial"/>
          <w:sz w:val="24"/>
          <w:szCs w:val="24"/>
        </w:rPr>
        <w:t xml:space="preserve">customers who are </w:t>
      </w:r>
      <w:r w:rsidR="00E450AD" w:rsidRPr="7923BBE5">
        <w:rPr>
          <w:rFonts w:ascii="Arial" w:hAnsi="Arial" w:cs="Arial"/>
          <w:sz w:val="24"/>
          <w:szCs w:val="24"/>
        </w:rPr>
        <w:t>deaf and/or hard of hearing who sign)</w:t>
      </w:r>
    </w:p>
    <w:p w14:paraId="7E1BE8D6" w14:textId="2F796126" w:rsidR="00AE447A" w:rsidRPr="00C16A8C" w:rsidRDefault="00F42C98" w:rsidP="00CE6C00">
      <w:pPr>
        <w:pStyle w:val="ListParagraph"/>
        <w:numPr>
          <w:ilvl w:val="0"/>
          <w:numId w:val="24"/>
        </w:numPr>
        <w:spacing w:after="0" w:line="300" w:lineRule="auto"/>
        <w:ind w:left="1080"/>
        <w:rPr>
          <w:rFonts w:ascii="Arial" w:hAnsi="Arial" w:cs="Arial"/>
          <w:sz w:val="24"/>
          <w:szCs w:val="24"/>
        </w:rPr>
      </w:pPr>
      <w:hyperlink w:anchor="_Written_Translation_Services_1" w:history="1">
        <w:r w:rsidR="0046081C" w:rsidRPr="0046081C">
          <w:rPr>
            <w:rStyle w:val="Hyperlink"/>
            <w:rFonts w:ascii="Arial" w:hAnsi="Arial" w:cs="Arial"/>
            <w:sz w:val="24"/>
            <w:szCs w:val="24"/>
          </w:rPr>
          <w:t>Professional written translation</w:t>
        </w:r>
      </w:hyperlink>
    </w:p>
    <w:p w14:paraId="6B87A072" w14:textId="77777777" w:rsidR="001A7F7C" w:rsidRPr="00CE6C00" w:rsidRDefault="001A7F7C" w:rsidP="00CE6C00">
      <w:pPr>
        <w:pStyle w:val="ListParagraph"/>
        <w:spacing w:after="0" w:line="300" w:lineRule="auto"/>
        <w:ind w:left="1080"/>
        <w:rPr>
          <w:rFonts w:ascii="Arial" w:hAnsi="Arial" w:cs="Arial"/>
        </w:rPr>
      </w:pPr>
    </w:p>
    <w:p w14:paraId="06C0FBC1" w14:textId="77777777" w:rsidR="00CD18F4" w:rsidRPr="00E14C1F" w:rsidRDefault="00CD18F4" w:rsidP="7923BBE5">
      <w:pPr>
        <w:spacing w:line="300" w:lineRule="auto"/>
        <w:rPr>
          <w:rFonts w:ascii="Arial" w:hAnsi="Arial" w:cs="Arial"/>
        </w:rPr>
      </w:pPr>
      <w:r w:rsidRPr="00F31A2E">
        <w:rPr>
          <w:rFonts w:ascii="Arial" w:hAnsi="Arial" w:cs="Arial"/>
        </w:rPr>
        <w:t>All Workforce Solutions staff must be familiar with the various ways interpreter services may be provided to a customer.</w:t>
      </w:r>
      <w:r>
        <w:rPr>
          <w:rFonts w:ascii="Arial" w:hAnsi="Arial" w:cs="Arial"/>
        </w:rPr>
        <w:t xml:space="preserve">  </w:t>
      </w:r>
    </w:p>
    <w:p w14:paraId="2BFF37E4" w14:textId="27749B09" w:rsidR="005B3D5E" w:rsidRPr="0032676D" w:rsidRDefault="006437CA" w:rsidP="0032676D">
      <w:pPr>
        <w:pStyle w:val="ListParagraph"/>
        <w:numPr>
          <w:ilvl w:val="0"/>
          <w:numId w:val="25"/>
        </w:numPr>
        <w:spacing w:after="0" w:line="300" w:lineRule="auto"/>
        <w:ind w:left="36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32676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Process for </w:t>
      </w:r>
      <w:r w:rsidR="005B486D" w:rsidRPr="0032676D">
        <w:rPr>
          <w:rFonts w:ascii="Arial" w:hAnsi="Arial" w:cs="Arial"/>
          <w:b/>
          <w:bCs/>
          <w:color w:val="000000" w:themeColor="text1"/>
          <w:sz w:val="28"/>
          <w:szCs w:val="28"/>
        </w:rPr>
        <w:t>Providing</w:t>
      </w:r>
      <w:r w:rsidR="005B486D" w:rsidRPr="0032676D">
        <w:rPr>
          <w:rFonts w:ascii="Arial" w:hAnsi="Arial" w:cs="Arial"/>
          <w:b/>
          <w:bCs/>
          <w:sz w:val="28"/>
          <w:szCs w:val="28"/>
        </w:rPr>
        <w:t xml:space="preserve"> </w:t>
      </w:r>
      <w:r w:rsidR="005B3D5E" w:rsidRPr="0032676D">
        <w:rPr>
          <w:rFonts w:ascii="Arial" w:hAnsi="Arial" w:cs="Arial"/>
          <w:b/>
          <w:bCs/>
          <w:color w:val="000000" w:themeColor="text1"/>
          <w:sz w:val="28"/>
          <w:szCs w:val="28"/>
        </w:rPr>
        <w:t>Interpreter</w:t>
      </w:r>
      <w:r w:rsidR="004879B9" w:rsidRPr="0032676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Service</w:t>
      </w:r>
    </w:p>
    <w:p w14:paraId="031AE7AF" w14:textId="29D88FC1" w:rsidR="003A5AA1" w:rsidRDefault="005E1DC9" w:rsidP="00CE6C00">
      <w:pPr>
        <w:spacing w:line="300" w:lineRule="auto"/>
        <w:ind w:left="360"/>
        <w:rPr>
          <w:rFonts w:ascii="Arial" w:hAnsi="Arial" w:cs="Arial"/>
        </w:rPr>
      </w:pPr>
      <w:r w:rsidRPr="7923BBE5">
        <w:rPr>
          <w:rFonts w:ascii="Arial" w:hAnsi="Arial" w:cs="Arial"/>
        </w:rPr>
        <w:t xml:space="preserve">A customer may bring an individual with them to act as an interpreter, however staff must </w:t>
      </w:r>
      <w:r w:rsidR="0083066D" w:rsidRPr="7923BBE5">
        <w:rPr>
          <w:rFonts w:ascii="Arial" w:hAnsi="Arial" w:cs="Arial"/>
        </w:rPr>
        <w:t xml:space="preserve">inform the customer </w:t>
      </w:r>
      <w:r w:rsidR="00F31A2E" w:rsidRPr="7923BBE5">
        <w:rPr>
          <w:rFonts w:ascii="Arial" w:hAnsi="Arial" w:cs="Arial"/>
        </w:rPr>
        <w:t>that interpreter</w:t>
      </w:r>
      <w:r w:rsidRPr="7923BBE5">
        <w:rPr>
          <w:rFonts w:ascii="Arial" w:hAnsi="Arial" w:cs="Arial"/>
        </w:rPr>
        <w:t xml:space="preserve"> </w:t>
      </w:r>
      <w:r w:rsidR="00047A2E" w:rsidRPr="7923BBE5">
        <w:rPr>
          <w:rFonts w:ascii="Arial" w:hAnsi="Arial" w:cs="Arial"/>
        </w:rPr>
        <w:t xml:space="preserve">and translation </w:t>
      </w:r>
      <w:r w:rsidRPr="7923BBE5">
        <w:rPr>
          <w:rFonts w:ascii="Arial" w:hAnsi="Arial" w:cs="Arial"/>
        </w:rPr>
        <w:t>service</w:t>
      </w:r>
      <w:r w:rsidR="00047A2E" w:rsidRPr="7923BBE5">
        <w:rPr>
          <w:rFonts w:ascii="Arial" w:hAnsi="Arial" w:cs="Arial"/>
        </w:rPr>
        <w:t>s</w:t>
      </w:r>
      <w:r w:rsidR="00C038E7" w:rsidRPr="7923BBE5">
        <w:rPr>
          <w:rFonts w:ascii="Arial" w:hAnsi="Arial" w:cs="Arial"/>
        </w:rPr>
        <w:t xml:space="preserve"> are available free of charge. </w:t>
      </w:r>
      <w:r w:rsidR="003330F5" w:rsidRPr="7923BBE5">
        <w:rPr>
          <w:rFonts w:ascii="Arial" w:hAnsi="Arial" w:cs="Arial"/>
        </w:rPr>
        <w:t xml:space="preserve">Staff </w:t>
      </w:r>
      <w:r w:rsidR="00D66B1E" w:rsidRPr="7923BBE5">
        <w:rPr>
          <w:rFonts w:ascii="Arial" w:hAnsi="Arial" w:cs="Arial"/>
        </w:rPr>
        <w:t>may use a fluent staff member who is a qualified interpreter or staff should access the Language Line</w:t>
      </w:r>
      <w:r w:rsidR="00B16296" w:rsidRPr="7923BBE5">
        <w:rPr>
          <w:rFonts w:ascii="Arial" w:hAnsi="Arial" w:cs="Arial"/>
        </w:rPr>
        <w:t>. Staff should always utilize the Language Line</w:t>
      </w:r>
      <w:r w:rsidR="00264BD2" w:rsidRPr="7923BBE5">
        <w:rPr>
          <w:rFonts w:ascii="Arial" w:hAnsi="Arial" w:cs="Arial"/>
        </w:rPr>
        <w:t>,</w:t>
      </w:r>
      <w:r w:rsidR="00B16296" w:rsidRPr="7923BBE5">
        <w:rPr>
          <w:rFonts w:ascii="Arial" w:hAnsi="Arial" w:cs="Arial"/>
        </w:rPr>
        <w:t xml:space="preserve"> </w:t>
      </w:r>
      <w:r w:rsidR="008845E2" w:rsidRPr="7923BBE5">
        <w:rPr>
          <w:rFonts w:ascii="Arial" w:hAnsi="Arial" w:cs="Arial"/>
        </w:rPr>
        <w:t>if interpretations will discuss or cover “Customer Rights and Respons</w:t>
      </w:r>
      <w:r w:rsidR="00896A3F" w:rsidRPr="7923BBE5">
        <w:rPr>
          <w:rFonts w:ascii="Arial" w:hAnsi="Arial" w:cs="Arial"/>
        </w:rPr>
        <w:t>ibilities</w:t>
      </w:r>
      <w:r w:rsidR="00093056" w:rsidRPr="7923BBE5">
        <w:rPr>
          <w:rFonts w:ascii="Arial" w:hAnsi="Arial" w:cs="Arial"/>
        </w:rPr>
        <w:t>.</w:t>
      </w:r>
      <w:r w:rsidR="00896A3F" w:rsidRPr="7923BBE5">
        <w:rPr>
          <w:rFonts w:ascii="Arial" w:hAnsi="Arial" w:cs="Arial"/>
        </w:rPr>
        <w:t>”</w:t>
      </w:r>
      <w:r w:rsidR="003A5AA1" w:rsidRPr="7923BBE5">
        <w:rPr>
          <w:rFonts w:ascii="Arial" w:hAnsi="Arial" w:cs="Arial"/>
        </w:rPr>
        <w:t xml:space="preserve"> </w:t>
      </w:r>
    </w:p>
    <w:p w14:paraId="1097D986" w14:textId="52FF8273" w:rsidR="005E1DC9" w:rsidRDefault="005E1DC9" w:rsidP="00CE6C00">
      <w:pPr>
        <w:spacing w:line="300" w:lineRule="auto"/>
        <w:ind w:left="360"/>
        <w:rPr>
          <w:rFonts w:ascii="Arial" w:hAnsi="Arial" w:cs="Arial"/>
        </w:rPr>
      </w:pPr>
      <w:r w:rsidRPr="7923BBE5">
        <w:rPr>
          <w:rFonts w:ascii="Arial" w:hAnsi="Arial" w:cs="Arial"/>
        </w:rPr>
        <w:t xml:space="preserve">  </w:t>
      </w:r>
    </w:p>
    <w:p w14:paraId="2C8095D0" w14:textId="77777777" w:rsidR="005E1DC9" w:rsidRDefault="005E1DC9" w:rsidP="00CE6C00">
      <w:pPr>
        <w:spacing w:line="30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If</w:t>
      </w:r>
      <w:r w:rsidRPr="00E14C1F">
        <w:rPr>
          <w:rFonts w:ascii="Arial" w:hAnsi="Arial" w:cs="Arial"/>
        </w:rPr>
        <w:t xml:space="preserve"> a customer declines the offer of a </w:t>
      </w:r>
      <w:r>
        <w:rPr>
          <w:rFonts w:ascii="Arial" w:hAnsi="Arial" w:cs="Arial"/>
        </w:rPr>
        <w:t xml:space="preserve">fluent staff member or </w:t>
      </w:r>
      <w:r w:rsidRPr="00E14C1F">
        <w:rPr>
          <w:rFonts w:ascii="Arial" w:hAnsi="Arial" w:cs="Arial"/>
        </w:rPr>
        <w:t>qualified interpreter</w:t>
      </w:r>
      <w:r>
        <w:rPr>
          <w:rFonts w:ascii="Arial" w:hAnsi="Arial" w:cs="Arial"/>
        </w:rPr>
        <w:t>, staff must:</w:t>
      </w:r>
    </w:p>
    <w:p w14:paraId="5C0025E0" w14:textId="013BCBDD" w:rsidR="005E1DC9" w:rsidRPr="00426973" w:rsidRDefault="005E1DC9" w:rsidP="00CE6C00">
      <w:pPr>
        <w:pStyle w:val="ListParagraph"/>
        <w:numPr>
          <w:ilvl w:val="0"/>
          <w:numId w:val="29"/>
        </w:numPr>
        <w:spacing w:after="0" w:line="300" w:lineRule="auto"/>
        <w:ind w:left="1440"/>
        <w:rPr>
          <w:rFonts w:ascii="Arial" w:hAnsi="Arial" w:cs="Arial"/>
          <w:sz w:val="24"/>
          <w:szCs w:val="24"/>
        </w:rPr>
      </w:pPr>
      <w:r w:rsidRPr="00426973">
        <w:rPr>
          <w:rFonts w:ascii="Arial" w:hAnsi="Arial" w:cs="Arial"/>
          <w:sz w:val="24"/>
          <w:szCs w:val="24"/>
        </w:rPr>
        <w:t xml:space="preserve">Document </w:t>
      </w:r>
      <w:r>
        <w:rPr>
          <w:rFonts w:ascii="Arial" w:hAnsi="Arial" w:cs="Arial"/>
          <w:sz w:val="24"/>
          <w:szCs w:val="24"/>
        </w:rPr>
        <w:t xml:space="preserve">in TWIST </w:t>
      </w:r>
      <w:r w:rsidR="0065200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ounselor </w:t>
      </w:r>
      <w:r w:rsidR="0065200C">
        <w:rPr>
          <w:rFonts w:ascii="Arial" w:hAnsi="Arial" w:cs="Arial"/>
          <w:sz w:val="24"/>
          <w:szCs w:val="24"/>
        </w:rPr>
        <w:t>N</w:t>
      </w:r>
      <w:r w:rsidRPr="00426973">
        <w:rPr>
          <w:rFonts w:ascii="Arial" w:hAnsi="Arial" w:cs="Arial"/>
          <w:sz w:val="24"/>
          <w:szCs w:val="24"/>
        </w:rPr>
        <w:t>ote</w:t>
      </w:r>
      <w:r w:rsidR="00875F11">
        <w:rPr>
          <w:rFonts w:ascii="Arial" w:hAnsi="Arial" w:cs="Arial"/>
          <w:sz w:val="24"/>
          <w:szCs w:val="24"/>
        </w:rPr>
        <w:t>s</w:t>
      </w:r>
      <w:r w:rsidRPr="00426973">
        <w:rPr>
          <w:rFonts w:ascii="Arial" w:hAnsi="Arial" w:cs="Arial"/>
          <w:sz w:val="24"/>
          <w:szCs w:val="24"/>
        </w:rPr>
        <w:t xml:space="preserve"> that a qualified interpreter was offered, but the customer </w:t>
      </w:r>
      <w:proofErr w:type="gramStart"/>
      <w:r>
        <w:rPr>
          <w:rFonts w:ascii="Arial" w:hAnsi="Arial" w:cs="Arial"/>
          <w:sz w:val="24"/>
          <w:szCs w:val="24"/>
        </w:rPr>
        <w:t>declined;</w:t>
      </w:r>
      <w:proofErr w:type="gramEnd"/>
    </w:p>
    <w:p w14:paraId="0CB9F000" w14:textId="254B3CB6" w:rsidR="005E1DC9" w:rsidRPr="00EF6C1D" w:rsidRDefault="005E1DC9" w:rsidP="00CE6C00">
      <w:pPr>
        <w:pStyle w:val="ListParagraph"/>
        <w:numPr>
          <w:ilvl w:val="0"/>
          <w:numId w:val="29"/>
        </w:numPr>
        <w:spacing w:after="0" w:line="300" w:lineRule="auto"/>
        <w:ind w:left="1440"/>
        <w:rPr>
          <w:rFonts w:ascii="Arial" w:hAnsi="Arial" w:cs="Arial"/>
          <w:sz w:val="24"/>
          <w:szCs w:val="24"/>
        </w:rPr>
      </w:pPr>
      <w:r w:rsidRPr="7923BBE5">
        <w:rPr>
          <w:rFonts w:ascii="Arial" w:hAnsi="Arial" w:cs="Arial"/>
          <w:sz w:val="24"/>
          <w:szCs w:val="24"/>
        </w:rPr>
        <w:t>Make sure the Limited English drop-down box found on the TWIST Characteristics tab says “yes</w:t>
      </w:r>
      <w:r w:rsidR="00E60715" w:rsidRPr="7923BBE5">
        <w:rPr>
          <w:rFonts w:ascii="Arial" w:hAnsi="Arial" w:cs="Arial"/>
          <w:sz w:val="24"/>
          <w:szCs w:val="24"/>
        </w:rPr>
        <w:t>;</w:t>
      </w:r>
      <w:r w:rsidRPr="7923BBE5">
        <w:rPr>
          <w:rFonts w:ascii="Arial" w:hAnsi="Arial" w:cs="Arial"/>
          <w:sz w:val="24"/>
          <w:szCs w:val="24"/>
        </w:rPr>
        <w:t>” and</w:t>
      </w:r>
    </w:p>
    <w:p w14:paraId="5438D982" w14:textId="194EF57B" w:rsidR="005E1DC9" w:rsidRPr="00EF6C1D" w:rsidRDefault="005E1DC9" w:rsidP="00CE6C00">
      <w:pPr>
        <w:pStyle w:val="ListParagraph"/>
        <w:numPr>
          <w:ilvl w:val="0"/>
          <w:numId w:val="29"/>
        </w:numPr>
        <w:spacing w:after="0" w:line="300" w:lineRule="auto"/>
        <w:ind w:left="1440"/>
        <w:rPr>
          <w:rFonts w:ascii="Arial" w:hAnsi="Arial" w:cs="Arial"/>
          <w:sz w:val="24"/>
          <w:szCs w:val="24"/>
        </w:rPr>
      </w:pPr>
      <w:r w:rsidRPr="7923BBE5">
        <w:rPr>
          <w:rFonts w:ascii="Arial" w:hAnsi="Arial" w:cs="Arial"/>
          <w:sz w:val="24"/>
          <w:szCs w:val="24"/>
        </w:rPr>
        <w:t xml:space="preserve">If not already documented in the customer’s file, add a TWIST Counselor Note titled </w:t>
      </w:r>
      <w:r w:rsidR="00F31A2E">
        <w:rPr>
          <w:rFonts w:ascii="Arial" w:hAnsi="Arial" w:cs="Arial"/>
          <w:sz w:val="24"/>
          <w:szCs w:val="24"/>
        </w:rPr>
        <w:t>“</w:t>
      </w:r>
      <w:r w:rsidRPr="7923BBE5">
        <w:rPr>
          <w:rFonts w:ascii="Arial" w:hAnsi="Arial" w:cs="Arial"/>
          <w:sz w:val="24"/>
          <w:szCs w:val="24"/>
        </w:rPr>
        <w:t>Preferred Language</w:t>
      </w:r>
      <w:r w:rsidR="00F31A2E">
        <w:rPr>
          <w:rFonts w:ascii="Arial" w:hAnsi="Arial" w:cs="Arial"/>
          <w:sz w:val="24"/>
          <w:szCs w:val="24"/>
        </w:rPr>
        <w:t>”</w:t>
      </w:r>
      <w:r w:rsidR="00BD66B0" w:rsidRPr="7923BBE5">
        <w:rPr>
          <w:rFonts w:ascii="Arial" w:hAnsi="Arial" w:cs="Arial"/>
          <w:sz w:val="24"/>
          <w:szCs w:val="24"/>
        </w:rPr>
        <w:t xml:space="preserve"> </w:t>
      </w:r>
      <w:r w:rsidRPr="7923BBE5">
        <w:rPr>
          <w:rFonts w:ascii="Arial" w:hAnsi="Arial" w:cs="Arial"/>
          <w:sz w:val="24"/>
          <w:szCs w:val="24"/>
        </w:rPr>
        <w:t>and record the customer’s preferred language</w:t>
      </w:r>
      <w:r w:rsidR="00264572" w:rsidRPr="7923BBE5">
        <w:rPr>
          <w:rFonts w:ascii="Arial" w:hAnsi="Arial" w:cs="Arial"/>
          <w:sz w:val="24"/>
          <w:szCs w:val="24"/>
        </w:rPr>
        <w:t>.</w:t>
      </w:r>
    </w:p>
    <w:p w14:paraId="45EDF27E" w14:textId="3029554E" w:rsidR="005B3D5E" w:rsidRPr="00832339" w:rsidRDefault="005E1DC9" w:rsidP="00CE6C00">
      <w:pPr>
        <w:pStyle w:val="Heading2"/>
        <w:numPr>
          <w:ilvl w:val="0"/>
          <w:numId w:val="27"/>
        </w:num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</w:rPr>
        <w:t>Interpretation by a b</w:t>
      </w:r>
      <w:bookmarkStart w:id="0" w:name="_Process_when_a"/>
      <w:bookmarkEnd w:id="0"/>
      <w:r w:rsidR="005B3D5E" w:rsidRPr="00832339">
        <w:rPr>
          <w:rFonts w:ascii="Arial" w:hAnsi="Arial" w:cs="Arial"/>
          <w:szCs w:val="24"/>
        </w:rPr>
        <w:t xml:space="preserve">ilingual, fluent staff member </w:t>
      </w:r>
    </w:p>
    <w:p w14:paraId="4BB9976A" w14:textId="18C73A5E" w:rsidR="005B3D5E" w:rsidRPr="004B6B37" w:rsidRDefault="005B3D5E" w:rsidP="00CE6C00">
      <w:pPr>
        <w:pStyle w:val="ListParagraph"/>
        <w:numPr>
          <w:ilvl w:val="0"/>
          <w:numId w:val="16"/>
        </w:numPr>
        <w:spacing w:after="0" w:line="300" w:lineRule="auto"/>
        <w:ind w:left="1440"/>
        <w:rPr>
          <w:rFonts w:ascii="Arial" w:hAnsi="Arial" w:cs="Arial"/>
          <w:sz w:val="24"/>
          <w:szCs w:val="24"/>
        </w:rPr>
      </w:pPr>
      <w:r w:rsidRPr="004B6B37">
        <w:rPr>
          <w:rFonts w:ascii="Arial" w:hAnsi="Arial" w:cs="Arial"/>
          <w:sz w:val="24"/>
          <w:szCs w:val="24"/>
        </w:rPr>
        <w:t>When</w:t>
      </w:r>
      <w:r w:rsidRPr="00CE6C00">
        <w:rPr>
          <w:rFonts w:ascii="Arial" w:hAnsi="Arial" w:cs="Arial"/>
          <w:noProof/>
          <w:sz w:val="24"/>
          <w:szCs w:val="24"/>
        </w:rPr>
        <w:t xml:space="preserve"> a </w:t>
      </w:r>
      <w:r w:rsidR="005E1DC9">
        <w:rPr>
          <w:rFonts w:ascii="Arial" w:hAnsi="Arial" w:cs="Arial"/>
          <w:sz w:val="24"/>
          <w:szCs w:val="24"/>
        </w:rPr>
        <w:t>bilingual, fluent staff member</w:t>
      </w:r>
      <w:r w:rsidR="005E1DC9" w:rsidRPr="004E21D6" w:rsidDel="005E1DC9">
        <w:rPr>
          <w:rFonts w:ascii="Arial" w:hAnsi="Arial" w:cs="Arial"/>
          <w:noProof/>
          <w:sz w:val="24"/>
          <w:szCs w:val="24"/>
        </w:rPr>
        <w:t xml:space="preserve"> </w:t>
      </w:r>
      <w:r w:rsidRPr="00CE6C00">
        <w:rPr>
          <w:rFonts w:ascii="Arial" w:hAnsi="Arial" w:cs="Arial"/>
          <w:sz w:val="24"/>
          <w:szCs w:val="24"/>
        </w:rPr>
        <w:t>interprets</w:t>
      </w:r>
      <w:r w:rsidR="005E1DC9">
        <w:rPr>
          <w:rFonts w:ascii="Arial" w:hAnsi="Arial" w:cs="Arial"/>
          <w:sz w:val="24"/>
          <w:szCs w:val="24"/>
        </w:rPr>
        <w:t>, staff must</w:t>
      </w:r>
      <w:r w:rsidRPr="00CE6C00">
        <w:rPr>
          <w:rFonts w:ascii="Arial" w:hAnsi="Arial" w:cs="Arial"/>
          <w:sz w:val="24"/>
          <w:szCs w:val="24"/>
        </w:rPr>
        <w:t>:</w:t>
      </w:r>
    </w:p>
    <w:p w14:paraId="29F2A5BC" w14:textId="79C0FBFA" w:rsidR="005B3D5E" w:rsidRPr="004F6431" w:rsidRDefault="00C4180E">
      <w:pPr>
        <w:pStyle w:val="ListParagraph"/>
        <w:numPr>
          <w:ilvl w:val="1"/>
          <w:numId w:val="16"/>
        </w:numPr>
        <w:spacing w:after="0" w:line="300" w:lineRule="auto"/>
        <w:ind w:left="2160"/>
        <w:rPr>
          <w:rFonts w:ascii="Arial" w:hAnsi="Arial" w:cs="Arial"/>
          <w:sz w:val="24"/>
          <w:szCs w:val="24"/>
        </w:rPr>
      </w:pPr>
      <w:r w:rsidRPr="7923BBE5">
        <w:rPr>
          <w:rFonts w:ascii="Arial" w:hAnsi="Arial" w:cs="Arial"/>
          <w:sz w:val="24"/>
          <w:szCs w:val="24"/>
        </w:rPr>
        <w:t xml:space="preserve">Enter a TWIST note with the subject line </w:t>
      </w:r>
      <w:r w:rsidR="00517D5A" w:rsidRPr="7923BBE5">
        <w:rPr>
          <w:rFonts w:ascii="Arial" w:hAnsi="Arial" w:cs="Arial"/>
          <w:b/>
          <w:bCs/>
          <w:sz w:val="24"/>
          <w:szCs w:val="24"/>
        </w:rPr>
        <w:t>‘</w:t>
      </w:r>
      <w:r w:rsidRPr="7923BBE5">
        <w:rPr>
          <w:rFonts w:ascii="Arial" w:hAnsi="Arial" w:cs="Arial"/>
          <w:b/>
          <w:bCs/>
          <w:sz w:val="24"/>
          <w:szCs w:val="24"/>
        </w:rPr>
        <w:t>Interpretation Service</w:t>
      </w:r>
      <w:r w:rsidR="00517D5A" w:rsidRPr="7923BBE5">
        <w:rPr>
          <w:rFonts w:ascii="Arial" w:hAnsi="Arial" w:cs="Arial"/>
          <w:b/>
          <w:bCs/>
          <w:sz w:val="24"/>
          <w:szCs w:val="24"/>
        </w:rPr>
        <w:t>’</w:t>
      </w:r>
      <w:r w:rsidR="00517D5A" w:rsidRPr="7923BBE5">
        <w:rPr>
          <w:rFonts w:ascii="Arial" w:hAnsi="Arial" w:cs="Arial"/>
          <w:sz w:val="24"/>
          <w:szCs w:val="24"/>
        </w:rPr>
        <w:t xml:space="preserve"> and d</w:t>
      </w:r>
      <w:r w:rsidR="005B3D5E" w:rsidRPr="7923BBE5">
        <w:rPr>
          <w:rFonts w:ascii="Arial" w:hAnsi="Arial" w:cs="Arial"/>
          <w:sz w:val="24"/>
          <w:szCs w:val="24"/>
        </w:rPr>
        <w:t xml:space="preserve">ocument the first and last name of the staff </w:t>
      </w:r>
      <w:proofErr w:type="gramStart"/>
      <w:r w:rsidR="005B3D5E" w:rsidRPr="7923BBE5">
        <w:rPr>
          <w:rFonts w:ascii="Arial" w:hAnsi="Arial" w:cs="Arial"/>
          <w:sz w:val="24"/>
          <w:szCs w:val="24"/>
        </w:rPr>
        <w:t>person</w:t>
      </w:r>
      <w:r w:rsidR="00E83BF9" w:rsidRPr="7923BBE5">
        <w:rPr>
          <w:rFonts w:ascii="Arial" w:hAnsi="Arial" w:cs="Arial"/>
          <w:sz w:val="24"/>
          <w:szCs w:val="24"/>
        </w:rPr>
        <w:t>;</w:t>
      </w:r>
      <w:proofErr w:type="gramEnd"/>
    </w:p>
    <w:p w14:paraId="5CCCEA2C" w14:textId="1CCF6730" w:rsidR="005B3D5E" w:rsidRPr="00CE6C00" w:rsidRDefault="00517D5A" w:rsidP="00DD23E6">
      <w:pPr>
        <w:pStyle w:val="ListParagraph"/>
        <w:numPr>
          <w:ilvl w:val="1"/>
          <w:numId w:val="16"/>
        </w:numPr>
        <w:spacing w:after="0" w:line="300" w:lineRule="auto"/>
        <w:ind w:left="2160"/>
        <w:rPr>
          <w:rFonts w:ascii="Arial" w:hAnsi="Arial" w:cs="Arial"/>
          <w:sz w:val="24"/>
          <w:szCs w:val="24"/>
        </w:rPr>
      </w:pPr>
      <w:r w:rsidRPr="7923BBE5">
        <w:rPr>
          <w:rFonts w:ascii="Arial" w:hAnsi="Arial" w:cs="Arial"/>
          <w:sz w:val="24"/>
          <w:szCs w:val="24"/>
        </w:rPr>
        <w:t>M</w:t>
      </w:r>
      <w:r w:rsidR="005B3D5E" w:rsidRPr="7923BBE5">
        <w:rPr>
          <w:rFonts w:ascii="Arial" w:hAnsi="Arial" w:cs="Arial"/>
          <w:sz w:val="24"/>
          <w:szCs w:val="24"/>
        </w:rPr>
        <w:t>ake sure the Limited English drop-down box found on the TWIST Characteristics tab says “yes</w:t>
      </w:r>
      <w:r w:rsidR="001032AF" w:rsidRPr="7923BBE5">
        <w:rPr>
          <w:rFonts w:ascii="Arial" w:hAnsi="Arial" w:cs="Arial"/>
          <w:sz w:val="24"/>
          <w:szCs w:val="24"/>
        </w:rPr>
        <w:t>;</w:t>
      </w:r>
      <w:r w:rsidR="005B3D5E" w:rsidRPr="7923BBE5">
        <w:rPr>
          <w:rFonts w:ascii="Arial" w:hAnsi="Arial" w:cs="Arial"/>
          <w:sz w:val="24"/>
          <w:szCs w:val="24"/>
        </w:rPr>
        <w:t>”</w:t>
      </w:r>
      <w:r w:rsidR="009711CA" w:rsidRPr="7923BBE5">
        <w:rPr>
          <w:rFonts w:ascii="Arial" w:hAnsi="Arial" w:cs="Arial"/>
          <w:sz w:val="24"/>
          <w:szCs w:val="24"/>
        </w:rPr>
        <w:t xml:space="preserve"> and</w:t>
      </w:r>
    </w:p>
    <w:p w14:paraId="3C4081C3" w14:textId="1A95A316" w:rsidR="005B3D5E" w:rsidRPr="00CE6C00" w:rsidRDefault="005B3D5E" w:rsidP="00045C3D">
      <w:pPr>
        <w:pStyle w:val="ListParagraph"/>
        <w:numPr>
          <w:ilvl w:val="1"/>
          <w:numId w:val="16"/>
        </w:numPr>
        <w:spacing w:after="0" w:line="300" w:lineRule="auto"/>
        <w:ind w:left="2160"/>
        <w:rPr>
          <w:rFonts w:ascii="Arial" w:hAnsi="Arial" w:cs="Arial"/>
          <w:sz w:val="24"/>
          <w:szCs w:val="24"/>
        </w:rPr>
      </w:pPr>
      <w:r w:rsidRPr="7923BBE5">
        <w:rPr>
          <w:rFonts w:ascii="Arial" w:hAnsi="Arial" w:cs="Arial"/>
          <w:sz w:val="24"/>
          <w:szCs w:val="24"/>
        </w:rPr>
        <w:t xml:space="preserve">If not already documented in the customer’s file, add a TWIST Counselor Note titled </w:t>
      </w:r>
      <w:r w:rsidR="00F31A2E">
        <w:rPr>
          <w:rFonts w:ascii="Arial" w:hAnsi="Arial" w:cs="Arial"/>
          <w:sz w:val="24"/>
          <w:szCs w:val="24"/>
        </w:rPr>
        <w:t>“</w:t>
      </w:r>
      <w:r w:rsidRPr="7923BBE5">
        <w:rPr>
          <w:rFonts w:ascii="Arial" w:hAnsi="Arial" w:cs="Arial"/>
          <w:sz w:val="24"/>
          <w:szCs w:val="24"/>
        </w:rPr>
        <w:t>Preferred Language</w:t>
      </w:r>
      <w:r w:rsidR="00F31A2E">
        <w:rPr>
          <w:rFonts w:ascii="Arial" w:hAnsi="Arial" w:cs="Arial"/>
          <w:sz w:val="24"/>
          <w:szCs w:val="24"/>
        </w:rPr>
        <w:t>”</w:t>
      </w:r>
      <w:r w:rsidR="006D7D58" w:rsidRPr="7923BBE5">
        <w:rPr>
          <w:rFonts w:ascii="Arial" w:hAnsi="Arial" w:cs="Arial"/>
          <w:sz w:val="24"/>
          <w:szCs w:val="24"/>
        </w:rPr>
        <w:t xml:space="preserve"> </w:t>
      </w:r>
      <w:r w:rsidRPr="7923BBE5">
        <w:rPr>
          <w:rFonts w:ascii="Arial" w:hAnsi="Arial" w:cs="Arial"/>
          <w:sz w:val="24"/>
          <w:szCs w:val="24"/>
        </w:rPr>
        <w:t>and record the customer’s preferred language</w:t>
      </w:r>
      <w:r w:rsidR="00E83BF9" w:rsidRPr="7923BBE5">
        <w:rPr>
          <w:rFonts w:ascii="Arial" w:hAnsi="Arial" w:cs="Arial"/>
          <w:sz w:val="24"/>
          <w:szCs w:val="24"/>
        </w:rPr>
        <w:t>.</w:t>
      </w:r>
    </w:p>
    <w:p w14:paraId="4E5D8A75" w14:textId="77777777" w:rsidR="00A441C1" w:rsidRPr="00D966F5" w:rsidRDefault="00A441C1" w:rsidP="00CE6C00">
      <w:pPr>
        <w:pStyle w:val="ListParagraph"/>
        <w:spacing w:after="0" w:line="300" w:lineRule="auto"/>
        <w:ind w:left="2880"/>
        <w:rPr>
          <w:rFonts w:ascii="Arial" w:hAnsi="Arial" w:cs="Arial"/>
          <w:sz w:val="24"/>
          <w:szCs w:val="24"/>
        </w:rPr>
      </w:pPr>
      <w:bookmarkStart w:id="1" w:name="_Hlk87617592"/>
    </w:p>
    <w:bookmarkEnd w:id="1"/>
    <w:p w14:paraId="6CDB6E69" w14:textId="4C929D47" w:rsidR="005B3D5E" w:rsidRDefault="005B3D5E" w:rsidP="00CE6C00">
      <w:pPr>
        <w:pStyle w:val="ListParagraph"/>
        <w:numPr>
          <w:ilvl w:val="0"/>
          <w:numId w:val="16"/>
        </w:numPr>
        <w:spacing w:after="0" w:line="300" w:lineRule="auto"/>
        <w:ind w:left="1440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 bilingual, fluent staff member is not present, </w:t>
      </w:r>
      <w:r w:rsidR="00DC46E5">
        <w:rPr>
          <w:rFonts w:ascii="Arial" w:hAnsi="Arial" w:cs="Arial"/>
          <w:sz w:val="24"/>
          <w:szCs w:val="24"/>
        </w:rPr>
        <w:t xml:space="preserve">Workforce Solutions staff </w:t>
      </w:r>
      <w:r w:rsidR="00517D5A">
        <w:rPr>
          <w:rFonts w:ascii="Arial" w:hAnsi="Arial" w:cs="Arial"/>
          <w:sz w:val="24"/>
          <w:szCs w:val="24"/>
        </w:rPr>
        <w:t>must</w:t>
      </w:r>
      <w:r w:rsidR="00DC46E5">
        <w:rPr>
          <w:rFonts w:ascii="Arial" w:hAnsi="Arial" w:cs="Arial"/>
          <w:sz w:val="24"/>
          <w:szCs w:val="24"/>
        </w:rPr>
        <w:t xml:space="preserve"> offer </w:t>
      </w:r>
      <w:r w:rsidR="00450FC7">
        <w:rPr>
          <w:rFonts w:ascii="Arial" w:hAnsi="Arial" w:cs="Arial"/>
          <w:sz w:val="24"/>
          <w:szCs w:val="24"/>
        </w:rPr>
        <w:t xml:space="preserve">interpreter service through </w:t>
      </w:r>
      <w:r>
        <w:rPr>
          <w:rFonts w:ascii="Arial" w:hAnsi="Arial" w:cs="Arial"/>
          <w:sz w:val="24"/>
          <w:szCs w:val="24"/>
        </w:rPr>
        <w:t>the Language Line (</w:t>
      </w:r>
      <w:r w:rsidR="00121C33">
        <w:rPr>
          <w:rFonts w:ascii="Arial" w:hAnsi="Arial" w:cs="Arial"/>
          <w:sz w:val="24"/>
          <w:szCs w:val="24"/>
        </w:rPr>
        <w:t>in-person</w:t>
      </w:r>
      <w:r w:rsidR="009D3411">
        <w:rPr>
          <w:rFonts w:ascii="Arial" w:hAnsi="Arial" w:cs="Arial"/>
          <w:sz w:val="24"/>
          <w:szCs w:val="24"/>
        </w:rPr>
        <w:t>,</w:t>
      </w:r>
      <w:r w:rsidR="00121C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over</w:t>
      </w:r>
      <w:r w:rsidR="00F4593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the</w:t>
      </w:r>
      <w:r w:rsidR="00F4593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phone</w:t>
      </w:r>
      <w:r w:rsidR="009D3411">
        <w:rPr>
          <w:rFonts w:ascii="Arial" w:hAnsi="Arial" w:cs="Arial"/>
          <w:sz w:val="24"/>
          <w:szCs w:val="24"/>
        </w:rPr>
        <w:t>, or virtually</w:t>
      </w:r>
      <w:r>
        <w:rPr>
          <w:rFonts w:ascii="Arial" w:hAnsi="Arial" w:cs="Arial"/>
          <w:sz w:val="24"/>
          <w:szCs w:val="24"/>
        </w:rPr>
        <w:t xml:space="preserve">). </w:t>
      </w:r>
    </w:p>
    <w:p w14:paraId="39279A85" w14:textId="77777777" w:rsidR="005B3D5E" w:rsidRDefault="005B3D5E" w:rsidP="00CE6C00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14:paraId="582D6254" w14:textId="27678458" w:rsidR="005B3D5E" w:rsidRPr="00CE6C00" w:rsidRDefault="00517D5A" w:rsidP="00CE6C00">
      <w:pPr>
        <w:pStyle w:val="Heading2"/>
        <w:numPr>
          <w:ilvl w:val="0"/>
          <w:numId w:val="27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Language Line </w:t>
      </w:r>
      <w:r w:rsidR="00413282">
        <w:rPr>
          <w:rFonts w:ascii="Arial" w:hAnsi="Arial" w:cs="Arial"/>
        </w:rPr>
        <w:t>o</w:t>
      </w:r>
      <w:bookmarkStart w:id="2" w:name="_Process_when_Sorenson"/>
      <w:bookmarkStart w:id="3" w:name="_Process_when_using"/>
      <w:bookmarkEnd w:id="2"/>
      <w:bookmarkEnd w:id="3"/>
      <w:r w:rsidR="005B3D5E" w:rsidRPr="00CE6C00">
        <w:rPr>
          <w:rFonts w:ascii="Arial" w:hAnsi="Arial" w:cs="Arial"/>
        </w:rPr>
        <w:t>ver-the-phone interpreter services:</w:t>
      </w:r>
    </w:p>
    <w:p w14:paraId="602207A8" w14:textId="10CFD23B" w:rsidR="005B3D5E" w:rsidRPr="006420F2" w:rsidRDefault="006A61C8" w:rsidP="00CE6C00">
      <w:pPr>
        <w:ind w:left="720" w:right="88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E5B1D">
        <w:rPr>
          <w:rFonts w:ascii="Arial" w:hAnsi="Arial" w:cs="Arial"/>
        </w:rPr>
        <w:t xml:space="preserve">ver-the-phone interpretation services </w:t>
      </w:r>
      <w:r w:rsidR="005B3D5E" w:rsidRPr="006420F2">
        <w:rPr>
          <w:rFonts w:ascii="Arial" w:hAnsi="Arial" w:cs="Arial"/>
        </w:rPr>
        <w:t xml:space="preserve">can be provided to customers </w:t>
      </w:r>
      <w:r w:rsidR="00302E03">
        <w:rPr>
          <w:rFonts w:ascii="Arial" w:hAnsi="Arial" w:cs="Arial"/>
        </w:rPr>
        <w:t>who</w:t>
      </w:r>
      <w:r w:rsidR="00302E03" w:rsidRPr="006420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access our service via </w:t>
      </w:r>
      <w:r w:rsidR="005B3D5E" w:rsidRPr="006420F2">
        <w:rPr>
          <w:rFonts w:ascii="Arial" w:hAnsi="Arial" w:cs="Arial"/>
        </w:rPr>
        <w:t xml:space="preserve">phone </w:t>
      </w:r>
      <w:r w:rsidR="005B3D5E">
        <w:rPr>
          <w:rFonts w:ascii="Arial" w:hAnsi="Arial" w:cs="Arial"/>
        </w:rPr>
        <w:t xml:space="preserve">and </w:t>
      </w:r>
      <w:r w:rsidR="005B3D5E" w:rsidRPr="006420F2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person using any device</w:t>
      </w:r>
      <w:r w:rsidR="005B3D5E" w:rsidRPr="003E5B1D">
        <w:rPr>
          <w:rFonts w:ascii="Arial" w:hAnsi="Arial" w:cs="Arial"/>
        </w:rPr>
        <w:t xml:space="preserve"> (phone, tablet, computer etc.)</w:t>
      </w:r>
      <w:r w:rsidR="00403DD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To access this service, staff must:</w:t>
      </w:r>
    </w:p>
    <w:p w14:paraId="0493BFFB" w14:textId="2614768B" w:rsidR="0034749A" w:rsidRDefault="005B3D5E" w:rsidP="7923BBE5">
      <w:pPr>
        <w:pStyle w:val="ListParagraph"/>
        <w:numPr>
          <w:ilvl w:val="0"/>
          <w:numId w:val="31"/>
        </w:numPr>
        <w:spacing w:after="0" w:line="300" w:lineRule="auto"/>
        <w:ind w:left="1440"/>
        <w:rPr>
          <w:rFonts w:eastAsiaTheme="minorEastAsia"/>
          <w:sz w:val="24"/>
          <w:szCs w:val="24"/>
        </w:rPr>
      </w:pPr>
      <w:r w:rsidRPr="7923BBE5">
        <w:rPr>
          <w:rFonts w:ascii="Arial" w:hAnsi="Arial" w:cs="Arial"/>
          <w:sz w:val="24"/>
          <w:szCs w:val="24"/>
        </w:rPr>
        <w:t>Call 866-874-3972</w:t>
      </w:r>
      <w:r w:rsidR="00EC6743" w:rsidRPr="7923BBE5">
        <w:rPr>
          <w:rFonts w:ascii="Arial" w:hAnsi="Arial" w:cs="Arial"/>
          <w:sz w:val="24"/>
          <w:szCs w:val="24"/>
        </w:rPr>
        <w:t>.</w:t>
      </w:r>
      <w:r w:rsidR="00B22E29" w:rsidRPr="7923BBE5">
        <w:rPr>
          <w:rFonts w:ascii="Arial" w:hAnsi="Arial" w:cs="Arial"/>
          <w:sz w:val="24"/>
          <w:szCs w:val="24"/>
        </w:rPr>
        <w:t xml:space="preserve">  </w:t>
      </w:r>
      <w:r w:rsidRPr="7923BBE5">
        <w:rPr>
          <w:rFonts w:ascii="Arial" w:hAnsi="Arial" w:cs="Arial"/>
          <w:sz w:val="24"/>
          <w:szCs w:val="24"/>
        </w:rPr>
        <w:t>If the customer is on the phone, let them know you are going to place them on a brief hold while taking this step</w:t>
      </w:r>
    </w:p>
    <w:p w14:paraId="69EFA43A" w14:textId="31ED605D" w:rsidR="00B241C5" w:rsidRDefault="00B241C5" w:rsidP="7923BBE5">
      <w:pPr>
        <w:pStyle w:val="ListParagraph"/>
        <w:numPr>
          <w:ilvl w:val="0"/>
          <w:numId w:val="31"/>
        </w:numPr>
        <w:spacing w:after="0" w:line="300" w:lineRule="auto"/>
        <w:ind w:left="1440"/>
        <w:rPr>
          <w:rFonts w:eastAsiaTheme="minorEastAsia"/>
          <w:sz w:val="24"/>
          <w:szCs w:val="24"/>
        </w:rPr>
      </w:pPr>
      <w:r w:rsidRPr="7923BBE5">
        <w:rPr>
          <w:rFonts w:ascii="Arial" w:hAnsi="Arial" w:cs="Arial"/>
          <w:sz w:val="24"/>
          <w:szCs w:val="24"/>
        </w:rPr>
        <w:t>Enter the Workforce Solutions client ID number: 599457</w:t>
      </w:r>
    </w:p>
    <w:p w14:paraId="0DC8563B" w14:textId="655391A1" w:rsidR="00E83BF9" w:rsidRPr="0034749A" w:rsidRDefault="005B3D5E" w:rsidP="7923BBE5">
      <w:pPr>
        <w:pStyle w:val="ListParagraph"/>
        <w:numPr>
          <w:ilvl w:val="0"/>
          <w:numId w:val="31"/>
        </w:numPr>
        <w:spacing w:after="0" w:line="300" w:lineRule="auto"/>
        <w:ind w:left="1440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t>Choose the language needed</w:t>
      </w:r>
      <w:r w:rsidR="00E83BF9" w:rsidRPr="7923BBE5">
        <w:rPr>
          <w:rFonts w:ascii="Arial" w:hAnsi="Arial" w:cs="Arial"/>
          <w:sz w:val="24"/>
          <w:szCs w:val="24"/>
        </w:rPr>
        <w:t xml:space="preserve"> (Use the “I Speak Cards” if needed to help identify the customer’s language</w:t>
      </w:r>
      <w:r w:rsidR="008371A4" w:rsidRPr="7923BBE5">
        <w:rPr>
          <w:rFonts w:ascii="Arial" w:hAnsi="Arial" w:cs="Arial"/>
          <w:sz w:val="24"/>
          <w:szCs w:val="24"/>
        </w:rPr>
        <w:t>.</w:t>
      </w:r>
      <w:r w:rsidR="005F7DAF" w:rsidRPr="7923BBE5">
        <w:rPr>
          <w:rFonts w:ascii="Arial" w:hAnsi="Arial" w:cs="Arial"/>
          <w:sz w:val="24"/>
          <w:szCs w:val="24"/>
        </w:rPr>
        <w:t>)</w:t>
      </w:r>
    </w:p>
    <w:p w14:paraId="4DEBF592" w14:textId="7106B4F2" w:rsidR="005B3D5E" w:rsidRPr="00DB09F4" w:rsidRDefault="005B3D5E" w:rsidP="7923BBE5">
      <w:pPr>
        <w:pStyle w:val="ListParagraph"/>
        <w:spacing w:after="0" w:line="300" w:lineRule="auto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t>Enter the appropriate seven-digit contractor code (</w:t>
      </w:r>
      <w:r w:rsidR="004925AF" w:rsidRPr="7923BBE5">
        <w:rPr>
          <w:rFonts w:ascii="Arial" w:hAnsi="Arial" w:cs="Arial"/>
          <w:sz w:val="24"/>
          <w:szCs w:val="24"/>
        </w:rPr>
        <w:t xml:space="preserve">See </w:t>
      </w:r>
      <w:r w:rsidR="00845904" w:rsidRPr="7923BBE5">
        <w:rPr>
          <w:rFonts w:ascii="Arial" w:hAnsi="Arial" w:cs="Arial"/>
          <w:sz w:val="24"/>
          <w:szCs w:val="24"/>
        </w:rPr>
        <w:t>Attachment 1</w:t>
      </w:r>
      <w:r w:rsidR="00BB22F9" w:rsidRPr="7923BBE5">
        <w:rPr>
          <w:rFonts w:ascii="Arial" w:hAnsi="Arial" w:cs="Arial"/>
          <w:sz w:val="24"/>
          <w:szCs w:val="24"/>
        </w:rPr>
        <w:t>).</w:t>
      </w:r>
    </w:p>
    <w:p w14:paraId="7038CAA3" w14:textId="759F07CA" w:rsidR="005B3D5E" w:rsidRPr="00DB09F4" w:rsidRDefault="005B3D5E" w:rsidP="7923BBE5">
      <w:pPr>
        <w:pStyle w:val="ListParagraph"/>
        <w:numPr>
          <w:ilvl w:val="0"/>
          <w:numId w:val="31"/>
        </w:numPr>
        <w:spacing w:after="0" w:line="300" w:lineRule="auto"/>
        <w:ind w:left="1440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lastRenderedPageBreak/>
        <w:t>Note the interpreter ID number</w:t>
      </w:r>
      <w:r w:rsidR="00592D67" w:rsidRPr="7923BBE5">
        <w:rPr>
          <w:rFonts w:ascii="Arial" w:hAnsi="Arial" w:cs="Arial"/>
          <w:sz w:val="24"/>
          <w:szCs w:val="24"/>
        </w:rPr>
        <w:t xml:space="preserve"> and </w:t>
      </w:r>
      <w:r w:rsidRPr="7923BBE5">
        <w:rPr>
          <w:rFonts w:ascii="Arial" w:hAnsi="Arial" w:cs="Arial"/>
          <w:sz w:val="24"/>
          <w:szCs w:val="24"/>
        </w:rPr>
        <w:t xml:space="preserve">brief </w:t>
      </w:r>
      <w:r w:rsidR="00592D67" w:rsidRPr="7923BBE5">
        <w:rPr>
          <w:rFonts w:ascii="Arial" w:hAnsi="Arial" w:cs="Arial"/>
          <w:sz w:val="24"/>
          <w:szCs w:val="24"/>
        </w:rPr>
        <w:t xml:space="preserve">the </w:t>
      </w:r>
      <w:r w:rsidRPr="7923BBE5">
        <w:rPr>
          <w:rFonts w:ascii="Arial" w:hAnsi="Arial" w:cs="Arial"/>
          <w:sz w:val="24"/>
          <w:szCs w:val="24"/>
        </w:rPr>
        <w:t>interpreter on any special instructions</w:t>
      </w:r>
      <w:r w:rsidR="00592D67" w:rsidRPr="7923BBE5">
        <w:rPr>
          <w:rFonts w:ascii="Arial" w:hAnsi="Arial" w:cs="Arial"/>
          <w:sz w:val="24"/>
          <w:szCs w:val="24"/>
        </w:rPr>
        <w:t>.</w:t>
      </w:r>
      <w:r w:rsidRPr="7923BBE5">
        <w:rPr>
          <w:rFonts w:ascii="Arial" w:hAnsi="Arial" w:cs="Arial"/>
          <w:sz w:val="24"/>
          <w:szCs w:val="24"/>
        </w:rPr>
        <w:t xml:space="preserve"> </w:t>
      </w:r>
      <w:r w:rsidR="00592D67" w:rsidRPr="7923BBE5">
        <w:rPr>
          <w:rFonts w:ascii="Arial" w:hAnsi="Arial" w:cs="Arial"/>
          <w:sz w:val="24"/>
          <w:szCs w:val="24"/>
        </w:rPr>
        <w:t>T</w:t>
      </w:r>
      <w:r w:rsidRPr="7923BBE5">
        <w:rPr>
          <w:rFonts w:ascii="Arial" w:hAnsi="Arial" w:cs="Arial"/>
          <w:sz w:val="24"/>
          <w:szCs w:val="24"/>
        </w:rPr>
        <w:t xml:space="preserve">hen add </w:t>
      </w:r>
      <w:r w:rsidR="008818F1" w:rsidRPr="7923BBE5">
        <w:rPr>
          <w:rFonts w:ascii="Arial" w:hAnsi="Arial" w:cs="Arial"/>
          <w:sz w:val="24"/>
          <w:szCs w:val="24"/>
        </w:rPr>
        <w:t xml:space="preserve">the </w:t>
      </w:r>
      <w:r w:rsidRPr="7923BBE5">
        <w:rPr>
          <w:rFonts w:ascii="Arial" w:hAnsi="Arial" w:cs="Arial"/>
          <w:sz w:val="24"/>
          <w:szCs w:val="24"/>
        </w:rPr>
        <w:t xml:space="preserve">customer back to </w:t>
      </w:r>
      <w:r w:rsidR="008818F1" w:rsidRPr="7923BBE5">
        <w:rPr>
          <w:rFonts w:ascii="Arial" w:hAnsi="Arial" w:cs="Arial"/>
          <w:sz w:val="24"/>
          <w:szCs w:val="24"/>
        </w:rPr>
        <w:t xml:space="preserve">the </w:t>
      </w:r>
      <w:r w:rsidRPr="7923BBE5">
        <w:rPr>
          <w:rFonts w:ascii="Arial" w:hAnsi="Arial" w:cs="Arial"/>
          <w:sz w:val="24"/>
          <w:szCs w:val="24"/>
        </w:rPr>
        <w:t>call</w:t>
      </w:r>
      <w:r w:rsidR="008818F1" w:rsidRPr="7923BBE5">
        <w:rPr>
          <w:rFonts w:ascii="Arial" w:hAnsi="Arial" w:cs="Arial"/>
          <w:sz w:val="24"/>
          <w:szCs w:val="24"/>
        </w:rPr>
        <w:t>,</w:t>
      </w:r>
      <w:r w:rsidRPr="7923BBE5">
        <w:rPr>
          <w:rFonts w:ascii="Arial" w:hAnsi="Arial" w:cs="Arial"/>
          <w:sz w:val="24"/>
          <w:szCs w:val="24"/>
        </w:rPr>
        <w:t xml:space="preserve"> if appropriate</w:t>
      </w:r>
      <w:r w:rsidR="001A1CD9" w:rsidRPr="7923BBE5">
        <w:rPr>
          <w:rFonts w:ascii="Arial" w:hAnsi="Arial" w:cs="Arial"/>
          <w:sz w:val="24"/>
          <w:szCs w:val="24"/>
        </w:rPr>
        <w:t>.</w:t>
      </w:r>
    </w:p>
    <w:p w14:paraId="4DC2BEEF" w14:textId="4FC54BAF" w:rsidR="005B3D5E" w:rsidRPr="00DB09F4" w:rsidRDefault="005B3D5E" w:rsidP="7923BBE5">
      <w:pPr>
        <w:pStyle w:val="ListParagraph"/>
        <w:numPr>
          <w:ilvl w:val="0"/>
          <w:numId w:val="31"/>
        </w:numPr>
        <w:spacing w:after="0" w:line="300" w:lineRule="auto"/>
        <w:ind w:left="1440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t xml:space="preserve">Enter TWIST note with subject line </w:t>
      </w:r>
      <w:r w:rsidR="00F31A2E">
        <w:rPr>
          <w:rFonts w:ascii="Arial" w:hAnsi="Arial" w:cs="Arial"/>
          <w:b/>
          <w:bCs/>
          <w:sz w:val="24"/>
          <w:szCs w:val="24"/>
        </w:rPr>
        <w:t>“</w:t>
      </w:r>
      <w:r w:rsidRPr="7923BBE5">
        <w:rPr>
          <w:rFonts w:ascii="Arial" w:hAnsi="Arial" w:cs="Arial"/>
          <w:b/>
          <w:bCs/>
          <w:sz w:val="24"/>
          <w:szCs w:val="24"/>
        </w:rPr>
        <w:t>Interpretation Service</w:t>
      </w:r>
      <w:r w:rsidR="00621042" w:rsidRPr="7923BBE5">
        <w:rPr>
          <w:rFonts w:ascii="Arial" w:hAnsi="Arial" w:cs="Arial"/>
          <w:b/>
          <w:bCs/>
          <w:sz w:val="24"/>
          <w:szCs w:val="24"/>
        </w:rPr>
        <w:t>,</w:t>
      </w:r>
      <w:r w:rsidR="00F31A2E">
        <w:rPr>
          <w:rFonts w:ascii="Arial" w:hAnsi="Arial" w:cs="Arial"/>
          <w:b/>
          <w:bCs/>
          <w:sz w:val="24"/>
          <w:szCs w:val="24"/>
        </w:rPr>
        <w:t>”</w:t>
      </w:r>
      <w:r w:rsidR="00621042" w:rsidRPr="7923BBE5">
        <w:rPr>
          <w:rFonts w:ascii="Arial" w:hAnsi="Arial" w:cs="Arial"/>
          <w:sz w:val="24"/>
          <w:szCs w:val="24"/>
        </w:rPr>
        <w:t xml:space="preserve"> </w:t>
      </w:r>
      <w:r w:rsidRPr="7923BBE5">
        <w:rPr>
          <w:rFonts w:ascii="Arial" w:hAnsi="Arial" w:cs="Arial"/>
          <w:sz w:val="24"/>
          <w:szCs w:val="24"/>
        </w:rPr>
        <w:t>record confirmation information including interpreter’s name</w:t>
      </w:r>
      <w:r w:rsidR="00E70AFE" w:rsidRPr="7923BBE5">
        <w:rPr>
          <w:rFonts w:ascii="Arial" w:hAnsi="Arial" w:cs="Arial"/>
          <w:sz w:val="24"/>
          <w:szCs w:val="24"/>
        </w:rPr>
        <w:t xml:space="preserve">, </w:t>
      </w:r>
      <w:r w:rsidRPr="7923BBE5">
        <w:rPr>
          <w:rFonts w:ascii="Arial" w:hAnsi="Arial" w:cs="Arial"/>
          <w:sz w:val="24"/>
          <w:szCs w:val="24"/>
        </w:rPr>
        <w:t>ID number and the total length of the phone call</w:t>
      </w:r>
      <w:r w:rsidR="00E27F68" w:rsidRPr="7923BBE5">
        <w:rPr>
          <w:rFonts w:ascii="Arial" w:hAnsi="Arial" w:cs="Arial"/>
          <w:sz w:val="24"/>
          <w:szCs w:val="24"/>
        </w:rPr>
        <w:t>.</w:t>
      </w:r>
    </w:p>
    <w:p w14:paraId="4323AA12" w14:textId="3145EB3D" w:rsidR="005B3D5E" w:rsidRPr="00DB09F4" w:rsidRDefault="005B3D5E" w:rsidP="7923BBE5">
      <w:pPr>
        <w:pStyle w:val="ListParagraph"/>
        <w:numPr>
          <w:ilvl w:val="0"/>
          <w:numId w:val="31"/>
        </w:numPr>
        <w:spacing w:after="0" w:line="300" w:lineRule="auto"/>
        <w:ind w:left="1440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t>Check to make sure the Limited English drop-down box found on the TWIST Characteristics tab says “yes</w:t>
      </w:r>
      <w:r w:rsidR="00E27F68" w:rsidRPr="7923BBE5">
        <w:rPr>
          <w:rFonts w:ascii="Arial" w:hAnsi="Arial" w:cs="Arial"/>
          <w:sz w:val="24"/>
          <w:szCs w:val="24"/>
        </w:rPr>
        <w:t>.</w:t>
      </w:r>
      <w:r w:rsidRPr="7923BBE5">
        <w:rPr>
          <w:rFonts w:ascii="Arial" w:hAnsi="Arial" w:cs="Arial"/>
          <w:sz w:val="24"/>
          <w:szCs w:val="24"/>
        </w:rPr>
        <w:t>”</w:t>
      </w:r>
    </w:p>
    <w:p w14:paraId="4A4046CF" w14:textId="47F92EC2" w:rsidR="005B3D5E" w:rsidRPr="00DB09F4" w:rsidRDefault="005B3D5E" w:rsidP="7923BBE5">
      <w:pPr>
        <w:pStyle w:val="ListParagraph"/>
        <w:numPr>
          <w:ilvl w:val="0"/>
          <w:numId w:val="31"/>
        </w:numPr>
        <w:spacing w:after="0" w:line="300" w:lineRule="auto"/>
        <w:ind w:left="1440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t xml:space="preserve">If not already documented in the customer’s file, add a TWIST Counselor Note titled </w:t>
      </w:r>
      <w:r w:rsidR="00F31A2E">
        <w:rPr>
          <w:rFonts w:ascii="Arial" w:hAnsi="Arial" w:cs="Arial"/>
          <w:sz w:val="24"/>
          <w:szCs w:val="24"/>
        </w:rPr>
        <w:t>“</w:t>
      </w:r>
      <w:r w:rsidRPr="7923BBE5">
        <w:rPr>
          <w:rFonts w:ascii="Arial" w:hAnsi="Arial" w:cs="Arial"/>
          <w:sz w:val="24"/>
          <w:szCs w:val="24"/>
        </w:rPr>
        <w:t>Preferred Language</w:t>
      </w:r>
      <w:r w:rsidR="00F31A2E">
        <w:rPr>
          <w:rFonts w:ascii="Arial" w:hAnsi="Arial" w:cs="Arial"/>
          <w:sz w:val="24"/>
          <w:szCs w:val="24"/>
        </w:rPr>
        <w:t>”</w:t>
      </w:r>
      <w:r w:rsidR="00E27F68" w:rsidRPr="7923BBE5">
        <w:rPr>
          <w:rFonts w:ascii="Arial" w:hAnsi="Arial" w:cs="Arial"/>
          <w:sz w:val="24"/>
          <w:szCs w:val="24"/>
        </w:rPr>
        <w:t xml:space="preserve"> </w:t>
      </w:r>
      <w:r w:rsidRPr="7923BBE5">
        <w:rPr>
          <w:rFonts w:ascii="Arial" w:hAnsi="Arial" w:cs="Arial"/>
          <w:sz w:val="24"/>
          <w:szCs w:val="24"/>
        </w:rPr>
        <w:t>and record the customer’s preferred language</w:t>
      </w:r>
      <w:r w:rsidR="00E27F68" w:rsidRPr="7923BBE5">
        <w:rPr>
          <w:rFonts w:ascii="Arial" w:hAnsi="Arial" w:cs="Arial"/>
          <w:sz w:val="24"/>
          <w:szCs w:val="24"/>
        </w:rPr>
        <w:t>.</w:t>
      </w:r>
    </w:p>
    <w:p w14:paraId="1EE95DF9" w14:textId="66482367" w:rsidR="005B3D5E" w:rsidRPr="00CE6C00" w:rsidRDefault="007117DA" w:rsidP="7923BBE5">
      <w:pPr>
        <w:pStyle w:val="ListParagraph"/>
        <w:numPr>
          <w:ilvl w:val="0"/>
          <w:numId w:val="31"/>
        </w:numPr>
        <w:spacing w:after="0" w:line="300" w:lineRule="auto"/>
        <w:ind w:left="1440"/>
        <w:rPr>
          <w:rFonts w:ascii="Arial" w:hAnsi="Arial" w:cs="Arial"/>
          <w:sz w:val="24"/>
          <w:szCs w:val="24"/>
        </w:rPr>
      </w:pPr>
      <w:bookmarkStart w:id="4" w:name="_Hlk93676628"/>
      <w:r w:rsidRPr="7923BBE5">
        <w:rPr>
          <w:rFonts w:ascii="Arial" w:hAnsi="Arial" w:cs="Arial"/>
          <w:sz w:val="24"/>
          <w:szCs w:val="24"/>
        </w:rPr>
        <w:t>We will be billed by the Interpre</w:t>
      </w:r>
      <w:r w:rsidR="00191330" w:rsidRPr="7923BBE5">
        <w:rPr>
          <w:rFonts w:ascii="Arial" w:hAnsi="Arial" w:cs="Arial"/>
          <w:sz w:val="24"/>
          <w:szCs w:val="24"/>
        </w:rPr>
        <w:t xml:space="preserve">tation </w:t>
      </w:r>
      <w:r w:rsidR="005B3D5E" w:rsidRPr="7923BBE5">
        <w:rPr>
          <w:rFonts w:ascii="Arial" w:hAnsi="Arial" w:cs="Arial"/>
          <w:sz w:val="24"/>
          <w:szCs w:val="24"/>
        </w:rPr>
        <w:t>Services</w:t>
      </w:r>
      <w:r w:rsidR="002B1FED" w:rsidRPr="7923BBE5">
        <w:rPr>
          <w:rFonts w:ascii="Arial" w:hAnsi="Arial" w:cs="Arial"/>
          <w:sz w:val="24"/>
          <w:szCs w:val="24"/>
        </w:rPr>
        <w:t>.</w:t>
      </w:r>
      <w:bookmarkEnd w:id="4"/>
      <w:r w:rsidR="009E7E35" w:rsidRPr="7923BBE5">
        <w:rPr>
          <w:rFonts w:ascii="Arial" w:hAnsi="Arial" w:cs="Arial"/>
          <w:sz w:val="24"/>
          <w:szCs w:val="24"/>
        </w:rPr>
        <w:t xml:space="preserve"> For any questions related to billing, please contact the Financial Aid Payment Office (FAPO).</w:t>
      </w:r>
    </w:p>
    <w:p w14:paraId="79C6ED13" w14:textId="2975DC06" w:rsidR="005B3D5E" w:rsidRPr="00CE6C00" w:rsidRDefault="001D1317" w:rsidP="00CE6C00">
      <w:pPr>
        <w:pStyle w:val="Heading2"/>
        <w:numPr>
          <w:ilvl w:val="0"/>
          <w:numId w:val="27"/>
        </w:numPr>
        <w:ind w:left="720"/>
        <w:rPr>
          <w:rFonts w:ascii="Arial" w:hAnsi="Arial" w:cs="Arial"/>
        </w:rPr>
      </w:pPr>
      <w:bookmarkStart w:id="5" w:name="_Process_when_Scheduling"/>
      <w:bookmarkEnd w:id="5"/>
      <w:r>
        <w:rPr>
          <w:rFonts w:ascii="Arial" w:hAnsi="Arial" w:cs="Arial"/>
        </w:rPr>
        <w:t>Language Line</w:t>
      </w:r>
      <w:r w:rsidR="005B3D5E" w:rsidRPr="00CE6C00">
        <w:rPr>
          <w:rFonts w:ascii="Arial" w:hAnsi="Arial" w:cs="Arial"/>
        </w:rPr>
        <w:t xml:space="preserve"> </w:t>
      </w:r>
      <w:bookmarkStart w:id="6" w:name="_Hlk85527583"/>
      <w:r w:rsidR="005B3D5E" w:rsidRPr="00CE6C00">
        <w:rPr>
          <w:rFonts w:ascii="Arial" w:hAnsi="Arial" w:cs="Arial"/>
        </w:rPr>
        <w:t>on-site (in-person</w:t>
      </w:r>
      <w:r w:rsidR="00B23317">
        <w:rPr>
          <w:rFonts w:ascii="Arial" w:hAnsi="Arial" w:cs="Arial"/>
        </w:rPr>
        <w:t xml:space="preserve"> or virtual</w:t>
      </w:r>
      <w:r w:rsidR="005B3D5E" w:rsidRPr="00CE6C00">
        <w:rPr>
          <w:rFonts w:ascii="Arial" w:hAnsi="Arial" w:cs="Arial"/>
        </w:rPr>
        <w:t>) interpreter</w:t>
      </w:r>
      <w:bookmarkEnd w:id="6"/>
      <w:r w:rsidR="00B23317">
        <w:rPr>
          <w:rFonts w:ascii="Arial" w:hAnsi="Arial" w:cs="Arial"/>
        </w:rPr>
        <w:t xml:space="preserve"> services</w:t>
      </w:r>
      <w:r w:rsidR="005B3D5E" w:rsidRPr="00CE6C00">
        <w:rPr>
          <w:rFonts w:ascii="Arial" w:hAnsi="Arial" w:cs="Arial"/>
        </w:rPr>
        <w:t>:</w:t>
      </w:r>
    </w:p>
    <w:p w14:paraId="5F81E703" w14:textId="37D67C6E" w:rsidR="005B3D5E" w:rsidRDefault="005B3D5E" w:rsidP="00CE6C00">
      <w:pPr>
        <w:ind w:left="720" w:right="882"/>
        <w:rPr>
          <w:rFonts w:ascii="Arial" w:hAnsi="Arial" w:cs="Arial"/>
        </w:rPr>
      </w:pPr>
      <w:r w:rsidRPr="7923BBE5">
        <w:rPr>
          <w:rFonts w:ascii="Arial" w:hAnsi="Arial" w:cs="Arial"/>
        </w:rPr>
        <w:t>On-site (</w:t>
      </w:r>
      <w:r w:rsidR="00464AB0" w:rsidRPr="7923BBE5">
        <w:rPr>
          <w:rFonts w:ascii="Arial" w:hAnsi="Arial" w:cs="Arial"/>
        </w:rPr>
        <w:t xml:space="preserve">in-person or </w:t>
      </w:r>
      <w:r w:rsidRPr="7923BBE5">
        <w:rPr>
          <w:rFonts w:ascii="Arial" w:hAnsi="Arial" w:cs="Arial"/>
        </w:rPr>
        <w:t xml:space="preserve">virtual) interpretation services </w:t>
      </w:r>
      <w:r w:rsidR="002225C1" w:rsidRPr="7923BBE5">
        <w:rPr>
          <w:rFonts w:ascii="Arial" w:hAnsi="Arial" w:cs="Arial"/>
        </w:rPr>
        <w:t>are</w:t>
      </w:r>
      <w:r w:rsidRPr="7923BBE5">
        <w:rPr>
          <w:rFonts w:ascii="Arial" w:hAnsi="Arial" w:cs="Arial"/>
        </w:rPr>
        <w:t xml:space="preserve"> accessible on any device (phone, tablet, computer</w:t>
      </w:r>
      <w:r w:rsidR="00130486" w:rsidRPr="7923BBE5">
        <w:rPr>
          <w:rFonts w:ascii="Arial" w:hAnsi="Arial" w:cs="Arial"/>
        </w:rPr>
        <w:t>,</w:t>
      </w:r>
      <w:r w:rsidRPr="7923BBE5">
        <w:rPr>
          <w:rFonts w:ascii="Arial" w:hAnsi="Arial" w:cs="Arial"/>
        </w:rPr>
        <w:t xml:space="preserve"> etc.). When possible, schedule these services two business days in advance.</w:t>
      </w:r>
    </w:p>
    <w:p w14:paraId="15885AB3" w14:textId="77777777" w:rsidR="005B3D5E" w:rsidRPr="00130486" w:rsidRDefault="005B3D5E" w:rsidP="7923BBE5">
      <w:pPr>
        <w:pStyle w:val="ListParagraph"/>
        <w:numPr>
          <w:ilvl w:val="0"/>
          <w:numId w:val="34"/>
        </w:numPr>
        <w:spacing w:after="0" w:line="300" w:lineRule="auto"/>
        <w:ind w:left="1440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t>Any staff member may receive a request for an interpreter.</w:t>
      </w:r>
    </w:p>
    <w:p w14:paraId="2B0C3B21" w14:textId="2604D42A" w:rsidR="005B3D5E" w:rsidRPr="00130486" w:rsidRDefault="005B3D5E" w:rsidP="7923BBE5">
      <w:pPr>
        <w:pStyle w:val="ListParagraph"/>
        <w:numPr>
          <w:ilvl w:val="0"/>
          <w:numId w:val="34"/>
        </w:numPr>
        <w:spacing w:after="0" w:line="300" w:lineRule="auto"/>
        <w:ind w:left="1440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t xml:space="preserve">Staff will gather any information relevant to the appointment such as details on </w:t>
      </w:r>
      <w:r w:rsidR="00B73E51" w:rsidRPr="7923BBE5">
        <w:rPr>
          <w:rFonts w:ascii="Arial" w:hAnsi="Arial" w:cs="Arial"/>
          <w:sz w:val="24"/>
          <w:szCs w:val="24"/>
        </w:rPr>
        <w:t xml:space="preserve">the </w:t>
      </w:r>
      <w:r w:rsidRPr="7923BBE5">
        <w:rPr>
          <w:rFonts w:ascii="Arial" w:hAnsi="Arial" w:cs="Arial"/>
          <w:sz w:val="24"/>
          <w:szCs w:val="24"/>
        </w:rPr>
        <w:t>type of interpreter needed, in-person or virtual, date, duration, time, location, and reason.</w:t>
      </w:r>
    </w:p>
    <w:p w14:paraId="0F451A03" w14:textId="7F67B0A6" w:rsidR="005B3D5E" w:rsidRPr="00130486" w:rsidRDefault="005B3D5E" w:rsidP="7923BBE5">
      <w:pPr>
        <w:pStyle w:val="ListParagraph"/>
        <w:numPr>
          <w:ilvl w:val="0"/>
          <w:numId w:val="34"/>
        </w:numPr>
        <w:spacing w:after="0" w:line="300" w:lineRule="auto"/>
        <w:ind w:left="1440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t xml:space="preserve">Staff receiving the request will notify appropriate manager/supervisor and scheduler assigned for the </w:t>
      </w:r>
      <w:r w:rsidR="0055396A" w:rsidRPr="7923BBE5">
        <w:rPr>
          <w:rFonts w:ascii="Arial" w:hAnsi="Arial" w:cs="Arial"/>
          <w:sz w:val="24"/>
          <w:szCs w:val="24"/>
        </w:rPr>
        <w:t>office</w:t>
      </w:r>
      <w:r w:rsidRPr="7923BBE5">
        <w:rPr>
          <w:rFonts w:ascii="Arial" w:hAnsi="Arial" w:cs="Arial"/>
          <w:sz w:val="24"/>
          <w:szCs w:val="24"/>
        </w:rPr>
        <w:t>/</w:t>
      </w:r>
      <w:r w:rsidR="0055396A" w:rsidRPr="7923BBE5">
        <w:rPr>
          <w:rFonts w:ascii="Arial" w:hAnsi="Arial" w:cs="Arial"/>
          <w:sz w:val="24"/>
          <w:szCs w:val="24"/>
        </w:rPr>
        <w:t>contractor</w:t>
      </w:r>
      <w:r w:rsidRPr="7923BBE5">
        <w:rPr>
          <w:rFonts w:ascii="Arial" w:hAnsi="Arial" w:cs="Arial"/>
          <w:sz w:val="24"/>
          <w:szCs w:val="24"/>
        </w:rPr>
        <w:t>.</w:t>
      </w:r>
    </w:p>
    <w:p w14:paraId="6903A154" w14:textId="485198D7" w:rsidR="005B3D5E" w:rsidRPr="00130486" w:rsidRDefault="005B3D5E" w:rsidP="7923BBE5">
      <w:pPr>
        <w:pStyle w:val="ListParagraph"/>
        <w:numPr>
          <w:ilvl w:val="0"/>
          <w:numId w:val="34"/>
        </w:numPr>
        <w:spacing w:after="0" w:line="300" w:lineRule="auto"/>
        <w:ind w:left="1440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t xml:space="preserve">The assigned scheduler will contact the </w:t>
      </w:r>
      <w:r w:rsidR="008818E7" w:rsidRPr="7923BBE5">
        <w:rPr>
          <w:rFonts w:ascii="Arial" w:hAnsi="Arial" w:cs="Arial"/>
          <w:sz w:val="24"/>
          <w:szCs w:val="24"/>
        </w:rPr>
        <w:t xml:space="preserve">Language Line </w:t>
      </w:r>
      <w:r w:rsidRPr="7923BBE5">
        <w:rPr>
          <w:rFonts w:ascii="Arial" w:hAnsi="Arial" w:cs="Arial"/>
          <w:sz w:val="24"/>
          <w:szCs w:val="24"/>
        </w:rPr>
        <w:t xml:space="preserve">by going through the </w:t>
      </w:r>
      <w:r w:rsidR="0055396A" w:rsidRPr="7923BBE5">
        <w:rPr>
          <w:rFonts w:ascii="Arial" w:hAnsi="Arial" w:cs="Arial"/>
          <w:sz w:val="24"/>
          <w:szCs w:val="24"/>
        </w:rPr>
        <w:t xml:space="preserve">portal </w:t>
      </w:r>
      <w:r w:rsidRPr="7923BBE5">
        <w:rPr>
          <w:rFonts w:ascii="Arial" w:hAnsi="Arial" w:cs="Arial"/>
          <w:sz w:val="24"/>
          <w:szCs w:val="24"/>
        </w:rPr>
        <w:t xml:space="preserve">to submit a request. </w:t>
      </w:r>
    </w:p>
    <w:p w14:paraId="4B511537" w14:textId="296B8993" w:rsidR="005B3D5E" w:rsidRPr="00130486" w:rsidRDefault="005B3D5E" w:rsidP="7923BBE5">
      <w:pPr>
        <w:pStyle w:val="ListParagraph"/>
        <w:numPr>
          <w:ilvl w:val="0"/>
          <w:numId w:val="34"/>
        </w:numPr>
        <w:spacing w:after="0" w:line="300" w:lineRule="auto"/>
        <w:ind w:left="1440"/>
        <w:rPr>
          <w:rFonts w:ascii="Arial" w:hAnsi="Arial" w:cs="Arial"/>
        </w:rPr>
      </w:pPr>
      <w:bookmarkStart w:id="7" w:name="_Hlk498010455"/>
      <w:r w:rsidRPr="7923BBE5">
        <w:rPr>
          <w:rFonts w:ascii="Arial" w:hAnsi="Arial" w:cs="Arial"/>
          <w:sz w:val="24"/>
          <w:szCs w:val="24"/>
        </w:rPr>
        <w:t xml:space="preserve">In the portal, the scheduler will be asked to provide </w:t>
      </w:r>
      <w:bookmarkStart w:id="8" w:name="_Hlk86135196"/>
      <w:r w:rsidRPr="7923BBE5">
        <w:rPr>
          <w:rFonts w:ascii="Arial" w:hAnsi="Arial" w:cs="Arial"/>
          <w:sz w:val="24"/>
          <w:szCs w:val="24"/>
        </w:rPr>
        <w:t>details on</w:t>
      </w:r>
      <w:r w:rsidR="003D79D8" w:rsidRPr="7923BBE5">
        <w:rPr>
          <w:rFonts w:ascii="Arial" w:hAnsi="Arial" w:cs="Arial"/>
          <w:sz w:val="24"/>
          <w:szCs w:val="24"/>
        </w:rPr>
        <w:t xml:space="preserve"> the</w:t>
      </w:r>
      <w:r w:rsidRPr="7923BBE5">
        <w:rPr>
          <w:rFonts w:ascii="Arial" w:hAnsi="Arial" w:cs="Arial"/>
          <w:sz w:val="24"/>
          <w:szCs w:val="24"/>
        </w:rPr>
        <w:t xml:space="preserve"> type of interpreter needed</w:t>
      </w:r>
      <w:r w:rsidR="00886D86" w:rsidRPr="7923BBE5">
        <w:rPr>
          <w:rFonts w:ascii="Arial" w:hAnsi="Arial" w:cs="Arial"/>
          <w:sz w:val="24"/>
          <w:szCs w:val="24"/>
        </w:rPr>
        <w:t xml:space="preserve">: </w:t>
      </w:r>
      <w:r w:rsidRPr="7923BBE5">
        <w:rPr>
          <w:rFonts w:ascii="Arial" w:hAnsi="Arial" w:cs="Arial"/>
          <w:sz w:val="24"/>
          <w:szCs w:val="24"/>
        </w:rPr>
        <w:t>date, duration, time, location,</w:t>
      </w:r>
      <w:r w:rsidR="006A4EF6" w:rsidRPr="7923BBE5">
        <w:rPr>
          <w:rFonts w:ascii="Arial" w:hAnsi="Arial" w:cs="Arial"/>
          <w:sz w:val="24"/>
          <w:szCs w:val="24"/>
        </w:rPr>
        <w:t xml:space="preserve"> </w:t>
      </w:r>
      <w:r w:rsidR="009509A5" w:rsidRPr="7923BBE5">
        <w:rPr>
          <w:rFonts w:ascii="Arial" w:hAnsi="Arial" w:cs="Arial"/>
          <w:sz w:val="24"/>
          <w:szCs w:val="24"/>
        </w:rPr>
        <w:t>customer name</w:t>
      </w:r>
      <w:r w:rsidRPr="7923BBE5">
        <w:rPr>
          <w:rFonts w:ascii="Arial" w:hAnsi="Arial" w:cs="Arial"/>
          <w:sz w:val="24"/>
          <w:szCs w:val="24"/>
        </w:rPr>
        <w:t xml:space="preserve"> and reason. </w:t>
      </w:r>
      <w:bookmarkEnd w:id="8"/>
    </w:p>
    <w:p w14:paraId="00A7C8EF" w14:textId="061B9691" w:rsidR="005B3D5E" w:rsidRPr="00130486" w:rsidRDefault="005B3D5E" w:rsidP="7923BBE5">
      <w:pPr>
        <w:pStyle w:val="ListParagraph"/>
        <w:numPr>
          <w:ilvl w:val="0"/>
          <w:numId w:val="34"/>
        </w:numPr>
        <w:spacing w:after="0" w:line="300" w:lineRule="auto"/>
        <w:ind w:left="1440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t xml:space="preserve">The scheduler will enter </w:t>
      </w:r>
      <w:r w:rsidR="003D79D8" w:rsidRPr="7923BBE5">
        <w:rPr>
          <w:rFonts w:ascii="Arial" w:hAnsi="Arial" w:cs="Arial"/>
          <w:sz w:val="24"/>
          <w:szCs w:val="24"/>
        </w:rPr>
        <w:t xml:space="preserve">a </w:t>
      </w:r>
      <w:r w:rsidRPr="7923BBE5">
        <w:rPr>
          <w:rFonts w:ascii="Arial" w:hAnsi="Arial" w:cs="Arial"/>
          <w:sz w:val="24"/>
          <w:szCs w:val="24"/>
        </w:rPr>
        <w:t xml:space="preserve">TWIST note with subject line </w:t>
      </w:r>
      <w:r w:rsidR="00F31A2E">
        <w:rPr>
          <w:rFonts w:ascii="Arial" w:hAnsi="Arial" w:cs="Arial"/>
          <w:sz w:val="24"/>
          <w:szCs w:val="24"/>
        </w:rPr>
        <w:t>“</w:t>
      </w:r>
      <w:r w:rsidRPr="7923BBE5">
        <w:rPr>
          <w:rFonts w:ascii="Arial" w:hAnsi="Arial" w:cs="Arial"/>
          <w:sz w:val="24"/>
          <w:szCs w:val="24"/>
        </w:rPr>
        <w:t>Interpretation Service</w:t>
      </w:r>
      <w:r w:rsidR="00F31A2E">
        <w:rPr>
          <w:rFonts w:ascii="Arial" w:hAnsi="Arial" w:cs="Arial"/>
          <w:sz w:val="24"/>
          <w:szCs w:val="24"/>
        </w:rPr>
        <w:t>”,</w:t>
      </w:r>
      <w:r w:rsidR="008F015C" w:rsidRPr="7923BBE5">
        <w:rPr>
          <w:rFonts w:ascii="Arial" w:hAnsi="Arial" w:cs="Arial"/>
          <w:sz w:val="24"/>
          <w:szCs w:val="24"/>
        </w:rPr>
        <w:t xml:space="preserve"> </w:t>
      </w:r>
      <w:r w:rsidRPr="7923BBE5">
        <w:rPr>
          <w:rFonts w:ascii="Arial" w:hAnsi="Arial" w:cs="Arial"/>
          <w:sz w:val="24"/>
          <w:szCs w:val="24"/>
        </w:rPr>
        <w:t>record confirmation information including interpreter’s name</w:t>
      </w:r>
      <w:r w:rsidR="00401875" w:rsidRPr="7923BBE5">
        <w:rPr>
          <w:rFonts w:ascii="Arial" w:hAnsi="Arial" w:cs="Arial"/>
          <w:sz w:val="24"/>
          <w:szCs w:val="24"/>
        </w:rPr>
        <w:t xml:space="preserve"> and </w:t>
      </w:r>
      <w:r w:rsidRPr="7923BBE5">
        <w:rPr>
          <w:rFonts w:ascii="Arial" w:hAnsi="Arial" w:cs="Arial"/>
          <w:sz w:val="24"/>
          <w:szCs w:val="24"/>
        </w:rPr>
        <w:t>ID number.</w:t>
      </w:r>
    </w:p>
    <w:p w14:paraId="3FD42628" w14:textId="5592906B" w:rsidR="005B3D5E" w:rsidRDefault="005B3D5E" w:rsidP="7923BBE5">
      <w:pPr>
        <w:numPr>
          <w:ilvl w:val="0"/>
          <w:numId w:val="11"/>
        </w:numPr>
        <w:spacing w:after="160" w:line="283" w:lineRule="auto"/>
        <w:ind w:left="1800"/>
        <w:rPr>
          <w:rFonts w:ascii="Arial" w:hAnsi="Arial" w:cs="Arial"/>
        </w:rPr>
      </w:pPr>
      <w:r w:rsidRPr="7923BBE5">
        <w:rPr>
          <w:rFonts w:ascii="Arial" w:hAnsi="Arial" w:cs="Arial"/>
        </w:rPr>
        <w:t>Check to make sure the Limited English drop-down box found on the TWIST Characteristics tab says “yes</w:t>
      </w:r>
      <w:r w:rsidR="007179A1" w:rsidRPr="7923BBE5">
        <w:rPr>
          <w:rFonts w:ascii="Arial" w:hAnsi="Arial" w:cs="Arial"/>
        </w:rPr>
        <w:t>.</w:t>
      </w:r>
      <w:r w:rsidRPr="7923BBE5">
        <w:rPr>
          <w:rFonts w:ascii="Arial" w:hAnsi="Arial" w:cs="Arial"/>
        </w:rPr>
        <w:t>”</w:t>
      </w:r>
    </w:p>
    <w:p w14:paraId="48C8A240" w14:textId="5ABDA06D" w:rsidR="005B3D5E" w:rsidRPr="003D79D8" w:rsidRDefault="005B3D5E" w:rsidP="7923BBE5">
      <w:pPr>
        <w:pStyle w:val="ListParagraph"/>
        <w:numPr>
          <w:ilvl w:val="0"/>
          <w:numId w:val="34"/>
        </w:numPr>
        <w:spacing w:after="0" w:line="300" w:lineRule="auto"/>
        <w:ind w:left="1440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lastRenderedPageBreak/>
        <w:t xml:space="preserve">If not already documented in the customer’s file, add a TWIST Counselor Note titled </w:t>
      </w:r>
      <w:r w:rsidR="00F31A2E">
        <w:rPr>
          <w:rFonts w:ascii="Arial" w:hAnsi="Arial" w:cs="Arial"/>
          <w:sz w:val="24"/>
          <w:szCs w:val="24"/>
        </w:rPr>
        <w:t>“Preferred Language”</w:t>
      </w:r>
      <w:r w:rsidRPr="7923BBE5">
        <w:rPr>
          <w:rFonts w:ascii="Arial" w:hAnsi="Arial" w:cs="Arial"/>
          <w:sz w:val="24"/>
          <w:szCs w:val="24"/>
        </w:rPr>
        <w:t xml:space="preserve"> and record the customer’s preferred language</w:t>
      </w:r>
      <w:bookmarkEnd w:id="7"/>
      <w:r w:rsidRPr="7923BBE5">
        <w:rPr>
          <w:rFonts w:ascii="Arial" w:hAnsi="Arial" w:cs="Arial"/>
          <w:sz w:val="24"/>
          <w:szCs w:val="24"/>
        </w:rPr>
        <w:t>.</w:t>
      </w:r>
    </w:p>
    <w:p w14:paraId="6AAB5CB0" w14:textId="77777777" w:rsidR="005B3D5E" w:rsidRPr="00F31A2E" w:rsidRDefault="005B3D5E" w:rsidP="7923BBE5">
      <w:pPr>
        <w:pStyle w:val="ListParagraph"/>
        <w:numPr>
          <w:ilvl w:val="0"/>
          <w:numId w:val="34"/>
        </w:numPr>
        <w:spacing w:after="0" w:line="300" w:lineRule="auto"/>
        <w:ind w:left="1440"/>
        <w:rPr>
          <w:rFonts w:ascii="Arial" w:hAnsi="Arial" w:cs="Arial"/>
        </w:rPr>
      </w:pPr>
      <w:r w:rsidRPr="00F31A2E">
        <w:rPr>
          <w:rFonts w:ascii="Arial" w:hAnsi="Arial" w:cs="Arial"/>
          <w:sz w:val="24"/>
          <w:szCs w:val="24"/>
        </w:rPr>
        <w:t>Scheduler will immediately confirm appointment with Workforce Solutions’ customer requesting the service.</w:t>
      </w:r>
    </w:p>
    <w:p w14:paraId="4B0FC193" w14:textId="013203AF" w:rsidR="005B3D5E" w:rsidRPr="00F31A2E" w:rsidRDefault="00024DE4" w:rsidP="7923BBE5">
      <w:pPr>
        <w:pStyle w:val="ListParagraph"/>
        <w:numPr>
          <w:ilvl w:val="0"/>
          <w:numId w:val="34"/>
        </w:numPr>
        <w:spacing w:after="0" w:line="300" w:lineRule="auto"/>
        <w:ind w:left="1440"/>
        <w:rPr>
          <w:rFonts w:ascii="Arial" w:hAnsi="Arial" w:cs="Arial"/>
        </w:rPr>
      </w:pPr>
      <w:r w:rsidRPr="00F31A2E">
        <w:rPr>
          <w:rFonts w:ascii="Arial" w:hAnsi="Arial" w:cs="Arial"/>
          <w:sz w:val="24"/>
          <w:szCs w:val="24"/>
        </w:rPr>
        <w:t xml:space="preserve">The scheduler will </w:t>
      </w:r>
      <w:r w:rsidR="005B3D5E" w:rsidRPr="00F31A2E">
        <w:rPr>
          <w:rFonts w:ascii="Arial" w:hAnsi="Arial" w:cs="Arial"/>
          <w:sz w:val="24"/>
          <w:szCs w:val="24"/>
        </w:rPr>
        <w:t>re-confirm the appointment with the customer the day prior to the scheduled service.</w:t>
      </w:r>
    </w:p>
    <w:p w14:paraId="368204FC" w14:textId="5C231EEC" w:rsidR="005B3D5E" w:rsidRPr="00F31A2E" w:rsidRDefault="0000115C" w:rsidP="7923BBE5">
      <w:pPr>
        <w:pStyle w:val="ListParagraph"/>
        <w:numPr>
          <w:ilvl w:val="0"/>
          <w:numId w:val="34"/>
        </w:numPr>
        <w:spacing w:after="0" w:line="300" w:lineRule="auto"/>
        <w:ind w:left="1440"/>
        <w:rPr>
          <w:rFonts w:ascii="Arial" w:hAnsi="Arial" w:cs="Arial"/>
        </w:rPr>
      </w:pPr>
      <w:r w:rsidRPr="00F31A2E">
        <w:rPr>
          <w:rFonts w:ascii="Arial" w:hAnsi="Arial" w:cs="Arial"/>
          <w:sz w:val="24"/>
          <w:szCs w:val="24"/>
        </w:rPr>
        <w:t xml:space="preserve"> We will be billed by the Interpretation Services.</w:t>
      </w:r>
      <w:r w:rsidR="009B42A1" w:rsidRPr="00F31A2E">
        <w:rPr>
          <w:rFonts w:ascii="Arial" w:hAnsi="Arial" w:cs="Arial"/>
          <w:sz w:val="24"/>
          <w:szCs w:val="24"/>
        </w:rPr>
        <w:t xml:space="preserve"> For any questions related to billing, please contact the Financial Aid Payment Office (FAPO). </w:t>
      </w:r>
      <w:r w:rsidRPr="00F31A2E">
        <w:rPr>
          <w:rFonts w:ascii="Arial" w:hAnsi="Arial" w:cs="Arial"/>
          <w:sz w:val="24"/>
          <w:szCs w:val="24"/>
        </w:rPr>
        <w:t xml:space="preserve"> </w:t>
      </w:r>
      <w:r w:rsidR="005B3D5E" w:rsidRPr="00F31A2E">
        <w:rPr>
          <w:rFonts w:ascii="Arial" w:hAnsi="Arial" w:cs="Arial"/>
          <w:sz w:val="24"/>
          <w:szCs w:val="24"/>
        </w:rPr>
        <w:t xml:space="preserve"> </w:t>
      </w:r>
      <w:r w:rsidRPr="00F31A2E">
        <w:br/>
      </w:r>
    </w:p>
    <w:p w14:paraId="464BC88D" w14:textId="74E146C4" w:rsidR="00B0527F" w:rsidRPr="00F31A2E" w:rsidRDefault="005B3D5E" w:rsidP="7923BBE5">
      <w:pPr>
        <w:ind w:left="720" w:right="882"/>
        <w:rPr>
          <w:rFonts w:ascii="Arial" w:hAnsi="Arial" w:cs="Arial"/>
        </w:rPr>
      </w:pPr>
      <w:r w:rsidRPr="00F31A2E">
        <w:rPr>
          <w:rFonts w:ascii="Arial" w:hAnsi="Arial" w:cs="Arial"/>
          <w:b/>
          <w:bCs/>
        </w:rPr>
        <w:t>Note</w:t>
      </w:r>
      <w:r w:rsidR="00B0527F" w:rsidRPr="00F31A2E">
        <w:rPr>
          <w:rFonts w:ascii="Arial" w:hAnsi="Arial" w:cs="Arial"/>
          <w:b/>
          <w:bCs/>
        </w:rPr>
        <w:t>s</w:t>
      </w:r>
      <w:r w:rsidRPr="00F31A2E">
        <w:rPr>
          <w:rFonts w:ascii="Arial" w:hAnsi="Arial" w:cs="Arial"/>
          <w:b/>
          <w:bCs/>
        </w:rPr>
        <w:t>:</w:t>
      </w:r>
      <w:r w:rsidRPr="00F31A2E">
        <w:rPr>
          <w:rFonts w:ascii="Arial" w:hAnsi="Arial" w:cs="Arial"/>
        </w:rPr>
        <w:t xml:space="preserve"> </w:t>
      </w:r>
    </w:p>
    <w:p w14:paraId="6027349D" w14:textId="7A604D83" w:rsidR="00B0527F" w:rsidRPr="00F31A2E" w:rsidRDefault="005B3D5E" w:rsidP="7923BBE5">
      <w:pPr>
        <w:pStyle w:val="ListParagraph"/>
        <w:numPr>
          <w:ilvl w:val="0"/>
          <w:numId w:val="11"/>
        </w:numPr>
        <w:spacing w:after="120" w:line="300" w:lineRule="auto"/>
        <w:ind w:left="1620"/>
        <w:rPr>
          <w:rFonts w:ascii="Arial" w:hAnsi="Arial" w:cs="Arial"/>
          <w:sz w:val="24"/>
          <w:szCs w:val="24"/>
        </w:rPr>
      </w:pPr>
      <w:r w:rsidRPr="00F31A2E">
        <w:rPr>
          <w:rFonts w:ascii="Arial" w:hAnsi="Arial" w:cs="Arial"/>
          <w:sz w:val="24"/>
          <w:szCs w:val="24"/>
        </w:rPr>
        <w:t>Assignments cancelled with less than one full day’s notice will result in the full charge for the reserved time of the assignment.</w:t>
      </w:r>
    </w:p>
    <w:p w14:paraId="3506168F" w14:textId="73EA5139" w:rsidR="005B3D5E" w:rsidRPr="00F31A2E" w:rsidRDefault="00B0527F" w:rsidP="006F4CA1">
      <w:pPr>
        <w:pStyle w:val="ListParagraph"/>
        <w:numPr>
          <w:ilvl w:val="0"/>
          <w:numId w:val="11"/>
        </w:numPr>
        <w:spacing w:after="120" w:line="300" w:lineRule="auto"/>
        <w:ind w:left="1620"/>
        <w:rPr>
          <w:rFonts w:ascii="Arial" w:hAnsi="Arial" w:cs="Arial"/>
          <w:sz w:val="24"/>
          <w:szCs w:val="24"/>
        </w:rPr>
      </w:pPr>
      <w:r w:rsidRPr="00F31A2E">
        <w:rPr>
          <w:rFonts w:ascii="Arial" w:hAnsi="Arial" w:cs="Arial"/>
          <w:sz w:val="24"/>
          <w:szCs w:val="24"/>
        </w:rPr>
        <w:t>If an interpreter is scheduled for an event where multiple customers may request an interpreter, please review the Language Line portal calendar to prevent double bookings</w:t>
      </w:r>
      <w:r w:rsidRPr="00F31A2E">
        <w:rPr>
          <w:rFonts w:ascii="Arial" w:hAnsi="Arial" w:cs="Arial"/>
          <w:sz w:val="24"/>
          <w:szCs w:val="24"/>
          <w:shd w:val="clear" w:color="auto" w:fill="E6E6E6"/>
        </w:rPr>
        <w:t>.</w:t>
      </w:r>
      <w:r w:rsidR="005B3D5E" w:rsidRPr="00F31A2E">
        <w:rPr>
          <w:rFonts w:ascii="Arial" w:hAnsi="Arial" w:cs="Arial"/>
          <w:sz w:val="24"/>
          <w:szCs w:val="24"/>
          <w:shd w:val="clear" w:color="auto" w:fill="E6E6E6"/>
        </w:rPr>
        <w:t xml:space="preserve">  </w:t>
      </w:r>
    </w:p>
    <w:p w14:paraId="3B395839" w14:textId="77777777" w:rsidR="00D441A3" w:rsidRPr="002351E5" w:rsidRDefault="00D441A3" w:rsidP="7923BBE5">
      <w:pPr>
        <w:pStyle w:val="ListParagraph"/>
        <w:spacing w:after="120" w:line="300" w:lineRule="auto"/>
        <w:ind w:left="1620"/>
        <w:rPr>
          <w:rFonts w:ascii="Arial" w:hAnsi="Arial" w:cs="Arial"/>
        </w:rPr>
      </w:pPr>
    </w:p>
    <w:p w14:paraId="0BD14FE3" w14:textId="405E45C3" w:rsidR="00517D5A" w:rsidRPr="0013557D" w:rsidRDefault="00517D5A" w:rsidP="0013557D">
      <w:pPr>
        <w:pStyle w:val="Heading2"/>
        <w:numPr>
          <w:ilvl w:val="0"/>
          <w:numId w:val="27"/>
        </w:numPr>
        <w:ind w:left="720"/>
        <w:rPr>
          <w:rFonts w:ascii="Arial" w:hAnsi="Arial" w:cs="Arial"/>
        </w:rPr>
      </w:pPr>
      <w:r w:rsidRPr="7923BBE5">
        <w:rPr>
          <w:rFonts w:ascii="Arial" w:hAnsi="Arial" w:cs="Arial"/>
        </w:rPr>
        <w:t xml:space="preserve">Sorenson Video Relay </w:t>
      </w:r>
      <w:r w:rsidR="007D103C" w:rsidRPr="7923BBE5">
        <w:rPr>
          <w:rFonts w:ascii="Arial" w:hAnsi="Arial" w:cs="Arial"/>
        </w:rPr>
        <w:t>services</w:t>
      </w:r>
      <w:r w:rsidRPr="7923BBE5">
        <w:rPr>
          <w:rFonts w:ascii="Arial" w:hAnsi="Arial" w:cs="Arial"/>
        </w:rPr>
        <w:t>:</w:t>
      </w:r>
    </w:p>
    <w:p w14:paraId="77F2798C" w14:textId="37B7D4DE" w:rsidR="00517D5A" w:rsidRPr="00CE6C00" w:rsidRDefault="006126FE" w:rsidP="00CE6C00">
      <w:pPr>
        <w:pStyle w:val="ListParagraph"/>
        <w:numPr>
          <w:ilvl w:val="0"/>
          <w:numId w:val="36"/>
        </w:num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Workforce Solutions staff </w:t>
      </w:r>
      <w:r w:rsidR="00CC51B4">
        <w:rPr>
          <w:rFonts w:ascii="Arial" w:hAnsi="Arial" w:cs="Arial"/>
          <w:sz w:val="24"/>
          <w:szCs w:val="24"/>
        </w:rPr>
        <w:t>will t</w:t>
      </w:r>
      <w:r w:rsidR="00517D5A" w:rsidRPr="00CE6C00">
        <w:rPr>
          <w:rFonts w:ascii="Arial" w:hAnsi="Arial" w:cs="Arial"/>
          <w:sz w:val="24"/>
          <w:szCs w:val="24"/>
        </w:rPr>
        <w:t xml:space="preserve">ake the customer </w:t>
      </w:r>
      <w:r w:rsidR="00CC51B4">
        <w:rPr>
          <w:rFonts w:ascii="Arial" w:hAnsi="Arial" w:cs="Arial"/>
          <w:sz w:val="24"/>
          <w:szCs w:val="24"/>
        </w:rPr>
        <w:t>to the location</w:t>
      </w:r>
      <w:r w:rsidR="00517D5A" w:rsidRPr="00CE6C00">
        <w:rPr>
          <w:rFonts w:ascii="Arial" w:hAnsi="Arial" w:cs="Arial"/>
          <w:sz w:val="24"/>
          <w:szCs w:val="24"/>
        </w:rPr>
        <w:t xml:space="preserve"> where the Sorenson Video Relay system is set up</w:t>
      </w:r>
      <w:r w:rsidR="00E90395">
        <w:rPr>
          <w:rFonts w:ascii="Arial" w:hAnsi="Arial" w:cs="Arial"/>
          <w:sz w:val="24"/>
          <w:szCs w:val="24"/>
        </w:rPr>
        <w:t>:</w:t>
      </w:r>
    </w:p>
    <w:p w14:paraId="2C2DF801" w14:textId="156FC3D6" w:rsidR="00517D5A" w:rsidRPr="006420F2" w:rsidRDefault="00517D5A" w:rsidP="00517D5A">
      <w:pPr>
        <w:numPr>
          <w:ilvl w:val="2"/>
          <w:numId w:val="15"/>
        </w:numPr>
        <w:spacing w:after="120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If the customer does not already have </w:t>
      </w:r>
      <w:r w:rsidR="00CC51B4">
        <w:rPr>
          <w:rFonts w:ascii="Arial" w:hAnsi="Arial" w:cs="Arial"/>
        </w:rPr>
        <w:t>the phone number</w:t>
      </w:r>
      <w:r>
        <w:rPr>
          <w:rFonts w:ascii="Arial" w:hAnsi="Arial" w:cs="Arial"/>
        </w:rPr>
        <w:t>, provide the phone number of the employer, staff person, or other appropriate party they are trying to communicate with</w:t>
      </w:r>
      <w:r w:rsidR="0013557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A9019D9" w14:textId="75D73C7F" w:rsidR="00517D5A" w:rsidRDefault="00517D5A" w:rsidP="00517D5A">
      <w:pPr>
        <w:numPr>
          <w:ilvl w:val="2"/>
          <w:numId w:val="15"/>
        </w:numPr>
        <w:spacing w:after="120" w:line="30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>If needed, assist the customer with entering the phone number and getting connected to an on-screen interprete</w:t>
      </w:r>
      <w:r w:rsidR="0013557D">
        <w:rPr>
          <w:rFonts w:ascii="Arial" w:hAnsi="Arial" w:cs="Arial"/>
        </w:rPr>
        <w:t>r.</w:t>
      </w:r>
    </w:p>
    <w:p w14:paraId="053C91B9" w14:textId="7AADBA76" w:rsidR="00517D5A" w:rsidRPr="00BC3A7A" w:rsidRDefault="00517D5A" w:rsidP="00517D5A">
      <w:pPr>
        <w:numPr>
          <w:ilvl w:val="2"/>
          <w:numId w:val="15"/>
        </w:numPr>
        <w:spacing w:after="120" w:line="300" w:lineRule="auto"/>
        <w:ind w:left="1800"/>
        <w:rPr>
          <w:rFonts w:ascii="Arial" w:hAnsi="Arial" w:cs="Arial"/>
        </w:rPr>
      </w:pPr>
      <w:r w:rsidRPr="7923BBE5">
        <w:rPr>
          <w:rFonts w:ascii="Arial" w:hAnsi="Arial" w:cs="Arial"/>
        </w:rPr>
        <w:t xml:space="preserve">Enter a TWIST </w:t>
      </w:r>
      <w:r w:rsidR="002511D5" w:rsidRPr="7923BBE5">
        <w:rPr>
          <w:rFonts w:ascii="Arial" w:hAnsi="Arial" w:cs="Arial"/>
        </w:rPr>
        <w:t>Counselor N</w:t>
      </w:r>
      <w:r w:rsidRPr="7923BBE5">
        <w:rPr>
          <w:rFonts w:ascii="Arial" w:hAnsi="Arial" w:cs="Arial"/>
        </w:rPr>
        <w:t xml:space="preserve">ote with subject line </w:t>
      </w:r>
      <w:r w:rsidR="00144763" w:rsidRPr="7923BBE5">
        <w:rPr>
          <w:rFonts w:ascii="Arial" w:hAnsi="Arial" w:cs="Arial"/>
        </w:rPr>
        <w:t>’</w:t>
      </w:r>
      <w:r w:rsidRPr="7923BBE5">
        <w:rPr>
          <w:rFonts w:ascii="Arial" w:hAnsi="Arial" w:cs="Arial"/>
        </w:rPr>
        <w:t xml:space="preserve">Interpretation </w:t>
      </w:r>
      <w:proofErr w:type="gramStart"/>
      <w:r w:rsidRPr="7923BBE5">
        <w:rPr>
          <w:rFonts w:ascii="Arial" w:hAnsi="Arial" w:cs="Arial"/>
        </w:rPr>
        <w:t>Service</w:t>
      </w:r>
      <w:r w:rsidR="00144763" w:rsidRPr="7923BBE5">
        <w:rPr>
          <w:rFonts w:ascii="Arial" w:hAnsi="Arial" w:cs="Arial"/>
        </w:rPr>
        <w:t xml:space="preserve">‘ </w:t>
      </w:r>
      <w:r w:rsidR="00997BC5" w:rsidRPr="7923BBE5">
        <w:rPr>
          <w:rFonts w:ascii="Arial" w:hAnsi="Arial" w:cs="Arial"/>
        </w:rPr>
        <w:t>and</w:t>
      </w:r>
      <w:proofErr w:type="gramEnd"/>
      <w:r w:rsidR="00997BC5" w:rsidRPr="7923BBE5">
        <w:rPr>
          <w:rFonts w:ascii="Arial" w:hAnsi="Arial" w:cs="Arial"/>
        </w:rPr>
        <w:t xml:space="preserve"> document that the customer </w:t>
      </w:r>
      <w:r w:rsidR="00E12F17" w:rsidRPr="7923BBE5">
        <w:rPr>
          <w:rFonts w:ascii="Arial" w:hAnsi="Arial" w:cs="Arial"/>
        </w:rPr>
        <w:t>is using Soren</w:t>
      </w:r>
      <w:r w:rsidR="003B2A34" w:rsidRPr="7923BBE5">
        <w:rPr>
          <w:rFonts w:ascii="Arial" w:hAnsi="Arial" w:cs="Arial"/>
        </w:rPr>
        <w:t>son Video Relay</w:t>
      </w:r>
      <w:r w:rsidR="0013557D">
        <w:rPr>
          <w:rFonts w:ascii="Arial" w:hAnsi="Arial" w:cs="Arial"/>
        </w:rPr>
        <w:t>.</w:t>
      </w:r>
    </w:p>
    <w:p w14:paraId="7FAF0B4B" w14:textId="5B6E283C" w:rsidR="00517D5A" w:rsidRDefault="00517D5A" w:rsidP="00517D5A">
      <w:pPr>
        <w:numPr>
          <w:ilvl w:val="2"/>
          <w:numId w:val="15"/>
        </w:numPr>
        <w:spacing w:after="120" w:line="300" w:lineRule="auto"/>
        <w:ind w:left="1800"/>
        <w:rPr>
          <w:rFonts w:ascii="Arial" w:hAnsi="Arial" w:cs="Arial"/>
        </w:rPr>
      </w:pPr>
      <w:r w:rsidRPr="7923BBE5">
        <w:rPr>
          <w:rFonts w:ascii="Arial" w:hAnsi="Arial" w:cs="Arial"/>
        </w:rPr>
        <w:t>Check to make sure the Limited English drop-down box found on the TWIST Characteristics tab says “yes</w:t>
      </w:r>
      <w:r w:rsidR="0013557D">
        <w:rPr>
          <w:rFonts w:ascii="Arial" w:hAnsi="Arial" w:cs="Arial"/>
        </w:rPr>
        <w:t>.</w:t>
      </w:r>
      <w:r w:rsidRPr="7923BBE5">
        <w:rPr>
          <w:rFonts w:ascii="Arial" w:hAnsi="Arial" w:cs="Arial"/>
        </w:rPr>
        <w:t>”</w:t>
      </w:r>
      <w:r w:rsidR="00FE2A8F" w:rsidRPr="7923BBE5">
        <w:rPr>
          <w:rFonts w:ascii="Arial" w:hAnsi="Arial" w:cs="Arial"/>
        </w:rPr>
        <w:t xml:space="preserve"> </w:t>
      </w:r>
    </w:p>
    <w:p w14:paraId="79513913" w14:textId="5D49A2BE" w:rsidR="00517D5A" w:rsidRPr="00D966F5" w:rsidRDefault="00517D5A" w:rsidP="00517D5A">
      <w:pPr>
        <w:numPr>
          <w:ilvl w:val="2"/>
          <w:numId w:val="15"/>
        </w:numPr>
        <w:spacing w:after="120" w:line="300" w:lineRule="auto"/>
        <w:ind w:left="1800"/>
        <w:rPr>
          <w:rFonts w:ascii="Arial" w:hAnsi="Arial" w:cs="Arial"/>
        </w:rPr>
      </w:pPr>
      <w:r w:rsidRPr="7923BBE5">
        <w:rPr>
          <w:rFonts w:ascii="Arial" w:hAnsi="Arial" w:cs="Arial"/>
        </w:rPr>
        <w:t xml:space="preserve">If not already documented in the customer’s file, add a TWIST Counselor Note titled </w:t>
      </w:r>
      <w:r w:rsidR="00F31A2E">
        <w:rPr>
          <w:rFonts w:ascii="Arial" w:hAnsi="Arial" w:cs="Arial"/>
        </w:rPr>
        <w:t>“Preferred Language”</w:t>
      </w:r>
      <w:r w:rsidR="005E2ACF" w:rsidRPr="7923BBE5">
        <w:rPr>
          <w:rFonts w:ascii="Arial" w:hAnsi="Arial" w:cs="Arial"/>
        </w:rPr>
        <w:t xml:space="preserve"> </w:t>
      </w:r>
      <w:r w:rsidRPr="7923BBE5">
        <w:rPr>
          <w:rFonts w:ascii="Arial" w:hAnsi="Arial" w:cs="Arial"/>
        </w:rPr>
        <w:t>and record the customer’s preferred language</w:t>
      </w:r>
      <w:r w:rsidR="00116DBD" w:rsidRPr="7923BBE5">
        <w:rPr>
          <w:rFonts w:ascii="Arial" w:hAnsi="Arial" w:cs="Arial"/>
        </w:rPr>
        <w:t>.</w:t>
      </w:r>
    </w:p>
    <w:p w14:paraId="3C077F6B" w14:textId="456203D5" w:rsidR="00517D5A" w:rsidRPr="00580FA9" w:rsidRDefault="00517D5A" w:rsidP="00517D5A">
      <w:pPr>
        <w:numPr>
          <w:ilvl w:val="1"/>
          <w:numId w:val="15"/>
        </w:numPr>
        <w:spacing w:after="120"/>
        <w:ind w:left="1080"/>
        <w:rPr>
          <w:rFonts w:ascii="Arial" w:hAnsi="Arial" w:cs="Arial"/>
        </w:rPr>
      </w:pPr>
      <w:r w:rsidRPr="7923BBE5">
        <w:rPr>
          <w:rFonts w:ascii="Arial" w:hAnsi="Arial" w:cs="Arial"/>
        </w:rPr>
        <w:lastRenderedPageBreak/>
        <w:t>If Sorenson Video Relay Services cannot be used because the customer is not in the career office, and/or there is a need for scheduling a future on-site (in-person</w:t>
      </w:r>
      <w:r w:rsidR="007F43D3" w:rsidRPr="7923BBE5">
        <w:rPr>
          <w:rFonts w:ascii="Arial" w:hAnsi="Arial" w:cs="Arial"/>
        </w:rPr>
        <w:t xml:space="preserve"> or virtual) </w:t>
      </w:r>
      <w:r w:rsidRPr="7923BBE5">
        <w:rPr>
          <w:rFonts w:ascii="Arial" w:hAnsi="Arial" w:cs="Arial"/>
        </w:rPr>
        <w:t xml:space="preserve">appointment, staff may request a sign language interpreter through the Language Line portal. </w:t>
      </w:r>
      <w:hyperlink w:anchor="_Process_when_Scheduling" w:history="1">
        <w:r w:rsidRPr="7923BBE5">
          <w:rPr>
            <w:rStyle w:val="Hyperlink"/>
            <w:rFonts w:ascii="Arial" w:hAnsi="Arial" w:cs="Arial"/>
          </w:rPr>
          <w:t xml:space="preserve">See </w:t>
        </w:r>
        <w:r w:rsidR="00891A46" w:rsidRPr="7923BBE5">
          <w:rPr>
            <w:rStyle w:val="Hyperlink"/>
            <w:rFonts w:ascii="Arial" w:hAnsi="Arial" w:cs="Arial"/>
          </w:rPr>
          <w:t xml:space="preserve">Section </w:t>
        </w:r>
        <w:r w:rsidRPr="7923BBE5">
          <w:rPr>
            <w:rStyle w:val="Hyperlink"/>
            <w:rFonts w:ascii="Arial" w:hAnsi="Arial" w:cs="Arial"/>
          </w:rPr>
          <w:t>4.</w:t>
        </w:r>
      </w:hyperlink>
    </w:p>
    <w:p w14:paraId="6B1D6778" w14:textId="7307D7A0" w:rsidR="004F7E7A" w:rsidRPr="0032676D" w:rsidRDefault="004F7E7A" w:rsidP="0032676D">
      <w:pPr>
        <w:pStyle w:val="ListParagraph"/>
        <w:numPr>
          <w:ilvl w:val="0"/>
          <w:numId w:val="25"/>
        </w:numPr>
        <w:spacing w:after="0" w:line="300" w:lineRule="auto"/>
        <w:ind w:left="36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9" w:name="_Written_Translation_Services_1"/>
      <w:bookmarkEnd w:id="9"/>
      <w:r w:rsidRPr="0032676D">
        <w:rPr>
          <w:rFonts w:ascii="Arial" w:hAnsi="Arial" w:cs="Arial"/>
          <w:b/>
          <w:bCs/>
          <w:color w:val="000000" w:themeColor="text1"/>
          <w:sz w:val="28"/>
          <w:szCs w:val="28"/>
        </w:rPr>
        <w:t>Written Translation Services</w:t>
      </w:r>
    </w:p>
    <w:p w14:paraId="7AE88B91" w14:textId="16C37DD1" w:rsidR="007A336A" w:rsidRDefault="004F7E7A" w:rsidP="00CE6C00">
      <w:pPr>
        <w:spacing w:line="30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When requesting written translation services for documents:</w:t>
      </w:r>
    </w:p>
    <w:p w14:paraId="152B76E4" w14:textId="554986C3" w:rsidR="00976A32" w:rsidRPr="00CE6C00" w:rsidRDefault="005252E3" w:rsidP="00CE6C00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t>Office management</w:t>
      </w:r>
      <w:r w:rsidR="008660CB" w:rsidRPr="7923BBE5">
        <w:rPr>
          <w:rFonts w:ascii="Arial" w:hAnsi="Arial" w:cs="Arial"/>
          <w:sz w:val="24"/>
          <w:szCs w:val="24"/>
        </w:rPr>
        <w:t xml:space="preserve"> </w:t>
      </w:r>
      <w:r w:rsidR="00EA27C9" w:rsidRPr="7923BBE5">
        <w:rPr>
          <w:rFonts w:ascii="Arial" w:hAnsi="Arial" w:cs="Arial"/>
          <w:sz w:val="24"/>
          <w:szCs w:val="24"/>
        </w:rPr>
        <w:t xml:space="preserve">will submit </w:t>
      </w:r>
      <w:r w:rsidR="00485FEE" w:rsidRPr="7923BBE5">
        <w:rPr>
          <w:rFonts w:ascii="Arial" w:hAnsi="Arial" w:cs="Arial"/>
          <w:sz w:val="24"/>
          <w:szCs w:val="24"/>
        </w:rPr>
        <w:t xml:space="preserve">a request </w:t>
      </w:r>
      <w:r w:rsidR="00624B1D" w:rsidRPr="7923BBE5">
        <w:rPr>
          <w:rFonts w:ascii="Arial" w:hAnsi="Arial" w:cs="Arial"/>
          <w:sz w:val="24"/>
          <w:szCs w:val="24"/>
        </w:rPr>
        <w:t>along with th</w:t>
      </w:r>
      <w:r w:rsidR="00485FEE" w:rsidRPr="7923BBE5">
        <w:rPr>
          <w:rFonts w:ascii="Arial" w:hAnsi="Arial" w:cs="Arial"/>
          <w:sz w:val="24"/>
          <w:szCs w:val="24"/>
        </w:rPr>
        <w:t>e documents</w:t>
      </w:r>
      <w:r w:rsidR="00EC62CD" w:rsidRPr="7923BBE5">
        <w:rPr>
          <w:rFonts w:ascii="Arial" w:hAnsi="Arial" w:cs="Arial"/>
          <w:sz w:val="24"/>
          <w:szCs w:val="24"/>
        </w:rPr>
        <w:t xml:space="preserve"> </w:t>
      </w:r>
      <w:r w:rsidR="00624B1D" w:rsidRPr="7923BBE5">
        <w:rPr>
          <w:rFonts w:ascii="Arial" w:hAnsi="Arial" w:cs="Arial"/>
          <w:sz w:val="24"/>
          <w:szCs w:val="24"/>
        </w:rPr>
        <w:t xml:space="preserve">requiring </w:t>
      </w:r>
      <w:r w:rsidR="002D2B18" w:rsidRPr="7923BBE5">
        <w:rPr>
          <w:rFonts w:ascii="Arial" w:hAnsi="Arial" w:cs="Arial"/>
          <w:sz w:val="24"/>
          <w:szCs w:val="24"/>
        </w:rPr>
        <w:t xml:space="preserve">written </w:t>
      </w:r>
      <w:r w:rsidR="00485FEE" w:rsidRPr="7923BBE5">
        <w:rPr>
          <w:rFonts w:ascii="Arial" w:hAnsi="Arial" w:cs="Arial"/>
          <w:sz w:val="24"/>
          <w:szCs w:val="24"/>
        </w:rPr>
        <w:t>translation</w:t>
      </w:r>
      <w:r w:rsidR="00EC62CD" w:rsidRPr="7923BBE5">
        <w:rPr>
          <w:rFonts w:ascii="Arial" w:hAnsi="Arial" w:cs="Arial"/>
          <w:sz w:val="24"/>
          <w:szCs w:val="24"/>
        </w:rPr>
        <w:t xml:space="preserve"> </w:t>
      </w:r>
      <w:r w:rsidR="00485FEE" w:rsidRPr="7923BBE5">
        <w:rPr>
          <w:rFonts w:ascii="Arial" w:hAnsi="Arial" w:cs="Arial"/>
          <w:sz w:val="24"/>
          <w:szCs w:val="24"/>
        </w:rPr>
        <w:t xml:space="preserve">to the board </w:t>
      </w:r>
      <w:r w:rsidR="004C4B4B" w:rsidRPr="7923BBE5">
        <w:rPr>
          <w:rFonts w:ascii="Arial" w:hAnsi="Arial" w:cs="Arial"/>
          <w:sz w:val="24"/>
          <w:szCs w:val="24"/>
        </w:rPr>
        <w:t>designee</w:t>
      </w:r>
      <w:r w:rsidR="00A8799B">
        <w:rPr>
          <w:rFonts w:ascii="Arial" w:hAnsi="Arial" w:cs="Arial"/>
          <w:sz w:val="24"/>
          <w:szCs w:val="24"/>
        </w:rPr>
        <w:t xml:space="preserve"> at </w:t>
      </w:r>
      <w:hyperlink r:id="rId12" w:history="1">
        <w:r w:rsidR="007E7BDA" w:rsidRPr="006710B3">
          <w:rPr>
            <w:rStyle w:val="Hyperlink"/>
            <w:rFonts w:ascii="Arial" w:hAnsi="Arial" w:cs="Arial"/>
            <w:sz w:val="24"/>
            <w:szCs w:val="24"/>
          </w:rPr>
          <w:t>TranslationRequest@wrksolutions.com</w:t>
        </w:r>
      </w:hyperlink>
      <w:r w:rsidR="004C4B4B" w:rsidRPr="7923BBE5">
        <w:rPr>
          <w:rFonts w:ascii="Arial" w:hAnsi="Arial" w:cs="Arial"/>
          <w:sz w:val="24"/>
          <w:szCs w:val="24"/>
        </w:rPr>
        <w:t>.</w:t>
      </w:r>
    </w:p>
    <w:p w14:paraId="6F1805B6" w14:textId="33ABE4D1" w:rsidR="004F7E7A" w:rsidRPr="00CE6C00" w:rsidRDefault="006247A6" w:rsidP="7923BBE5">
      <w:pPr>
        <w:pStyle w:val="ListParagraph"/>
        <w:numPr>
          <w:ilvl w:val="0"/>
          <w:numId w:val="37"/>
        </w:numPr>
        <w:spacing w:after="60" w:line="276" w:lineRule="auto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t xml:space="preserve">The Board designee will </w:t>
      </w:r>
      <w:r w:rsidR="006A072C" w:rsidRPr="7923BBE5">
        <w:rPr>
          <w:rFonts w:ascii="Arial" w:hAnsi="Arial" w:cs="Arial"/>
          <w:sz w:val="24"/>
          <w:szCs w:val="24"/>
        </w:rPr>
        <w:t xml:space="preserve">submit the request to </w:t>
      </w:r>
      <w:r w:rsidR="004F7E7A" w:rsidRPr="7923BBE5">
        <w:rPr>
          <w:rFonts w:ascii="Arial" w:hAnsi="Arial" w:cs="Arial"/>
          <w:sz w:val="24"/>
          <w:szCs w:val="24"/>
        </w:rPr>
        <w:t xml:space="preserve">the approved vendor: Language Line Service, Inc. at </w:t>
      </w:r>
      <w:hyperlink r:id="rId13">
        <w:r w:rsidR="004F7E7A" w:rsidRPr="7923BBE5">
          <w:rPr>
            <w:rStyle w:val="Hyperlink"/>
            <w:rFonts w:ascii="Arial" w:hAnsi="Arial" w:cs="Arial"/>
            <w:sz w:val="24"/>
            <w:szCs w:val="24"/>
          </w:rPr>
          <w:t>translation@llts.com</w:t>
        </w:r>
      </w:hyperlink>
      <w:r w:rsidR="004F7E7A" w:rsidRPr="7923BBE5">
        <w:rPr>
          <w:rFonts w:ascii="Arial" w:hAnsi="Arial" w:cs="Arial"/>
          <w:sz w:val="24"/>
          <w:szCs w:val="24"/>
        </w:rPr>
        <w:t xml:space="preserve"> and cc </w:t>
      </w:r>
      <w:hyperlink r:id="rId14">
        <w:r w:rsidR="004F7E7A" w:rsidRPr="7923BBE5">
          <w:rPr>
            <w:rStyle w:val="Hyperlink"/>
            <w:rFonts w:ascii="Arial" w:hAnsi="Arial" w:cs="Arial"/>
            <w:sz w:val="24"/>
            <w:szCs w:val="24"/>
          </w:rPr>
          <w:t>Kmistry@languageline.com</w:t>
        </w:r>
      </w:hyperlink>
      <w:r w:rsidR="009F3413" w:rsidRPr="7923BBE5">
        <w:rPr>
          <w:rStyle w:val="Hyperlink"/>
          <w:rFonts w:ascii="Arial" w:hAnsi="Arial" w:cs="Arial"/>
          <w:sz w:val="24"/>
          <w:szCs w:val="24"/>
        </w:rPr>
        <w:t>.</w:t>
      </w:r>
      <w:r w:rsidR="004F7E7A" w:rsidRPr="7923BBE5">
        <w:rPr>
          <w:rFonts w:ascii="Arial" w:hAnsi="Arial" w:cs="Arial"/>
          <w:sz w:val="24"/>
          <w:szCs w:val="24"/>
        </w:rPr>
        <w:t xml:space="preserve"> </w:t>
      </w:r>
    </w:p>
    <w:p w14:paraId="229782F4" w14:textId="07BD55B9" w:rsidR="004F7E7A" w:rsidRPr="00CE6C00" w:rsidRDefault="004F7E7A" w:rsidP="00CE6C00">
      <w:pPr>
        <w:pStyle w:val="ListParagraph"/>
        <w:numPr>
          <w:ilvl w:val="1"/>
          <w:numId w:val="38"/>
        </w:num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If the documents are confidential and/or contain any PHI/PII, email </w:t>
      </w:r>
      <w:hyperlink r:id="rId15" w:history="1">
        <w:r w:rsidRPr="001B1D27">
          <w:rPr>
            <w:rStyle w:val="Hyperlink"/>
            <w:rFonts w:ascii="Arial" w:hAnsi="Arial" w:cs="Arial"/>
            <w:sz w:val="24"/>
            <w:szCs w:val="24"/>
          </w:rPr>
          <w:t>translation@llts.com</w:t>
        </w:r>
      </w:hyperlink>
      <w:r>
        <w:rPr>
          <w:rFonts w:ascii="Arial" w:hAnsi="Arial" w:cs="Arial"/>
          <w:sz w:val="24"/>
          <w:szCs w:val="24"/>
        </w:rPr>
        <w:t xml:space="preserve"> to request a secure upload link. </w:t>
      </w:r>
    </w:p>
    <w:p w14:paraId="50C416A0" w14:textId="2C0A652F" w:rsidR="004F7E7A" w:rsidRPr="00CE6C00" w:rsidRDefault="004F7E7A" w:rsidP="00CE6C00">
      <w:pPr>
        <w:pStyle w:val="ListParagraph"/>
        <w:numPr>
          <w:ilvl w:val="0"/>
          <w:numId w:val="37"/>
        </w:numPr>
        <w:spacing w:after="60" w:line="276" w:lineRule="auto"/>
        <w:rPr>
          <w:rFonts w:ascii="Arial" w:hAnsi="Arial" w:cs="Arial"/>
        </w:rPr>
      </w:pPr>
      <w:r w:rsidRPr="7923BBE5">
        <w:rPr>
          <w:rFonts w:ascii="Arial" w:hAnsi="Arial" w:cs="Arial"/>
          <w:sz w:val="24"/>
          <w:szCs w:val="24"/>
        </w:rPr>
        <w:t xml:space="preserve">Once </w:t>
      </w:r>
      <w:r w:rsidR="007B17BE" w:rsidRPr="7923BBE5">
        <w:rPr>
          <w:rFonts w:ascii="Arial" w:hAnsi="Arial" w:cs="Arial"/>
          <w:sz w:val="24"/>
          <w:szCs w:val="24"/>
        </w:rPr>
        <w:t xml:space="preserve">the </w:t>
      </w:r>
      <w:r w:rsidRPr="7923BBE5">
        <w:rPr>
          <w:rFonts w:ascii="Arial" w:hAnsi="Arial" w:cs="Arial"/>
          <w:sz w:val="24"/>
          <w:szCs w:val="24"/>
        </w:rPr>
        <w:t>request</w:t>
      </w:r>
      <w:r w:rsidR="007B17BE" w:rsidRPr="7923BBE5">
        <w:rPr>
          <w:rFonts w:ascii="Arial" w:hAnsi="Arial" w:cs="Arial"/>
          <w:sz w:val="24"/>
          <w:szCs w:val="24"/>
        </w:rPr>
        <w:t xml:space="preserve"> is sent</w:t>
      </w:r>
      <w:r w:rsidRPr="7923BBE5">
        <w:rPr>
          <w:rFonts w:ascii="Arial" w:hAnsi="Arial" w:cs="Arial"/>
          <w:sz w:val="24"/>
          <w:szCs w:val="24"/>
        </w:rPr>
        <w:t xml:space="preserve">, the vendor will </w:t>
      </w:r>
      <w:r w:rsidR="007B17BE" w:rsidRPr="7923BBE5">
        <w:rPr>
          <w:rFonts w:ascii="Arial" w:hAnsi="Arial" w:cs="Arial"/>
          <w:sz w:val="24"/>
          <w:szCs w:val="24"/>
        </w:rPr>
        <w:t xml:space="preserve">provide a </w:t>
      </w:r>
      <w:r w:rsidRPr="7923BBE5">
        <w:rPr>
          <w:rFonts w:ascii="Arial" w:hAnsi="Arial" w:cs="Arial"/>
          <w:sz w:val="24"/>
          <w:szCs w:val="24"/>
        </w:rPr>
        <w:t xml:space="preserve">quote before beginning any work. </w:t>
      </w:r>
      <w:r w:rsidR="00C201F0" w:rsidRPr="7923BBE5">
        <w:rPr>
          <w:rFonts w:ascii="Arial" w:hAnsi="Arial" w:cs="Arial"/>
          <w:sz w:val="24"/>
          <w:szCs w:val="24"/>
        </w:rPr>
        <w:t>The Board designee must approve all requests.</w:t>
      </w:r>
    </w:p>
    <w:p w14:paraId="09B58446" w14:textId="16E48AC9" w:rsidR="004F7E7A" w:rsidRPr="00CE6C00" w:rsidRDefault="004F7E7A" w:rsidP="00CE6C00">
      <w:pPr>
        <w:pStyle w:val="ListParagraph"/>
        <w:numPr>
          <w:ilvl w:val="0"/>
          <w:numId w:val="37"/>
        </w:num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Written Translation Services turnaround times are as follows:</w:t>
      </w:r>
    </w:p>
    <w:p w14:paraId="13A02356" w14:textId="77777777" w:rsidR="004F7E7A" w:rsidRPr="00927A83" w:rsidRDefault="004F7E7A" w:rsidP="00CE6C00">
      <w:pPr>
        <w:pStyle w:val="ListParagraph"/>
        <w:numPr>
          <w:ilvl w:val="1"/>
          <w:numId w:val="37"/>
        </w:numPr>
        <w:spacing w:after="60" w:line="276" w:lineRule="auto"/>
        <w:rPr>
          <w:rFonts w:ascii="Arial" w:hAnsi="Arial" w:cs="Arial"/>
          <w:sz w:val="24"/>
          <w:szCs w:val="24"/>
        </w:rPr>
      </w:pPr>
      <w:r w:rsidRPr="00927A83">
        <w:rPr>
          <w:rFonts w:ascii="Arial" w:hAnsi="Arial" w:cs="Arial"/>
          <w:sz w:val="24"/>
          <w:szCs w:val="24"/>
        </w:rPr>
        <w:t xml:space="preserve">Less than 1,000 words (1 – 3 business days) </w:t>
      </w:r>
    </w:p>
    <w:p w14:paraId="01784CAC" w14:textId="77777777" w:rsidR="004F7E7A" w:rsidRPr="00927A83" w:rsidRDefault="004F7E7A" w:rsidP="00CE6C00">
      <w:pPr>
        <w:pStyle w:val="ListParagraph"/>
        <w:numPr>
          <w:ilvl w:val="1"/>
          <w:numId w:val="37"/>
        </w:numPr>
        <w:spacing w:after="60" w:line="276" w:lineRule="auto"/>
        <w:rPr>
          <w:rFonts w:ascii="Arial" w:hAnsi="Arial" w:cs="Arial"/>
          <w:sz w:val="24"/>
          <w:szCs w:val="24"/>
        </w:rPr>
      </w:pPr>
      <w:r w:rsidRPr="00927A83">
        <w:rPr>
          <w:rFonts w:ascii="Arial" w:hAnsi="Arial" w:cs="Arial"/>
          <w:sz w:val="24"/>
          <w:szCs w:val="24"/>
        </w:rPr>
        <w:t xml:space="preserve">b. 1,001 to 2,500 words (4 – 6 business days) </w:t>
      </w:r>
    </w:p>
    <w:p w14:paraId="7F221F53" w14:textId="77777777" w:rsidR="004F7E7A" w:rsidRPr="00927A83" w:rsidRDefault="004F7E7A" w:rsidP="00CE6C00">
      <w:pPr>
        <w:pStyle w:val="ListParagraph"/>
        <w:numPr>
          <w:ilvl w:val="1"/>
          <w:numId w:val="37"/>
        </w:numPr>
        <w:spacing w:after="60" w:line="276" w:lineRule="auto"/>
        <w:rPr>
          <w:rFonts w:ascii="Arial" w:hAnsi="Arial" w:cs="Arial"/>
          <w:sz w:val="24"/>
          <w:szCs w:val="24"/>
        </w:rPr>
      </w:pPr>
      <w:r w:rsidRPr="00927A83">
        <w:rPr>
          <w:rFonts w:ascii="Arial" w:hAnsi="Arial" w:cs="Arial"/>
          <w:sz w:val="24"/>
          <w:szCs w:val="24"/>
        </w:rPr>
        <w:t xml:space="preserve">c. 2,501 to 7,500 words (6 – 8 business days) </w:t>
      </w:r>
    </w:p>
    <w:p w14:paraId="5B189FE0" w14:textId="6DD5DB90" w:rsidR="004F7E7A" w:rsidRDefault="004F7E7A" w:rsidP="007A336A">
      <w:pPr>
        <w:pStyle w:val="ListParagraph"/>
        <w:numPr>
          <w:ilvl w:val="1"/>
          <w:numId w:val="37"/>
        </w:numPr>
        <w:spacing w:after="60" w:line="276" w:lineRule="auto"/>
        <w:rPr>
          <w:rFonts w:ascii="Arial" w:hAnsi="Arial" w:cs="Arial"/>
          <w:sz w:val="24"/>
          <w:szCs w:val="24"/>
        </w:rPr>
      </w:pPr>
      <w:r w:rsidRPr="00927A83">
        <w:rPr>
          <w:rFonts w:ascii="Arial" w:hAnsi="Arial" w:cs="Arial"/>
          <w:sz w:val="24"/>
          <w:szCs w:val="24"/>
        </w:rPr>
        <w:t>d. Greater than 7,501 words (8 + business days)</w:t>
      </w:r>
    </w:p>
    <w:p w14:paraId="6F590F4F" w14:textId="77777777" w:rsidR="0032676D" w:rsidRDefault="0032676D" w:rsidP="0032676D">
      <w:pPr>
        <w:pStyle w:val="ListParagraph"/>
        <w:spacing w:after="0" w:line="300" w:lineRule="auto"/>
        <w:ind w:left="36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1163456" w14:textId="02FAECBF" w:rsidR="00C04F94" w:rsidRPr="0032676D" w:rsidRDefault="00127FFC" w:rsidP="0032676D">
      <w:pPr>
        <w:pStyle w:val="ListParagraph"/>
        <w:numPr>
          <w:ilvl w:val="0"/>
          <w:numId w:val="25"/>
        </w:numPr>
        <w:spacing w:after="0" w:line="300" w:lineRule="auto"/>
        <w:ind w:left="36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2676D">
        <w:rPr>
          <w:rFonts w:ascii="Arial" w:hAnsi="Arial" w:cs="Arial"/>
          <w:b/>
          <w:bCs/>
          <w:color w:val="000000" w:themeColor="text1"/>
          <w:sz w:val="28"/>
          <w:szCs w:val="28"/>
        </w:rPr>
        <w:t>Staff Request</w:t>
      </w:r>
      <w:r w:rsidR="00C04F94" w:rsidRPr="0032676D">
        <w:rPr>
          <w:rFonts w:ascii="Arial" w:hAnsi="Arial" w:cs="Arial"/>
          <w:b/>
          <w:bCs/>
          <w:color w:val="000000" w:themeColor="text1"/>
          <w:sz w:val="28"/>
          <w:szCs w:val="28"/>
        </w:rPr>
        <w:t>s for Interpreter Service</w:t>
      </w:r>
    </w:p>
    <w:p w14:paraId="40550E16" w14:textId="34891D35" w:rsidR="006437CA" w:rsidRDefault="00C04F94" w:rsidP="00064C53">
      <w:pPr>
        <w:spacing w:line="300" w:lineRule="auto"/>
        <w:ind w:left="360"/>
        <w:rPr>
          <w:rFonts w:ascii="Arial" w:hAnsi="Arial" w:cs="Arial"/>
        </w:rPr>
      </w:pPr>
      <w:r w:rsidRPr="7923BBE5">
        <w:rPr>
          <w:rFonts w:ascii="Arial" w:hAnsi="Arial" w:cs="Arial"/>
        </w:rPr>
        <w:t xml:space="preserve">Workforce Solutions </w:t>
      </w:r>
      <w:r w:rsidR="00DF1C13" w:rsidRPr="7923BBE5">
        <w:rPr>
          <w:rFonts w:ascii="Arial" w:hAnsi="Arial" w:cs="Arial"/>
        </w:rPr>
        <w:t>contractors</w:t>
      </w:r>
      <w:r w:rsidRPr="7923BBE5">
        <w:rPr>
          <w:rFonts w:ascii="Arial" w:hAnsi="Arial" w:cs="Arial"/>
        </w:rPr>
        <w:t xml:space="preserve"> and partner staff will provide and arrange for interpreter services for </w:t>
      </w:r>
      <w:r w:rsidR="00DF1C13" w:rsidRPr="7923BBE5">
        <w:rPr>
          <w:rFonts w:ascii="Arial" w:hAnsi="Arial" w:cs="Arial"/>
        </w:rPr>
        <w:t xml:space="preserve">their </w:t>
      </w:r>
      <w:r w:rsidRPr="7923BBE5">
        <w:rPr>
          <w:rFonts w:ascii="Arial" w:hAnsi="Arial" w:cs="Arial"/>
        </w:rPr>
        <w:t>employees who request services as an accommodation in employment.</w:t>
      </w:r>
    </w:p>
    <w:p w14:paraId="6807C114" w14:textId="4AC3092A" w:rsidR="00127FFC" w:rsidRPr="0032676D" w:rsidRDefault="00127FFC" w:rsidP="0032676D">
      <w:pPr>
        <w:pStyle w:val="ListParagraph"/>
        <w:numPr>
          <w:ilvl w:val="0"/>
          <w:numId w:val="25"/>
        </w:numPr>
        <w:spacing w:after="0" w:line="300" w:lineRule="auto"/>
        <w:ind w:left="36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2676D">
        <w:rPr>
          <w:rFonts w:ascii="Arial" w:hAnsi="Arial" w:cs="Arial"/>
          <w:b/>
          <w:bCs/>
          <w:color w:val="000000" w:themeColor="text1"/>
          <w:sz w:val="28"/>
          <w:szCs w:val="28"/>
        </w:rPr>
        <w:t>Definitions</w:t>
      </w:r>
    </w:p>
    <w:p w14:paraId="0C871727" w14:textId="77777777" w:rsidR="00127FFC" w:rsidRPr="0013557D" w:rsidRDefault="00127FFC" w:rsidP="00127FFC">
      <w:pPr>
        <w:pStyle w:val="ListParagraph"/>
        <w:numPr>
          <w:ilvl w:val="0"/>
          <w:numId w:val="26"/>
        </w:numPr>
        <w:spacing w:after="240" w:line="300" w:lineRule="auto"/>
        <w:ind w:left="1080"/>
        <w:rPr>
          <w:rFonts w:ascii="Arial" w:hAnsi="Arial" w:cs="Arial"/>
          <w:sz w:val="24"/>
          <w:szCs w:val="24"/>
        </w:rPr>
      </w:pPr>
      <w:r w:rsidRPr="0013557D">
        <w:rPr>
          <w:rFonts w:ascii="Arial" w:hAnsi="Arial" w:cs="Arial"/>
          <w:b/>
          <w:bCs/>
          <w:sz w:val="24"/>
          <w:szCs w:val="24"/>
        </w:rPr>
        <w:t>Interpretation</w:t>
      </w:r>
      <w:r w:rsidRPr="0013557D">
        <w:rPr>
          <w:rFonts w:ascii="Arial" w:hAnsi="Arial" w:cs="Arial"/>
          <w:sz w:val="24"/>
          <w:szCs w:val="24"/>
        </w:rPr>
        <w:t>: Spoken language and orally relaying it into another language in a manner that preserves its meaning.</w:t>
      </w:r>
    </w:p>
    <w:p w14:paraId="358FE273" w14:textId="77777777" w:rsidR="00127FFC" w:rsidRPr="0013557D" w:rsidRDefault="00127FFC" w:rsidP="00127FFC">
      <w:pPr>
        <w:pStyle w:val="ListParagraph"/>
        <w:numPr>
          <w:ilvl w:val="0"/>
          <w:numId w:val="26"/>
        </w:numPr>
        <w:spacing w:line="300" w:lineRule="auto"/>
        <w:ind w:left="1080"/>
        <w:rPr>
          <w:rFonts w:ascii="Arial" w:hAnsi="Arial" w:cs="Arial"/>
          <w:sz w:val="24"/>
          <w:szCs w:val="24"/>
        </w:rPr>
      </w:pPr>
      <w:r w:rsidRPr="0013557D">
        <w:rPr>
          <w:rFonts w:ascii="Arial" w:hAnsi="Arial" w:cs="Arial"/>
          <w:b/>
          <w:bCs/>
          <w:sz w:val="24"/>
          <w:szCs w:val="24"/>
        </w:rPr>
        <w:t>Translation</w:t>
      </w:r>
      <w:r w:rsidRPr="0013557D">
        <w:rPr>
          <w:rFonts w:ascii="Arial" w:hAnsi="Arial" w:cs="Arial"/>
          <w:sz w:val="24"/>
          <w:szCs w:val="24"/>
        </w:rPr>
        <w:t>: Taking information written in one language and conveying it in writing into another language while preserving the meaning.</w:t>
      </w:r>
    </w:p>
    <w:p w14:paraId="5F1AB3C2" w14:textId="5F039DF4" w:rsidR="00A51FED" w:rsidRDefault="004460CB" w:rsidP="7923BBE5">
      <w:pPr>
        <w:spacing w:line="300" w:lineRule="auto"/>
        <w:ind w:left="360"/>
        <w:rPr>
          <w:rFonts w:ascii="Arial" w:hAnsi="Arial" w:cs="Arial"/>
        </w:rPr>
      </w:pPr>
      <w:r w:rsidRPr="7923BBE5">
        <w:rPr>
          <w:rFonts w:ascii="Arial" w:hAnsi="Arial" w:cs="Arial"/>
        </w:rPr>
        <w:br w:type="page"/>
      </w:r>
    </w:p>
    <w:p w14:paraId="24283D31" w14:textId="19B16BC6" w:rsidR="00A51FED" w:rsidRPr="000118A9" w:rsidRDefault="009E331A" w:rsidP="7923BBE5">
      <w:pPr>
        <w:spacing w:line="300" w:lineRule="auto"/>
        <w:ind w:left="360"/>
        <w:rPr>
          <w:rFonts w:ascii="Arial" w:hAnsi="Arial" w:cs="Arial"/>
          <w:sz w:val="28"/>
          <w:szCs w:val="28"/>
        </w:rPr>
      </w:pPr>
      <w:r w:rsidRPr="7923BBE5">
        <w:rPr>
          <w:rFonts w:ascii="Arial" w:hAnsi="Arial" w:cs="Arial"/>
          <w:sz w:val="28"/>
          <w:szCs w:val="28"/>
        </w:rPr>
        <w:lastRenderedPageBreak/>
        <w:t xml:space="preserve">Appendix </w:t>
      </w:r>
    </w:p>
    <w:p w14:paraId="40E6B7BB" w14:textId="6D766C5D" w:rsidR="00206055" w:rsidRPr="00E14C1F" w:rsidRDefault="00206055" w:rsidP="00127FFC">
      <w:pPr>
        <w:spacing w:line="300" w:lineRule="auto"/>
        <w:ind w:left="360"/>
        <w:rPr>
          <w:rFonts w:ascii="Arial" w:hAnsi="Arial" w:cs="Arial"/>
        </w:rPr>
      </w:pPr>
      <w:r w:rsidRPr="7923BBE5">
        <w:rPr>
          <w:rFonts w:ascii="Arial" w:hAnsi="Arial" w:cs="Arial"/>
        </w:rPr>
        <w:t>The following documents</w:t>
      </w:r>
      <w:r w:rsidR="00CB6F39" w:rsidRPr="7923BBE5">
        <w:rPr>
          <w:rFonts w:ascii="Arial" w:hAnsi="Arial" w:cs="Arial"/>
        </w:rPr>
        <w:t xml:space="preserve"> labeled as Attachment 1 and Attachment 2 are </w:t>
      </w:r>
      <w:r w:rsidR="00C06AB7" w:rsidRPr="7923BBE5">
        <w:rPr>
          <w:rFonts w:ascii="Arial" w:hAnsi="Arial" w:cs="Arial"/>
        </w:rPr>
        <w:t>provided</w:t>
      </w:r>
      <w:r w:rsidR="00686D95" w:rsidRPr="7923BBE5">
        <w:rPr>
          <w:rFonts w:ascii="Arial" w:hAnsi="Arial" w:cs="Arial"/>
        </w:rPr>
        <w:t xml:space="preserve"> as supplemental materials. Attachment 1 </w:t>
      </w:r>
      <w:r w:rsidR="008C58D1" w:rsidRPr="7923BBE5">
        <w:rPr>
          <w:rFonts w:ascii="Arial" w:hAnsi="Arial" w:cs="Arial"/>
        </w:rPr>
        <w:t>is</w:t>
      </w:r>
      <w:r w:rsidR="00AB0774" w:rsidRPr="7923BBE5">
        <w:rPr>
          <w:rFonts w:ascii="Arial" w:hAnsi="Arial" w:cs="Arial"/>
        </w:rPr>
        <w:t xml:space="preserve"> the seven</w:t>
      </w:r>
      <w:r w:rsidR="7172F5CD" w:rsidRPr="7923BBE5">
        <w:rPr>
          <w:rFonts w:ascii="Arial" w:hAnsi="Arial" w:cs="Arial"/>
        </w:rPr>
        <w:t>-</w:t>
      </w:r>
      <w:r w:rsidR="00AB0774" w:rsidRPr="7923BBE5">
        <w:rPr>
          <w:rFonts w:ascii="Arial" w:hAnsi="Arial" w:cs="Arial"/>
        </w:rPr>
        <w:t>digit code</w:t>
      </w:r>
      <w:r w:rsidR="00BF51D3" w:rsidRPr="7923BBE5">
        <w:rPr>
          <w:rFonts w:ascii="Arial" w:hAnsi="Arial" w:cs="Arial"/>
        </w:rPr>
        <w:t xml:space="preserve"> by contractor</w:t>
      </w:r>
      <w:r w:rsidR="7E385078" w:rsidRPr="7923BBE5">
        <w:rPr>
          <w:rFonts w:ascii="Arial" w:hAnsi="Arial" w:cs="Arial"/>
        </w:rPr>
        <w:t>,</w:t>
      </w:r>
      <w:r w:rsidR="00AB0774" w:rsidRPr="7923BBE5">
        <w:rPr>
          <w:rFonts w:ascii="Arial" w:hAnsi="Arial" w:cs="Arial"/>
        </w:rPr>
        <w:t xml:space="preserve"> needed upon calling the Language Line</w:t>
      </w:r>
      <w:r w:rsidR="00364193" w:rsidRPr="7923BBE5">
        <w:rPr>
          <w:rFonts w:ascii="Arial" w:hAnsi="Arial" w:cs="Arial"/>
        </w:rPr>
        <w:t xml:space="preserve"> for over-the-phone interpretation. Attachment 2 </w:t>
      </w:r>
      <w:r w:rsidR="00B55DC8" w:rsidRPr="7923BBE5">
        <w:rPr>
          <w:rFonts w:ascii="Arial" w:hAnsi="Arial" w:cs="Arial"/>
        </w:rPr>
        <w:t xml:space="preserve">is the list of languages available </w:t>
      </w:r>
      <w:r w:rsidR="008C58D1" w:rsidRPr="7923BBE5">
        <w:rPr>
          <w:rFonts w:ascii="Arial" w:hAnsi="Arial" w:cs="Arial"/>
        </w:rPr>
        <w:t xml:space="preserve">through the interpretation service. </w:t>
      </w:r>
    </w:p>
    <w:p w14:paraId="557797CF" w14:textId="77777777" w:rsidR="00127FFC" w:rsidRDefault="00127FFC" w:rsidP="006437CA">
      <w:pPr>
        <w:spacing w:after="60"/>
        <w:rPr>
          <w:rFonts w:ascii="Arial" w:hAnsi="Arial" w:cs="Arial"/>
        </w:rPr>
      </w:pPr>
    </w:p>
    <w:p w14:paraId="26800FC9" w14:textId="77777777" w:rsidR="004E39D2" w:rsidRDefault="00D50F29" w:rsidP="00CE6C00">
      <w:pPr>
        <w:pStyle w:val="Heading2"/>
        <w:ind w:left="-360"/>
        <w:jc w:val="center"/>
        <w:rPr>
          <w:sz w:val="28"/>
          <w:szCs w:val="28"/>
        </w:rPr>
      </w:pPr>
      <w:bookmarkStart w:id="10" w:name="_Hlk85111531"/>
      <w:r>
        <w:rPr>
          <w:sz w:val="28"/>
          <w:szCs w:val="28"/>
        </w:rPr>
        <w:t>Attachment 1</w:t>
      </w:r>
    </w:p>
    <w:p w14:paraId="4A8161FB" w14:textId="6B11D75E" w:rsidR="005B3D5E" w:rsidRDefault="005B3D5E" w:rsidP="00CE6C00">
      <w:pPr>
        <w:pStyle w:val="Heading2"/>
        <w:ind w:left="-360"/>
        <w:jc w:val="center"/>
        <w:rPr>
          <w:sz w:val="28"/>
          <w:szCs w:val="28"/>
        </w:rPr>
      </w:pPr>
      <w:r w:rsidRPr="7923BBE5">
        <w:rPr>
          <w:sz w:val="28"/>
          <w:szCs w:val="28"/>
        </w:rPr>
        <w:t>Language Line Solutions Seven-Digit Codes</w:t>
      </w:r>
    </w:p>
    <w:p w14:paraId="11EC766E" w14:textId="77777777" w:rsidR="00127FFC" w:rsidRPr="00040C0A" w:rsidRDefault="00127FFC" w:rsidP="00CE6C00"/>
    <w:bookmarkEnd w:id="10"/>
    <w:p w14:paraId="6091F592" w14:textId="77777777" w:rsidR="005B3D5E" w:rsidRPr="00396B30" w:rsidRDefault="005B3D5E" w:rsidP="005B3D5E">
      <w:pPr>
        <w:tabs>
          <w:tab w:val="left" w:pos="5760"/>
        </w:tabs>
        <w:spacing w:after="400"/>
        <w:rPr>
          <w:rFonts w:ascii="Arial" w:eastAsia="Times New Roman" w:hAnsi="Arial" w:cs="Arial"/>
        </w:rPr>
      </w:pPr>
      <w:r w:rsidRPr="00396B30">
        <w:rPr>
          <w:rFonts w:ascii="Arial" w:eastAsia="Times New Roman" w:hAnsi="Arial" w:cs="Arial"/>
        </w:rPr>
        <w:t>Alliance of Community Assistance Ministries (ACAM)</w:t>
      </w:r>
      <w:r>
        <w:rPr>
          <w:rFonts w:ascii="Arial" w:eastAsia="Times New Roman" w:hAnsi="Arial" w:cs="Arial"/>
        </w:rPr>
        <w:tab/>
        <w:t>5627180</w:t>
      </w:r>
    </w:p>
    <w:p w14:paraId="7EFC2BBC" w14:textId="77777777" w:rsidR="005B3D5E" w:rsidRPr="00D65890" w:rsidRDefault="005B3D5E" w:rsidP="005B3D5E">
      <w:pPr>
        <w:tabs>
          <w:tab w:val="left" w:pos="5760"/>
        </w:tabs>
        <w:spacing w:after="400"/>
        <w:rPr>
          <w:rFonts w:ascii="Arial" w:eastAsia="Times New Roman" w:hAnsi="Arial" w:cs="Arial"/>
        </w:rPr>
      </w:pPr>
      <w:proofErr w:type="spellStart"/>
      <w:r w:rsidRPr="00D65890">
        <w:rPr>
          <w:rFonts w:ascii="Arial" w:eastAsia="Times New Roman" w:hAnsi="Arial" w:cs="Arial"/>
        </w:rPr>
        <w:t>BakerRipley</w:t>
      </w:r>
      <w:proofErr w:type="spellEnd"/>
      <w:r w:rsidRPr="00D65890">
        <w:rPr>
          <w:rFonts w:ascii="Arial" w:eastAsia="Times New Roman" w:hAnsi="Arial" w:cs="Arial"/>
        </w:rPr>
        <w:t xml:space="preserve"> Career Offices</w:t>
      </w:r>
      <w:r>
        <w:rPr>
          <w:rFonts w:ascii="Arial" w:eastAsia="Times New Roman" w:hAnsi="Arial" w:cs="Arial"/>
        </w:rPr>
        <w:t>, Tracking Unit</w:t>
      </w:r>
      <w:r>
        <w:rPr>
          <w:rFonts w:ascii="Arial" w:eastAsia="Times New Roman" w:hAnsi="Arial" w:cs="Arial"/>
        </w:rPr>
        <w:tab/>
      </w:r>
      <w:r w:rsidRPr="00D65890">
        <w:rPr>
          <w:rFonts w:ascii="Arial" w:eastAsia="Times New Roman" w:hAnsi="Arial" w:cs="Arial"/>
        </w:rPr>
        <w:t>5627010</w:t>
      </w:r>
    </w:p>
    <w:p w14:paraId="2B26B6D2" w14:textId="77777777" w:rsidR="005B3D5E" w:rsidRPr="00D65890" w:rsidRDefault="005B3D5E" w:rsidP="005B3D5E">
      <w:pPr>
        <w:tabs>
          <w:tab w:val="left" w:pos="5760"/>
        </w:tabs>
        <w:spacing w:after="400"/>
        <w:rPr>
          <w:rFonts w:ascii="Arial" w:eastAsia="Times New Roman" w:hAnsi="Arial" w:cs="Arial"/>
        </w:rPr>
      </w:pPr>
      <w:r w:rsidRPr="00D65890">
        <w:rPr>
          <w:rFonts w:ascii="Arial" w:eastAsia="Times New Roman" w:hAnsi="Arial" w:cs="Arial"/>
        </w:rPr>
        <w:t>BakerRipley Fina</w:t>
      </w:r>
      <w:r>
        <w:rPr>
          <w:rFonts w:ascii="Arial" w:eastAsia="Times New Roman" w:hAnsi="Arial" w:cs="Arial"/>
        </w:rPr>
        <w:t>ncial Aid Payment Office (FAPO)</w:t>
      </w:r>
      <w:r>
        <w:rPr>
          <w:rFonts w:ascii="Arial" w:eastAsia="Times New Roman" w:hAnsi="Arial" w:cs="Arial"/>
        </w:rPr>
        <w:tab/>
      </w:r>
      <w:r w:rsidRPr="00D65890">
        <w:rPr>
          <w:rFonts w:ascii="Arial" w:hAnsi="Arial" w:cs="Arial"/>
        </w:rPr>
        <w:t>5627060</w:t>
      </w:r>
    </w:p>
    <w:p w14:paraId="074062F2" w14:textId="454AEA7D" w:rsidR="005B3D5E" w:rsidRPr="00D65890" w:rsidRDefault="00F647A2" w:rsidP="005B3D5E">
      <w:pPr>
        <w:tabs>
          <w:tab w:val="left" w:pos="5760"/>
        </w:tabs>
        <w:spacing w:after="400"/>
        <w:rPr>
          <w:rFonts w:ascii="Arial" w:hAnsi="Arial" w:cs="Arial"/>
        </w:rPr>
      </w:pPr>
      <w:r>
        <w:rPr>
          <w:rFonts w:ascii="Arial" w:hAnsi="Arial" w:cs="Arial"/>
        </w:rPr>
        <w:t>SERCO</w:t>
      </w:r>
      <w:r w:rsidR="005B3D5E">
        <w:rPr>
          <w:rFonts w:ascii="Arial" w:hAnsi="Arial" w:cs="Arial"/>
        </w:rPr>
        <w:tab/>
      </w:r>
      <w:r w:rsidR="00FA6EB8">
        <w:rPr>
          <w:rFonts w:ascii="Arial" w:hAnsi="Arial" w:cs="Arial"/>
        </w:rPr>
        <w:t>5627075</w:t>
      </w:r>
    </w:p>
    <w:p w14:paraId="43922AFB" w14:textId="360C135A" w:rsidR="00AC76BB" w:rsidRPr="00D65890" w:rsidRDefault="005B3D5E" w:rsidP="005B3D5E">
      <w:pPr>
        <w:tabs>
          <w:tab w:val="left" w:pos="5760"/>
        </w:tabs>
        <w:spacing w:after="400"/>
        <w:rPr>
          <w:rFonts w:ascii="Arial" w:eastAsia="Times New Roman" w:hAnsi="Arial" w:cs="Arial"/>
        </w:rPr>
      </w:pPr>
      <w:r w:rsidRPr="00396B30">
        <w:rPr>
          <w:rFonts w:ascii="Arial" w:eastAsia="Times New Roman" w:hAnsi="Arial" w:cs="Arial"/>
        </w:rPr>
        <w:t>Equus Career Offices</w:t>
      </w:r>
      <w:r>
        <w:rPr>
          <w:rFonts w:ascii="Arial" w:eastAsia="Times New Roman" w:hAnsi="Arial" w:cs="Arial"/>
        </w:rPr>
        <w:t>, Tracking Unit</w:t>
      </w:r>
      <w:r w:rsidRPr="00396B30">
        <w:rPr>
          <w:rFonts w:ascii="Arial" w:eastAsia="Times New Roman" w:hAnsi="Arial" w:cs="Arial"/>
        </w:rPr>
        <w:tab/>
        <w:t>5627090</w:t>
      </w:r>
    </w:p>
    <w:p w14:paraId="04C51090" w14:textId="77777777" w:rsidR="005B3D5E" w:rsidRPr="00D65890" w:rsidRDefault="005B3D5E" w:rsidP="005B3D5E">
      <w:pPr>
        <w:tabs>
          <w:tab w:val="left" w:pos="5760"/>
        </w:tabs>
        <w:spacing w:after="400"/>
        <w:rPr>
          <w:rFonts w:ascii="Arial" w:eastAsia="Times New Roman" w:hAnsi="Arial" w:cs="Arial"/>
        </w:rPr>
      </w:pPr>
      <w:r w:rsidRPr="00D65890">
        <w:rPr>
          <w:rFonts w:ascii="Arial" w:eastAsia="Times New Roman" w:hAnsi="Arial" w:cs="Arial"/>
        </w:rPr>
        <w:t>Houston-</w:t>
      </w:r>
      <w:r>
        <w:rPr>
          <w:rFonts w:ascii="Arial" w:eastAsia="Times New Roman" w:hAnsi="Arial" w:cs="Arial"/>
        </w:rPr>
        <w:t>Galveston Area Council (H-GAC)</w:t>
      </w:r>
      <w:r>
        <w:rPr>
          <w:rFonts w:ascii="Arial" w:eastAsia="Times New Roman" w:hAnsi="Arial" w:cs="Arial"/>
        </w:rPr>
        <w:tab/>
      </w:r>
      <w:r w:rsidRPr="00D65890">
        <w:rPr>
          <w:rFonts w:ascii="Arial" w:hAnsi="Arial" w:cs="Arial"/>
        </w:rPr>
        <w:t>5627050</w:t>
      </w:r>
    </w:p>
    <w:p w14:paraId="17190FB3" w14:textId="77777777" w:rsidR="005B3D5E" w:rsidRPr="00D65890" w:rsidRDefault="005B3D5E" w:rsidP="005B3D5E">
      <w:pPr>
        <w:tabs>
          <w:tab w:val="left" w:pos="5760"/>
        </w:tabs>
        <w:spacing w:after="400"/>
        <w:rPr>
          <w:rFonts w:ascii="Arial" w:eastAsia="Times New Roman" w:hAnsi="Arial" w:cs="Arial"/>
        </w:rPr>
      </w:pPr>
      <w:r w:rsidRPr="00D65890">
        <w:rPr>
          <w:rFonts w:ascii="Arial" w:eastAsia="Times New Roman" w:hAnsi="Arial" w:cs="Arial"/>
        </w:rPr>
        <w:t>Interfaith Career Offices</w:t>
      </w:r>
      <w:r>
        <w:rPr>
          <w:rFonts w:ascii="Arial" w:eastAsia="Times New Roman" w:hAnsi="Arial" w:cs="Arial"/>
        </w:rPr>
        <w:t>, Tracking Unit, TAA</w:t>
      </w:r>
      <w:r>
        <w:rPr>
          <w:rFonts w:ascii="Arial" w:eastAsia="Times New Roman" w:hAnsi="Arial" w:cs="Arial"/>
        </w:rPr>
        <w:tab/>
      </w:r>
      <w:r w:rsidRPr="00D65890">
        <w:rPr>
          <w:rFonts w:ascii="Arial" w:eastAsia="Times New Roman" w:hAnsi="Arial" w:cs="Arial"/>
        </w:rPr>
        <w:t>5627040</w:t>
      </w:r>
    </w:p>
    <w:p w14:paraId="377C0006" w14:textId="6E53E178" w:rsidR="005B3D5E" w:rsidRPr="00D65890" w:rsidRDefault="00C13317" w:rsidP="005B3D5E">
      <w:pPr>
        <w:tabs>
          <w:tab w:val="left" w:pos="5760"/>
        </w:tabs>
        <w:spacing w:after="4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Equus</w:t>
      </w:r>
      <w:r w:rsidR="005B3D5E" w:rsidRPr="00D65890">
        <w:rPr>
          <w:rFonts w:ascii="Arial" w:eastAsia="Times New Roman" w:hAnsi="Arial" w:cs="Arial"/>
        </w:rPr>
        <w:t xml:space="preserve"> Financial Aid Support Center</w:t>
      </w:r>
      <w:r w:rsidR="005B3D5E">
        <w:rPr>
          <w:rFonts w:ascii="Arial" w:eastAsia="Times New Roman" w:hAnsi="Arial" w:cs="Arial"/>
        </w:rPr>
        <w:tab/>
      </w:r>
      <w:r w:rsidR="005B3D5E" w:rsidRPr="00D65890">
        <w:rPr>
          <w:rFonts w:ascii="Arial" w:eastAsia="Times New Roman" w:hAnsi="Arial" w:cs="Arial"/>
        </w:rPr>
        <w:t>5627</w:t>
      </w:r>
      <w:r>
        <w:rPr>
          <w:rFonts w:ascii="Arial" w:eastAsia="Times New Roman" w:hAnsi="Arial" w:cs="Arial"/>
        </w:rPr>
        <w:t>1</w:t>
      </w:r>
      <w:r w:rsidR="005B3D5E" w:rsidRPr="00D65890">
        <w:rPr>
          <w:rFonts w:ascii="Arial" w:eastAsia="Times New Roman" w:hAnsi="Arial" w:cs="Arial"/>
        </w:rPr>
        <w:t>30</w:t>
      </w:r>
    </w:p>
    <w:p w14:paraId="2B19B049" w14:textId="2DD176F9" w:rsidR="005B3D5E" w:rsidRPr="00D65890" w:rsidRDefault="005B3D5E" w:rsidP="005B3D5E">
      <w:pPr>
        <w:tabs>
          <w:tab w:val="left" w:pos="5760"/>
        </w:tabs>
        <w:spacing w:after="400"/>
        <w:rPr>
          <w:rFonts w:ascii="Arial" w:hAnsi="Arial" w:cs="Arial"/>
        </w:rPr>
      </w:pPr>
      <w:r w:rsidRPr="00D65890">
        <w:rPr>
          <w:rFonts w:ascii="Arial" w:hAnsi="Arial" w:cs="Arial"/>
        </w:rPr>
        <w:t>Learning Designs, Inc. (LDI</w:t>
      </w:r>
      <w:r w:rsidR="00172762">
        <w:rPr>
          <w:rFonts w:ascii="Arial" w:hAnsi="Arial" w:cs="Arial"/>
        </w:rPr>
        <w:t>/NWI)</w:t>
      </w:r>
      <w:r>
        <w:rPr>
          <w:rFonts w:ascii="Arial" w:hAnsi="Arial" w:cs="Arial"/>
        </w:rPr>
        <w:tab/>
      </w:r>
      <w:r w:rsidRPr="00D65890">
        <w:rPr>
          <w:rFonts w:ascii="Arial" w:hAnsi="Arial" w:cs="Arial"/>
        </w:rPr>
        <w:t>5627120</w:t>
      </w:r>
    </w:p>
    <w:p w14:paraId="138CACA6" w14:textId="77777777" w:rsidR="005B3D5E" w:rsidRDefault="005B3D5E" w:rsidP="005B3D5E">
      <w:pPr>
        <w:tabs>
          <w:tab w:val="left" w:pos="576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SER Jobs</w:t>
      </w:r>
      <w:r>
        <w:rPr>
          <w:rFonts w:ascii="Arial" w:hAnsi="Arial" w:cs="Arial"/>
        </w:rPr>
        <w:tab/>
        <w:t>5627110</w:t>
      </w:r>
    </w:p>
    <w:p w14:paraId="16C824C3" w14:textId="49655255" w:rsidR="005B3D5E" w:rsidRDefault="005B3D5E" w:rsidP="005B3D5E">
      <w:pPr>
        <w:spacing w:after="60"/>
        <w:rPr>
          <w:rFonts w:ascii="Arial" w:hAnsi="Arial" w:cs="Arial"/>
        </w:rPr>
      </w:pPr>
    </w:p>
    <w:p w14:paraId="4F14522E" w14:textId="0CB71D0B" w:rsidR="002458FF" w:rsidRDefault="002458FF" w:rsidP="005B3D5E"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>Children’s Learning Institute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58FF">
        <w:rPr>
          <w:rFonts w:ascii="Arial" w:hAnsi="Arial" w:cs="Arial"/>
        </w:rPr>
        <w:t>5627140</w:t>
      </w:r>
    </w:p>
    <w:p w14:paraId="1737191F" w14:textId="77777777" w:rsidR="005B3D5E" w:rsidRDefault="005B3D5E" w:rsidP="005B3D5E">
      <w:pPr>
        <w:spacing w:after="60"/>
        <w:rPr>
          <w:rFonts w:ascii="Arial" w:hAnsi="Arial" w:cs="Arial"/>
        </w:rPr>
      </w:pPr>
    </w:p>
    <w:p w14:paraId="16F7010F" w14:textId="08EF409B" w:rsidR="00417B8D" w:rsidRDefault="00417B8D" w:rsidP="7923BBE5">
      <w:pPr>
        <w:spacing w:after="60"/>
        <w:rPr>
          <w:rFonts w:ascii="Arial" w:hAnsi="Arial" w:cs="Arial"/>
        </w:rPr>
      </w:pPr>
    </w:p>
    <w:p w14:paraId="29385E4C" w14:textId="0FB0308C" w:rsidR="00DA6176" w:rsidRPr="002469C9" w:rsidRDefault="00DA6176" w:rsidP="00CE6C00">
      <w:pPr>
        <w:pStyle w:val="Heading2"/>
        <w:ind w:left="-360"/>
        <w:jc w:val="center"/>
        <w:rPr>
          <w:rFonts w:ascii="Cambria" w:hAnsi="Cambria" w:cs="Arial"/>
          <w:b w:val="0"/>
          <w:bCs w:val="0"/>
          <w:sz w:val="28"/>
          <w:szCs w:val="28"/>
        </w:rPr>
      </w:pPr>
      <w:r w:rsidRPr="7923BBE5">
        <w:rPr>
          <w:sz w:val="28"/>
          <w:szCs w:val="28"/>
        </w:rPr>
        <w:t>Attachment 2</w:t>
      </w:r>
    </w:p>
    <w:p w14:paraId="7A5D5347" w14:textId="3735E253" w:rsidR="005B3D5E" w:rsidRDefault="005B3D5E" w:rsidP="00CE6C00">
      <w:pPr>
        <w:pStyle w:val="Heading2"/>
        <w:ind w:left="-360"/>
        <w:jc w:val="center"/>
        <w:rPr>
          <w:bCs w:val="0"/>
          <w:sz w:val="28"/>
          <w:szCs w:val="28"/>
        </w:rPr>
      </w:pPr>
      <w:r w:rsidRPr="00CE6C00">
        <w:rPr>
          <w:bCs w:val="0"/>
          <w:sz w:val="28"/>
          <w:szCs w:val="28"/>
        </w:rPr>
        <w:t>Languages for Interpretation Services</w:t>
      </w:r>
    </w:p>
    <w:p w14:paraId="79E86E50" w14:textId="77777777" w:rsidR="00127FFC" w:rsidRPr="00040C0A" w:rsidRDefault="00127FFC" w:rsidP="00CE6C00">
      <w:pPr>
        <w:rPr>
          <w:bCs/>
        </w:rPr>
      </w:pPr>
    </w:p>
    <w:p w14:paraId="6950C898" w14:textId="77777777" w:rsidR="005B3D5E" w:rsidRDefault="005B3D5E" w:rsidP="005B3D5E">
      <w:pPr>
        <w:pStyle w:val="Default"/>
        <w:spacing w:after="312"/>
        <w:rPr>
          <w:b/>
          <w:bCs/>
        </w:rPr>
      </w:pPr>
      <w:r>
        <w:rPr>
          <w:b/>
          <w:bCs/>
        </w:rPr>
        <w:t>American Sign Language</w:t>
      </w:r>
    </w:p>
    <w:p w14:paraId="5B2C6E85" w14:textId="77777777" w:rsidR="005B3D5E" w:rsidRDefault="005B3D5E" w:rsidP="005B3D5E">
      <w:pPr>
        <w:pStyle w:val="Default"/>
        <w:spacing w:after="312"/>
      </w:pPr>
      <w:r>
        <w:rPr>
          <w:b/>
          <w:bCs/>
        </w:rPr>
        <w:t xml:space="preserve">Indo </w:t>
      </w:r>
      <w:r w:rsidRPr="005053A7">
        <w:rPr>
          <w:b/>
          <w:bCs/>
        </w:rPr>
        <w:t>European Languages</w:t>
      </w:r>
      <w:r>
        <w:t xml:space="preserve"> Portuguese Brazilian, Spanish (Latin America), Rohingya, Armenian, Tamil, Persian, etc. (Spanish) </w:t>
      </w:r>
    </w:p>
    <w:p w14:paraId="5298D575" w14:textId="77777777" w:rsidR="005B3D5E" w:rsidRDefault="005B3D5E" w:rsidP="005B3D5E">
      <w:pPr>
        <w:pStyle w:val="Default"/>
        <w:spacing w:after="312"/>
      </w:pPr>
      <w:r w:rsidRPr="005053A7">
        <w:rPr>
          <w:b/>
          <w:bCs/>
        </w:rPr>
        <w:t>Major European Languages</w:t>
      </w:r>
      <w:r>
        <w:t xml:space="preserve">: Albanian, Bulgarian, Croatian, Czech, French, German, Italian, Slovak, Portuguese European, Polish, Romanian, Russian, etc. </w:t>
      </w:r>
    </w:p>
    <w:p w14:paraId="4C41CDFB" w14:textId="77777777" w:rsidR="005B3D5E" w:rsidRDefault="005B3D5E" w:rsidP="005B3D5E">
      <w:pPr>
        <w:pStyle w:val="Default"/>
        <w:spacing w:after="312"/>
      </w:pPr>
      <w:r w:rsidRPr="005053A7">
        <w:rPr>
          <w:b/>
          <w:bCs/>
        </w:rPr>
        <w:t>Major Nordic and Finno-Ugric Languages</w:t>
      </w:r>
      <w:r>
        <w:t xml:space="preserve">: Danish, Dutch, Finnish, Hungarian, Norwegian, Swedish, Greek, Hebrew, Arabic, Pashto, Farsi, etc. </w:t>
      </w:r>
    </w:p>
    <w:p w14:paraId="13880648" w14:textId="77777777" w:rsidR="005B3D5E" w:rsidRDefault="005B3D5E" w:rsidP="005B3D5E">
      <w:pPr>
        <w:pStyle w:val="Default"/>
        <w:spacing w:after="312"/>
      </w:pPr>
      <w:r w:rsidRPr="005053A7">
        <w:rPr>
          <w:b/>
          <w:bCs/>
        </w:rPr>
        <w:t>Major Turkic Languages</w:t>
      </w:r>
      <w:r>
        <w:t xml:space="preserve">: Turkish, Azeri, Uzbek, etc. </w:t>
      </w:r>
    </w:p>
    <w:p w14:paraId="6465A171" w14:textId="77777777" w:rsidR="005B3D5E" w:rsidRDefault="005B3D5E" w:rsidP="005B3D5E">
      <w:pPr>
        <w:pStyle w:val="Default"/>
        <w:spacing w:after="312"/>
      </w:pPr>
      <w:r w:rsidRPr="005053A7">
        <w:rPr>
          <w:b/>
          <w:bCs/>
        </w:rPr>
        <w:t>Major Asian Languages</w:t>
      </w:r>
      <w:r>
        <w:t xml:space="preserve">: Chinese, Korean, Japanese, Mandarin, Cantonese, etc. </w:t>
      </w:r>
    </w:p>
    <w:p w14:paraId="29EF491D" w14:textId="77777777" w:rsidR="005B3D5E" w:rsidRDefault="005B3D5E" w:rsidP="005B3D5E">
      <w:pPr>
        <w:pStyle w:val="Default"/>
        <w:spacing w:after="312"/>
      </w:pPr>
      <w:r w:rsidRPr="005053A7">
        <w:rPr>
          <w:b/>
          <w:bCs/>
        </w:rPr>
        <w:t>Major Indian &amp; South East Asian Languages</w:t>
      </w:r>
      <w:r>
        <w:t xml:space="preserve">: Bengali, Cambodian, Hindi, Tagalog, Thai, Vietnamese, Urdu, Burmese, </w:t>
      </w:r>
    </w:p>
    <w:p w14:paraId="5BD4A7F0" w14:textId="77777777" w:rsidR="005B3D5E" w:rsidRDefault="005B3D5E" w:rsidP="005B3D5E">
      <w:pPr>
        <w:pStyle w:val="Default"/>
        <w:spacing w:after="312"/>
      </w:pPr>
      <w:r w:rsidRPr="005053A7">
        <w:rPr>
          <w:b/>
          <w:bCs/>
        </w:rPr>
        <w:t>Major African Languages:</w:t>
      </w:r>
      <w:r>
        <w:t xml:space="preserve"> Igbo, Tigrinya, Amharic, Swahili, Kinyarwanda, Oromo, etc. </w:t>
      </w:r>
    </w:p>
    <w:p w14:paraId="083B8A31" w14:textId="77777777" w:rsidR="005B3D5E" w:rsidRPr="005053A7" w:rsidRDefault="005B3D5E" w:rsidP="005B3D5E">
      <w:pPr>
        <w:pStyle w:val="Default"/>
        <w:spacing w:after="312"/>
      </w:pPr>
      <w:r w:rsidRPr="005053A7">
        <w:rPr>
          <w:b/>
          <w:bCs/>
        </w:rPr>
        <w:t>Indigenous Languages</w:t>
      </w:r>
      <w:r>
        <w:t xml:space="preserve">: Burmese, Dinka, Haitian Creole, Spanish Creole, Garifuna, Quechua, Guarani, </w:t>
      </w:r>
      <w:proofErr w:type="spellStart"/>
      <w:r>
        <w:t>Nahuati</w:t>
      </w:r>
      <w:proofErr w:type="spellEnd"/>
      <w:r>
        <w:t xml:space="preserve">, Aymara, </w:t>
      </w:r>
      <w:proofErr w:type="spellStart"/>
      <w:r>
        <w:t>Qeqchi</w:t>
      </w:r>
      <w:proofErr w:type="spellEnd"/>
      <w:r>
        <w:t xml:space="preserve">, </w:t>
      </w:r>
      <w:proofErr w:type="spellStart"/>
      <w:r>
        <w:t>Kiche</w:t>
      </w:r>
      <w:proofErr w:type="spellEnd"/>
      <w:r>
        <w:t xml:space="preserve">, </w:t>
      </w:r>
      <w:proofErr w:type="spellStart"/>
      <w:r>
        <w:t>Kichwa</w:t>
      </w:r>
      <w:proofErr w:type="spellEnd"/>
      <w:r>
        <w:t xml:space="preserve">, Mam, </w:t>
      </w:r>
      <w:proofErr w:type="spellStart"/>
      <w:r>
        <w:t>Mapuche</w:t>
      </w:r>
      <w:proofErr w:type="spellEnd"/>
      <w:r>
        <w:t xml:space="preserve">, Ixil, Achi, </w:t>
      </w:r>
      <w:proofErr w:type="spellStart"/>
      <w:r>
        <w:t>Chuj</w:t>
      </w:r>
      <w:proofErr w:type="spellEnd"/>
      <w:r>
        <w:t xml:space="preserve">, Fula, Yoruba, Hausa, Moore, etc. </w:t>
      </w:r>
    </w:p>
    <w:p w14:paraId="6F3131C5" w14:textId="313528C0" w:rsidR="005B3D5E" w:rsidRDefault="005B3D5E" w:rsidP="005B3D5E"/>
    <w:p w14:paraId="3B796C9F" w14:textId="10289A4A" w:rsidR="00973F8A" w:rsidRPr="00A87919" w:rsidRDefault="00973F8A">
      <w:pPr>
        <w:rPr>
          <w:rFonts w:asciiTheme="minorHAnsi" w:hAnsiTheme="minorHAnsi" w:cstheme="minorHAnsi"/>
          <w:sz w:val="22"/>
          <w:szCs w:val="22"/>
        </w:rPr>
      </w:pPr>
      <w:bookmarkStart w:id="11" w:name="_Written_Translation_Services"/>
      <w:bookmarkEnd w:id="11"/>
    </w:p>
    <w:sectPr w:rsidR="00973F8A" w:rsidRPr="00A87919" w:rsidSect="00E30F1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5881" w14:textId="77777777" w:rsidR="004318E3" w:rsidRDefault="004318E3" w:rsidP="008F5BA7">
      <w:pPr>
        <w:spacing w:after="0" w:line="240" w:lineRule="auto"/>
      </w:pPr>
      <w:r>
        <w:separator/>
      </w:r>
    </w:p>
  </w:endnote>
  <w:endnote w:type="continuationSeparator" w:id="0">
    <w:p w14:paraId="587CA552" w14:textId="77777777" w:rsidR="004318E3" w:rsidRDefault="004318E3" w:rsidP="008F5BA7">
      <w:pPr>
        <w:spacing w:after="0" w:line="240" w:lineRule="auto"/>
      </w:pPr>
      <w:r>
        <w:continuationSeparator/>
      </w:r>
    </w:p>
  </w:endnote>
  <w:endnote w:type="continuationNotice" w:id="1">
    <w:p w14:paraId="4D0CA949" w14:textId="77777777" w:rsidR="004318E3" w:rsidRDefault="004318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ECD3" w14:textId="68839E63" w:rsidR="001A7F7C" w:rsidRDefault="001A7F7C">
    <w:pPr>
      <w:pStyle w:val="Footer"/>
    </w:pPr>
    <w:r>
      <w:tab/>
    </w:r>
    <w:r>
      <w:tab/>
    </w:r>
    <w:r w:rsidR="00C20F8B"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986C5" w14:textId="77777777" w:rsidR="004318E3" w:rsidRDefault="004318E3" w:rsidP="008F5BA7">
      <w:pPr>
        <w:spacing w:after="0" w:line="240" w:lineRule="auto"/>
      </w:pPr>
      <w:r>
        <w:separator/>
      </w:r>
    </w:p>
  </w:footnote>
  <w:footnote w:type="continuationSeparator" w:id="0">
    <w:p w14:paraId="333DC223" w14:textId="77777777" w:rsidR="004318E3" w:rsidRDefault="004318E3" w:rsidP="008F5BA7">
      <w:pPr>
        <w:spacing w:after="0" w:line="240" w:lineRule="auto"/>
      </w:pPr>
      <w:r>
        <w:continuationSeparator/>
      </w:r>
    </w:p>
  </w:footnote>
  <w:footnote w:type="continuationNotice" w:id="1">
    <w:p w14:paraId="2E72ABFF" w14:textId="77777777" w:rsidR="004318E3" w:rsidRDefault="004318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E6B8" w14:textId="237E2C23" w:rsidR="001A7F7C" w:rsidRPr="00480F39" w:rsidRDefault="001A7F7C" w:rsidP="00646D27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47881E93" wp14:editId="518FC029">
          <wp:extent cx="3057525" cy="80514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993" cy="8205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5BC"/>
    <w:multiLevelType w:val="hybridMultilevel"/>
    <w:tmpl w:val="B290CB84"/>
    <w:lvl w:ilvl="0" w:tplc="29F2A0B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E9E7A66"/>
    <w:multiLevelType w:val="hybridMultilevel"/>
    <w:tmpl w:val="EE70E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2229"/>
    <w:multiLevelType w:val="hybridMultilevel"/>
    <w:tmpl w:val="4D52DC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51119"/>
    <w:multiLevelType w:val="hybridMultilevel"/>
    <w:tmpl w:val="351C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359A"/>
    <w:multiLevelType w:val="hybridMultilevel"/>
    <w:tmpl w:val="14DC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7A8D"/>
    <w:multiLevelType w:val="hybridMultilevel"/>
    <w:tmpl w:val="356273F2"/>
    <w:lvl w:ilvl="0" w:tplc="F0ACC142">
      <w:start w:val="1"/>
      <w:numFmt w:val="decimal"/>
      <w:lvlText w:val="%1."/>
      <w:lvlJc w:val="left"/>
      <w:pPr>
        <w:ind w:left="1530" w:hanging="360"/>
      </w:pPr>
      <w:rPr>
        <w:rFonts w:hint="default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4E11618"/>
    <w:multiLevelType w:val="hybridMultilevel"/>
    <w:tmpl w:val="92203C56"/>
    <w:lvl w:ilvl="0" w:tplc="14820B1E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E7369"/>
    <w:multiLevelType w:val="hybridMultilevel"/>
    <w:tmpl w:val="C30679B4"/>
    <w:lvl w:ilvl="0" w:tplc="F0ACC142">
      <w:start w:val="1"/>
      <w:numFmt w:val="decimal"/>
      <w:lvlText w:val="%1."/>
      <w:lvlJc w:val="left"/>
      <w:pPr>
        <w:ind w:left="1530" w:hanging="360"/>
      </w:pPr>
      <w:rPr>
        <w:rFonts w:hint="default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C752E05"/>
    <w:multiLevelType w:val="hybridMultilevel"/>
    <w:tmpl w:val="AEA8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60A37"/>
    <w:multiLevelType w:val="hybridMultilevel"/>
    <w:tmpl w:val="4E965D0E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b w:val="0"/>
        <w:bCs w:val="0"/>
        <w:color w:val="000000" w:themeColor="text1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64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0" w15:restartNumberingAfterBreak="0">
    <w:nsid w:val="30B4228E"/>
    <w:multiLevelType w:val="hybridMultilevel"/>
    <w:tmpl w:val="D428BE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1C3B7D"/>
    <w:multiLevelType w:val="hybridMultilevel"/>
    <w:tmpl w:val="B50E5C84"/>
    <w:lvl w:ilvl="0" w:tplc="A168B3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13E2F"/>
    <w:multiLevelType w:val="hybridMultilevel"/>
    <w:tmpl w:val="185AB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E62DF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7B000F4C">
      <w:start w:val="1"/>
      <w:numFmt w:val="lowerRoman"/>
      <w:lvlText w:val="%3."/>
      <w:lvlJc w:val="right"/>
      <w:pPr>
        <w:ind w:left="2160" w:hanging="180"/>
      </w:pPr>
      <w:rPr>
        <w:color w:val="00B0F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F4B3F"/>
    <w:multiLevelType w:val="multilevel"/>
    <w:tmpl w:val="8728B36C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381D7F39"/>
    <w:multiLevelType w:val="hybridMultilevel"/>
    <w:tmpl w:val="24B4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26562"/>
    <w:multiLevelType w:val="hybridMultilevel"/>
    <w:tmpl w:val="4BB25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01A55"/>
    <w:multiLevelType w:val="hybridMultilevel"/>
    <w:tmpl w:val="8144847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5A748C6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922D9"/>
    <w:multiLevelType w:val="hybridMultilevel"/>
    <w:tmpl w:val="D0D8AE46"/>
    <w:lvl w:ilvl="0" w:tplc="2AFC8820">
      <w:start w:val="1"/>
      <w:numFmt w:val="decimal"/>
      <w:lvlText w:val="%1."/>
      <w:lvlJc w:val="left"/>
      <w:pPr>
        <w:ind w:left="1530" w:hanging="360"/>
      </w:pPr>
      <w:rPr>
        <w:rFonts w:hint="default"/>
        <w:sz w:val="24"/>
        <w:szCs w:val="24"/>
      </w:rPr>
    </w:lvl>
    <w:lvl w:ilvl="1" w:tplc="0409001B">
      <w:start w:val="1"/>
      <w:numFmt w:val="lowerRoman"/>
      <w:lvlText w:val="%2."/>
      <w:lvlJc w:val="righ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3F2E03E9"/>
    <w:multiLevelType w:val="hybridMultilevel"/>
    <w:tmpl w:val="47F8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C7759"/>
    <w:multiLevelType w:val="hybridMultilevel"/>
    <w:tmpl w:val="B206FC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1BF6C50"/>
    <w:multiLevelType w:val="hybridMultilevel"/>
    <w:tmpl w:val="EA068A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873D65"/>
    <w:multiLevelType w:val="hybridMultilevel"/>
    <w:tmpl w:val="062C0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23752C"/>
    <w:multiLevelType w:val="hybridMultilevel"/>
    <w:tmpl w:val="CA7EF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456A2A"/>
    <w:multiLevelType w:val="hybridMultilevel"/>
    <w:tmpl w:val="AED4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56415"/>
    <w:multiLevelType w:val="hybridMultilevel"/>
    <w:tmpl w:val="4D52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96E8A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5A19429E"/>
    <w:multiLevelType w:val="hybridMultilevel"/>
    <w:tmpl w:val="FD347474"/>
    <w:lvl w:ilvl="0" w:tplc="FFFFFFFF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E8BE7880">
      <w:start w:val="1"/>
      <w:numFmt w:val="lowerLetter"/>
      <w:lvlText w:val="%2."/>
      <w:lvlJc w:val="left"/>
      <w:pPr>
        <w:ind w:left="369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 w15:restartNumberingAfterBreak="0">
    <w:nsid w:val="5EA51D4C"/>
    <w:multiLevelType w:val="hybridMultilevel"/>
    <w:tmpl w:val="5B2AF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5020B"/>
    <w:multiLevelType w:val="multilevel"/>
    <w:tmpl w:val="24449610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6BF85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F2F2522"/>
    <w:multiLevelType w:val="hybridMultilevel"/>
    <w:tmpl w:val="AA54F6A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71936905"/>
    <w:multiLevelType w:val="hybridMultilevel"/>
    <w:tmpl w:val="44D888D6"/>
    <w:lvl w:ilvl="0" w:tplc="FFFFFFFF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63BD4"/>
    <w:multiLevelType w:val="hybridMultilevel"/>
    <w:tmpl w:val="0266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7527E"/>
    <w:multiLevelType w:val="hybridMultilevel"/>
    <w:tmpl w:val="72AA865A"/>
    <w:lvl w:ilvl="0" w:tplc="217C009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DE59BC"/>
    <w:multiLevelType w:val="hybridMultilevel"/>
    <w:tmpl w:val="AE16F22C"/>
    <w:lvl w:ilvl="0" w:tplc="FFFFFFFF">
      <w:start w:val="1"/>
      <w:numFmt w:val="upperLetter"/>
      <w:lvlText w:val="%1."/>
      <w:lvlJc w:val="left"/>
      <w:pPr>
        <w:ind w:left="-720" w:hanging="360"/>
      </w:p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5" w15:restartNumberingAfterBreak="0">
    <w:nsid w:val="79B74356"/>
    <w:multiLevelType w:val="hybridMultilevel"/>
    <w:tmpl w:val="D474F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D234C"/>
    <w:multiLevelType w:val="hybridMultilevel"/>
    <w:tmpl w:val="351C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755587">
    <w:abstractNumId w:val="14"/>
  </w:num>
  <w:num w:numId="2" w16cid:durableId="829251796">
    <w:abstractNumId w:val="8"/>
  </w:num>
  <w:num w:numId="3" w16cid:durableId="121273051">
    <w:abstractNumId w:val="4"/>
  </w:num>
  <w:num w:numId="4" w16cid:durableId="810561156">
    <w:abstractNumId w:val="23"/>
  </w:num>
  <w:num w:numId="5" w16cid:durableId="1700400025">
    <w:abstractNumId w:val="22"/>
  </w:num>
  <w:num w:numId="6" w16cid:durableId="365833262">
    <w:abstractNumId w:val="1"/>
  </w:num>
  <w:num w:numId="7" w16cid:durableId="225722891">
    <w:abstractNumId w:val="10"/>
  </w:num>
  <w:num w:numId="8" w16cid:durableId="570503574">
    <w:abstractNumId w:val="19"/>
  </w:num>
  <w:num w:numId="9" w16cid:durableId="12608265">
    <w:abstractNumId w:val="32"/>
  </w:num>
  <w:num w:numId="10" w16cid:durableId="1482231635">
    <w:abstractNumId w:val="12"/>
  </w:num>
  <w:num w:numId="11" w16cid:durableId="1013847006">
    <w:abstractNumId w:val="26"/>
  </w:num>
  <w:num w:numId="12" w16cid:durableId="662514386">
    <w:abstractNumId w:val="27"/>
  </w:num>
  <w:num w:numId="13" w16cid:durableId="681125153">
    <w:abstractNumId w:val="33"/>
  </w:num>
  <w:num w:numId="14" w16cid:durableId="1925263298">
    <w:abstractNumId w:val="3"/>
  </w:num>
  <w:num w:numId="15" w16cid:durableId="59862648">
    <w:abstractNumId w:val="16"/>
  </w:num>
  <w:num w:numId="16" w16cid:durableId="825785116">
    <w:abstractNumId w:val="11"/>
  </w:num>
  <w:num w:numId="17" w16cid:durableId="696084624">
    <w:abstractNumId w:val="0"/>
  </w:num>
  <w:num w:numId="18" w16cid:durableId="839198852">
    <w:abstractNumId w:val="28"/>
  </w:num>
  <w:num w:numId="19" w16cid:durableId="154610933">
    <w:abstractNumId w:val="28"/>
  </w:num>
  <w:num w:numId="20" w16cid:durableId="135539441">
    <w:abstractNumId w:val="28"/>
  </w:num>
  <w:num w:numId="21" w16cid:durableId="921179767">
    <w:abstractNumId w:val="25"/>
  </w:num>
  <w:num w:numId="22" w16cid:durableId="1137802687">
    <w:abstractNumId w:val="29"/>
  </w:num>
  <w:num w:numId="23" w16cid:durableId="1480346196">
    <w:abstractNumId w:val="13"/>
  </w:num>
  <w:num w:numId="24" w16cid:durableId="2121484637">
    <w:abstractNumId w:val="9"/>
  </w:num>
  <w:num w:numId="25" w16cid:durableId="898588280">
    <w:abstractNumId w:val="31"/>
  </w:num>
  <w:num w:numId="26" w16cid:durableId="586809675">
    <w:abstractNumId w:val="35"/>
  </w:num>
  <w:num w:numId="27" w16cid:durableId="2031684802">
    <w:abstractNumId w:val="34"/>
  </w:num>
  <w:num w:numId="28" w16cid:durableId="12458289">
    <w:abstractNumId w:val="36"/>
  </w:num>
  <w:num w:numId="29" w16cid:durableId="907499470">
    <w:abstractNumId w:val="18"/>
  </w:num>
  <w:num w:numId="30" w16cid:durableId="73628545">
    <w:abstractNumId w:val="20"/>
  </w:num>
  <w:num w:numId="31" w16cid:durableId="1042827609">
    <w:abstractNumId w:val="7"/>
  </w:num>
  <w:num w:numId="32" w16cid:durableId="1009134771">
    <w:abstractNumId w:val="30"/>
  </w:num>
  <w:num w:numId="33" w16cid:durableId="1755204378">
    <w:abstractNumId w:val="15"/>
  </w:num>
  <w:num w:numId="34" w16cid:durableId="1586260229">
    <w:abstractNumId w:val="17"/>
  </w:num>
  <w:num w:numId="35" w16cid:durableId="1860926051">
    <w:abstractNumId w:val="24"/>
  </w:num>
  <w:num w:numId="36" w16cid:durableId="480315335">
    <w:abstractNumId w:val="2"/>
  </w:num>
  <w:num w:numId="37" w16cid:durableId="2077119904">
    <w:abstractNumId w:val="6"/>
  </w:num>
  <w:num w:numId="38" w16cid:durableId="613708211">
    <w:abstractNumId w:val="21"/>
  </w:num>
  <w:num w:numId="39" w16cid:durableId="1473668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19"/>
    <w:rsid w:val="00000C57"/>
    <w:rsid w:val="0000115C"/>
    <w:rsid w:val="000118A9"/>
    <w:rsid w:val="00012821"/>
    <w:rsid w:val="0001364C"/>
    <w:rsid w:val="00014955"/>
    <w:rsid w:val="000151BA"/>
    <w:rsid w:val="00020D3F"/>
    <w:rsid w:val="00024DE4"/>
    <w:rsid w:val="0004054E"/>
    <w:rsid w:val="00040C0A"/>
    <w:rsid w:val="000451A8"/>
    <w:rsid w:val="00045C3D"/>
    <w:rsid w:val="00047A2E"/>
    <w:rsid w:val="00054931"/>
    <w:rsid w:val="00062C18"/>
    <w:rsid w:val="00062DE7"/>
    <w:rsid w:val="00064C53"/>
    <w:rsid w:val="00074D0F"/>
    <w:rsid w:val="00075C48"/>
    <w:rsid w:val="00081FC8"/>
    <w:rsid w:val="00083DE4"/>
    <w:rsid w:val="00093056"/>
    <w:rsid w:val="00093F4A"/>
    <w:rsid w:val="00094727"/>
    <w:rsid w:val="0009604E"/>
    <w:rsid w:val="00096ACD"/>
    <w:rsid w:val="00096D8B"/>
    <w:rsid w:val="000A7C24"/>
    <w:rsid w:val="000C1D5D"/>
    <w:rsid w:val="000C362A"/>
    <w:rsid w:val="000C577B"/>
    <w:rsid w:val="000D08EA"/>
    <w:rsid w:val="000D12A1"/>
    <w:rsid w:val="000D1BD0"/>
    <w:rsid w:val="000D3ED6"/>
    <w:rsid w:val="000E50F7"/>
    <w:rsid w:val="000E5F38"/>
    <w:rsid w:val="000F2F16"/>
    <w:rsid w:val="000F53EA"/>
    <w:rsid w:val="000F6C17"/>
    <w:rsid w:val="00101691"/>
    <w:rsid w:val="001032AF"/>
    <w:rsid w:val="0010375F"/>
    <w:rsid w:val="00107E3D"/>
    <w:rsid w:val="001109BA"/>
    <w:rsid w:val="00114493"/>
    <w:rsid w:val="00116B59"/>
    <w:rsid w:val="00116DBD"/>
    <w:rsid w:val="00121C33"/>
    <w:rsid w:val="00124C61"/>
    <w:rsid w:val="00127FFC"/>
    <w:rsid w:val="00130486"/>
    <w:rsid w:val="0013195C"/>
    <w:rsid w:val="0013557D"/>
    <w:rsid w:val="001408C6"/>
    <w:rsid w:val="00141A6B"/>
    <w:rsid w:val="00144763"/>
    <w:rsid w:val="0015043D"/>
    <w:rsid w:val="00150DC5"/>
    <w:rsid w:val="00154CAD"/>
    <w:rsid w:val="00156657"/>
    <w:rsid w:val="00163A1F"/>
    <w:rsid w:val="00167B78"/>
    <w:rsid w:val="00167EF6"/>
    <w:rsid w:val="00172762"/>
    <w:rsid w:val="0018185E"/>
    <w:rsid w:val="001820F5"/>
    <w:rsid w:val="00183425"/>
    <w:rsid w:val="00183F55"/>
    <w:rsid w:val="001868CE"/>
    <w:rsid w:val="00187679"/>
    <w:rsid w:val="001907C2"/>
    <w:rsid w:val="00191330"/>
    <w:rsid w:val="001942F3"/>
    <w:rsid w:val="00194DB3"/>
    <w:rsid w:val="00195F40"/>
    <w:rsid w:val="001974A1"/>
    <w:rsid w:val="00197F00"/>
    <w:rsid w:val="001A0D54"/>
    <w:rsid w:val="001A1CD9"/>
    <w:rsid w:val="001A5E64"/>
    <w:rsid w:val="001A7267"/>
    <w:rsid w:val="001A7819"/>
    <w:rsid w:val="001A7F7C"/>
    <w:rsid w:val="001B0B25"/>
    <w:rsid w:val="001B310C"/>
    <w:rsid w:val="001C020C"/>
    <w:rsid w:val="001C1042"/>
    <w:rsid w:val="001C58F9"/>
    <w:rsid w:val="001D1317"/>
    <w:rsid w:val="001D19B3"/>
    <w:rsid w:val="001D4049"/>
    <w:rsid w:val="001E1C2C"/>
    <w:rsid w:val="001F74F0"/>
    <w:rsid w:val="00206055"/>
    <w:rsid w:val="00211E51"/>
    <w:rsid w:val="00212826"/>
    <w:rsid w:val="00216DE9"/>
    <w:rsid w:val="002225C1"/>
    <w:rsid w:val="002257F4"/>
    <w:rsid w:val="00226657"/>
    <w:rsid w:val="0022760D"/>
    <w:rsid w:val="002351E5"/>
    <w:rsid w:val="00241A91"/>
    <w:rsid w:val="0024479F"/>
    <w:rsid w:val="00245265"/>
    <w:rsid w:val="00245349"/>
    <w:rsid w:val="002458FF"/>
    <w:rsid w:val="00246422"/>
    <w:rsid w:val="002469C9"/>
    <w:rsid w:val="0024741B"/>
    <w:rsid w:val="002511D5"/>
    <w:rsid w:val="00251AF6"/>
    <w:rsid w:val="00261B87"/>
    <w:rsid w:val="00261E96"/>
    <w:rsid w:val="00263D6D"/>
    <w:rsid w:val="00264272"/>
    <w:rsid w:val="00264572"/>
    <w:rsid w:val="00264BD2"/>
    <w:rsid w:val="00264C65"/>
    <w:rsid w:val="00266123"/>
    <w:rsid w:val="00274248"/>
    <w:rsid w:val="002756C9"/>
    <w:rsid w:val="00280A1E"/>
    <w:rsid w:val="00282B10"/>
    <w:rsid w:val="00286F1B"/>
    <w:rsid w:val="0029137B"/>
    <w:rsid w:val="00291C4A"/>
    <w:rsid w:val="00295A9A"/>
    <w:rsid w:val="002A5641"/>
    <w:rsid w:val="002A6123"/>
    <w:rsid w:val="002A6F69"/>
    <w:rsid w:val="002B1FED"/>
    <w:rsid w:val="002C019D"/>
    <w:rsid w:val="002C1B5E"/>
    <w:rsid w:val="002C2D4C"/>
    <w:rsid w:val="002C3627"/>
    <w:rsid w:val="002C6651"/>
    <w:rsid w:val="002C792A"/>
    <w:rsid w:val="002C7A68"/>
    <w:rsid w:val="002D2B18"/>
    <w:rsid w:val="002D5C71"/>
    <w:rsid w:val="002E1BD0"/>
    <w:rsid w:val="002F19DB"/>
    <w:rsid w:val="002F24FC"/>
    <w:rsid w:val="002F2670"/>
    <w:rsid w:val="002F50B8"/>
    <w:rsid w:val="002F60E8"/>
    <w:rsid w:val="00301402"/>
    <w:rsid w:val="00302E03"/>
    <w:rsid w:val="00304319"/>
    <w:rsid w:val="00314700"/>
    <w:rsid w:val="00317AAD"/>
    <w:rsid w:val="00317F58"/>
    <w:rsid w:val="0032676D"/>
    <w:rsid w:val="00330FDA"/>
    <w:rsid w:val="00331D59"/>
    <w:rsid w:val="003330F5"/>
    <w:rsid w:val="0034749A"/>
    <w:rsid w:val="00355D7E"/>
    <w:rsid w:val="00356606"/>
    <w:rsid w:val="003619E5"/>
    <w:rsid w:val="00364193"/>
    <w:rsid w:val="00365283"/>
    <w:rsid w:val="003678EC"/>
    <w:rsid w:val="00370D4D"/>
    <w:rsid w:val="00383163"/>
    <w:rsid w:val="00385297"/>
    <w:rsid w:val="003900D1"/>
    <w:rsid w:val="003A2B33"/>
    <w:rsid w:val="003A5AA1"/>
    <w:rsid w:val="003B1B58"/>
    <w:rsid w:val="003B2A34"/>
    <w:rsid w:val="003B4915"/>
    <w:rsid w:val="003B6803"/>
    <w:rsid w:val="003C252D"/>
    <w:rsid w:val="003C4E39"/>
    <w:rsid w:val="003C5655"/>
    <w:rsid w:val="003D64BF"/>
    <w:rsid w:val="003D79D8"/>
    <w:rsid w:val="003E10CD"/>
    <w:rsid w:val="003E3B47"/>
    <w:rsid w:val="003F1BDD"/>
    <w:rsid w:val="003F4C59"/>
    <w:rsid w:val="0040060B"/>
    <w:rsid w:val="00401875"/>
    <w:rsid w:val="00401F50"/>
    <w:rsid w:val="0040316A"/>
    <w:rsid w:val="00403DDD"/>
    <w:rsid w:val="004063C1"/>
    <w:rsid w:val="00407F1B"/>
    <w:rsid w:val="00412971"/>
    <w:rsid w:val="00413282"/>
    <w:rsid w:val="004136AF"/>
    <w:rsid w:val="00415F12"/>
    <w:rsid w:val="00417B8D"/>
    <w:rsid w:val="0042576A"/>
    <w:rsid w:val="00426973"/>
    <w:rsid w:val="004318E3"/>
    <w:rsid w:val="00431C8B"/>
    <w:rsid w:val="004360B0"/>
    <w:rsid w:val="00436EAD"/>
    <w:rsid w:val="00437A8E"/>
    <w:rsid w:val="004460CB"/>
    <w:rsid w:val="004477CE"/>
    <w:rsid w:val="00450FC7"/>
    <w:rsid w:val="00451E6A"/>
    <w:rsid w:val="004520CA"/>
    <w:rsid w:val="004523A1"/>
    <w:rsid w:val="00452A9B"/>
    <w:rsid w:val="00456D39"/>
    <w:rsid w:val="0046081C"/>
    <w:rsid w:val="00460AF4"/>
    <w:rsid w:val="00461C8E"/>
    <w:rsid w:val="0046337B"/>
    <w:rsid w:val="00464AB0"/>
    <w:rsid w:val="00465AAC"/>
    <w:rsid w:val="004731CA"/>
    <w:rsid w:val="00474A53"/>
    <w:rsid w:val="004756F6"/>
    <w:rsid w:val="00480F39"/>
    <w:rsid w:val="0048340A"/>
    <w:rsid w:val="00485FEE"/>
    <w:rsid w:val="004879B9"/>
    <w:rsid w:val="004925AF"/>
    <w:rsid w:val="004A7D52"/>
    <w:rsid w:val="004B2E19"/>
    <w:rsid w:val="004B6B37"/>
    <w:rsid w:val="004C354B"/>
    <w:rsid w:val="004C4B4B"/>
    <w:rsid w:val="004E21D6"/>
    <w:rsid w:val="004E39D2"/>
    <w:rsid w:val="004E689E"/>
    <w:rsid w:val="004F36B3"/>
    <w:rsid w:val="004F6431"/>
    <w:rsid w:val="004F7E7A"/>
    <w:rsid w:val="00505840"/>
    <w:rsid w:val="005064BE"/>
    <w:rsid w:val="005113FE"/>
    <w:rsid w:val="00514166"/>
    <w:rsid w:val="00517D5A"/>
    <w:rsid w:val="0052227B"/>
    <w:rsid w:val="00523D36"/>
    <w:rsid w:val="005252E3"/>
    <w:rsid w:val="00525ACD"/>
    <w:rsid w:val="0052692B"/>
    <w:rsid w:val="005303A2"/>
    <w:rsid w:val="005363BD"/>
    <w:rsid w:val="00536470"/>
    <w:rsid w:val="00551DD8"/>
    <w:rsid w:val="00552FDB"/>
    <w:rsid w:val="0055396A"/>
    <w:rsid w:val="005540C6"/>
    <w:rsid w:val="00562A80"/>
    <w:rsid w:val="0056425E"/>
    <w:rsid w:val="00574BD8"/>
    <w:rsid w:val="00577177"/>
    <w:rsid w:val="0058003C"/>
    <w:rsid w:val="00582921"/>
    <w:rsid w:val="005873FE"/>
    <w:rsid w:val="005902D6"/>
    <w:rsid w:val="00592333"/>
    <w:rsid w:val="00592D67"/>
    <w:rsid w:val="00596158"/>
    <w:rsid w:val="00597BA0"/>
    <w:rsid w:val="005A45E7"/>
    <w:rsid w:val="005B3D5E"/>
    <w:rsid w:val="005B486D"/>
    <w:rsid w:val="005B6173"/>
    <w:rsid w:val="005B748D"/>
    <w:rsid w:val="005D4823"/>
    <w:rsid w:val="005D57A4"/>
    <w:rsid w:val="005E1DC9"/>
    <w:rsid w:val="005E1EAE"/>
    <w:rsid w:val="005E2ACF"/>
    <w:rsid w:val="005F3F15"/>
    <w:rsid w:val="005F47B3"/>
    <w:rsid w:val="005F58DC"/>
    <w:rsid w:val="005F5DEA"/>
    <w:rsid w:val="005F7DAF"/>
    <w:rsid w:val="006057DD"/>
    <w:rsid w:val="00605D85"/>
    <w:rsid w:val="006126FE"/>
    <w:rsid w:val="0061320D"/>
    <w:rsid w:val="00621042"/>
    <w:rsid w:val="006245EE"/>
    <w:rsid w:val="006247A6"/>
    <w:rsid w:val="00624B1D"/>
    <w:rsid w:val="00630CDD"/>
    <w:rsid w:val="006409E9"/>
    <w:rsid w:val="006437CA"/>
    <w:rsid w:val="006463DA"/>
    <w:rsid w:val="00646D27"/>
    <w:rsid w:val="0065200C"/>
    <w:rsid w:val="0065264A"/>
    <w:rsid w:val="0065300D"/>
    <w:rsid w:val="00654560"/>
    <w:rsid w:val="006560DE"/>
    <w:rsid w:val="0065786E"/>
    <w:rsid w:val="00665EA4"/>
    <w:rsid w:val="0067320E"/>
    <w:rsid w:val="006763B3"/>
    <w:rsid w:val="00676D48"/>
    <w:rsid w:val="00682EF0"/>
    <w:rsid w:val="00683F2F"/>
    <w:rsid w:val="00686D95"/>
    <w:rsid w:val="006905DF"/>
    <w:rsid w:val="0069364F"/>
    <w:rsid w:val="00696E75"/>
    <w:rsid w:val="006A072C"/>
    <w:rsid w:val="006A3363"/>
    <w:rsid w:val="006A4EF6"/>
    <w:rsid w:val="006A61C8"/>
    <w:rsid w:val="006B1DC3"/>
    <w:rsid w:val="006B3710"/>
    <w:rsid w:val="006C1002"/>
    <w:rsid w:val="006C1EC0"/>
    <w:rsid w:val="006D0D21"/>
    <w:rsid w:val="006D2C66"/>
    <w:rsid w:val="006D6E3B"/>
    <w:rsid w:val="006D7D58"/>
    <w:rsid w:val="006E18BC"/>
    <w:rsid w:val="006E308D"/>
    <w:rsid w:val="006E3193"/>
    <w:rsid w:val="006E3F3B"/>
    <w:rsid w:val="006E500B"/>
    <w:rsid w:val="006F1D42"/>
    <w:rsid w:val="006F1D96"/>
    <w:rsid w:val="006F25E8"/>
    <w:rsid w:val="006F2E4A"/>
    <w:rsid w:val="006F4CA1"/>
    <w:rsid w:val="00706A40"/>
    <w:rsid w:val="007117DA"/>
    <w:rsid w:val="00711864"/>
    <w:rsid w:val="00716BFC"/>
    <w:rsid w:val="00716EE1"/>
    <w:rsid w:val="007179A1"/>
    <w:rsid w:val="00717FA9"/>
    <w:rsid w:val="0072203F"/>
    <w:rsid w:val="007302A1"/>
    <w:rsid w:val="00731E06"/>
    <w:rsid w:val="007327FD"/>
    <w:rsid w:val="007342AC"/>
    <w:rsid w:val="00735DA7"/>
    <w:rsid w:val="0073746C"/>
    <w:rsid w:val="00743A44"/>
    <w:rsid w:val="00743B12"/>
    <w:rsid w:val="007470C6"/>
    <w:rsid w:val="00747D60"/>
    <w:rsid w:val="00754341"/>
    <w:rsid w:val="00755900"/>
    <w:rsid w:val="0075709E"/>
    <w:rsid w:val="00760776"/>
    <w:rsid w:val="00767881"/>
    <w:rsid w:val="00771687"/>
    <w:rsid w:val="00772049"/>
    <w:rsid w:val="00775F40"/>
    <w:rsid w:val="00777D38"/>
    <w:rsid w:val="0079153C"/>
    <w:rsid w:val="00791BFD"/>
    <w:rsid w:val="0079588B"/>
    <w:rsid w:val="00797036"/>
    <w:rsid w:val="007A01E7"/>
    <w:rsid w:val="007A2BBF"/>
    <w:rsid w:val="007A336A"/>
    <w:rsid w:val="007B0F68"/>
    <w:rsid w:val="007B17BE"/>
    <w:rsid w:val="007B5096"/>
    <w:rsid w:val="007C4071"/>
    <w:rsid w:val="007C53F9"/>
    <w:rsid w:val="007D103C"/>
    <w:rsid w:val="007D33E8"/>
    <w:rsid w:val="007D5F35"/>
    <w:rsid w:val="007E3524"/>
    <w:rsid w:val="007E7BDA"/>
    <w:rsid w:val="007F2223"/>
    <w:rsid w:val="007F43D3"/>
    <w:rsid w:val="007F5C4E"/>
    <w:rsid w:val="007F6428"/>
    <w:rsid w:val="007F7CD9"/>
    <w:rsid w:val="00801109"/>
    <w:rsid w:val="008011ED"/>
    <w:rsid w:val="0080375B"/>
    <w:rsid w:val="00806ECB"/>
    <w:rsid w:val="00811DC2"/>
    <w:rsid w:val="008137E0"/>
    <w:rsid w:val="00821ABD"/>
    <w:rsid w:val="0083066D"/>
    <w:rsid w:val="008307C5"/>
    <w:rsid w:val="00832339"/>
    <w:rsid w:val="00834E88"/>
    <w:rsid w:val="008371A4"/>
    <w:rsid w:val="008447EB"/>
    <w:rsid w:val="00845904"/>
    <w:rsid w:val="00847683"/>
    <w:rsid w:val="00851C6B"/>
    <w:rsid w:val="0085519D"/>
    <w:rsid w:val="00855620"/>
    <w:rsid w:val="0085758F"/>
    <w:rsid w:val="008660CB"/>
    <w:rsid w:val="00875F11"/>
    <w:rsid w:val="008816FC"/>
    <w:rsid w:val="008818E7"/>
    <w:rsid w:val="008818F1"/>
    <w:rsid w:val="008845E2"/>
    <w:rsid w:val="00886D86"/>
    <w:rsid w:val="00891A46"/>
    <w:rsid w:val="008947CA"/>
    <w:rsid w:val="008966DE"/>
    <w:rsid w:val="00896A3F"/>
    <w:rsid w:val="008A1B7E"/>
    <w:rsid w:val="008A31B6"/>
    <w:rsid w:val="008A7854"/>
    <w:rsid w:val="008A7AE9"/>
    <w:rsid w:val="008B118B"/>
    <w:rsid w:val="008B1B87"/>
    <w:rsid w:val="008B1E16"/>
    <w:rsid w:val="008C21D7"/>
    <w:rsid w:val="008C2A86"/>
    <w:rsid w:val="008C342D"/>
    <w:rsid w:val="008C4A65"/>
    <w:rsid w:val="008C58D1"/>
    <w:rsid w:val="008C6D37"/>
    <w:rsid w:val="008D040E"/>
    <w:rsid w:val="008D1EF5"/>
    <w:rsid w:val="008D24AF"/>
    <w:rsid w:val="008D37C9"/>
    <w:rsid w:val="008D553B"/>
    <w:rsid w:val="008D7DE5"/>
    <w:rsid w:val="008E504E"/>
    <w:rsid w:val="008E6C60"/>
    <w:rsid w:val="008E7027"/>
    <w:rsid w:val="008F015C"/>
    <w:rsid w:val="008F0A06"/>
    <w:rsid w:val="008F35BE"/>
    <w:rsid w:val="008F5BA7"/>
    <w:rsid w:val="008F6456"/>
    <w:rsid w:val="008F7A89"/>
    <w:rsid w:val="009007BF"/>
    <w:rsid w:val="00901B72"/>
    <w:rsid w:val="00914216"/>
    <w:rsid w:val="009205D0"/>
    <w:rsid w:val="0092545C"/>
    <w:rsid w:val="00930D3F"/>
    <w:rsid w:val="00931EB1"/>
    <w:rsid w:val="009337AD"/>
    <w:rsid w:val="00933A55"/>
    <w:rsid w:val="00933A6F"/>
    <w:rsid w:val="0093599C"/>
    <w:rsid w:val="00943A1E"/>
    <w:rsid w:val="009509A5"/>
    <w:rsid w:val="00953754"/>
    <w:rsid w:val="00954CCF"/>
    <w:rsid w:val="00962E1A"/>
    <w:rsid w:val="009641EB"/>
    <w:rsid w:val="00964C19"/>
    <w:rsid w:val="0096657A"/>
    <w:rsid w:val="00967E10"/>
    <w:rsid w:val="009711CA"/>
    <w:rsid w:val="00971A71"/>
    <w:rsid w:val="0097246E"/>
    <w:rsid w:val="00973F8A"/>
    <w:rsid w:val="00976A32"/>
    <w:rsid w:val="009860A2"/>
    <w:rsid w:val="009901FC"/>
    <w:rsid w:val="00997BC5"/>
    <w:rsid w:val="009A070E"/>
    <w:rsid w:val="009A4AC0"/>
    <w:rsid w:val="009B062B"/>
    <w:rsid w:val="009B21C2"/>
    <w:rsid w:val="009B42A1"/>
    <w:rsid w:val="009B715F"/>
    <w:rsid w:val="009C2A2D"/>
    <w:rsid w:val="009C7134"/>
    <w:rsid w:val="009D1243"/>
    <w:rsid w:val="009D1854"/>
    <w:rsid w:val="009D1C13"/>
    <w:rsid w:val="009D2A50"/>
    <w:rsid w:val="009D3411"/>
    <w:rsid w:val="009E054E"/>
    <w:rsid w:val="009E331A"/>
    <w:rsid w:val="009E4295"/>
    <w:rsid w:val="009E4E87"/>
    <w:rsid w:val="009E7E35"/>
    <w:rsid w:val="009F12BE"/>
    <w:rsid w:val="009F3413"/>
    <w:rsid w:val="009F4FAC"/>
    <w:rsid w:val="00A0047A"/>
    <w:rsid w:val="00A05C22"/>
    <w:rsid w:val="00A0678C"/>
    <w:rsid w:val="00A06AC3"/>
    <w:rsid w:val="00A20D5B"/>
    <w:rsid w:val="00A27882"/>
    <w:rsid w:val="00A30C4E"/>
    <w:rsid w:val="00A31F80"/>
    <w:rsid w:val="00A32C29"/>
    <w:rsid w:val="00A34F35"/>
    <w:rsid w:val="00A37638"/>
    <w:rsid w:val="00A40559"/>
    <w:rsid w:val="00A40A65"/>
    <w:rsid w:val="00A441C1"/>
    <w:rsid w:val="00A44FC9"/>
    <w:rsid w:val="00A45F1A"/>
    <w:rsid w:val="00A51FED"/>
    <w:rsid w:val="00A53ED0"/>
    <w:rsid w:val="00A56F28"/>
    <w:rsid w:val="00A61467"/>
    <w:rsid w:val="00A638BD"/>
    <w:rsid w:val="00A646C1"/>
    <w:rsid w:val="00A64C74"/>
    <w:rsid w:val="00A721E4"/>
    <w:rsid w:val="00A77AE7"/>
    <w:rsid w:val="00A8269D"/>
    <w:rsid w:val="00A87919"/>
    <w:rsid w:val="00A8799B"/>
    <w:rsid w:val="00A9309A"/>
    <w:rsid w:val="00A97D9A"/>
    <w:rsid w:val="00AB0774"/>
    <w:rsid w:val="00AC6BF1"/>
    <w:rsid w:val="00AC76BB"/>
    <w:rsid w:val="00AD239C"/>
    <w:rsid w:val="00AD4A5B"/>
    <w:rsid w:val="00AE4451"/>
    <w:rsid w:val="00AE447A"/>
    <w:rsid w:val="00AE728D"/>
    <w:rsid w:val="00AE78BE"/>
    <w:rsid w:val="00AF0F23"/>
    <w:rsid w:val="00B0344D"/>
    <w:rsid w:val="00B050E5"/>
    <w:rsid w:val="00B0527F"/>
    <w:rsid w:val="00B108DF"/>
    <w:rsid w:val="00B12C08"/>
    <w:rsid w:val="00B12DFE"/>
    <w:rsid w:val="00B16296"/>
    <w:rsid w:val="00B17524"/>
    <w:rsid w:val="00B22E29"/>
    <w:rsid w:val="00B23317"/>
    <w:rsid w:val="00B23EC7"/>
    <w:rsid w:val="00B241C5"/>
    <w:rsid w:val="00B24267"/>
    <w:rsid w:val="00B24F82"/>
    <w:rsid w:val="00B256E2"/>
    <w:rsid w:val="00B32B33"/>
    <w:rsid w:val="00B34B64"/>
    <w:rsid w:val="00B5172A"/>
    <w:rsid w:val="00B55DC8"/>
    <w:rsid w:val="00B56B1D"/>
    <w:rsid w:val="00B6066C"/>
    <w:rsid w:val="00B63237"/>
    <w:rsid w:val="00B656CD"/>
    <w:rsid w:val="00B72525"/>
    <w:rsid w:val="00B725DB"/>
    <w:rsid w:val="00B73E51"/>
    <w:rsid w:val="00B76D4C"/>
    <w:rsid w:val="00B81125"/>
    <w:rsid w:val="00B825AF"/>
    <w:rsid w:val="00B82D4E"/>
    <w:rsid w:val="00B856AA"/>
    <w:rsid w:val="00B872D4"/>
    <w:rsid w:val="00B9250E"/>
    <w:rsid w:val="00B95CA3"/>
    <w:rsid w:val="00B97A9D"/>
    <w:rsid w:val="00BA1A19"/>
    <w:rsid w:val="00BA1EA4"/>
    <w:rsid w:val="00BB19AA"/>
    <w:rsid w:val="00BB22F9"/>
    <w:rsid w:val="00BB31EB"/>
    <w:rsid w:val="00BB4C0A"/>
    <w:rsid w:val="00BB6DC2"/>
    <w:rsid w:val="00BB7EC9"/>
    <w:rsid w:val="00BC364D"/>
    <w:rsid w:val="00BC3A7A"/>
    <w:rsid w:val="00BD4159"/>
    <w:rsid w:val="00BD5A36"/>
    <w:rsid w:val="00BD66B0"/>
    <w:rsid w:val="00BD7019"/>
    <w:rsid w:val="00BD7952"/>
    <w:rsid w:val="00BD7DDD"/>
    <w:rsid w:val="00BE53E5"/>
    <w:rsid w:val="00BE762E"/>
    <w:rsid w:val="00BF51D3"/>
    <w:rsid w:val="00BF65A7"/>
    <w:rsid w:val="00BF691B"/>
    <w:rsid w:val="00C0144E"/>
    <w:rsid w:val="00C0253E"/>
    <w:rsid w:val="00C038E7"/>
    <w:rsid w:val="00C04F94"/>
    <w:rsid w:val="00C06AB7"/>
    <w:rsid w:val="00C120E4"/>
    <w:rsid w:val="00C13317"/>
    <w:rsid w:val="00C16A8C"/>
    <w:rsid w:val="00C201F0"/>
    <w:rsid w:val="00C20F8B"/>
    <w:rsid w:val="00C23CD7"/>
    <w:rsid w:val="00C23EC4"/>
    <w:rsid w:val="00C40DBD"/>
    <w:rsid w:val="00C4180E"/>
    <w:rsid w:val="00C4299E"/>
    <w:rsid w:val="00C45EC1"/>
    <w:rsid w:val="00C4659C"/>
    <w:rsid w:val="00C6052D"/>
    <w:rsid w:val="00C607F6"/>
    <w:rsid w:val="00C674FC"/>
    <w:rsid w:val="00C7331B"/>
    <w:rsid w:val="00C735C2"/>
    <w:rsid w:val="00C73C66"/>
    <w:rsid w:val="00C77B6F"/>
    <w:rsid w:val="00C80041"/>
    <w:rsid w:val="00C806CC"/>
    <w:rsid w:val="00C80EF3"/>
    <w:rsid w:val="00C81FAA"/>
    <w:rsid w:val="00C912DA"/>
    <w:rsid w:val="00C91B1C"/>
    <w:rsid w:val="00CA143D"/>
    <w:rsid w:val="00CA2055"/>
    <w:rsid w:val="00CA2099"/>
    <w:rsid w:val="00CA2619"/>
    <w:rsid w:val="00CA7197"/>
    <w:rsid w:val="00CB630C"/>
    <w:rsid w:val="00CB6BC8"/>
    <w:rsid w:val="00CB6F39"/>
    <w:rsid w:val="00CC51B4"/>
    <w:rsid w:val="00CC6A26"/>
    <w:rsid w:val="00CD0612"/>
    <w:rsid w:val="00CD18F4"/>
    <w:rsid w:val="00CE24D0"/>
    <w:rsid w:val="00CE3C9E"/>
    <w:rsid w:val="00CE4669"/>
    <w:rsid w:val="00CE4B44"/>
    <w:rsid w:val="00CE50DE"/>
    <w:rsid w:val="00CE557C"/>
    <w:rsid w:val="00CE6AB3"/>
    <w:rsid w:val="00CE6B4F"/>
    <w:rsid w:val="00CE6C00"/>
    <w:rsid w:val="00CE76BF"/>
    <w:rsid w:val="00CE7813"/>
    <w:rsid w:val="00CF132A"/>
    <w:rsid w:val="00CF245C"/>
    <w:rsid w:val="00CF73AB"/>
    <w:rsid w:val="00D068C9"/>
    <w:rsid w:val="00D075FC"/>
    <w:rsid w:val="00D30C6E"/>
    <w:rsid w:val="00D311DD"/>
    <w:rsid w:val="00D317A0"/>
    <w:rsid w:val="00D441A3"/>
    <w:rsid w:val="00D444E2"/>
    <w:rsid w:val="00D5091B"/>
    <w:rsid w:val="00D50F29"/>
    <w:rsid w:val="00D52258"/>
    <w:rsid w:val="00D53E53"/>
    <w:rsid w:val="00D60514"/>
    <w:rsid w:val="00D66B1E"/>
    <w:rsid w:val="00D70E67"/>
    <w:rsid w:val="00D72F54"/>
    <w:rsid w:val="00D82EE8"/>
    <w:rsid w:val="00D8446D"/>
    <w:rsid w:val="00D86D06"/>
    <w:rsid w:val="00D926B0"/>
    <w:rsid w:val="00DA5D1F"/>
    <w:rsid w:val="00DA6176"/>
    <w:rsid w:val="00DB09F4"/>
    <w:rsid w:val="00DB112A"/>
    <w:rsid w:val="00DB7402"/>
    <w:rsid w:val="00DC11A5"/>
    <w:rsid w:val="00DC44C2"/>
    <w:rsid w:val="00DC46E5"/>
    <w:rsid w:val="00DC5030"/>
    <w:rsid w:val="00DC5CE3"/>
    <w:rsid w:val="00DC67B7"/>
    <w:rsid w:val="00DC76DA"/>
    <w:rsid w:val="00DD23E6"/>
    <w:rsid w:val="00DD5AC3"/>
    <w:rsid w:val="00DD7FAE"/>
    <w:rsid w:val="00DE2564"/>
    <w:rsid w:val="00DE7551"/>
    <w:rsid w:val="00DF0935"/>
    <w:rsid w:val="00DF1716"/>
    <w:rsid w:val="00DF1C13"/>
    <w:rsid w:val="00DF21BC"/>
    <w:rsid w:val="00DF3666"/>
    <w:rsid w:val="00DF518E"/>
    <w:rsid w:val="00DF7F1A"/>
    <w:rsid w:val="00E10064"/>
    <w:rsid w:val="00E1258D"/>
    <w:rsid w:val="00E12953"/>
    <w:rsid w:val="00E12B02"/>
    <w:rsid w:val="00E12F17"/>
    <w:rsid w:val="00E143BA"/>
    <w:rsid w:val="00E20571"/>
    <w:rsid w:val="00E210BC"/>
    <w:rsid w:val="00E27A87"/>
    <w:rsid w:val="00E27F68"/>
    <w:rsid w:val="00E30951"/>
    <w:rsid w:val="00E30F19"/>
    <w:rsid w:val="00E364C2"/>
    <w:rsid w:val="00E447C8"/>
    <w:rsid w:val="00E450AD"/>
    <w:rsid w:val="00E4640B"/>
    <w:rsid w:val="00E60715"/>
    <w:rsid w:val="00E67D8F"/>
    <w:rsid w:val="00E70AFE"/>
    <w:rsid w:val="00E76EA2"/>
    <w:rsid w:val="00E77745"/>
    <w:rsid w:val="00E83BF9"/>
    <w:rsid w:val="00E83DE5"/>
    <w:rsid w:val="00E86CA9"/>
    <w:rsid w:val="00E90395"/>
    <w:rsid w:val="00EA27C9"/>
    <w:rsid w:val="00EA27DD"/>
    <w:rsid w:val="00EA3DC8"/>
    <w:rsid w:val="00EB7524"/>
    <w:rsid w:val="00EB7BB5"/>
    <w:rsid w:val="00EC14AC"/>
    <w:rsid w:val="00EC1D04"/>
    <w:rsid w:val="00EC230E"/>
    <w:rsid w:val="00EC5178"/>
    <w:rsid w:val="00EC62CD"/>
    <w:rsid w:val="00EC6743"/>
    <w:rsid w:val="00ED1C4A"/>
    <w:rsid w:val="00ED1D59"/>
    <w:rsid w:val="00ED28F5"/>
    <w:rsid w:val="00ED4409"/>
    <w:rsid w:val="00EE3E56"/>
    <w:rsid w:val="00EE3F5E"/>
    <w:rsid w:val="00EF39A2"/>
    <w:rsid w:val="00EF4994"/>
    <w:rsid w:val="00F02CCF"/>
    <w:rsid w:val="00F02F1E"/>
    <w:rsid w:val="00F02F9B"/>
    <w:rsid w:val="00F0471B"/>
    <w:rsid w:val="00F171B3"/>
    <w:rsid w:val="00F22240"/>
    <w:rsid w:val="00F223DA"/>
    <w:rsid w:val="00F22C60"/>
    <w:rsid w:val="00F233D8"/>
    <w:rsid w:val="00F27BDD"/>
    <w:rsid w:val="00F308F0"/>
    <w:rsid w:val="00F30B09"/>
    <w:rsid w:val="00F318B2"/>
    <w:rsid w:val="00F31A2E"/>
    <w:rsid w:val="00F41FD0"/>
    <w:rsid w:val="00F42C98"/>
    <w:rsid w:val="00F4593E"/>
    <w:rsid w:val="00F45C93"/>
    <w:rsid w:val="00F55AC4"/>
    <w:rsid w:val="00F647A2"/>
    <w:rsid w:val="00F67A1A"/>
    <w:rsid w:val="00F705FE"/>
    <w:rsid w:val="00F71E4F"/>
    <w:rsid w:val="00F76950"/>
    <w:rsid w:val="00F86BB8"/>
    <w:rsid w:val="00F91DDE"/>
    <w:rsid w:val="00F92C39"/>
    <w:rsid w:val="00F96154"/>
    <w:rsid w:val="00FA0134"/>
    <w:rsid w:val="00FA30A6"/>
    <w:rsid w:val="00FA6EB8"/>
    <w:rsid w:val="00FB75F6"/>
    <w:rsid w:val="00FB7E6F"/>
    <w:rsid w:val="00FC3B26"/>
    <w:rsid w:val="00FC554D"/>
    <w:rsid w:val="00FD38F1"/>
    <w:rsid w:val="00FE2A8F"/>
    <w:rsid w:val="00FE566A"/>
    <w:rsid w:val="00FE698A"/>
    <w:rsid w:val="00FF00BF"/>
    <w:rsid w:val="00FF0A73"/>
    <w:rsid w:val="00FF1729"/>
    <w:rsid w:val="00FF22DB"/>
    <w:rsid w:val="016A8F21"/>
    <w:rsid w:val="055A3180"/>
    <w:rsid w:val="05903035"/>
    <w:rsid w:val="0CAB58DE"/>
    <w:rsid w:val="19D761A2"/>
    <w:rsid w:val="3A256AC6"/>
    <w:rsid w:val="3FA8D6DD"/>
    <w:rsid w:val="418743E1"/>
    <w:rsid w:val="480757E2"/>
    <w:rsid w:val="4AC442E6"/>
    <w:rsid w:val="5B1EDDB5"/>
    <w:rsid w:val="5BE4D8DD"/>
    <w:rsid w:val="6939176B"/>
    <w:rsid w:val="6BB06112"/>
    <w:rsid w:val="70856DD6"/>
    <w:rsid w:val="7172F5CD"/>
    <w:rsid w:val="73E1733E"/>
    <w:rsid w:val="7923BBE5"/>
    <w:rsid w:val="7E38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34467"/>
  <w15:docId w15:val="{3B076216-A410-4BFE-BACD-4F40820C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8B"/>
  </w:style>
  <w:style w:type="paragraph" w:styleId="Heading1">
    <w:name w:val="heading 1"/>
    <w:basedOn w:val="Normal"/>
    <w:next w:val="Normal"/>
    <w:link w:val="Heading1Char"/>
    <w:uiPriority w:val="9"/>
    <w:qFormat/>
    <w:rsid w:val="001A7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D5E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F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F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F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F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F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F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F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919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7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919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91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20D"/>
    <w:pPr>
      <w:spacing w:after="20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20D"/>
    <w:rPr>
      <w:rFonts w:asciiTheme="minorHAnsi" w:hAnsi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04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9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BA7"/>
  </w:style>
  <w:style w:type="paragraph" w:styleId="Footer">
    <w:name w:val="footer"/>
    <w:basedOn w:val="Normal"/>
    <w:link w:val="FooterChar"/>
    <w:uiPriority w:val="99"/>
    <w:unhideWhenUsed/>
    <w:rsid w:val="008F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BA7"/>
  </w:style>
  <w:style w:type="paragraph" w:customStyle="1" w:styleId="HGACtitle">
    <w:name w:val="HGAC_title"/>
    <w:basedOn w:val="Normal"/>
    <w:qFormat/>
    <w:rsid w:val="00480F39"/>
    <w:pPr>
      <w:spacing w:after="0" w:line="228" w:lineRule="auto"/>
    </w:pPr>
    <w:rPr>
      <w:rFonts w:asciiTheme="minorHAnsi" w:hAnsiTheme="minorHAnsi"/>
      <w:b/>
      <w:color w:val="4BACC6" w:themeColor="accent5"/>
      <w:sz w:val="64"/>
      <w:szCs w:val="64"/>
    </w:rPr>
  </w:style>
  <w:style w:type="paragraph" w:customStyle="1" w:styleId="HGACsubtitleblack">
    <w:name w:val="HGAC_subtitle black"/>
    <w:basedOn w:val="Normal"/>
    <w:qFormat/>
    <w:rsid w:val="00480F39"/>
    <w:pPr>
      <w:spacing w:after="0" w:line="240" w:lineRule="auto"/>
    </w:pPr>
    <w:rPr>
      <w:rFonts w:asciiTheme="minorHAnsi" w:hAnsiTheme="min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3D5E"/>
    <w:rPr>
      <w:rFonts w:asciiTheme="majorHAnsi" w:eastAsiaTheme="majorEastAsia" w:hAnsiTheme="majorHAnsi" w:cstheme="majorBidi"/>
      <w:b/>
      <w:bCs/>
      <w:szCs w:val="26"/>
    </w:rPr>
  </w:style>
  <w:style w:type="paragraph" w:customStyle="1" w:styleId="Alternate1H">
    <w:name w:val="Alternate 1H"/>
    <w:link w:val="Alternate1HChar"/>
    <w:qFormat/>
    <w:rsid w:val="005B3D5E"/>
    <w:pPr>
      <w:ind w:left="-360"/>
    </w:pPr>
    <w:rPr>
      <w:rFonts w:asciiTheme="majorHAnsi" w:eastAsiaTheme="majorEastAsia" w:hAnsiTheme="majorHAnsi" w:cstheme="majorBidi"/>
      <w:b/>
      <w:bCs/>
      <w:noProof/>
      <w:sz w:val="28"/>
      <w:szCs w:val="28"/>
    </w:rPr>
  </w:style>
  <w:style w:type="character" w:customStyle="1" w:styleId="Alternate1HChar">
    <w:name w:val="Alternate 1H Char"/>
    <w:basedOn w:val="DefaultParagraphFont"/>
    <w:link w:val="Alternate1H"/>
    <w:rsid w:val="005B3D5E"/>
    <w:rPr>
      <w:rFonts w:asciiTheme="majorHAnsi" w:eastAsiaTheme="majorEastAsia" w:hAnsiTheme="majorHAnsi" w:cstheme="majorBidi"/>
      <w:b/>
      <w:bCs/>
      <w:noProof/>
      <w:sz w:val="28"/>
      <w:szCs w:val="28"/>
    </w:rPr>
  </w:style>
  <w:style w:type="paragraph" w:customStyle="1" w:styleId="Default">
    <w:name w:val="Default"/>
    <w:rsid w:val="005B3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1A7F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F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F7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F7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F7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F7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F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F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2A6F69"/>
    <w:pPr>
      <w:numPr>
        <w:numId w:val="2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8F6456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0E50F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nslation@llt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nslationRequest@wrksolutions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ranslation@llts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mistry@languageli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B4A95C3BBB44B64C46B7CF2F362D" ma:contentTypeVersion="13" ma:contentTypeDescription="Create a new document." ma:contentTypeScope="" ma:versionID="c5081c5fb933e5edf1ecee6273cb2abd">
  <xsd:schema xmlns:xsd="http://www.w3.org/2001/XMLSchema" xmlns:xs="http://www.w3.org/2001/XMLSchema" xmlns:p="http://schemas.microsoft.com/office/2006/metadata/properties" xmlns:ns3="98224a70-1f86-40b9-a6d2-75b94a857212" xmlns:ns4="d5a32c46-bc89-44ff-b65f-061aaee25ab0" targetNamespace="http://schemas.microsoft.com/office/2006/metadata/properties" ma:root="true" ma:fieldsID="3315bee767533ed05c595ec64f93eee2" ns3:_="" ns4:_="">
    <xsd:import namespace="98224a70-1f86-40b9-a6d2-75b94a857212"/>
    <xsd:import namespace="d5a32c46-bc89-44ff-b65f-061aaee25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4a70-1f86-40b9-a6d2-75b94a85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32c46-bc89-44ff-b65f-061aaee25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B8DB-077F-45B1-B9B0-31DE1D82D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24a70-1f86-40b9-a6d2-75b94a857212"/>
    <ds:schemaRef ds:uri="d5a32c46-bc89-44ff-b65f-061aaee25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BB1A3-1A80-4B9B-80E9-D77671B3D54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d5a32c46-bc89-44ff-b65f-061aaee25ab0"/>
    <ds:schemaRef ds:uri="98224a70-1f86-40b9-a6d2-75b94a857212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805453-8A97-46A2-8C68-F37FE3FADA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C410F-E94D-46BA-B5A5-85681972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1622</Words>
  <Characters>9248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Interpreter Services Desk Aid</vt:lpstr>
    </vt:vector>
  </TitlesOfParts>
  <Company/>
  <LinksUpToDate>false</LinksUpToDate>
  <CharactersWithSpaces>10849</CharactersWithSpaces>
  <SharedDoc>false</SharedDoc>
  <HLinks>
    <vt:vector size="60" baseType="variant">
      <vt:variant>
        <vt:i4>3866653</vt:i4>
      </vt:variant>
      <vt:variant>
        <vt:i4>24</vt:i4>
      </vt:variant>
      <vt:variant>
        <vt:i4>0</vt:i4>
      </vt:variant>
      <vt:variant>
        <vt:i4>5</vt:i4>
      </vt:variant>
      <vt:variant>
        <vt:lpwstr>mailto:translation@llts.com</vt:lpwstr>
      </vt:variant>
      <vt:variant>
        <vt:lpwstr/>
      </vt:variant>
      <vt:variant>
        <vt:i4>4063243</vt:i4>
      </vt:variant>
      <vt:variant>
        <vt:i4>21</vt:i4>
      </vt:variant>
      <vt:variant>
        <vt:i4>0</vt:i4>
      </vt:variant>
      <vt:variant>
        <vt:i4>5</vt:i4>
      </vt:variant>
      <vt:variant>
        <vt:lpwstr>mailto:Kmistry@languageline.com</vt:lpwstr>
      </vt:variant>
      <vt:variant>
        <vt:lpwstr/>
      </vt:variant>
      <vt:variant>
        <vt:i4>3866653</vt:i4>
      </vt:variant>
      <vt:variant>
        <vt:i4>18</vt:i4>
      </vt:variant>
      <vt:variant>
        <vt:i4>0</vt:i4>
      </vt:variant>
      <vt:variant>
        <vt:i4>5</vt:i4>
      </vt:variant>
      <vt:variant>
        <vt:lpwstr>mailto:translation@llts.com</vt:lpwstr>
      </vt:variant>
      <vt:variant>
        <vt:lpwstr/>
      </vt:variant>
      <vt:variant>
        <vt:i4>3735577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_Process_when_Scheduling</vt:lpwstr>
      </vt:variant>
      <vt:variant>
        <vt:i4>5636180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_Written_Translation_Services_1</vt:lpwstr>
      </vt:variant>
      <vt:variant>
        <vt:i4>5439588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_Process_when_Sorenson</vt:lpwstr>
      </vt:variant>
      <vt:variant>
        <vt:i4>3735577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_Process_when_Scheduling</vt:lpwstr>
      </vt:variant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_Process_when_using</vt:lpwstr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_Process_when_a</vt:lpwstr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mailto:williams@h-gac.com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Interpreter Services Desk Aid</dc:title>
  <dc:subject/>
  <dc:creator>Eaton, Brittany</dc:creator>
  <cp:keywords>Interpreter Services Desk Aid</cp:keywords>
  <dc:description/>
  <cp:lastModifiedBy>Nguyen, Dat</cp:lastModifiedBy>
  <cp:revision>2</cp:revision>
  <dcterms:created xsi:type="dcterms:W3CDTF">2023-11-13T15:27:00Z</dcterms:created>
  <dcterms:modified xsi:type="dcterms:W3CDTF">2023-11-13T15:27:00Z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0x01010091A9B4A95C3BBB44B64C46B7CF2F362D</vt:lpwstr>
  </property>
</Properties>
</file>