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70" w:rsidRDefault="00734970">
      <w:pPr>
        <w:rPr>
          <w:sz w:val="52"/>
          <w:szCs w:val="52"/>
        </w:rPr>
      </w:pPr>
      <w:r>
        <w:tab/>
      </w:r>
      <w:r w:rsidR="00FA1473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09825" cy="6286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6408"/>
        <w:gridCol w:w="2520"/>
      </w:tblGrid>
      <w:tr w:rsidR="00734970" w:rsidRPr="00E01EF5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734970" w:rsidRPr="00594895" w:rsidRDefault="00734970">
            <w:pPr>
              <w:rPr>
                <w:rFonts w:ascii="CG Times" w:hAnsi="CG Times" w:cs="CG Times"/>
                <w:b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4970" w:rsidRPr="00E01EF5" w:rsidRDefault="00734970" w:rsidP="00C23F16">
            <w:pPr>
              <w:pStyle w:val="Heading2"/>
              <w:keepNext/>
              <w:rPr>
                <w:rFonts w:ascii="CG Times" w:hAnsi="CG Times" w:cs="CG Times"/>
                <w:b/>
                <w:bCs/>
              </w:rPr>
            </w:pPr>
            <w:r w:rsidRPr="00E01EF5">
              <w:rPr>
                <w:rFonts w:ascii="CG Times" w:hAnsi="CG Times" w:cs="CG Times"/>
                <w:b/>
                <w:bCs/>
              </w:rPr>
              <w:t>WS 1</w:t>
            </w:r>
            <w:r w:rsidR="00DB3344">
              <w:rPr>
                <w:rFonts w:ascii="CG Times" w:hAnsi="CG Times" w:cs="CG Times"/>
                <w:b/>
                <w:bCs/>
              </w:rPr>
              <w:t>3-</w:t>
            </w:r>
            <w:r w:rsidR="00C23F16">
              <w:rPr>
                <w:rFonts w:ascii="CG Times" w:hAnsi="CG Times" w:cs="CG Times"/>
                <w:b/>
                <w:bCs/>
              </w:rPr>
              <w:t>20</w:t>
            </w:r>
          </w:p>
        </w:tc>
      </w:tr>
      <w:tr w:rsidR="00906CA6" w:rsidRPr="00E01EF5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906CA6" w:rsidRPr="00E01EF5" w:rsidRDefault="00906CA6" w:rsidP="00906CA6">
            <w:pPr>
              <w:rPr>
                <w:rFonts w:ascii="CG Times" w:hAnsi="CG Times" w:cs="CG Times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A6" w:rsidRPr="00E01EF5" w:rsidRDefault="00906CA6" w:rsidP="00B74CE1">
            <w:pPr>
              <w:pStyle w:val="Heading1"/>
              <w:keepNext/>
              <w:rPr>
                <w:rFonts w:ascii="CG Times" w:hAnsi="CG Times" w:cs="CG Times"/>
              </w:rPr>
            </w:pPr>
            <w:r>
              <w:rPr>
                <w:b/>
              </w:rPr>
              <w:t xml:space="preserve">June </w:t>
            </w:r>
            <w:r w:rsidR="00B74CE1">
              <w:rPr>
                <w:b/>
              </w:rPr>
              <w:t>25</w:t>
            </w:r>
            <w:r w:rsidRPr="0076552B">
              <w:rPr>
                <w:b/>
              </w:rPr>
              <w:t>, 2013</w:t>
            </w:r>
          </w:p>
        </w:tc>
      </w:tr>
      <w:tr w:rsidR="00906CA6" w:rsidRPr="00E01EF5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906CA6" w:rsidRPr="00E01EF5" w:rsidRDefault="00906CA6" w:rsidP="00906CA6">
            <w:pPr>
              <w:rPr>
                <w:rFonts w:ascii="CG Times" w:hAnsi="CG Times" w:cs="CG Times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A6" w:rsidRDefault="00906CA6" w:rsidP="00906CA6">
            <w:pPr>
              <w:pStyle w:val="Heading1"/>
              <w:keepNext/>
              <w:rPr>
                <w:b/>
              </w:rPr>
            </w:pPr>
            <w:r w:rsidRPr="0076552B">
              <w:rPr>
                <w:b/>
              </w:rPr>
              <w:t>Basic and Expanded Service; Financial Aid</w:t>
            </w:r>
          </w:p>
        </w:tc>
      </w:tr>
      <w:tr w:rsidR="00906CA6" w:rsidRPr="00E01EF5"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</w:tcPr>
          <w:p w:rsidR="00906CA6" w:rsidRPr="00E01EF5" w:rsidRDefault="00906CA6" w:rsidP="00906CA6">
            <w:pPr>
              <w:rPr>
                <w:rFonts w:ascii="CG Times" w:hAnsi="CG Times" w:cs="CG Times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CA6" w:rsidRPr="0076552B" w:rsidRDefault="00906CA6" w:rsidP="00906CA6">
            <w:pPr>
              <w:pStyle w:val="Heading1"/>
              <w:keepNext/>
              <w:rPr>
                <w:b/>
              </w:rPr>
            </w:pPr>
            <w:r w:rsidRPr="0076552B">
              <w:rPr>
                <w:b/>
              </w:rPr>
              <w:t>Expires:  Continuing</w:t>
            </w:r>
          </w:p>
        </w:tc>
      </w:tr>
    </w:tbl>
    <w:p w:rsidR="00734970" w:rsidRDefault="00734970">
      <w:pPr>
        <w:pStyle w:val="Heading1"/>
        <w:keepNext/>
        <w:tabs>
          <w:tab w:val="left" w:pos="1080"/>
        </w:tabs>
        <w:ind w:left="1080" w:hanging="1080"/>
      </w:pPr>
      <w:r>
        <w:rPr>
          <w:smallCaps/>
        </w:rPr>
        <w:t>To:</w:t>
      </w:r>
      <w:r>
        <w:t xml:space="preserve">  </w:t>
      </w:r>
      <w:r>
        <w:tab/>
        <w:t>Career Office Contractors</w:t>
      </w:r>
    </w:p>
    <w:p w:rsidR="00734970" w:rsidRDefault="00734970">
      <w:pPr>
        <w:tabs>
          <w:tab w:val="left" w:pos="1080"/>
        </w:tabs>
        <w:ind w:left="1080" w:hanging="1080"/>
      </w:pPr>
      <w:r>
        <w:tab/>
      </w:r>
      <w:r>
        <w:tab/>
      </w:r>
    </w:p>
    <w:p w:rsidR="002D5F73" w:rsidRDefault="00734970" w:rsidP="002D5F73">
      <w:pPr>
        <w:tabs>
          <w:tab w:val="left" w:pos="1080"/>
        </w:tabs>
        <w:ind w:left="1080" w:hanging="1080"/>
      </w:pPr>
      <w:r>
        <w:rPr>
          <w:smallCaps/>
        </w:rPr>
        <w:t>From:</w:t>
      </w:r>
      <w:r>
        <w:tab/>
      </w:r>
      <w:r w:rsidR="002D5F73">
        <w:t>Mike Temple</w:t>
      </w:r>
    </w:p>
    <w:p w:rsidR="002D5F73" w:rsidRDefault="002D5F73" w:rsidP="002D5F73">
      <w:pPr>
        <w:tabs>
          <w:tab w:val="left" w:pos="1080"/>
        </w:tabs>
        <w:ind w:left="1080" w:hanging="1080"/>
      </w:pPr>
      <w:r>
        <w:tab/>
        <w:t>Lucretia Hammond</w:t>
      </w:r>
    </w:p>
    <w:p w:rsidR="002D5F73" w:rsidRDefault="002D5F73" w:rsidP="002D5F73">
      <w:pPr>
        <w:tabs>
          <w:tab w:val="left" w:pos="1080"/>
        </w:tabs>
        <w:ind w:left="1080" w:hanging="1080"/>
      </w:pPr>
      <w:r>
        <w:tab/>
        <w:t>David Baggerly</w:t>
      </w:r>
    </w:p>
    <w:p w:rsidR="003A7696" w:rsidRDefault="00734970">
      <w:pPr>
        <w:tabs>
          <w:tab w:val="left" w:pos="1080"/>
        </w:tabs>
        <w:ind w:left="1080" w:hanging="1080"/>
      </w:pPr>
      <w:r>
        <w:tab/>
      </w:r>
    </w:p>
    <w:p w:rsidR="00734970" w:rsidRDefault="00734970">
      <w:pPr>
        <w:tabs>
          <w:tab w:val="left" w:pos="1080"/>
        </w:tabs>
        <w:ind w:left="1080" w:hanging="1080"/>
      </w:pPr>
      <w:r>
        <w:tab/>
      </w:r>
    </w:p>
    <w:p w:rsidR="00734970" w:rsidRDefault="00734970">
      <w:pPr>
        <w:pStyle w:val="Heading7"/>
        <w:keepNext/>
        <w:pBdr>
          <w:bottom w:val="single" w:sz="6" w:space="4" w:color="auto"/>
        </w:pBdr>
        <w:tabs>
          <w:tab w:val="left" w:pos="1440"/>
        </w:tabs>
        <w:rPr>
          <w:b/>
          <w:bCs/>
        </w:rPr>
      </w:pPr>
      <w:r>
        <w:rPr>
          <w:smallCaps/>
        </w:rPr>
        <w:t>Subject:</w:t>
      </w:r>
      <w:r>
        <w:t xml:space="preserve">  </w:t>
      </w:r>
      <w:bookmarkStart w:id="0" w:name="OLE_LINK1"/>
      <w:bookmarkStart w:id="1" w:name="OLE_LINK2"/>
      <w:r w:rsidR="00DB0194">
        <w:t xml:space="preserve">Managing Financial Aid – </w:t>
      </w:r>
      <w:r w:rsidR="000C09C9">
        <w:t xml:space="preserve">Documenting </w:t>
      </w:r>
      <w:r w:rsidR="00C23F16">
        <w:t>Re</w:t>
      </w:r>
      <w:r w:rsidR="000C09C9">
        <w:t>f</w:t>
      </w:r>
      <w:r w:rsidR="00C23F16">
        <w:t>errals – Child Car</w:t>
      </w:r>
      <w:r w:rsidR="00A1572E">
        <w:t xml:space="preserve">e – </w:t>
      </w:r>
      <w:r w:rsidR="00E50F75">
        <w:t>TANF or</w:t>
      </w:r>
      <w:r w:rsidR="000C09C9">
        <w:t xml:space="preserve"> SNAP</w:t>
      </w:r>
      <w:bookmarkEnd w:id="0"/>
      <w:bookmarkEnd w:id="1"/>
    </w:p>
    <w:p w:rsidR="000C09C9" w:rsidRPr="00594895" w:rsidRDefault="000C09C9">
      <w:pPr>
        <w:rPr>
          <w:sz w:val="16"/>
          <w:szCs w:val="16"/>
        </w:rPr>
      </w:pPr>
    </w:p>
    <w:p w:rsidR="00734970" w:rsidRDefault="00734970">
      <w:pPr>
        <w:pStyle w:val="Heading5"/>
        <w:spacing w:after="60"/>
        <w:rPr>
          <w:sz w:val="36"/>
          <w:szCs w:val="36"/>
        </w:rPr>
      </w:pPr>
      <w:r>
        <w:rPr>
          <w:sz w:val="36"/>
          <w:szCs w:val="36"/>
        </w:rPr>
        <w:t>Purpose</w:t>
      </w:r>
    </w:p>
    <w:p w:rsidR="004F0228" w:rsidRDefault="00E15476">
      <w:pPr>
        <w:pStyle w:val="Default"/>
      </w:pPr>
      <w:r>
        <w:t xml:space="preserve">Add instructions </w:t>
      </w:r>
      <w:r w:rsidR="00F06F1B">
        <w:t>for</w:t>
      </w:r>
      <w:r>
        <w:t xml:space="preserve"> documenting attendance card information </w:t>
      </w:r>
      <w:r w:rsidR="00DE4422">
        <w:t xml:space="preserve">to counselor </w:t>
      </w:r>
      <w:r w:rsidR="001779A7">
        <w:t>notes when</w:t>
      </w:r>
      <w:r>
        <w:t xml:space="preserve"> </w:t>
      </w:r>
      <w:r w:rsidR="00C23F16">
        <w:t xml:space="preserve">documenting referrals for </w:t>
      </w:r>
      <w:r>
        <w:t>TANF a</w:t>
      </w:r>
      <w:r w:rsidRPr="00034433">
        <w:t>pplicants,</w:t>
      </w:r>
      <w:r>
        <w:t xml:space="preserve"> TANF volunteers,</w:t>
      </w:r>
      <w:r w:rsidRPr="00034433">
        <w:t xml:space="preserve"> TANF </w:t>
      </w:r>
      <w:r>
        <w:t>r</w:t>
      </w:r>
      <w:r w:rsidRPr="00034433">
        <w:t>ecipients</w:t>
      </w:r>
      <w:r>
        <w:t>,</w:t>
      </w:r>
      <w:r w:rsidRPr="00034433">
        <w:t xml:space="preserve"> </w:t>
      </w:r>
      <w:r>
        <w:t>or</w:t>
      </w:r>
      <w:r w:rsidRPr="00034433">
        <w:t xml:space="preserve"> SNAP </w:t>
      </w:r>
      <w:r>
        <w:t>r</w:t>
      </w:r>
      <w:r w:rsidRPr="00034433">
        <w:t>ecipients</w:t>
      </w:r>
      <w:r w:rsidR="001779A7">
        <w:t xml:space="preserve"> </w:t>
      </w:r>
      <w:r w:rsidR="00C23F16">
        <w:t xml:space="preserve">who </w:t>
      </w:r>
      <w:r w:rsidR="001779A7">
        <w:t>request child care financial aid</w:t>
      </w:r>
      <w:r>
        <w:t>.</w:t>
      </w:r>
    </w:p>
    <w:p w:rsidR="00E15476" w:rsidRDefault="00E15476" w:rsidP="00E15476"/>
    <w:p w:rsidR="00F032ED" w:rsidRPr="000C09C9" w:rsidRDefault="00F032ED" w:rsidP="00E15476">
      <w:r>
        <w:t>This Issuance replaces Issuance 10-05 Managi</w:t>
      </w:r>
      <w:r w:rsidR="006D035A">
        <w:t xml:space="preserve">ng Financial Aid – Documenting </w:t>
      </w:r>
      <w:r>
        <w:t>Eligibility for TANF and SNAP E&amp;T</w:t>
      </w:r>
      <w:r w:rsidR="00C263F0">
        <w:t>.</w:t>
      </w:r>
    </w:p>
    <w:p w:rsidR="00F032ED" w:rsidRDefault="00F032ED" w:rsidP="00DF65A3">
      <w:pPr>
        <w:pStyle w:val="Heading5"/>
      </w:pPr>
    </w:p>
    <w:p w:rsidR="00041D28" w:rsidRPr="00041D28" w:rsidRDefault="00041D28" w:rsidP="00DF65A3">
      <w:pPr>
        <w:pStyle w:val="Heading5"/>
      </w:pPr>
    </w:p>
    <w:p w:rsidR="00DB3344" w:rsidRDefault="00DB3344" w:rsidP="00DB3344">
      <w:pPr>
        <w:pStyle w:val="Heading5"/>
        <w:spacing w:after="60"/>
        <w:rPr>
          <w:sz w:val="36"/>
          <w:szCs w:val="36"/>
        </w:rPr>
      </w:pPr>
      <w:r>
        <w:rPr>
          <w:sz w:val="36"/>
          <w:szCs w:val="36"/>
        </w:rPr>
        <w:t>Background</w:t>
      </w:r>
    </w:p>
    <w:p w:rsidR="00DB3344" w:rsidRPr="00111A46" w:rsidRDefault="00C23F16" w:rsidP="00DB3344">
      <w:pPr>
        <w:rPr>
          <w:rFonts w:eastAsia="Calibri"/>
        </w:rPr>
      </w:pPr>
      <w:r>
        <w:t>In accordance with Issuance WS 13-03, we</w:t>
      </w:r>
      <w:r w:rsidR="00DB3344">
        <w:t xml:space="preserve"> document in TWIST the actions we take when providing financial aid for child care t</w:t>
      </w:r>
      <w:r w:rsidR="00DB3344" w:rsidRPr="00034433">
        <w:t>o</w:t>
      </w:r>
      <w:r w:rsidR="00DB3344">
        <w:t xml:space="preserve"> customers who are TANF a</w:t>
      </w:r>
      <w:r w:rsidR="00DB3344" w:rsidRPr="00034433">
        <w:t>pplicants,</w:t>
      </w:r>
      <w:r w:rsidR="00DB3344">
        <w:t xml:space="preserve"> TANF volunteers,</w:t>
      </w:r>
      <w:r w:rsidR="00DB3344" w:rsidRPr="00034433">
        <w:t xml:space="preserve"> TANF </w:t>
      </w:r>
      <w:r w:rsidR="00DB3344">
        <w:t>r</w:t>
      </w:r>
      <w:r w:rsidR="00DB3344" w:rsidRPr="00034433">
        <w:t xml:space="preserve">ecipients </w:t>
      </w:r>
      <w:r w:rsidR="00DB3344">
        <w:t>or</w:t>
      </w:r>
      <w:r w:rsidR="00DB3344" w:rsidRPr="00034433">
        <w:t xml:space="preserve"> SNAP </w:t>
      </w:r>
      <w:r w:rsidR="00DB3344">
        <w:t>r</w:t>
      </w:r>
      <w:r w:rsidR="00DB3344" w:rsidRPr="00034433">
        <w:t>ecipients</w:t>
      </w:r>
      <w:r w:rsidR="00DB3344">
        <w:t xml:space="preserve">.   </w:t>
      </w:r>
    </w:p>
    <w:p w:rsidR="004F0228" w:rsidRDefault="004F0228"/>
    <w:p w:rsidR="004F0228" w:rsidRDefault="004F0228"/>
    <w:p w:rsidR="00906CA6" w:rsidRDefault="00DB3344" w:rsidP="00906CA6">
      <w:pPr>
        <w:pStyle w:val="Heading5"/>
        <w:spacing w:after="60"/>
        <w:rPr>
          <w:sz w:val="36"/>
          <w:szCs w:val="36"/>
        </w:rPr>
      </w:pPr>
      <w:r>
        <w:rPr>
          <w:sz w:val="36"/>
          <w:szCs w:val="36"/>
        </w:rPr>
        <w:t>Changes</w:t>
      </w:r>
    </w:p>
    <w:p w:rsidR="00CB0A33" w:rsidRPr="00CB0A33" w:rsidRDefault="00F032ED" w:rsidP="00CB0A33">
      <w:r>
        <w:t xml:space="preserve">We </w:t>
      </w:r>
      <w:r w:rsidR="0087348A">
        <w:t xml:space="preserve">updated the data elements for Counselor Notes </w:t>
      </w:r>
      <w:r>
        <w:t xml:space="preserve">to </w:t>
      </w:r>
      <w:r w:rsidR="00906CA6">
        <w:t xml:space="preserve">include </w:t>
      </w:r>
      <w:r w:rsidR="00097A0E">
        <w:t xml:space="preserve">a record of </w:t>
      </w:r>
      <w:r>
        <w:t xml:space="preserve">the </w:t>
      </w:r>
      <w:r w:rsidR="00097A0E">
        <w:t xml:space="preserve">discussion with the customer about her need for an attendance </w:t>
      </w:r>
      <w:r w:rsidR="00FC3CA5">
        <w:t xml:space="preserve">card. </w:t>
      </w:r>
      <w:r w:rsidR="0087348A">
        <w:t>We combined guidance into a single Desk Aid:  Documenting Referrals – Child Care – TANF or SNAP</w:t>
      </w:r>
    </w:p>
    <w:p w:rsidR="00906CA6" w:rsidRPr="004B715F" w:rsidRDefault="00906CA6">
      <w:pPr>
        <w:pStyle w:val="Heading5"/>
        <w:spacing w:after="60"/>
      </w:pPr>
    </w:p>
    <w:p w:rsidR="00D64615" w:rsidRPr="000C09C9" w:rsidRDefault="00D64615" w:rsidP="00D64615">
      <w:pPr>
        <w:rPr>
          <w:b/>
        </w:rPr>
      </w:pPr>
    </w:p>
    <w:p w:rsidR="00594895" w:rsidRDefault="00D64615" w:rsidP="00D64615">
      <w:pPr>
        <w:rPr>
          <w:sz w:val="36"/>
          <w:szCs w:val="36"/>
        </w:rPr>
      </w:pPr>
      <w:r>
        <w:rPr>
          <w:sz w:val="36"/>
          <w:szCs w:val="36"/>
        </w:rPr>
        <w:t>Procedures</w:t>
      </w:r>
    </w:p>
    <w:p w:rsidR="0034710D" w:rsidRDefault="000C09C9" w:rsidP="00D64615">
      <w:r>
        <w:t xml:space="preserve">Each time we take an action on </w:t>
      </w:r>
      <w:r w:rsidR="00BE2B2A">
        <w:t>child care financial aid</w:t>
      </w:r>
      <w:r>
        <w:t xml:space="preserve"> for TANF applicants</w:t>
      </w:r>
      <w:r w:rsidR="00BE2B2A">
        <w:t>, volunteers</w:t>
      </w:r>
      <w:r w:rsidR="00BF4B2A">
        <w:t>,</w:t>
      </w:r>
      <w:r w:rsidR="00BE2B2A">
        <w:t xml:space="preserve"> </w:t>
      </w:r>
      <w:r>
        <w:t xml:space="preserve">recipients </w:t>
      </w:r>
      <w:r w:rsidR="00BF4B2A">
        <w:t>or</w:t>
      </w:r>
      <w:r>
        <w:t xml:space="preserve"> SNAP recipients, we will </w:t>
      </w:r>
      <w:r w:rsidRPr="00BE2B2A">
        <w:rPr>
          <w:u w:val="single"/>
        </w:rPr>
        <w:t>document the action</w:t>
      </w:r>
      <w:r>
        <w:t xml:space="preserve"> by completing and copying/pasting </w:t>
      </w:r>
      <w:r>
        <w:lastRenderedPageBreak/>
        <w:t xml:space="preserve">the </w:t>
      </w:r>
      <w:r w:rsidR="004B715F">
        <w:t xml:space="preserve">appropriate </w:t>
      </w:r>
      <w:r w:rsidR="00BF4B2A">
        <w:t>template</w:t>
      </w:r>
      <w:r w:rsidR="004B715F">
        <w:t xml:space="preserve"> found in the </w:t>
      </w:r>
      <w:r w:rsidR="0087348A">
        <w:t xml:space="preserve">Desk Aid - </w:t>
      </w:r>
      <w:r w:rsidR="004B715F">
        <w:t>Documentin</w:t>
      </w:r>
      <w:r w:rsidR="00BF4B2A">
        <w:t>g Referrals – Child Care – TANF</w:t>
      </w:r>
      <w:r w:rsidR="004B715F">
        <w:t xml:space="preserve"> or </w:t>
      </w:r>
      <w:r w:rsidR="00BF4B2A">
        <w:t xml:space="preserve">SNAP </w:t>
      </w:r>
      <w:r>
        <w:t>into a TWIST counsel</w:t>
      </w:r>
      <w:r w:rsidR="004B715F">
        <w:t>or</w:t>
      </w:r>
      <w:r>
        <w:t xml:space="preserve"> note.</w:t>
      </w:r>
    </w:p>
    <w:p w:rsidR="000C09C9" w:rsidRDefault="000C09C9" w:rsidP="00D64615"/>
    <w:p w:rsidR="000C09C9" w:rsidRDefault="000C09C9" w:rsidP="000C09C9">
      <w:pPr>
        <w:ind w:left="720"/>
      </w:pPr>
      <w:r>
        <w:t>The subject line of the TWIST counsel</w:t>
      </w:r>
      <w:r w:rsidR="004B715F">
        <w:t>or</w:t>
      </w:r>
      <w:r>
        <w:t xml:space="preserve"> note will be the specific action noted in the </w:t>
      </w:r>
      <w:r w:rsidR="004B715F">
        <w:t>Desk Aid</w:t>
      </w:r>
      <w:r>
        <w:t>.  (e.g., “Child Care Referral – Provide Aid”)</w:t>
      </w:r>
    </w:p>
    <w:p w:rsidR="000C09C9" w:rsidRDefault="000C09C9" w:rsidP="00D64615"/>
    <w:p w:rsidR="00D64615" w:rsidRDefault="0034710D" w:rsidP="00D64615">
      <w:pPr>
        <w:rPr>
          <w:b/>
        </w:rPr>
      </w:pPr>
      <w:r>
        <w:t xml:space="preserve">Each time </w:t>
      </w:r>
      <w:r w:rsidR="004B715F">
        <w:t xml:space="preserve">a </w:t>
      </w:r>
      <w:r>
        <w:t xml:space="preserve">staff </w:t>
      </w:r>
      <w:r w:rsidR="004B715F">
        <w:t xml:space="preserve">member </w:t>
      </w:r>
      <w:r>
        <w:t>take</w:t>
      </w:r>
      <w:r w:rsidR="004B715F">
        <w:t>s</w:t>
      </w:r>
      <w:r>
        <w:t xml:space="preserve"> one of these actions affecting a </w:t>
      </w:r>
      <w:r w:rsidR="00BF4B2A">
        <w:t>customer’s financial aid – the relevant template and corresponding</w:t>
      </w:r>
      <w:r>
        <w:t xml:space="preserve"> </w:t>
      </w:r>
      <w:r w:rsidR="00FC3CA5">
        <w:t xml:space="preserve">data elements </w:t>
      </w:r>
      <w:r>
        <w:t xml:space="preserve">must appear in TWIST Counselor Notes with the </w:t>
      </w:r>
      <w:r w:rsidR="004B715F">
        <w:t>appropriate</w:t>
      </w:r>
      <w:r>
        <w:t xml:space="preserve"> subject heading.</w:t>
      </w:r>
    </w:p>
    <w:p w:rsidR="00BA58E9" w:rsidRDefault="00BA58E9">
      <w:pPr>
        <w:numPr>
          <w:ilvl w:val="12"/>
          <w:numId w:val="0"/>
        </w:numPr>
        <w:spacing w:after="60"/>
        <w:ind w:right="158"/>
      </w:pPr>
    </w:p>
    <w:p w:rsidR="000C09C9" w:rsidRPr="000C09C9" w:rsidRDefault="000C09C9" w:rsidP="00DF65A3">
      <w:pPr>
        <w:numPr>
          <w:ilvl w:val="12"/>
          <w:numId w:val="0"/>
        </w:numPr>
        <w:spacing w:after="60"/>
        <w:ind w:left="360" w:right="158" w:hanging="360"/>
      </w:pPr>
    </w:p>
    <w:p w:rsidR="00311C94" w:rsidRDefault="00734970" w:rsidP="00311C94">
      <w:pPr>
        <w:rPr>
          <w:sz w:val="36"/>
          <w:szCs w:val="36"/>
        </w:rPr>
      </w:pPr>
      <w:r>
        <w:rPr>
          <w:sz w:val="36"/>
          <w:szCs w:val="36"/>
        </w:rPr>
        <w:t>Action</w:t>
      </w:r>
    </w:p>
    <w:p w:rsidR="00734970" w:rsidRDefault="0034710D" w:rsidP="000C09C9">
      <w:pPr>
        <w:numPr>
          <w:ilvl w:val="0"/>
          <w:numId w:val="10"/>
        </w:numPr>
        <w:spacing w:after="240"/>
        <w:ind w:left="720" w:hanging="360"/>
        <w:rPr>
          <w:b/>
          <w:bCs/>
        </w:rPr>
      </w:pPr>
      <w:r>
        <w:t xml:space="preserve">Review </w:t>
      </w:r>
      <w:r w:rsidR="004B715F">
        <w:t>these</w:t>
      </w:r>
      <w:r>
        <w:t xml:space="preserve"> instructions with staff and m</w:t>
      </w:r>
      <w:r w:rsidR="00734970">
        <w:t>ake sure</w:t>
      </w:r>
      <w:r>
        <w:t xml:space="preserve"> </w:t>
      </w:r>
      <w:r w:rsidR="004B715F">
        <w:t xml:space="preserve">each </w:t>
      </w:r>
      <w:r>
        <w:t xml:space="preserve">staff </w:t>
      </w:r>
      <w:r w:rsidR="004B715F">
        <w:t xml:space="preserve">member </w:t>
      </w:r>
      <w:r>
        <w:t>understand</w:t>
      </w:r>
      <w:r w:rsidR="004B715F">
        <w:t>s</w:t>
      </w:r>
      <w:r>
        <w:t xml:space="preserve"> how to use the</w:t>
      </w:r>
      <w:r w:rsidR="0087348A">
        <w:t xml:space="preserve"> Desk Aid -</w:t>
      </w:r>
      <w:r>
        <w:t xml:space="preserve"> </w:t>
      </w:r>
      <w:r w:rsidR="004B715F">
        <w:t>Documenting Referr</w:t>
      </w:r>
      <w:r w:rsidR="00BF4B2A">
        <w:t>als – Child Care – TANF or SNAP</w:t>
      </w:r>
      <w:r w:rsidR="001E0C65">
        <w:t>.  Staff should begin applying these guidelines by June 26</w:t>
      </w:r>
      <w:r w:rsidR="00A201AD">
        <w:t>, 2013</w:t>
      </w:r>
      <w:r w:rsidR="0038590C">
        <w:t>.</w:t>
      </w:r>
    </w:p>
    <w:p w:rsidR="002004CB" w:rsidRDefault="0087348A" w:rsidP="002004CB">
      <w:pPr>
        <w:numPr>
          <w:ilvl w:val="0"/>
          <w:numId w:val="10"/>
        </w:numPr>
        <w:ind w:left="720" w:hanging="360"/>
      </w:pPr>
      <w:r>
        <w:t>Ensure</w:t>
      </w:r>
      <w:r w:rsidR="00734970">
        <w:t xml:space="preserve"> </w:t>
      </w:r>
      <w:r w:rsidR="008D373C">
        <w:t xml:space="preserve">office managers and supervisors work with staff to </w:t>
      </w:r>
      <w:r>
        <w:t>completely and accurately record a</w:t>
      </w:r>
      <w:r w:rsidR="008D373C">
        <w:t xml:space="preserve"> customer’s </w:t>
      </w:r>
      <w:r w:rsidR="001E0C65">
        <w:t>referral data</w:t>
      </w:r>
      <w:r w:rsidR="008D373C">
        <w:t xml:space="preserve"> in TWIST Counsel</w:t>
      </w:r>
      <w:r w:rsidR="001E0C65">
        <w:t>or</w:t>
      </w:r>
      <w:r w:rsidR="008D373C">
        <w:t xml:space="preserve"> Notes the same day the action is taken.</w:t>
      </w:r>
    </w:p>
    <w:p w:rsidR="008D373C" w:rsidRDefault="008D373C" w:rsidP="008D373C">
      <w:pPr>
        <w:ind w:left="720"/>
      </w:pPr>
    </w:p>
    <w:p w:rsidR="000C09C9" w:rsidRDefault="000C09C9" w:rsidP="008D373C">
      <w:pPr>
        <w:ind w:left="720"/>
      </w:pPr>
    </w:p>
    <w:p w:rsidR="00734970" w:rsidRDefault="00734970">
      <w:pPr>
        <w:rPr>
          <w:sz w:val="36"/>
          <w:szCs w:val="36"/>
        </w:rPr>
      </w:pPr>
      <w:r>
        <w:rPr>
          <w:sz w:val="36"/>
          <w:szCs w:val="36"/>
        </w:rPr>
        <w:t>Questions</w:t>
      </w:r>
    </w:p>
    <w:p w:rsidR="00E01EF5" w:rsidRDefault="0096642F" w:rsidP="00993099">
      <w:r>
        <w:t xml:space="preserve">Staff should first ask questions of their managers or supervisors.  Direct questions for Board staff to the staff web </w:t>
      </w:r>
      <w:hyperlink r:id="rId9" w:tooltip="Issuances" w:history="1">
        <w:r>
          <w:rPr>
            <w:rStyle w:val="Hyperlink"/>
          </w:rPr>
          <w:t xml:space="preserve">Issuances </w:t>
        </w:r>
      </w:hyperlink>
      <w:r>
        <w:t>Q&amp;A at the Staff Resources.</w:t>
      </w:r>
    </w:p>
    <w:p w:rsidR="0096642F" w:rsidRDefault="0096642F" w:rsidP="00993099">
      <w:pPr>
        <w:rPr>
          <w:sz w:val="36"/>
          <w:szCs w:val="36"/>
        </w:rPr>
      </w:pPr>
    </w:p>
    <w:p w:rsidR="00993099" w:rsidRDefault="002D5F73" w:rsidP="00993099">
      <w:pPr>
        <w:rPr>
          <w:sz w:val="36"/>
          <w:szCs w:val="36"/>
        </w:rPr>
      </w:pPr>
      <w:r>
        <w:rPr>
          <w:sz w:val="36"/>
          <w:szCs w:val="36"/>
        </w:rPr>
        <w:t>Links</w:t>
      </w:r>
    </w:p>
    <w:p w:rsidR="00475A34" w:rsidRDefault="0096642F" w:rsidP="00221C46">
      <w:pPr>
        <w:numPr>
          <w:ilvl w:val="0"/>
          <w:numId w:val="32"/>
        </w:numPr>
      </w:pPr>
      <w:hyperlink r:id="rId10" w:tooltip="Desk Aids " w:history="1">
        <w:r>
          <w:rPr>
            <w:rStyle w:val="Hyperlink"/>
          </w:rPr>
          <w:t xml:space="preserve">Desk Aid – Documenting Referrals – Child Care – TANF </w:t>
        </w:r>
        <w:r>
          <w:rPr>
            <w:rStyle w:val="Hyperlink"/>
          </w:rPr>
          <w:t>o</w:t>
        </w:r>
        <w:r>
          <w:rPr>
            <w:rStyle w:val="Hyperlink"/>
          </w:rPr>
          <w:t>r SNAP</w:t>
        </w:r>
      </w:hyperlink>
      <w:r w:rsidR="00A201AD" w:rsidRPr="00A1572E">
        <w:t xml:space="preserve"> </w:t>
      </w:r>
    </w:p>
    <w:p w:rsidR="00734970" w:rsidRDefault="00734970">
      <w:pPr>
        <w:rPr>
          <w:sz w:val="36"/>
          <w:szCs w:val="36"/>
        </w:rPr>
      </w:pPr>
    </w:p>
    <w:sectPr w:rsidR="00734970" w:rsidSect="005A53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841" w:rsidRDefault="00A12841" w:rsidP="00993099">
      <w:r>
        <w:separator/>
      </w:r>
    </w:p>
  </w:endnote>
  <w:endnote w:type="continuationSeparator" w:id="0">
    <w:p w:rsidR="00A12841" w:rsidRDefault="00A12841" w:rsidP="00993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2E" w:rsidRDefault="0025552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B2A" w:rsidRPr="00316CDC" w:rsidRDefault="00BF4B2A" w:rsidP="0029678F">
    <w:pPr>
      <w:pStyle w:val="Footer"/>
      <w:jc w:val="right"/>
      <w:rPr>
        <w:rFonts w:ascii="CG Times" w:hAnsi="CG Times"/>
      </w:rPr>
    </w:pPr>
    <w:r>
      <w:rPr>
        <w:rFonts w:ascii="CG Times" w:hAnsi="CG Times"/>
      </w:rPr>
      <w:t xml:space="preserve">Issuance 13-20: Managing Financial Aid/Documenting Child Care Referrals TANF &amp; SNAP—Page </w:t>
    </w:r>
    <w:r w:rsidR="00BB09A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BB09A2">
      <w:rPr>
        <w:rStyle w:val="PageNumber"/>
      </w:rPr>
      <w:fldChar w:fldCharType="separate"/>
    </w:r>
    <w:r w:rsidR="0096642F">
      <w:rPr>
        <w:rStyle w:val="PageNumber"/>
        <w:noProof/>
      </w:rPr>
      <w:t>2</w:t>
    </w:r>
    <w:r w:rsidR="00BB09A2">
      <w:rPr>
        <w:rStyle w:val="PageNumber"/>
      </w:rPr>
      <w:fldChar w:fldCharType="end"/>
    </w:r>
    <w:r w:rsidRPr="00316CDC">
      <w:rPr>
        <w:rStyle w:val="PageNumber"/>
      </w:rPr>
      <w:t xml:space="preserve"> </w:t>
    </w:r>
    <w:r>
      <w:rPr>
        <w:rStyle w:val="PageNumber"/>
        <w:rFonts w:ascii="CG Times" w:hAnsi="CG Times"/>
      </w:rPr>
      <w:br/>
      <w:t>June 25, 2013</w:t>
    </w:r>
  </w:p>
  <w:p w:rsidR="00BF4B2A" w:rsidRDefault="00BF4B2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2E" w:rsidRDefault="0025552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841" w:rsidRDefault="00A12841" w:rsidP="00993099">
      <w:r>
        <w:separator/>
      </w:r>
    </w:p>
  </w:footnote>
  <w:footnote w:type="continuationSeparator" w:id="0">
    <w:p w:rsidR="00A12841" w:rsidRDefault="00A12841" w:rsidP="00993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2E" w:rsidRDefault="0025552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2E" w:rsidRDefault="0025552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52E" w:rsidRDefault="002555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E2990E"/>
    <w:lvl w:ilvl="0">
      <w:numFmt w:val="bullet"/>
      <w:lvlText w:val="*"/>
      <w:lvlJc w:val="left"/>
    </w:lvl>
  </w:abstractNum>
  <w:abstractNum w:abstractNumId="1">
    <w:nsid w:val="03A15A51"/>
    <w:multiLevelType w:val="hybridMultilevel"/>
    <w:tmpl w:val="4D66C24E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05BC21A8"/>
    <w:multiLevelType w:val="hybridMultilevel"/>
    <w:tmpl w:val="C45A4C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0C74C4D"/>
    <w:multiLevelType w:val="hybridMultilevel"/>
    <w:tmpl w:val="C2F6D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322DA"/>
    <w:multiLevelType w:val="hybridMultilevel"/>
    <w:tmpl w:val="CB46E002"/>
    <w:lvl w:ilvl="0" w:tplc="135404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3D3BE0"/>
    <w:multiLevelType w:val="hybridMultilevel"/>
    <w:tmpl w:val="A1CA5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5754C4"/>
    <w:multiLevelType w:val="hybridMultilevel"/>
    <w:tmpl w:val="7758FC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BA3112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1C9000A3"/>
    <w:multiLevelType w:val="hybridMultilevel"/>
    <w:tmpl w:val="59A0C9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AB51E2B"/>
    <w:multiLevelType w:val="hybridMultilevel"/>
    <w:tmpl w:val="99C45B7A"/>
    <w:lvl w:ilvl="0" w:tplc="C21AD38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E007ECC"/>
    <w:multiLevelType w:val="hybridMultilevel"/>
    <w:tmpl w:val="789EE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2687A"/>
    <w:multiLevelType w:val="hybridMultilevel"/>
    <w:tmpl w:val="E064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B20DA"/>
    <w:multiLevelType w:val="hybridMultilevel"/>
    <w:tmpl w:val="2E7E1B48"/>
    <w:lvl w:ilvl="0" w:tplc="E1226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37237"/>
    <w:multiLevelType w:val="hybridMultilevel"/>
    <w:tmpl w:val="08144D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5F1B03"/>
    <w:multiLevelType w:val="hybridMultilevel"/>
    <w:tmpl w:val="169A6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D7F7FD3"/>
    <w:multiLevelType w:val="hybridMultilevel"/>
    <w:tmpl w:val="0EB0C9BE"/>
    <w:lvl w:ilvl="0" w:tplc="0F2A1192"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F733E"/>
    <w:multiLevelType w:val="hybridMultilevel"/>
    <w:tmpl w:val="B9F0D70E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407A5"/>
    <w:multiLevelType w:val="hybridMultilevel"/>
    <w:tmpl w:val="D8408A26"/>
    <w:lvl w:ilvl="0" w:tplc="0F2A1192">
      <w:numFmt w:val="bullet"/>
      <w:lvlText w:val=""/>
      <w:legacy w:legacy="1" w:legacySpace="0" w:legacyIndent="0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E093A"/>
    <w:multiLevelType w:val="hybridMultilevel"/>
    <w:tmpl w:val="64BE319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546B4681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0">
    <w:nsid w:val="548D7E5B"/>
    <w:multiLevelType w:val="hybridMultilevel"/>
    <w:tmpl w:val="241CBFF8"/>
    <w:lvl w:ilvl="0" w:tplc="135404FE">
      <w:start w:val="1"/>
      <w:numFmt w:val="decimal"/>
      <w:lvlText w:val="%1."/>
      <w:lvlJc w:val="left"/>
      <w:rPr>
        <w:rFonts w:cs="Times New Roman" w:hint="default"/>
        <w:b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1">
    <w:nsid w:val="5A065203"/>
    <w:multiLevelType w:val="hybridMultilevel"/>
    <w:tmpl w:val="24C8748C"/>
    <w:lvl w:ilvl="0" w:tplc="3CB67F0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17425"/>
    <w:multiLevelType w:val="hybridMultilevel"/>
    <w:tmpl w:val="C2A6DF5E"/>
    <w:lvl w:ilvl="0" w:tplc="0F2A1192">
      <w:numFmt w:val="bullet"/>
      <w:lvlText w:val=""/>
      <w:lvlJc w:val="left"/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14697B"/>
    <w:multiLevelType w:val="singleLevel"/>
    <w:tmpl w:val="C81C82D8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4">
    <w:nsid w:val="65425ED1"/>
    <w:multiLevelType w:val="hybridMultilevel"/>
    <w:tmpl w:val="C1DE0084"/>
    <w:lvl w:ilvl="0" w:tplc="0F2A1192">
      <w:numFmt w:val="bullet"/>
      <w:lvlText w:val=""/>
      <w:legacy w:legacy="1" w:legacySpace="0" w:legacyIndent="0"/>
      <w:lvlJc w:val="left"/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835AB"/>
    <w:multiLevelType w:val="hybridMultilevel"/>
    <w:tmpl w:val="30C08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C4350E"/>
    <w:multiLevelType w:val="hybridMultilevel"/>
    <w:tmpl w:val="28A0CE7A"/>
    <w:lvl w:ilvl="0" w:tplc="23FE330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1E137E"/>
    <w:multiLevelType w:val="hybridMultilevel"/>
    <w:tmpl w:val="0D6AE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D52119"/>
    <w:multiLevelType w:val="hybridMultilevel"/>
    <w:tmpl w:val="FB8A8E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AE3CB5"/>
    <w:multiLevelType w:val="hybridMultilevel"/>
    <w:tmpl w:val="5DBECBD0"/>
    <w:lvl w:ilvl="0" w:tplc="1FE2990E">
      <w:numFmt w:val="bullet"/>
      <w:lvlText w:val=""/>
      <w:legacy w:legacy="1" w:legacySpace="0" w:legacyIndent="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3"/>
  </w:num>
  <w:num w:numId="3">
    <w:abstractNumId w:val="7"/>
  </w:num>
  <w:num w:numId="4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1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4"/>
  </w:num>
  <w:num w:numId="9">
    <w:abstractNumId w:val="1"/>
  </w:num>
  <w:num w:numId="10">
    <w:abstractNumId w:val="20"/>
  </w:num>
  <w:num w:numId="11">
    <w:abstractNumId w:val="29"/>
  </w:num>
  <w:num w:numId="12">
    <w:abstractNumId w:val="4"/>
  </w:num>
  <w:num w:numId="13">
    <w:abstractNumId w:val="21"/>
  </w:num>
  <w:num w:numId="14">
    <w:abstractNumId w:val="16"/>
  </w:num>
  <w:num w:numId="15">
    <w:abstractNumId w:val="24"/>
  </w:num>
  <w:num w:numId="16">
    <w:abstractNumId w:val="17"/>
  </w:num>
  <w:num w:numId="17">
    <w:abstractNumId w:val="22"/>
  </w:num>
  <w:num w:numId="18">
    <w:abstractNumId w:val="2"/>
  </w:num>
  <w:num w:numId="19">
    <w:abstractNumId w:val="15"/>
  </w:num>
  <w:num w:numId="20">
    <w:abstractNumId w:val="25"/>
  </w:num>
  <w:num w:numId="21">
    <w:abstractNumId w:val="12"/>
  </w:num>
  <w:num w:numId="22">
    <w:abstractNumId w:val="5"/>
  </w:num>
  <w:num w:numId="23">
    <w:abstractNumId w:val="13"/>
  </w:num>
  <w:num w:numId="24">
    <w:abstractNumId w:val="11"/>
  </w:num>
  <w:num w:numId="25">
    <w:abstractNumId w:val="3"/>
  </w:num>
  <w:num w:numId="26">
    <w:abstractNumId w:val="10"/>
  </w:num>
  <w:num w:numId="27">
    <w:abstractNumId w:val="6"/>
  </w:num>
  <w:num w:numId="28">
    <w:abstractNumId w:val="18"/>
  </w:num>
  <w:num w:numId="29">
    <w:abstractNumId w:val="27"/>
  </w:num>
  <w:num w:numId="30">
    <w:abstractNumId w:val="26"/>
  </w:num>
  <w:num w:numId="31">
    <w:abstractNumId w:val="28"/>
  </w:num>
  <w:num w:numId="32">
    <w:abstractNumId w:val="8"/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81771"/>
    <w:rsid w:val="00003230"/>
    <w:rsid w:val="00035605"/>
    <w:rsid w:val="00041D28"/>
    <w:rsid w:val="00086760"/>
    <w:rsid w:val="00097A0E"/>
    <w:rsid w:val="000B4A44"/>
    <w:rsid w:val="000C09C9"/>
    <w:rsid w:val="000C2290"/>
    <w:rsid w:val="000E2960"/>
    <w:rsid w:val="000F2586"/>
    <w:rsid w:val="001020B1"/>
    <w:rsid w:val="0010592E"/>
    <w:rsid w:val="001306B6"/>
    <w:rsid w:val="00134AE6"/>
    <w:rsid w:val="00137228"/>
    <w:rsid w:val="00156684"/>
    <w:rsid w:val="00157EF8"/>
    <w:rsid w:val="0017380E"/>
    <w:rsid w:val="001779A7"/>
    <w:rsid w:val="00177FF1"/>
    <w:rsid w:val="00186DB8"/>
    <w:rsid w:val="001A3248"/>
    <w:rsid w:val="001C0547"/>
    <w:rsid w:val="001D7AB0"/>
    <w:rsid w:val="001E0C65"/>
    <w:rsid w:val="002004CB"/>
    <w:rsid w:val="002018F8"/>
    <w:rsid w:val="00221C46"/>
    <w:rsid w:val="0022467C"/>
    <w:rsid w:val="002458FA"/>
    <w:rsid w:val="0025552E"/>
    <w:rsid w:val="00255D7D"/>
    <w:rsid w:val="002566D5"/>
    <w:rsid w:val="002742F0"/>
    <w:rsid w:val="00275E07"/>
    <w:rsid w:val="00292D93"/>
    <w:rsid w:val="0029678F"/>
    <w:rsid w:val="002B6097"/>
    <w:rsid w:val="002D5948"/>
    <w:rsid w:val="002D5F73"/>
    <w:rsid w:val="002D6B77"/>
    <w:rsid w:val="00311C94"/>
    <w:rsid w:val="003122EC"/>
    <w:rsid w:val="00325A85"/>
    <w:rsid w:val="00332090"/>
    <w:rsid w:val="00333757"/>
    <w:rsid w:val="003468CB"/>
    <w:rsid w:val="00346C1A"/>
    <w:rsid w:val="0034710D"/>
    <w:rsid w:val="0035307E"/>
    <w:rsid w:val="00371E0E"/>
    <w:rsid w:val="0038590C"/>
    <w:rsid w:val="00393298"/>
    <w:rsid w:val="003A7696"/>
    <w:rsid w:val="003D3927"/>
    <w:rsid w:val="003D43AD"/>
    <w:rsid w:val="003F35CE"/>
    <w:rsid w:val="00400123"/>
    <w:rsid w:val="00415E33"/>
    <w:rsid w:val="00420C93"/>
    <w:rsid w:val="00422C89"/>
    <w:rsid w:val="00431121"/>
    <w:rsid w:val="004364D9"/>
    <w:rsid w:val="00453AE2"/>
    <w:rsid w:val="004730F7"/>
    <w:rsid w:val="00475A34"/>
    <w:rsid w:val="0048174F"/>
    <w:rsid w:val="004936E8"/>
    <w:rsid w:val="004B715F"/>
    <w:rsid w:val="004D0C9D"/>
    <w:rsid w:val="004D70CB"/>
    <w:rsid w:val="004F0228"/>
    <w:rsid w:val="00526BC2"/>
    <w:rsid w:val="005423D8"/>
    <w:rsid w:val="00542B2B"/>
    <w:rsid w:val="00546EA7"/>
    <w:rsid w:val="00553AAE"/>
    <w:rsid w:val="005626A3"/>
    <w:rsid w:val="00594895"/>
    <w:rsid w:val="005A53CF"/>
    <w:rsid w:val="005D271F"/>
    <w:rsid w:val="005F1440"/>
    <w:rsid w:val="005F7851"/>
    <w:rsid w:val="00601896"/>
    <w:rsid w:val="00607CCB"/>
    <w:rsid w:val="00610CD4"/>
    <w:rsid w:val="00646719"/>
    <w:rsid w:val="006910D5"/>
    <w:rsid w:val="006B50F4"/>
    <w:rsid w:val="006C0EF4"/>
    <w:rsid w:val="006D035A"/>
    <w:rsid w:val="006D20FA"/>
    <w:rsid w:val="006D6517"/>
    <w:rsid w:val="00705D10"/>
    <w:rsid w:val="00734970"/>
    <w:rsid w:val="007A0682"/>
    <w:rsid w:val="007A6BB8"/>
    <w:rsid w:val="007E0D64"/>
    <w:rsid w:val="007E68AF"/>
    <w:rsid w:val="00841554"/>
    <w:rsid w:val="008421F8"/>
    <w:rsid w:val="0087348A"/>
    <w:rsid w:val="008D373C"/>
    <w:rsid w:val="008F7C85"/>
    <w:rsid w:val="00906CA6"/>
    <w:rsid w:val="0091451F"/>
    <w:rsid w:val="00915153"/>
    <w:rsid w:val="00956D7B"/>
    <w:rsid w:val="0096642F"/>
    <w:rsid w:val="009723E8"/>
    <w:rsid w:val="00972DD7"/>
    <w:rsid w:val="009806E6"/>
    <w:rsid w:val="009820C5"/>
    <w:rsid w:val="0099137F"/>
    <w:rsid w:val="00993099"/>
    <w:rsid w:val="00994548"/>
    <w:rsid w:val="009C0454"/>
    <w:rsid w:val="009D2F1C"/>
    <w:rsid w:val="009D4370"/>
    <w:rsid w:val="009F18E6"/>
    <w:rsid w:val="00A12841"/>
    <w:rsid w:val="00A1572E"/>
    <w:rsid w:val="00A201AD"/>
    <w:rsid w:val="00A204C4"/>
    <w:rsid w:val="00A31091"/>
    <w:rsid w:val="00A4013F"/>
    <w:rsid w:val="00A81771"/>
    <w:rsid w:val="00A8475C"/>
    <w:rsid w:val="00A90615"/>
    <w:rsid w:val="00AD4DC1"/>
    <w:rsid w:val="00AF77AB"/>
    <w:rsid w:val="00B02CF8"/>
    <w:rsid w:val="00B07C94"/>
    <w:rsid w:val="00B121A6"/>
    <w:rsid w:val="00B20D0E"/>
    <w:rsid w:val="00B30720"/>
    <w:rsid w:val="00B71C76"/>
    <w:rsid w:val="00B74CE1"/>
    <w:rsid w:val="00B92FBD"/>
    <w:rsid w:val="00BA3B66"/>
    <w:rsid w:val="00BA58E9"/>
    <w:rsid w:val="00BB09A2"/>
    <w:rsid w:val="00BC3DDB"/>
    <w:rsid w:val="00BE2B2A"/>
    <w:rsid w:val="00BF4B2A"/>
    <w:rsid w:val="00C112F7"/>
    <w:rsid w:val="00C23418"/>
    <w:rsid w:val="00C23F16"/>
    <w:rsid w:val="00C263F0"/>
    <w:rsid w:val="00C3673C"/>
    <w:rsid w:val="00C370B0"/>
    <w:rsid w:val="00C75ABD"/>
    <w:rsid w:val="00C80D84"/>
    <w:rsid w:val="00C83003"/>
    <w:rsid w:val="00C8537E"/>
    <w:rsid w:val="00CB0A33"/>
    <w:rsid w:val="00CB1584"/>
    <w:rsid w:val="00CB1BAA"/>
    <w:rsid w:val="00CC2334"/>
    <w:rsid w:val="00CC55AB"/>
    <w:rsid w:val="00CC5A71"/>
    <w:rsid w:val="00CC7657"/>
    <w:rsid w:val="00CD0F5B"/>
    <w:rsid w:val="00CD42A0"/>
    <w:rsid w:val="00CD477D"/>
    <w:rsid w:val="00CF34D9"/>
    <w:rsid w:val="00D2222C"/>
    <w:rsid w:val="00D230F9"/>
    <w:rsid w:val="00D36223"/>
    <w:rsid w:val="00D57848"/>
    <w:rsid w:val="00D64615"/>
    <w:rsid w:val="00D84149"/>
    <w:rsid w:val="00D87DF4"/>
    <w:rsid w:val="00DB0194"/>
    <w:rsid w:val="00DB3344"/>
    <w:rsid w:val="00DE4422"/>
    <w:rsid w:val="00DF65A3"/>
    <w:rsid w:val="00E01EF5"/>
    <w:rsid w:val="00E15476"/>
    <w:rsid w:val="00E323D1"/>
    <w:rsid w:val="00E34FED"/>
    <w:rsid w:val="00E36269"/>
    <w:rsid w:val="00E50F75"/>
    <w:rsid w:val="00E66289"/>
    <w:rsid w:val="00EB2747"/>
    <w:rsid w:val="00ED1D12"/>
    <w:rsid w:val="00F032ED"/>
    <w:rsid w:val="00F06F1B"/>
    <w:rsid w:val="00F67F4C"/>
    <w:rsid w:val="00FA1473"/>
    <w:rsid w:val="00FB1DF7"/>
    <w:rsid w:val="00FC3CA5"/>
    <w:rsid w:val="00FC4690"/>
    <w:rsid w:val="00FD6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3C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A53CF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5A53CF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9"/>
    <w:qFormat/>
    <w:rsid w:val="005A53CF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5A53CF"/>
    <w:pPr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5A53CF"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5A53CF"/>
    <w:pPr>
      <w:outlineLvl w:val="5"/>
    </w:pPr>
  </w:style>
  <w:style w:type="paragraph" w:styleId="Heading7">
    <w:name w:val="heading 7"/>
    <w:basedOn w:val="Normal"/>
    <w:next w:val="Normal"/>
    <w:link w:val="Heading7Char"/>
    <w:uiPriority w:val="99"/>
    <w:qFormat/>
    <w:rsid w:val="005A53CF"/>
    <w:pPr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A53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5A53C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5A53C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5A53CF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5A53CF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5A53CF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5A53CF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34970"/>
    <w:pPr>
      <w:ind w:left="720"/>
    </w:pPr>
  </w:style>
  <w:style w:type="paragraph" w:styleId="BodyText2">
    <w:name w:val="Body Text 2"/>
    <w:basedOn w:val="Normal"/>
    <w:link w:val="BodyText2Char"/>
    <w:uiPriority w:val="99"/>
    <w:rsid w:val="00CB1BAA"/>
    <w:pPr>
      <w:widowControl/>
      <w:autoSpaceDE/>
      <w:autoSpaceDN/>
      <w:adjustRightInd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CB1BAA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E3626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23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323D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3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323D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23D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004C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93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309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993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3099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rsid w:val="0029678F"/>
  </w:style>
  <w:style w:type="character" w:styleId="FollowedHyperlink">
    <w:name w:val="FollowedHyperlink"/>
    <w:basedOn w:val="DefaultParagraphFont"/>
    <w:uiPriority w:val="99"/>
    <w:semiHidden/>
    <w:unhideWhenUsed/>
    <w:rsid w:val="00526BC2"/>
    <w:rPr>
      <w:color w:val="800080"/>
      <w:u w:val="single"/>
    </w:rPr>
  </w:style>
  <w:style w:type="paragraph" w:customStyle="1" w:styleId="Default">
    <w:name w:val="Default"/>
    <w:rsid w:val="00E15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rksolutions.com/staff-resources/performance-improvement/desk-aid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rksolutions.com/staff-resources/issuance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9EF9F-DD73-45B0-8F61-8A32BE5A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Houston-Galveston Area Council</Company>
  <LinksUpToDate>false</LinksUpToDate>
  <CharactersWithSpaces>2614</CharactersWithSpaces>
  <SharedDoc>false</SharedDoc>
  <HLinks>
    <vt:vector size="12" baseType="variant">
      <vt:variant>
        <vt:i4>7798826</vt:i4>
      </vt:variant>
      <vt:variant>
        <vt:i4>3</vt:i4>
      </vt:variant>
      <vt:variant>
        <vt:i4>0</vt:i4>
      </vt:variant>
      <vt:variant>
        <vt:i4>5</vt:i4>
      </vt:variant>
      <vt:variant>
        <vt:lpwstr>http://wrksolutions.com/staff/financialaidlettersforms.html</vt:lpwstr>
      </vt:variant>
      <vt:variant>
        <vt:lpwstr/>
      </vt:variant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http://wrksolutions.com/staff/deskaids.html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13-20 Managing Financial Aid – Documenting Referrals – Child Care – TANF or SNAP</dc:title>
  <dc:subject>13-20 Managing Financial Aid – Documenting Referrals – Child Care – TANF or SNAP</dc:subject>
  <dc:creator>rogers</dc:creator>
  <cp:keywords>Managing Financial Aid, Documenting Referrals, Child Care, TANF or SNAP</cp:keywords>
  <cp:lastModifiedBy>nguyend</cp:lastModifiedBy>
  <cp:revision>3</cp:revision>
  <cp:lastPrinted>2009-12-03T18:09:00Z</cp:lastPrinted>
  <dcterms:created xsi:type="dcterms:W3CDTF">2014-11-17T13:45:00Z</dcterms:created>
  <dcterms:modified xsi:type="dcterms:W3CDTF">2015-01-12T20:28:00Z</dcterms:modified>
  <cp:category>Issuances</cp:category>
</cp:coreProperties>
</file>