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41DC" w14:textId="0E745512" w:rsidR="001E6D47" w:rsidRDefault="008604B3" w:rsidP="001E6D47">
      <w:pPr>
        <w:spacing w:before="0" w:after="0"/>
      </w:pPr>
      <w:r>
        <w:rPr>
          <w:noProof/>
        </w:rPr>
        <w:drawing>
          <wp:inline distT="0" distB="0" distL="0" distR="0" wp14:anchorId="52C7C5FB" wp14:editId="5503022D">
            <wp:extent cx="2077974" cy="514350"/>
            <wp:effectExtent l="0" t="0" r="0" b="0"/>
            <wp:docPr id="5" name="Picture 5" descr="Workforce S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rkforce Solu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13" cy="51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1859D" w14:textId="77777777" w:rsidR="001E6D47" w:rsidRDefault="001E6D47" w:rsidP="001E6D47">
      <w:pPr>
        <w:spacing w:before="0" w:after="0"/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52"/>
        <w:gridCol w:w="3207"/>
      </w:tblGrid>
      <w:tr w:rsidR="00A314DF" w:rsidRPr="00BC08D7" w14:paraId="62014B40" w14:textId="77777777" w:rsidTr="00B17205">
        <w:trPr>
          <w:trHeight w:hRule="exact" w:val="39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 w14:paraId="310FB912" w14:textId="77777777" w:rsidR="00A314DF" w:rsidRPr="0065167E" w:rsidRDefault="00A314DF" w:rsidP="001E6D47">
            <w:pPr>
              <w:spacing w:before="0" w:after="0"/>
              <w:rPr>
                <w:rFonts w:ascii="CG Times" w:hAnsi="CG Times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433BA3A2" w14:textId="564AB2C2" w:rsidR="00A314DF" w:rsidRPr="0065167E" w:rsidRDefault="00A314DF" w:rsidP="00B11957">
            <w:pPr>
              <w:pStyle w:val="Heading2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WS </w:t>
            </w:r>
            <w:r w:rsidR="0028135B">
              <w:rPr>
                <w:rFonts w:ascii="CG Times" w:hAnsi="CG Times"/>
              </w:rPr>
              <w:t>22</w:t>
            </w:r>
            <w:r w:rsidR="00B11957">
              <w:rPr>
                <w:rFonts w:ascii="CG Times" w:hAnsi="CG Times"/>
              </w:rPr>
              <w:t>-0</w:t>
            </w:r>
            <w:r w:rsidR="00AB7EC4">
              <w:rPr>
                <w:rFonts w:ascii="CG Times" w:hAnsi="CG Times"/>
              </w:rPr>
              <w:t>4</w:t>
            </w:r>
            <w:r w:rsidR="00FD00DA">
              <w:rPr>
                <w:rFonts w:ascii="CG Times" w:hAnsi="CG Times"/>
              </w:rPr>
              <w:t xml:space="preserve"> </w:t>
            </w:r>
          </w:p>
        </w:tc>
      </w:tr>
      <w:tr w:rsidR="00A314DF" w:rsidRPr="00BC08D7" w14:paraId="3C1D3866" w14:textId="77777777" w:rsidTr="00B17205">
        <w:trPr>
          <w:trHeight w:hRule="exact" w:val="39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 w14:paraId="66B0C870" w14:textId="77777777" w:rsidR="00A314DF" w:rsidRPr="0065167E" w:rsidRDefault="00A314DF" w:rsidP="001E6D47">
            <w:pPr>
              <w:spacing w:before="0" w:after="0"/>
              <w:rPr>
                <w:rFonts w:ascii="CG Times" w:hAnsi="CG Times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27066A00" w14:textId="46F277B4" w:rsidR="00A314DF" w:rsidRPr="0065167E" w:rsidRDefault="001C5857" w:rsidP="00834674">
            <w:pPr>
              <w:pStyle w:val="Heading2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 xml:space="preserve">November </w:t>
            </w:r>
            <w:r w:rsidR="004A52A7">
              <w:rPr>
                <w:rFonts w:ascii="CG Times" w:hAnsi="CG Times"/>
              </w:rPr>
              <w:t>30</w:t>
            </w:r>
            <w:r w:rsidR="00B17205">
              <w:rPr>
                <w:rFonts w:ascii="CG Times" w:hAnsi="CG Times"/>
              </w:rPr>
              <w:t>, 2022</w:t>
            </w:r>
          </w:p>
        </w:tc>
      </w:tr>
      <w:tr w:rsidR="00A314DF" w:rsidRPr="00BC08D7" w14:paraId="20B4CEE5" w14:textId="77777777" w:rsidTr="00901556">
        <w:trPr>
          <w:trHeight w:hRule="exact" w:val="65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 w14:paraId="480975F3" w14:textId="77777777" w:rsidR="00A314DF" w:rsidRPr="0065167E" w:rsidRDefault="00A314DF" w:rsidP="001E6D47">
            <w:pPr>
              <w:spacing w:before="0" w:after="0"/>
              <w:rPr>
                <w:rFonts w:ascii="CG Times" w:hAnsi="CG Times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2DFEBD66" w14:textId="77777777" w:rsidR="00A314DF" w:rsidRPr="0065167E" w:rsidRDefault="00A314DF" w:rsidP="00A314DF">
            <w:pPr>
              <w:pStyle w:val="Heading2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Basic &amp; Expanded Services, Financial Aid</w:t>
            </w:r>
          </w:p>
        </w:tc>
      </w:tr>
      <w:tr w:rsidR="00A314DF" w:rsidRPr="00BC08D7" w14:paraId="06ABA730" w14:textId="77777777" w:rsidTr="00B17205">
        <w:trPr>
          <w:trHeight w:hRule="exact" w:val="39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</w:tcPr>
          <w:p w14:paraId="5371DCB0" w14:textId="77777777" w:rsidR="00A314DF" w:rsidRPr="0065167E" w:rsidRDefault="00A314DF" w:rsidP="001E6D47">
            <w:pPr>
              <w:spacing w:before="0" w:after="0"/>
              <w:rPr>
                <w:rFonts w:ascii="CG Times" w:hAnsi="CG Times"/>
              </w:rPr>
            </w:pPr>
          </w:p>
        </w:tc>
        <w:tc>
          <w:tcPr>
            <w:tcW w:w="3207" w:type="dxa"/>
            <w:tcBorders>
              <w:left w:val="single" w:sz="4" w:space="0" w:color="auto"/>
            </w:tcBorders>
          </w:tcPr>
          <w:p w14:paraId="522C404D" w14:textId="77777777" w:rsidR="00A314DF" w:rsidRPr="0065167E" w:rsidRDefault="00A314DF" w:rsidP="00A314DF">
            <w:pPr>
              <w:pStyle w:val="Heading2"/>
              <w:jc w:val="center"/>
              <w:rPr>
                <w:rFonts w:ascii="CG Times" w:hAnsi="CG Times"/>
              </w:rPr>
            </w:pPr>
            <w:r>
              <w:rPr>
                <w:rFonts w:ascii="CG Times" w:hAnsi="CG Times"/>
              </w:rPr>
              <w:t>Expires: Continuing</w:t>
            </w:r>
          </w:p>
        </w:tc>
      </w:tr>
    </w:tbl>
    <w:p w14:paraId="02398E6B" w14:textId="77777777" w:rsidR="00B00CD9" w:rsidRPr="0065167E" w:rsidRDefault="00B00CD9" w:rsidP="001E6D47">
      <w:pPr>
        <w:spacing w:before="0" w:after="0"/>
        <w:rPr>
          <w:rFonts w:ascii="CG Times" w:hAnsi="CG Times"/>
        </w:rPr>
      </w:pPr>
    </w:p>
    <w:p w14:paraId="75195843" w14:textId="77777777" w:rsidR="00B00CD9" w:rsidRPr="0065167E" w:rsidRDefault="00B00CD9" w:rsidP="001E6D47">
      <w:pPr>
        <w:spacing w:before="0" w:after="0"/>
        <w:rPr>
          <w:rFonts w:ascii="CG Times" w:hAnsi="CG Times"/>
        </w:rPr>
      </w:pPr>
      <w:r w:rsidRPr="0065167E">
        <w:rPr>
          <w:rFonts w:ascii="CG Times" w:hAnsi="CG Times"/>
        </w:rPr>
        <w:t xml:space="preserve">To:  </w:t>
      </w: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  <w:r w:rsidR="003B33F9">
        <w:rPr>
          <w:rFonts w:ascii="CG Times" w:hAnsi="CG Times"/>
        </w:rPr>
        <w:t>All Contractors</w:t>
      </w:r>
    </w:p>
    <w:p w14:paraId="685C07CA" w14:textId="77777777" w:rsidR="00B00CD9" w:rsidRPr="0065167E" w:rsidRDefault="00B00CD9" w:rsidP="001E6D47">
      <w:pPr>
        <w:spacing w:before="0" w:after="0"/>
        <w:rPr>
          <w:rFonts w:ascii="CG Times" w:hAnsi="CG Times"/>
        </w:rPr>
      </w:pPr>
      <w:r w:rsidRPr="0065167E">
        <w:rPr>
          <w:rFonts w:ascii="CG Times" w:hAnsi="CG Times"/>
        </w:rPr>
        <w:tab/>
      </w:r>
      <w:r w:rsidRPr="0065167E">
        <w:rPr>
          <w:rFonts w:ascii="CG Times" w:hAnsi="CG Times"/>
        </w:rPr>
        <w:tab/>
      </w:r>
    </w:p>
    <w:p w14:paraId="2DA3AE1F" w14:textId="2600781E" w:rsidR="00B17205" w:rsidRPr="00901556" w:rsidRDefault="00A314DF" w:rsidP="00B17205">
      <w:pPr>
        <w:pStyle w:val="Heading1"/>
        <w:rPr>
          <w:i w:val="0"/>
        </w:rPr>
      </w:pPr>
      <w:r w:rsidRPr="00901556">
        <w:rPr>
          <w:i w:val="0"/>
        </w:rPr>
        <w:t>From:</w:t>
      </w:r>
      <w:r w:rsidRPr="002877F6">
        <w:tab/>
      </w:r>
      <w:r w:rsidRPr="002877F6">
        <w:tab/>
      </w:r>
      <w:r w:rsidR="000A3643">
        <w:rPr>
          <w:i w:val="0"/>
          <w:iCs/>
        </w:rPr>
        <w:t>Juliet Stipeche</w:t>
      </w:r>
      <w:r w:rsidR="000A3643">
        <w:rPr>
          <w:i w:val="0"/>
          <w:iCs/>
        </w:rPr>
        <w:tab/>
      </w:r>
      <w:r w:rsidR="000A3643">
        <w:rPr>
          <w:i w:val="0"/>
          <w:iCs/>
        </w:rPr>
        <w:tab/>
      </w:r>
    </w:p>
    <w:p w14:paraId="4239BCB9" w14:textId="7DD30814" w:rsidR="000A3643" w:rsidRPr="002877F6" w:rsidRDefault="000A3643" w:rsidP="00901556">
      <w:pPr>
        <w:spacing w:before="0" w:after="0"/>
      </w:pPr>
      <w:r>
        <w:tab/>
      </w:r>
      <w:r>
        <w:tab/>
        <w:t>Rebecca Neudecker</w:t>
      </w:r>
    </w:p>
    <w:p w14:paraId="3BD76155" w14:textId="77777777" w:rsidR="00B00CD9" w:rsidRPr="0065167E" w:rsidRDefault="003D3940" w:rsidP="00B646BC">
      <w:pPr>
        <w:pStyle w:val="Heading1"/>
        <w:rPr>
          <w:rFonts w:ascii="CG Times" w:hAnsi="CG Times"/>
        </w:rPr>
      </w:pPr>
      <w:r>
        <w:rPr>
          <w:rFonts w:ascii="CG Times" w:hAnsi="CG Times"/>
          <w:i w:val="0"/>
        </w:rPr>
        <w:tab/>
      </w:r>
      <w:r>
        <w:rPr>
          <w:rFonts w:ascii="CG Times" w:hAnsi="CG Times"/>
          <w:i w:val="0"/>
        </w:rPr>
        <w:tab/>
      </w:r>
      <w:r>
        <w:rPr>
          <w:rFonts w:ascii="CG Times" w:hAnsi="CG Times"/>
          <w:i w:val="0"/>
        </w:rPr>
        <w:tab/>
      </w:r>
      <w:r>
        <w:rPr>
          <w:rFonts w:ascii="CG Times" w:hAnsi="CG Times"/>
          <w:i w:val="0"/>
        </w:rPr>
        <w:tab/>
      </w:r>
    </w:p>
    <w:p w14:paraId="50BDD54A" w14:textId="77777777" w:rsidR="00B00CD9" w:rsidRPr="003D3940" w:rsidRDefault="00B00CD9" w:rsidP="001E6D47">
      <w:pPr>
        <w:pStyle w:val="Heading7"/>
        <w:pBdr>
          <w:bottom w:val="single" w:sz="4" w:space="4" w:color="auto"/>
        </w:pBdr>
        <w:tabs>
          <w:tab w:val="left" w:pos="1440"/>
        </w:tabs>
        <w:rPr>
          <w:rFonts w:ascii="CG Times" w:hAnsi="CG Times"/>
          <w:sz w:val="48"/>
          <w:szCs w:val="48"/>
        </w:rPr>
      </w:pPr>
      <w:r w:rsidRPr="0065167E">
        <w:rPr>
          <w:rFonts w:ascii="CG Times" w:hAnsi="CG Times"/>
        </w:rPr>
        <w:t>Subject:</w:t>
      </w:r>
      <w:r w:rsidRPr="0065167E">
        <w:rPr>
          <w:rFonts w:ascii="CG Times" w:hAnsi="CG Times"/>
        </w:rPr>
        <w:tab/>
      </w:r>
      <w:bookmarkStart w:id="0" w:name="OLE_LINK1"/>
      <w:bookmarkStart w:id="1" w:name="OLE_LINK2"/>
      <w:r w:rsidR="00A314DF">
        <w:rPr>
          <w:rFonts w:ascii="CG Times" w:hAnsi="CG Times"/>
        </w:rPr>
        <w:t>Service for Veterans</w:t>
      </w:r>
    </w:p>
    <w:bookmarkEnd w:id="0"/>
    <w:bookmarkEnd w:id="1"/>
    <w:p w14:paraId="1DAC68CD" w14:textId="77777777" w:rsidR="00B00CD9" w:rsidRPr="005B42DF" w:rsidRDefault="00B00CD9" w:rsidP="005B42DF">
      <w:pPr>
        <w:autoSpaceDE w:val="0"/>
        <w:autoSpaceDN w:val="0"/>
        <w:adjustRightInd w:val="0"/>
        <w:spacing w:before="0" w:after="0"/>
        <w:rPr>
          <w:szCs w:val="24"/>
        </w:rPr>
      </w:pPr>
    </w:p>
    <w:p w14:paraId="7A3D500B" w14:textId="77777777" w:rsidR="00B00CD9" w:rsidRPr="005B42DF" w:rsidRDefault="00B00CD9" w:rsidP="005B42DF">
      <w:pPr>
        <w:autoSpaceDE w:val="0"/>
        <w:autoSpaceDN w:val="0"/>
        <w:adjustRightInd w:val="0"/>
        <w:spacing w:before="0" w:after="0"/>
        <w:rPr>
          <w:sz w:val="36"/>
          <w:szCs w:val="36"/>
        </w:rPr>
      </w:pPr>
      <w:r w:rsidRPr="005B42DF">
        <w:rPr>
          <w:sz w:val="36"/>
          <w:szCs w:val="36"/>
        </w:rPr>
        <w:t>Purpose</w:t>
      </w:r>
    </w:p>
    <w:p w14:paraId="1D34B274" w14:textId="5CC8E783" w:rsidR="00F53B04" w:rsidRDefault="00F53B04" w:rsidP="005B42DF">
      <w:pPr>
        <w:spacing w:before="0" w:after="0"/>
        <w:rPr>
          <w:szCs w:val="24"/>
        </w:rPr>
      </w:pPr>
      <w:r>
        <w:rPr>
          <w:szCs w:val="24"/>
        </w:rPr>
        <w:t>Provide</w:t>
      </w:r>
      <w:r w:rsidR="007E2632" w:rsidRPr="005B42DF">
        <w:rPr>
          <w:szCs w:val="24"/>
        </w:rPr>
        <w:t xml:space="preserve"> </w:t>
      </w:r>
      <w:r w:rsidR="003B33F9" w:rsidRPr="005B42DF">
        <w:rPr>
          <w:szCs w:val="24"/>
        </w:rPr>
        <w:t>guidance</w:t>
      </w:r>
      <w:r w:rsidR="005B42DF">
        <w:rPr>
          <w:szCs w:val="24"/>
        </w:rPr>
        <w:t xml:space="preserve"> </w:t>
      </w:r>
      <w:r w:rsidR="00B646BC">
        <w:rPr>
          <w:szCs w:val="24"/>
        </w:rPr>
        <w:t>for</w:t>
      </w:r>
      <w:r>
        <w:rPr>
          <w:szCs w:val="24"/>
        </w:rPr>
        <w:t xml:space="preserve"> serving veterans and their families.</w:t>
      </w:r>
    </w:p>
    <w:p w14:paraId="09AEDABE" w14:textId="77777777" w:rsidR="00F53B04" w:rsidRDefault="00F53B04" w:rsidP="005B42DF">
      <w:pPr>
        <w:spacing w:before="0" w:after="0"/>
        <w:rPr>
          <w:szCs w:val="24"/>
        </w:rPr>
      </w:pPr>
    </w:p>
    <w:p w14:paraId="140A7342" w14:textId="60E48754" w:rsidR="0085741D" w:rsidRDefault="0085741D" w:rsidP="0085741D">
      <w:pPr>
        <w:spacing w:before="0" w:after="0"/>
        <w:rPr>
          <w:szCs w:val="24"/>
        </w:rPr>
      </w:pPr>
      <w:r>
        <w:rPr>
          <w:szCs w:val="24"/>
        </w:rPr>
        <w:t>This issuance also provides procedures for greeting and screening customers seeking service, whether in person</w:t>
      </w:r>
      <w:r w:rsidR="00BF32E2">
        <w:rPr>
          <w:szCs w:val="24"/>
        </w:rPr>
        <w:t>, virtually</w:t>
      </w:r>
      <w:r>
        <w:rPr>
          <w:szCs w:val="24"/>
        </w:rPr>
        <w:t xml:space="preserve"> or via telephone, and referring them to the appropriate staff for assistance</w:t>
      </w:r>
      <w:r w:rsidR="005E574E">
        <w:rPr>
          <w:szCs w:val="24"/>
        </w:rPr>
        <w:t>.</w:t>
      </w:r>
    </w:p>
    <w:p w14:paraId="6FF46259" w14:textId="77777777" w:rsidR="0085741D" w:rsidRDefault="0085741D" w:rsidP="005B42DF">
      <w:pPr>
        <w:spacing w:before="0" w:after="0"/>
        <w:rPr>
          <w:szCs w:val="24"/>
        </w:rPr>
      </w:pPr>
    </w:p>
    <w:p w14:paraId="6D51FD24" w14:textId="50131C5E" w:rsidR="001536AC" w:rsidRDefault="001536AC" w:rsidP="001536AC">
      <w:pPr>
        <w:spacing w:before="0" w:after="0"/>
        <w:rPr>
          <w:szCs w:val="24"/>
        </w:rPr>
      </w:pPr>
      <w:r>
        <w:rPr>
          <w:szCs w:val="24"/>
        </w:rPr>
        <w:t xml:space="preserve">Eligible veterans and </w:t>
      </w:r>
      <w:r w:rsidR="001B16A4">
        <w:rPr>
          <w:szCs w:val="24"/>
        </w:rPr>
        <w:t>eligible spouses</w:t>
      </w:r>
      <w:r>
        <w:rPr>
          <w:szCs w:val="24"/>
        </w:rPr>
        <w:t xml:space="preserve"> receive priority of service</w:t>
      </w:r>
      <w:r w:rsidR="001B16A4">
        <w:rPr>
          <w:szCs w:val="24"/>
        </w:rPr>
        <w:t xml:space="preserve"> when seeking Workforce Solutions services</w:t>
      </w:r>
      <w:r>
        <w:rPr>
          <w:szCs w:val="24"/>
        </w:rPr>
        <w:t>.</w:t>
      </w:r>
    </w:p>
    <w:p w14:paraId="3D61D5C0" w14:textId="77777777" w:rsidR="001536AC" w:rsidRDefault="001536AC" w:rsidP="005B42DF">
      <w:pPr>
        <w:spacing w:before="0" w:after="0"/>
        <w:rPr>
          <w:szCs w:val="24"/>
        </w:rPr>
      </w:pPr>
    </w:p>
    <w:p w14:paraId="0D6DD317" w14:textId="52E885CC" w:rsidR="00B00CD9" w:rsidRPr="005B42DF" w:rsidRDefault="00F53B04" w:rsidP="005B42DF">
      <w:pPr>
        <w:spacing w:before="0" w:after="0"/>
        <w:rPr>
          <w:szCs w:val="24"/>
        </w:rPr>
      </w:pPr>
      <w:r>
        <w:rPr>
          <w:szCs w:val="24"/>
        </w:rPr>
        <w:t xml:space="preserve">This issuance replaces </w:t>
      </w:r>
      <w:r w:rsidR="00A11330">
        <w:rPr>
          <w:szCs w:val="24"/>
        </w:rPr>
        <w:t>Issuance</w:t>
      </w:r>
      <w:r>
        <w:rPr>
          <w:szCs w:val="24"/>
        </w:rPr>
        <w:t xml:space="preserve"> </w:t>
      </w:r>
      <w:r w:rsidR="00967EBD">
        <w:rPr>
          <w:szCs w:val="24"/>
        </w:rPr>
        <w:t xml:space="preserve">WS </w:t>
      </w:r>
      <w:r w:rsidR="00834674">
        <w:rPr>
          <w:szCs w:val="24"/>
        </w:rPr>
        <w:t>15-01</w:t>
      </w:r>
      <w:r w:rsidR="00967EBD">
        <w:rPr>
          <w:szCs w:val="24"/>
        </w:rPr>
        <w:t xml:space="preserve"> Service for Veterans.</w:t>
      </w:r>
      <w:r w:rsidR="008A4DE4" w:rsidRPr="005B42DF">
        <w:rPr>
          <w:szCs w:val="24"/>
        </w:rPr>
        <w:t xml:space="preserve"> </w:t>
      </w:r>
      <w:r w:rsidR="00B00CD9" w:rsidRPr="005B42DF">
        <w:rPr>
          <w:szCs w:val="24"/>
        </w:rPr>
        <w:t xml:space="preserve">  </w:t>
      </w:r>
    </w:p>
    <w:p w14:paraId="4947DC6B" w14:textId="77777777" w:rsidR="00B00CD9" w:rsidRDefault="00B00CD9" w:rsidP="005B42DF">
      <w:pPr>
        <w:spacing w:before="0" w:after="0"/>
        <w:rPr>
          <w:szCs w:val="24"/>
        </w:rPr>
      </w:pPr>
    </w:p>
    <w:p w14:paraId="64DFBE26" w14:textId="77777777" w:rsidR="007C326C" w:rsidRPr="005B42DF" w:rsidRDefault="007C326C" w:rsidP="005B42DF">
      <w:pPr>
        <w:spacing w:before="0" w:after="0"/>
        <w:rPr>
          <w:szCs w:val="24"/>
        </w:rPr>
      </w:pPr>
    </w:p>
    <w:p w14:paraId="768EAA5E" w14:textId="77777777" w:rsidR="00B00CD9" w:rsidRPr="005B42DF" w:rsidRDefault="00B00CD9" w:rsidP="005B42DF">
      <w:pPr>
        <w:spacing w:before="0" w:after="0"/>
        <w:rPr>
          <w:sz w:val="36"/>
          <w:szCs w:val="36"/>
        </w:rPr>
      </w:pPr>
      <w:r w:rsidRPr="005B42DF">
        <w:rPr>
          <w:sz w:val="36"/>
          <w:szCs w:val="36"/>
        </w:rPr>
        <w:t>Background</w:t>
      </w:r>
    </w:p>
    <w:p w14:paraId="665AD827" w14:textId="52834878" w:rsidR="00B03426" w:rsidRDefault="00F377D7">
      <w:pPr>
        <w:pStyle w:val="BodyText"/>
      </w:pPr>
      <w:r>
        <w:t xml:space="preserve">Workforce Solutions career offices </w:t>
      </w:r>
      <w:r w:rsidR="00D30059">
        <w:t xml:space="preserve">have </w:t>
      </w:r>
      <w:r w:rsidR="003F503C">
        <w:t xml:space="preserve">dedicated staff </w:t>
      </w:r>
      <w:r>
        <w:t xml:space="preserve">who </w:t>
      </w:r>
      <w:r w:rsidR="00B03426" w:rsidRPr="00B03426">
        <w:t xml:space="preserve">provide individualized career and training services to eligible veterans and eligible </w:t>
      </w:r>
      <w:r w:rsidR="001B16A4">
        <w:t>spouses</w:t>
      </w:r>
      <w:r w:rsidR="00B03426" w:rsidRPr="00B03426">
        <w:t xml:space="preserve"> with </w:t>
      </w:r>
      <w:r w:rsidR="009C4BC7">
        <w:t xml:space="preserve">significant barriers </w:t>
      </w:r>
      <w:r w:rsidR="00107477">
        <w:t xml:space="preserve">to </w:t>
      </w:r>
      <w:r w:rsidR="009C4BC7">
        <w:t xml:space="preserve">employment </w:t>
      </w:r>
      <w:r w:rsidR="00B04D52">
        <w:t>(SBEs)</w:t>
      </w:r>
      <w:r w:rsidR="005C6D58">
        <w:t>,</w:t>
      </w:r>
      <w:r w:rsidR="00B03426" w:rsidRPr="00B03426">
        <w:t xml:space="preserve"> and</w:t>
      </w:r>
      <w:r w:rsidR="00CD5307">
        <w:t xml:space="preserve"> </w:t>
      </w:r>
      <w:r w:rsidR="00AD7B60">
        <w:t>assistance to</w:t>
      </w:r>
      <w:r w:rsidR="00B03426" w:rsidRPr="00B03426">
        <w:t xml:space="preserve"> employers</w:t>
      </w:r>
      <w:r w:rsidR="00AD7B60">
        <w:t xml:space="preserve"> to help them</w:t>
      </w:r>
      <w:r w:rsidR="00B03426" w:rsidRPr="00B03426">
        <w:t xml:space="preserve"> fill their workforce needs</w:t>
      </w:r>
      <w:r w:rsidR="00AD7B60">
        <w:t xml:space="preserve"> </w:t>
      </w:r>
      <w:r w:rsidR="00B03426" w:rsidRPr="00B03426">
        <w:t>with veterans</w:t>
      </w:r>
      <w:r w:rsidR="007E2B23">
        <w:t xml:space="preserve"> looking for work</w:t>
      </w:r>
      <w:r w:rsidR="00B03426" w:rsidRPr="00B03426">
        <w:t>.</w:t>
      </w:r>
    </w:p>
    <w:p w14:paraId="34D656A9" w14:textId="767B291E" w:rsidR="008F5A46" w:rsidRDefault="008F5A46">
      <w:pPr>
        <w:pStyle w:val="Default"/>
        <w:rPr>
          <w:bCs/>
          <w:color w:val="000000" w:themeColor="text1"/>
        </w:rPr>
      </w:pPr>
    </w:p>
    <w:p w14:paraId="1DCD7E3E" w14:textId="45A28DE2" w:rsidR="008F5A46" w:rsidRDefault="00157C58" w:rsidP="00901556">
      <w:pPr>
        <w:pStyle w:val="paragraph"/>
        <w:spacing w:before="0" w:beforeAutospacing="0" w:after="0" w:afterAutospacing="0"/>
        <w:textAlignment w:val="baseline"/>
      </w:pPr>
      <w:r w:rsidRPr="0103DB8B">
        <w:rPr>
          <w:color w:val="000000" w:themeColor="text1"/>
        </w:rPr>
        <w:t>Disabled Veterans’ Outreach Program (DVOP) Specialists</w:t>
      </w:r>
      <w:r>
        <w:t xml:space="preserve">, or </w:t>
      </w:r>
      <w:r w:rsidR="00F81759">
        <w:t xml:space="preserve">Veterans </w:t>
      </w:r>
      <w:r w:rsidR="008F5A46">
        <w:t>Career Advisors</w:t>
      </w:r>
      <w:r w:rsidR="00D04322">
        <w:t>,</w:t>
      </w:r>
      <w:r w:rsidR="008F5A46" w:rsidRPr="0103DB8B">
        <w:rPr>
          <w:color w:val="000000" w:themeColor="text1"/>
        </w:rPr>
        <w:t xml:space="preserve"> </w:t>
      </w:r>
      <w:r w:rsidR="008F5A46" w:rsidRPr="00901556">
        <w:rPr>
          <w:color w:val="000000" w:themeColor="text1"/>
        </w:rPr>
        <w:t xml:space="preserve">and </w:t>
      </w:r>
      <w:r w:rsidR="0005714E">
        <w:rPr>
          <w:color w:val="000000" w:themeColor="text1"/>
        </w:rPr>
        <w:t>Combined Positions (</w:t>
      </w:r>
      <w:r w:rsidR="008F5A46" w:rsidRPr="00901556">
        <w:rPr>
          <w:color w:val="000000" w:themeColor="text1"/>
        </w:rPr>
        <w:t>CPs</w:t>
      </w:r>
      <w:r w:rsidR="0005714E">
        <w:rPr>
          <w:color w:val="000000" w:themeColor="text1"/>
        </w:rPr>
        <w:t>)</w:t>
      </w:r>
      <w:r w:rsidR="008F5A46" w:rsidRPr="0103DB8B">
        <w:rPr>
          <w:color w:val="000000" w:themeColor="text1"/>
        </w:rPr>
        <w:t xml:space="preserve"> </w:t>
      </w:r>
      <w:r w:rsidR="00B84A52" w:rsidRPr="0103DB8B">
        <w:rPr>
          <w:rStyle w:val="eop"/>
          <w:color w:val="000000" w:themeColor="text1"/>
        </w:rPr>
        <w:t>work with</w:t>
      </w:r>
      <w:r w:rsidR="008F5A46" w:rsidRPr="0103DB8B">
        <w:rPr>
          <w:rStyle w:val="eop"/>
          <w:color w:val="000000" w:themeColor="text1"/>
        </w:rPr>
        <w:t xml:space="preserve"> eligible veterans </w:t>
      </w:r>
      <w:r w:rsidR="00260B1F">
        <w:rPr>
          <w:rStyle w:val="eop"/>
          <w:color w:val="000000" w:themeColor="text1"/>
        </w:rPr>
        <w:t xml:space="preserve">and </w:t>
      </w:r>
      <w:r w:rsidR="00260B1F" w:rsidRPr="00B03426">
        <w:t xml:space="preserve">eligible </w:t>
      </w:r>
      <w:r w:rsidR="00260B1F">
        <w:t>spouses</w:t>
      </w:r>
      <w:r w:rsidR="008F5A46" w:rsidRPr="0103DB8B">
        <w:rPr>
          <w:rStyle w:val="eop"/>
          <w:color w:val="000000" w:themeColor="text1"/>
        </w:rPr>
        <w:t xml:space="preserve"> to meet their employment needs.</w:t>
      </w:r>
      <w:r w:rsidR="009528E5" w:rsidRPr="0103DB8B">
        <w:rPr>
          <w:rStyle w:val="eop"/>
          <w:color w:val="000000" w:themeColor="text1"/>
        </w:rPr>
        <w:t xml:space="preserve"> </w:t>
      </w:r>
      <w:r w:rsidR="008F5A46">
        <w:t>They:</w:t>
      </w:r>
    </w:p>
    <w:p w14:paraId="6F70D4EE" w14:textId="45867F79" w:rsidR="008F5A46" w:rsidRDefault="00920017" w:rsidP="00650EE9">
      <w:pPr>
        <w:pStyle w:val="ListParagraph"/>
        <w:numPr>
          <w:ilvl w:val="0"/>
          <w:numId w:val="4"/>
        </w:numPr>
        <w:spacing w:before="0" w:after="120"/>
        <w:ind w:left="1080"/>
        <w:contextualSpacing w:val="0"/>
      </w:pPr>
      <w:r>
        <w:t>p</w:t>
      </w:r>
      <w:r w:rsidR="008F5A46">
        <w:t>rioritize the provision of services to:</w:t>
      </w:r>
    </w:p>
    <w:p w14:paraId="56A5A871" w14:textId="4D4D4E9D" w:rsidR="008F5A46" w:rsidRDefault="008F5A46" w:rsidP="00650EE9">
      <w:pPr>
        <w:pStyle w:val="paragraph"/>
        <w:numPr>
          <w:ilvl w:val="0"/>
          <w:numId w:val="5"/>
        </w:numPr>
        <w:spacing w:before="0" w:beforeAutospacing="0" w:after="120" w:afterAutospacing="0"/>
        <w:ind w:left="1440"/>
        <w:textAlignment w:val="baseline"/>
        <w:rPr>
          <w:color w:val="000000"/>
        </w:rPr>
      </w:pPr>
      <w:r w:rsidRPr="0103DB8B">
        <w:rPr>
          <w:rStyle w:val="normaltextrun"/>
          <w:color w:val="000000" w:themeColor="text1"/>
        </w:rPr>
        <w:t>special disabled veterans; </w:t>
      </w:r>
      <w:r w:rsidRPr="0103DB8B">
        <w:rPr>
          <w:rStyle w:val="eop"/>
          <w:color w:val="000000" w:themeColor="text1"/>
        </w:rPr>
        <w:t> </w:t>
      </w:r>
    </w:p>
    <w:p w14:paraId="2C3BEC2A" w14:textId="6492A9CE" w:rsidR="008F5A46" w:rsidRDefault="008F5A46" w:rsidP="00650EE9">
      <w:pPr>
        <w:pStyle w:val="paragraph"/>
        <w:numPr>
          <w:ilvl w:val="0"/>
          <w:numId w:val="5"/>
        </w:numPr>
        <w:spacing w:before="0" w:beforeAutospacing="0" w:after="120" w:afterAutospacing="0"/>
        <w:ind w:left="1440"/>
        <w:textAlignment w:val="baseline"/>
        <w:rPr>
          <w:color w:val="000000"/>
        </w:rPr>
      </w:pPr>
      <w:r w:rsidRPr="0103DB8B">
        <w:rPr>
          <w:rStyle w:val="normaltextrun"/>
          <w:color w:val="000000" w:themeColor="text1"/>
        </w:rPr>
        <w:t>other disabled veterans</w:t>
      </w:r>
      <w:r w:rsidR="0086085A">
        <w:rPr>
          <w:rStyle w:val="normaltextrun"/>
          <w:color w:val="000000" w:themeColor="text1"/>
        </w:rPr>
        <w:t>;</w:t>
      </w:r>
      <w:r w:rsidRPr="0103DB8B">
        <w:rPr>
          <w:rStyle w:val="normaltextrun"/>
          <w:color w:val="000000" w:themeColor="text1"/>
        </w:rPr>
        <w:t xml:space="preserve"> and </w:t>
      </w:r>
      <w:r w:rsidRPr="0103DB8B">
        <w:rPr>
          <w:rStyle w:val="eop"/>
          <w:color w:val="000000" w:themeColor="text1"/>
        </w:rPr>
        <w:t> </w:t>
      </w:r>
    </w:p>
    <w:p w14:paraId="11DFDD6E" w14:textId="65DA4F0C" w:rsidR="008F5A46" w:rsidRDefault="008F5A46" w:rsidP="00650EE9">
      <w:pPr>
        <w:pStyle w:val="paragraph"/>
        <w:numPr>
          <w:ilvl w:val="0"/>
          <w:numId w:val="5"/>
        </w:numPr>
        <w:spacing w:before="0" w:beforeAutospacing="0" w:after="120" w:afterAutospacing="0"/>
        <w:ind w:left="1440"/>
        <w:textAlignment w:val="baseline"/>
        <w:rPr>
          <w:color w:val="000000"/>
        </w:rPr>
      </w:pPr>
      <w:r w:rsidRPr="0103DB8B">
        <w:rPr>
          <w:rStyle w:val="normaltextrun"/>
          <w:color w:val="000000" w:themeColor="text1"/>
        </w:rPr>
        <w:lastRenderedPageBreak/>
        <w:t>other eligible veterans as determined by the US Secretary of Labor; and</w:t>
      </w:r>
    </w:p>
    <w:p w14:paraId="543E7417" w14:textId="407C3A0C" w:rsidR="008F5A46" w:rsidRDefault="00920017" w:rsidP="00650EE9">
      <w:pPr>
        <w:pStyle w:val="paragraph"/>
        <w:numPr>
          <w:ilvl w:val="0"/>
          <w:numId w:val="4"/>
        </w:numPr>
        <w:spacing w:before="0" w:beforeAutospacing="0" w:after="120" w:afterAutospacing="0"/>
        <w:ind w:left="1080"/>
        <w:textAlignment w:val="baseline"/>
        <w:rPr>
          <w:color w:val="000000"/>
        </w:rPr>
      </w:pPr>
      <w:r>
        <w:rPr>
          <w:rStyle w:val="normaltextrun"/>
          <w:color w:val="000000" w:themeColor="text1"/>
        </w:rPr>
        <w:t>a</w:t>
      </w:r>
      <w:r w:rsidR="008F5A46" w:rsidRPr="0103DB8B">
        <w:rPr>
          <w:rStyle w:val="normaltextrun"/>
          <w:color w:val="000000" w:themeColor="text1"/>
        </w:rPr>
        <w:t>re required to outreach:</w:t>
      </w:r>
      <w:r w:rsidR="008F5A46" w:rsidRPr="0103DB8B">
        <w:rPr>
          <w:rStyle w:val="eop"/>
          <w:color w:val="000000" w:themeColor="text1"/>
        </w:rPr>
        <w:t> </w:t>
      </w:r>
    </w:p>
    <w:p w14:paraId="7AF879DB" w14:textId="7CE65448" w:rsidR="008F5A46" w:rsidRDefault="008F5A46" w:rsidP="00650EE9">
      <w:pPr>
        <w:pStyle w:val="paragraph"/>
        <w:numPr>
          <w:ilvl w:val="0"/>
          <w:numId w:val="6"/>
        </w:numPr>
        <w:spacing w:before="0" w:beforeAutospacing="0" w:after="120" w:afterAutospacing="0"/>
        <w:ind w:left="1440"/>
        <w:textAlignment w:val="baseline"/>
        <w:rPr>
          <w:color w:val="000000"/>
        </w:rPr>
      </w:pPr>
      <w:r w:rsidRPr="0103DB8B">
        <w:rPr>
          <w:rStyle w:val="normaltextrun"/>
          <w:color w:val="000000" w:themeColor="text1"/>
        </w:rPr>
        <w:t xml:space="preserve">eligible veterans and </w:t>
      </w:r>
      <w:r w:rsidR="00157C58">
        <w:rPr>
          <w:rStyle w:val="normaltextrun"/>
          <w:color w:val="000000" w:themeColor="text1"/>
        </w:rPr>
        <w:t>transitioning service members (</w:t>
      </w:r>
      <w:r w:rsidRPr="0103DB8B">
        <w:rPr>
          <w:rStyle w:val="normaltextrun"/>
          <w:color w:val="000000" w:themeColor="text1"/>
        </w:rPr>
        <w:t>TSMs</w:t>
      </w:r>
      <w:r w:rsidR="00157C58">
        <w:rPr>
          <w:rStyle w:val="normaltextrun"/>
          <w:color w:val="000000" w:themeColor="text1"/>
        </w:rPr>
        <w:t>)</w:t>
      </w:r>
      <w:r w:rsidRPr="0103DB8B">
        <w:rPr>
          <w:rStyle w:val="normaltextrun"/>
          <w:color w:val="000000" w:themeColor="text1"/>
        </w:rPr>
        <w:t xml:space="preserve"> at US Department of Veterans Affairs (VA) hospitals, military treatment facilities, and warrior transition units; and</w:t>
      </w:r>
      <w:r w:rsidRPr="0103DB8B">
        <w:rPr>
          <w:rStyle w:val="eop"/>
          <w:color w:val="000000" w:themeColor="text1"/>
        </w:rPr>
        <w:t> </w:t>
      </w:r>
    </w:p>
    <w:p w14:paraId="2967CF28" w14:textId="69F135AB" w:rsidR="008F5A46" w:rsidRDefault="008F5A46" w:rsidP="00650EE9">
      <w:pPr>
        <w:pStyle w:val="paragraph"/>
        <w:numPr>
          <w:ilvl w:val="0"/>
          <w:numId w:val="6"/>
        </w:numPr>
        <w:spacing w:before="0" w:beforeAutospacing="0" w:after="120" w:afterAutospacing="0"/>
        <w:ind w:left="1440"/>
        <w:textAlignment w:val="baseline"/>
        <w:rPr>
          <w:color w:val="000000"/>
        </w:rPr>
      </w:pPr>
      <w:r w:rsidRPr="0103DB8B">
        <w:rPr>
          <w:rStyle w:val="normaltextrun"/>
          <w:color w:val="000000" w:themeColor="text1"/>
        </w:rPr>
        <w:t>active</w:t>
      </w:r>
      <w:r w:rsidR="00933AA9">
        <w:rPr>
          <w:rStyle w:val="normaltextrun"/>
          <w:color w:val="000000" w:themeColor="text1"/>
        </w:rPr>
        <w:t>-</w:t>
      </w:r>
      <w:r w:rsidRPr="0103DB8B">
        <w:rPr>
          <w:rStyle w:val="normaltextrun"/>
          <w:color w:val="000000" w:themeColor="text1"/>
        </w:rPr>
        <w:t>duty service members of the US Armed Forces who are wounded, ill, or injured and receiving treatment in military treatment facilities and warrior transition units.</w:t>
      </w:r>
      <w:r w:rsidRPr="0103DB8B">
        <w:rPr>
          <w:rStyle w:val="eop"/>
          <w:color w:val="000000" w:themeColor="text1"/>
        </w:rPr>
        <w:t> </w:t>
      </w:r>
    </w:p>
    <w:p w14:paraId="0E82EA1B" w14:textId="6A1B93B9" w:rsidR="008F5A46" w:rsidRDefault="008F5A46" w:rsidP="008F5A46">
      <w:pPr>
        <w:spacing w:before="0" w:after="0"/>
      </w:pPr>
    </w:p>
    <w:p w14:paraId="4F5BC69B" w14:textId="16DA51FB" w:rsidR="008F5A46" w:rsidRPr="00503D74" w:rsidRDefault="00157C58" w:rsidP="00901556">
      <w:pPr>
        <w:pStyle w:val="paragraph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>
        <w:t xml:space="preserve">Local Veterans’ Employment Representatives (LVER), or </w:t>
      </w:r>
      <w:r w:rsidR="008F5A46">
        <w:t>Veterans Employer Liaisons</w:t>
      </w:r>
      <w:r w:rsidR="002819E9">
        <w:t>,</w:t>
      </w:r>
      <w:r w:rsidR="008F5A46">
        <w:t xml:space="preserve"> </w:t>
      </w:r>
      <w:r w:rsidR="008F5A46" w:rsidRPr="00901556">
        <w:t>and CPs</w:t>
      </w:r>
      <w:r w:rsidR="008F5A46">
        <w:t xml:space="preserve"> </w:t>
      </w:r>
      <w:r w:rsidR="008F5A46" w:rsidRPr="0103DB8B">
        <w:rPr>
          <w:rStyle w:val="normaltextrun"/>
          <w:color w:val="000000" w:themeColor="text1"/>
        </w:rPr>
        <w:t xml:space="preserve">coordinate with Employer Service to </w:t>
      </w:r>
      <w:r>
        <w:rPr>
          <w:rStyle w:val="normaltextrun"/>
          <w:color w:val="000000" w:themeColor="text1"/>
        </w:rPr>
        <w:t>outreach employers to help veterans gain employment. LVERs advocate for all veterans by p</w:t>
      </w:r>
      <w:r w:rsidR="008F5A46">
        <w:t>articipat</w:t>
      </w:r>
      <w:r>
        <w:t>ing</w:t>
      </w:r>
      <w:r w:rsidR="008F5A46">
        <w:t xml:space="preserve"> in appropriate activities, including but not limited to:</w:t>
      </w:r>
    </w:p>
    <w:p w14:paraId="0EDEF603" w14:textId="7B865E37" w:rsidR="008F5A46" w:rsidRDefault="008F5A46" w:rsidP="00650EE9">
      <w:pPr>
        <w:pStyle w:val="ListParagraph"/>
        <w:numPr>
          <w:ilvl w:val="0"/>
          <w:numId w:val="4"/>
        </w:numPr>
        <w:spacing w:before="0" w:after="120"/>
        <w:ind w:left="1080"/>
        <w:contextualSpacing w:val="0"/>
      </w:pPr>
      <w:r>
        <w:t>conducting employer outreach</w:t>
      </w:r>
      <w:r w:rsidR="004D1E6D">
        <w:t>,</w:t>
      </w:r>
    </w:p>
    <w:p w14:paraId="1A90926E" w14:textId="6CD954F8" w:rsidR="008F5A46" w:rsidRDefault="008F5A46" w:rsidP="00650EE9">
      <w:pPr>
        <w:pStyle w:val="ListParagraph"/>
        <w:numPr>
          <w:ilvl w:val="0"/>
          <w:numId w:val="4"/>
        </w:numPr>
        <w:spacing w:before="0" w:after="120"/>
        <w:ind w:left="1080"/>
        <w:contextualSpacing w:val="0"/>
      </w:pPr>
      <w:r>
        <w:t>planning and participation in job and career fairs</w:t>
      </w:r>
      <w:r w:rsidR="004D1E6D">
        <w:t>,</w:t>
      </w:r>
    </w:p>
    <w:p w14:paraId="374E486C" w14:textId="689DAAFF" w:rsidR="008F5A46" w:rsidRDefault="008F5A46" w:rsidP="00650EE9">
      <w:pPr>
        <w:pStyle w:val="ListParagraph"/>
        <w:numPr>
          <w:ilvl w:val="0"/>
          <w:numId w:val="4"/>
        </w:numPr>
        <w:spacing w:before="0" w:after="120"/>
        <w:ind w:left="1080"/>
        <w:contextualSpacing w:val="0"/>
      </w:pPr>
      <w:r>
        <w:t>conducting job searches and workshops</w:t>
      </w:r>
      <w:r w:rsidR="004D1E6D">
        <w:t>,</w:t>
      </w:r>
    </w:p>
    <w:p w14:paraId="513D357E" w14:textId="2D9D81CF" w:rsidR="008F5A46" w:rsidRDefault="008F5A46" w:rsidP="00650EE9">
      <w:pPr>
        <w:pStyle w:val="ListParagraph"/>
        <w:numPr>
          <w:ilvl w:val="0"/>
          <w:numId w:val="4"/>
        </w:numPr>
        <w:spacing w:before="0" w:after="120"/>
        <w:ind w:left="1080"/>
        <w:contextualSpacing w:val="0"/>
      </w:pPr>
      <w:r>
        <w:t xml:space="preserve">establishing job search groups in collaboration with employers; and </w:t>
      </w:r>
    </w:p>
    <w:p w14:paraId="07D85161" w14:textId="7AAD5189" w:rsidR="00692ECF" w:rsidRPr="00901556" w:rsidRDefault="008F5A46" w:rsidP="00650EE9">
      <w:pPr>
        <w:pStyle w:val="ListParagraph"/>
        <w:numPr>
          <w:ilvl w:val="0"/>
          <w:numId w:val="4"/>
        </w:numPr>
        <w:spacing w:before="0" w:after="120"/>
        <w:ind w:left="1080"/>
        <w:contextualSpacing w:val="0"/>
      </w:pPr>
      <w:r>
        <w:t xml:space="preserve">informing federal contractors of the </w:t>
      </w:r>
      <w:r w:rsidRPr="0103DB8B">
        <w:rPr>
          <w:rFonts w:eastAsia="Times New Roman"/>
        </w:rPr>
        <w:t>process to recruit qualified veterans</w:t>
      </w:r>
      <w:r w:rsidR="00FC3964">
        <w:rPr>
          <w:rFonts w:eastAsia="Times New Roman"/>
        </w:rPr>
        <w:t>.</w:t>
      </w:r>
    </w:p>
    <w:p w14:paraId="50B176D7" w14:textId="77777777" w:rsidR="00A50613" w:rsidRDefault="00A50613" w:rsidP="00A50613">
      <w:pPr>
        <w:spacing w:before="0" w:after="0"/>
      </w:pPr>
    </w:p>
    <w:p w14:paraId="214261EC" w14:textId="48904F04" w:rsidR="00A50613" w:rsidRPr="00901556" w:rsidRDefault="00A50613" w:rsidP="00901556">
      <w:pPr>
        <w:spacing w:before="0" w:after="0"/>
      </w:pPr>
      <w:r>
        <w:t xml:space="preserve">LVERs </w:t>
      </w:r>
      <w:r w:rsidRPr="00901556">
        <w:t>and CPs</w:t>
      </w:r>
      <w:r>
        <w:t xml:space="preserve"> play an important role </w:t>
      </w:r>
      <w:r w:rsidR="00156C98">
        <w:t>in</w:t>
      </w:r>
      <w:r>
        <w:t xml:space="preserve"> helping develop service delivery strategies for veterans and educating Workforce Solutions staff on current employment initiatives and programs for veterans</w:t>
      </w:r>
      <w:r w:rsidR="00B84564">
        <w:t xml:space="preserve">; and must be included </w:t>
      </w:r>
      <w:r w:rsidR="00324043">
        <w:t xml:space="preserve">with business services teams conducting </w:t>
      </w:r>
      <w:r w:rsidR="00156C98">
        <w:t xml:space="preserve">employer outreach. </w:t>
      </w:r>
    </w:p>
    <w:p w14:paraId="13986E41" w14:textId="75A5BB45" w:rsidR="000B6126" w:rsidRDefault="000B6126" w:rsidP="73ADBD44">
      <w:pPr>
        <w:spacing w:before="0" w:after="0"/>
        <w:rPr>
          <w:rFonts w:eastAsia="Times New Roman"/>
          <w:color w:val="000000"/>
        </w:rPr>
      </w:pPr>
    </w:p>
    <w:p w14:paraId="41F6E119" w14:textId="7D82352E" w:rsidR="00BD2D1A" w:rsidRDefault="000B6126" w:rsidP="004A680D">
      <w:pPr>
        <w:spacing w:before="0" w:after="0"/>
        <w:rPr>
          <w:rFonts w:eastAsia="Times New Roman"/>
          <w:color w:val="000000" w:themeColor="text1"/>
        </w:rPr>
      </w:pPr>
      <w:r w:rsidRPr="00901556">
        <w:rPr>
          <w:rFonts w:eastAsia="Times New Roman"/>
          <w:color w:val="000000" w:themeColor="text1"/>
        </w:rPr>
        <w:t xml:space="preserve">Workforce Solutions staff are </w:t>
      </w:r>
      <w:r w:rsidRPr="00901556">
        <w:rPr>
          <w:rFonts w:eastAsia="Times New Roman"/>
          <w:b/>
          <w:color w:val="000000" w:themeColor="text1"/>
        </w:rPr>
        <w:t xml:space="preserve">required </w:t>
      </w:r>
      <w:r w:rsidRPr="00901556">
        <w:rPr>
          <w:rFonts w:eastAsia="Times New Roman"/>
          <w:color w:val="000000" w:themeColor="text1"/>
        </w:rPr>
        <w:t xml:space="preserve">to screen, or triage, </w:t>
      </w:r>
      <w:r w:rsidR="001635B2">
        <w:rPr>
          <w:rFonts w:eastAsia="Times New Roman"/>
          <w:color w:val="000000" w:themeColor="text1"/>
        </w:rPr>
        <w:t>customers</w:t>
      </w:r>
      <w:r w:rsidRPr="00901556">
        <w:rPr>
          <w:rFonts w:eastAsia="Times New Roman"/>
          <w:color w:val="000000" w:themeColor="text1"/>
        </w:rPr>
        <w:t xml:space="preserve"> for eligibility for services provided by DVOP</w:t>
      </w:r>
      <w:r w:rsidR="00423103">
        <w:rPr>
          <w:rFonts w:eastAsia="Times New Roman"/>
          <w:color w:val="000000" w:themeColor="text1"/>
        </w:rPr>
        <w:t xml:space="preserve"> Specialist</w:t>
      </w:r>
      <w:r w:rsidR="00EB1038" w:rsidRPr="73ADBD44">
        <w:rPr>
          <w:rFonts w:eastAsia="Times New Roman"/>
          <w:color w:val="000000" w:themeColor="text1"/>
        </w:rPr>
        <w:t>s</w:t>
      </w:r>
      <w:r w:rsidRPr="00901556">
        <w:rPr>
          <w:rFonts w:eastAsia="Times New Roman"/>
          <w:color w:val="000000" w:themeColor="text1"/>
        </w:rPr>
        <w:t xml:space="preserve">. </w:t>
      </w:r>
      <w:r w:rsidR="008C3739">
        <w:rPr>
          <w:rFonts w:eastAsia="Times New Roman"/>
          <w:color w:val="000000" w:themeColor="text1"/>
        </w:rPr>
        <w:t>If the customer is a veteran</w:t>
      </w:r>
      <w:r w:rsidR="0094314A">
        <w:rPr>
          <w:rFonts w:eastAsia="Times New Roman"/>
          <w:color w:val="000000" w:themeColor="text1"/>
        </w:rPr>
        <w:t xml:space="preserve"> or eligible </w:t>
      </w:r>
      <w:r w:rsidR="00CE3165">
        <w:rPr>
          <w:rFonts w:eastAsia="Times New Roman"/>
          <w:color w:val="000000" w:themeColor="text1"/>
        </w:rPr>
        <w:t>spouse</w:t>
      </w:r>
      <w:r w:rsidR="008C3739">
        <w:rPr>
          <w:rFonts w:eastAsia="Times New Roman"/>
          <w:color w:val="000000" w:themeColor="text1"/>
        </w:rPr>
        <w:t xml:space="preserve">, </w:t>
      </w:r>
      <w:r w:rsidRPr="00901556">
        <w:rPr>
          <w:rFonts w:eastAsia="Times New Roman"/>
          <w:color w:val="000000" w:themeColor="text1"/>
        </w:rPr>
        <w:t xml:space="preserve">Workforce Solutions staff must complete the </w:t>
      </w:r>
      <w:hyperlink r:id="rId9" w:history="1">
        <w:r w:rsidR="00C00D8C" w:rsidRPr="003D5B3B">
          <w:rPr>
            <w:rStyle w:val="Hyperlink"/>
            <w:rFonts w:eastAsia="Times New Roman"/>
          </w:rPr>
          <w:t>Veteran Eligibility Triage form</w:t>
        </w:r>
      </w:hyperlink>
      <w:r w:rsidR="000F577F">
        <w:rPr>
          <w:rFonts w:eastAsia="Times New Roman"/>
          <w:color w:val="000000" w:themeColor="text1"/>
        </w:rPr>
        <w:t xml:space="preserve"> (triage form)</w:t>
      </w:r>
      <w:r w:rsidR="00C00D8C" w:rsidRPr="00901556">
        <w:rPr>
          <w:rFonts w:eastAsia="Times New Roman"/>
          <w:color w:val="000000" w:themeColor="text1"/>
        </w:rPr>
        <w:t xml:space="preserve"> </w:t>
      </w:r>
      <w:r w:rsidRPr="00901556">
        <w:rPr>
          <w:rFonts w:eastAsia="Times New Roman"/>
          <w:color w:val="000000" w:themeColor="text1"/>
        </w:rPr>
        <w:t>to determine whether the customer meets SBE criteria or is a member of a special priority group.</w:t>
      </w:r>
      <w:r w:rsidR="00E66C98" w:rsidRPr="73ADBD44">
        <w:rPr>
          <w:rFonts w:eastAsia="Times New Roman"/>
          <w:color w:val="000000" w:themeColor="text1"/>
        </w:rPr>
        <w:t xml:space="preserve"> The </w:t>
      </w:r>
      <w:r w:rsidR="003F6FC7">
        <w:rPr>
          <w:rFonts w:eastAsia="Times New Roman"/>
          <w:color w:val="000000" w:themeColor="text1"/>
        </w:rPr>
        <w:t>triage</w:t>
      </w:r>
      <w:r w:rsidR="00E66C98" w:rsidRPr="73ADBD44">
        <w:rPr>
          <w:rFonts w:eastAsia="Times New Roman"/>
          <w:color w:val="000000" w:themeColor="text1"/>
        </w:rPr>
        <w:t xml:space="preserve"> form </w:t>
      </w:r>
      <w:r w:rsidRPr="00901556">
        <w:rPr>
          <w:rFonts w:eastAsia="Times New Roman"/>
          <w:color w:val="000000" w:themeColor="text1"/>
        </w:rPr>
        <w:t xml:space="preserve">helps </w:t>
      </w:r>
      <w:r w:rsidR="000D092B" w:rsidRPr="73ADBD44">
        <w:rPr>
          <w:rFonts w:eastAsia="Times New Roman"/>
          <w:color w:val="000000" w:themeColor="text1"/>
        </w:rPr>
        <w:t xml:space="preserve">Workforce Solutions </w:t>
      </w:r>
      <w:r w:rsidRPr="00901556">
        <w:rPr>
          <w:rFonts w:eastAsia="Times New Roman"/>
          <w:color w:val="000000" w:themeColor="text1"/>
        </w:rPr>
        <w:t xml:space="preserve">staff direct </w:t>
      </w:r>
      <w:r w:rsidR="00E91392">
        <w:rPr>
          <w:rFonts w:eastAsia="Times New Roman"/>
          <w:color w:val="000000" w:themeColor="text1"/>
        </w:rPr>
        <w:t>customers</w:t>
      </w:r>
      <w:r w:rsidRPr="00901556">
        <w:rPr>
          <w:rFonts w:eastAsia="Times New Roman"/>
          <w:color w:val="000000" w:themeColor="text1"/>
        </w:rPr>
        <w:t xml:space="preserve"> to the most appropriate service</w:t>
      </w:r>
      <w:r w:rsidR="00AC7875" w:rsidRPr="73ADBD44">
        <w:rPr>
          <w:rFonts w:eastAsia="Times New Roman"/>
          <w:color w:val="000000" w:themeColor="text1"/>
        </w:rPr>
        <w:t>(</w:t>
      </w:r>
      <w:r w:rsidRPr="00901556">
        <w:rPr>
          <w:rFonts w:eastAsia="Times New Roman"/>
          <w:color w:val="000000" w:themeColor="text1"/>
        </w:rPr>
        <w:t>s</w:t>
      </w:r>
      <w:r w:rsidR="00AC7875" w:rsidRPr="73ADBD44">
        <w:rPr>
          <w:rFonts w:eastAsia="Times New Roman"/>
          <w:color w:val="000000" w:themeColor="text1"/>
        </w:rPr>
        <w:t>)</w:t>
      </w:r>
      <w:r w:rsidRPr="00901556">
        <w:rPr>
          <w:rFonts w:eastAsia="Times New Roman"/>
          <w:color w:val="000000" w:themeColor="text1"/>
        </w:rPr>
        <w:t>.</w:t>
      </w:r>
    </w:p>
    <w:p w14:paraId="4AADA11A" w14:textId="42142B8B" w:rsidR="004A680D" w:rsidRDefault="004A680D" w:rsidP="004A680D">
      <w:pPr>
        <w:spacing w:before="0" w:after="0"/>
        <w:rPr>
          <w:rFonts w:eastAsia="Times New Roman"/>
          <w:color w:val="000000" w:themeColor="text1"/>
        </w:rPr>
      </w:pPr>
    </w:p>
    <w:p w14:paraId="2B3B2684" w14:textId="14C80408" w:rsidR="004A680D" w:rsidRPr="00901556" w:rsidRDefault="004A680D" w:rsidP="00901556">
      <w:pPr>
        <w:spacing w:before="0" w:after="0"/>
      </w:pPr>
      <w:r w:rsidRPr="001E109F">
        <w:rPr>
          <w:b/>
          <w:bCs/>
          <w:color w:val="000000"/>
        </w:rPr>
        <w:t xml:space="preserve">Workforce Solutions staff should </w:t>
      </w:r>
      <w:r w:rsidRPr="00901556">
        <w:rPr>
          <w:b/>
          <w:bCs/>
          <w:color w:val="000000"/>
          <w:u w:val="single"/>
        </w:rPr>
        <w:t>not</w:t>
      </w:r>
      <w:r w:rsidRPr="001E109F">
        <w:rPr>
          <w:b/>
          <w:bCs/>
          <w:color w:val="000000"/>
        </w:rPr>
        <w:t xml:space="preserve"> refer </w:t>
      </w:r>
      <w:r w:rsidR="00E91392">
        <w:rPr>
          <w:b/>
          <w:bCs/>
          <w:color w:val="000000"/>
        </w:rPr>
        <w:t>customers</w:t>
      </w:r>
      <w:r w:rsidRPr="001E109F">
        <w:rPr>
          <w:b/>
          <w:bCs/>
          <w:color w:val="000000"/>
        </w:rPr>
        <w:t xml:space="preserve"> to </w:t>
      </w:r>
      <w:r w:rsidR="00E91392">
        <w:rPr>
          <w:b/>
          <w:bCs/>
          <w:color w:val="000000"/>
        </w:rPr>
        <w:t>a</w:t>
      </w:r>
      <w:r w:rsidRPr="001E109F">
        <w:rPr>
          <w:b/>
          <w:bCs/>
          <w:color w:val="000000"/>
        </w:rPr>
        <w:t xml:space="preserve"> </w:t>
      </w:r>
      <w:r w:rsidR="00157C58">
        <w:rPr>
          <w:b/>
          <w:bCs/>
        </w:rPr>
        <w:t>LVER.</w:t>
      </w:r>
    </w:p>
    <w:p w14:paraId="315BDEE6" w14:textId="7631CB2D" w:rsidR="00382B4C" w:rsidRDefault="00382B4C" w:rsidP="0103DB8B">
      <w:pPr>
        <w:pStyle w:val="Default"/>
        <w:rPr>
          <w:bCs/>
          <w:color w:val="000000" w:themeColor="text1"/>
        </w:rPr>
      </w:pPr>
    </w:p>
    <w:p w14:paraId="0FEA5990" w14:textId="7FCDDEB2" w:rsidR="009236A2" w:rsidRDefault="009236A2" w:rsidP="0103DB8B">
      <w:pPr>
        <w:pStyle w:val="Default"/>
        <w:rPr>
          <w:bCs/>
          <w:color w:val="000000" w:themeColor="text1"/>
        </w:rPr>
      </w:pPr>
    </w:p>
    <w:p w14:paraId="04DA7921" w14:textId="1D94E429" w:rsidR="009236A2" w:rsidRPr="005B42DF" w:rsidRDefault="009236A2" w:rsidP="009236A2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>Eligibility</w:t>
      </w:r>
    </w:p>
    <w:p w14:paraId="04C6CA9C" w14:textId="616AE8EB" w:rsidR="00F266D2" w:rsidRDefault="00DC4C17" w:rsidP="00F266D2">
      <w:pPr>
        <w:pStyle w:val="Default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 w:rsidRPr="00C87A3C">
        <w:rPr>
          <w:bCs/>
          <w:color w:val="000000" w:themeColor="text1"/>
        </w:rPr>
        <w:t>n eligible veteran or</w:t>
      </w:r>
      <w:r w:rsidR="00DD674F">
        <w:rPr>
          <w:bCs/>
          <w:color w:val="000000" w:themeColor="text1"/>
        </w:rPr>
        <w:t xml:space="preserve"> </w:t>
      </w:r>
      <w:r w:rsidR="009F7831">
        <w:rPr>
          <w:bCs/>
          <w:color w:val="000000" w:themeColor="text1"/>
        </w:rPr>
        <w:t>an eligible</w:t>
      </w:r>
      <w:r w:rsidRPr="00C87A3C">
        <w:rPr>
          <w:bCs/>
          <w:color w:val="000000" w:themeColor="text1"/>
        </w:rPr>
        <w:t xml:space="preserve"> spouse is determined to </w:t>
      </w:r>
      <w:r w:rsidR="00157C58">
        <w:rPr>
          <w:bCs/>
          <w:color w:val="000000" w:themeColor="text1"/>
        </w:rPr>
        <w:t>meet</w:t>
      </w:r>
      <w:r w:rsidRPr="00C87A3C">
        <w:rPr>
          <w:bCs/>
          <w:color w:val="000000" w:themeColor="text1"/>
        </w:rPr>
        <w:t xml:space="preserve"> SBE</w:t>
      </w:r>
      <w:r w:rsidR="00157C58">
        <w:rPr>
          <w:bCs/>
          <w:color w:val="000000" w:themeColor="text1"/>
        </w:rPr>
        <w:t xml:space="preserve"> criteria</w:t>
      </w:r>
      <w:r w:rsidRPr="00C87A3C">
        <w:rPr>
          <w:bCs/>
          <w:color w:val="000000" w:themeColor="text1"/>
        </w:rPr>
        <w:t xml:space="preserve"> if </w:t>
      </w:r>
      <w:r w:rsidR="004F572E">
        <w:rPr>
          <w:bCs/>
          <w:color w:val="000000" w:themeColor="text1"/>
        </w:rPr>
        <w:t>they</w:t>
      </w:r>
      <w:r w:rsidRPr="00C87A3C">
        <w:rPr>
          <w:bCs/>
          <w:color w:val="000000" w:themeColor="text1"/>
        </w:rPr>
        <w:t xml:space="preserve"> attest to </w:t>
      </w:r>
      <w:r w:rsidR="00F266D2" w:rsidRPr="00C87A3C">
        <w:rPr>
          <w:bCs/>
          <w:color w:val="000000" w:themeColor="text1"/>
        </w:rPr>
        <w:t xml:space="preserve">at least </w:t>
      </w:r>
      <w:r w:rsidR="00F266D2" w:rsidRPr="00901556">
        <w:rPr>
          <w:b/>
          <w:color w:val="000000" w:themeColor="text1"/>
        </w:rPr>
        <w:t>one</w:t>
      </w:r>
      <w:r w:rsidR="00F266D2" w:rsidRPr="00C87A3C">
        <w:rPr>
          <w:bCs/>
          <w:color w:val="000000" w:themeColor="text1"/>
        </w:rPr>
        <w:t xml:space="preserve"> of the following</w:t>
      </w:r>
      <w:r w:rsidR="00F266D2">
        <w:rPr>
          <w:bCs/>
          <w:color w:val="000000" w:themeColor="text1"/>
        </w:rPr>
        <w:t xml:space="preserve">: </w:t>
      </w:r>
    </w:p>
    <w:p w14:paraId="14116457" w14:textId="79FAC4C8" w:rsidR="00DC4C17" w:rsidRPr="00C87A3C" w:rsidRDefault="004A5552" w:rsidP="00650EE9">
      <w:pPr>
        <w:pStyle w:val="Default"/>
        <w:numPr>
          <w:ilvl w:val="0"/>
          <w:numId w:val="23"/>
        </w:numPr>
        <w:spacing w:after="1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 w:rsidR="00EC001F">
        <w:rPr>
          <w:color w:val="000000" w:themeColor="text1"/>
        </w:rPr>
        <w:t xml:space="preserve"> </w:t>
      </w:r>
      <w:r w:rsidR="00DC4C17" w:rsidRPr="00C87A3C">
        <w:rPr>
          <w:color w:val="000000" w:themeColor="text1"/>
        </w:rPr>
        <w:t xml:space="preserve">special disabled </w:t>
      </w:r>
      <w:r w:rsidR="00DC4C17" w:rsidRPr="00C87A3C">
        <w:rPr>
          <w:bCs/>
          <w:color w:val="000000" w:themeColor="text1"/>
        </w:rPr>
        <w:t>or disabled</w:t>
      </w:r>
      <w:r w:rsidR="00DC4C17" w:rsidRPr="00C87A3C">
        <w:rPr>
          <w:b/>
          <w:bCs/>
          <w:color w:val="000000" w:themeColor="text1"/>
        </w:rPr>
        <w:t xml:space="preserve"> </w:t>
      </w:r>
      <w:r w:rsidR="00DC4C17" w:rsidRPr="00C87A3C">
        <w:rPr>
          <w:bCs/>
          <w:color w:val="000000" w:themeColor="text1"/>
        </w:rPr>
        <w:t>vetera</w:t>
      </w:r>
      <w:r>
        <w:rPr>
          <w:bCs/>
          <w:color w:val="000000" w:themeColor="text1"/>
        </w:rPr>
        <w:t>n who</w:t>
      </w:r>
      <w:r w:rsidR="007069CB" w:rsidRPr="00C87A3C">
        <w:rPr>
          <w:bCs/>
          <w:color w:val="000000" w:themeColor="text1"/>
        </w:rPr>
        <w:t>:</w:t>
      </w:r>
    </w:p>
    <w:p w14:paraId="7A431533" w14:textId="7B99EF0D" w:rsidR="00DC4C17" w:rsidRPr="00C87A3C" w:rsidRDefault="004A5552" w:rsidP="00650EE9">
      <w:pPr>
        <w:pStyle w:val="paragraph"/>
        <w:numPr>
          <w:ilvl w:val="0"/>
          <w:numId w:val="6"/>
        </w:numPr>
        <w:spacing w:before="0" w:beforeAutospacing="0" w:after="120" w:afterAutospacing="0"/>
        <w:ind w:left="144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is </w:t>
      </w:r>
      <w:r w:rsidR="007231B8">
        <w:rPr>
          <w:color w:val="000000" w:themeColor="text1"/>
        </w:rPr>
        <w:t>e</w:t>
      </w:r>
      <w:r w:rsidR="00DC4C17" w:rsidRPr="00C87A3C">
        <w:rPr>
          <w:color w:val="000000" w:themeColor="text1"/>
        </w:rPr>
        <w:t xml:space="preserve">ntitled to compensation (or </w:t>
      </w:r>
      <w:r w:rsidR="00DC4C17">
        <w:rPr>
          <w:color w:val="000000" w:themeColor="text1"/>
        </w:rPr>
        <w:t xml:space="preserve">would be entitled to compensation, with the exception of receiving </w:t>
      </w:r>
      <w:r w:rsidR="00DC4C17" w:rsidRPr="00C87A3C">
        <w:rPr>
          <w:color w:val="000000" w:themeColor="text1"/>
        </w:rPr>
        <w:t xml:space="preserve">military retired pay) under laws administered by the US Secretary of </w:t>
      </w:r>
      <w:r w:rsidR="00DC4C17" w:rsidRPr="00C87A3C">
        <w:rPr>
          <w:bCs/>
          <w:color w:val="000000" w:themeColor="text1"/>
        </w:rPr>
        <w:t>Veterans</w:t>
      </w:r>
      <w:r w:rsidR="00DC4C17" w:rsidRPr="00C87A3C">
        <w:rPr>
          <w:color w:val="000000" w:themeColor="text1"/>
        </w:rPr>
        <w:t xml:space="preserve"> </w:t>
      </w:r>
      <w:proofErr w:type="gramStart"/>
      <w:r w:rsidR="00DC4C17" w:rsidRPr="00C87A3C">
        <w:rPr>
          <w:color w:val="000000" w:themeColor="text1"/>
        </w:rPr>
        <w:t>Affairs;</w:t>
      </w:r>
      <w:proofErr w:type="gramEnd"/>
    </w:p>
    <w:p w14:paraId="7A913D2F" w14:textId="77777777" w:rsidR="00DC4C17" w:rsidRPr="00C87A3C" w:rsidRDefault="00DC4C17" w:rsidP="00650EE9">
      <w:pPr>
        <w:pStyle w:val="paragraph"/>
        <w:numPr>
          <w:ilvl w:val="0"/>
          <w:numId w:val="6"/>
        </w:numPr>
        <w:spacing w:before="0" w:beforeAutospacing="0" w:after="120" w:afterAutospacing="0"/>
        <w:ind w:left="1440"/>
        <w:textAlignment w:val="baseline"/>
        <w:rPr>
          <w:color w:val="000000" w:themeColor="text1"/>
        </w:rPr>
      </w:pPr>
      <w:r w:rsidRPr="00C87A3C">
        <w:rPr>
          <w:color w:val="000000" w:themeColor="text1"/>
        </w:rPr>
        <w:lastRenderedPageBreak/>
        <w:t>has a disability claim pending with the US Department of Veterans Affairs; or</w:t>
      </w:r>
    </w:p>
    <w:p w14:paraId="30E5376D" w14:textId="78E1FD80" w:rsidR="00DC4C17" w:rsidRDefault="00DC4C17" w:rsidP="00650EE9">
      <w:pPr>
        <w:pStyle w:val="paragraph"/>
        <w:numPr>
          <w:ilvl w:val="0"/>
          <w:numId w:val="6"/>
        </w:numPr>
        <w:spacing w:before="0" w:beforeAutospacing="0" w:after="120" w:afterAutospacing="0"/>
        <w:ind w:left="1440"/>
        <w:textAlignment w:val="baseline"/>
        <w:rPr>
          <w:color w:val="000000" w:themeColor="text1"/>
        </w:rPr>
      </w:pPr>
      <w:r w:rsidRPr="00C87A3C">
        <w:rPr>
          <w:color w:val="000000" w:themeColor="text1"/>
        </w:rPr>
        <w:t>was discharged or released from active duty because of a service-connected disability</w:t>
      </w:r>
    </w:p>
    <w:p w14:paraId="648C141B" w14:textId="2AA507E1" w:rsidR="00DC4C17" w:rsidRDefault="00DC4C17" w:rsidP="00650EE9">
      <w:pPr>
        <w:pStyle w:val="Default"/>
        <w:numPr>
          <w:ilvl w:val="0"/>
          <w:numId w:val="23"/>
        </w:numPr>
        <w:spacing w:after="120"/>
        <w:rPr>
          <w:bCs/>
          <w:color w:val="000000" w:themeColor="text1"/>
        </w:rPr>
      </w:pPr>
      <w:r w:rsidRPr="00C87A3C">
        <w:rPr>
          <w:bCs/>
          <w:color w:val="000000" w:themeColor="text1"/>
        </w:rPr>
        <w:t>A homeless individual, as defined in the McKinney-Vento Homeless Assistance Act, as amended</w:t>
      </w:r>
    </w:p>
    <w:p w14:paraId="6CEC42E5" w14:textId="5CD11A55" w:rsidR="00DC4C17" w:rsidRDefault="00DC4C17" w:rsidP="009114AE">
      <w:pPr>
        <w:pStyle w:val="Default"/>
        <w:numPr>
          <w:ilvl w:val="0"/>
          <w:numId w:val="23"/>
        </w:numPr>
        <w:spacing w:after="120"/>
        <w:rPr>
          <w:color w:val="000000" w:themeColor="text1"/>
        </w:rPr>
      </w:pPr>
      <w:r w:rsidRPr="00C87A3C">
        <w:rPr>
          <w:bCs/>
          <w:color w:val="000000" w:themeColor="text1"/>
        </w:rPr>
        <w:t xml:space="preserve">A recently separated service member who in the previous 12 months has been unemployed for </w:t>
      </w:r>
      <w:r w:rsidRPr="00C87A3C">
        <w:rPr>
          <w:color w:val="000000" w:themeColor="text1"/>
        </w:rPr>
        <w:t>27 weeks or more</w:t>
      </w:r>
    </w:p>
    <w:p w14:paraId="3ECF4B65" w14:textId="17C018C6" w:rsidR="00DC4C17" w:rsidRDefault="00DC4C17" w:rsidP="009114AE">
      <w:pPr>
        <w:pStyle w:val="Default"/>
        <w:numPr>
          <w:ilvl w:val="0"/>
          <w:numId w:val="23"/>
        </w:numPr>
        <w:spacing w:after="120"/>
        <w:rPr>
          <w:bCs/>
          <w:color w:val="000000" w:themeColor="text1"/>
        </w:rPr>
      </w:pPr>
      <w:r w:rsidRPr="00C87A3C">
        <w:rPr>
          <w:bCs/>
          <w:color w:val="000000" w:themeColor="text1"/>
        </w:rPr>
        <w:t xml:space="preserve">An </w:t>
      </w:r>
      <w:r w:rsidRPr="00C87A3C">
        <w:rPr>
          <w:color w:val="000000" w:themeColor="text1"/>
        </w:rPr>
        <w:t>offender</w:t>
      </w:r>
      <w:r w:rsidR="0055701F">
        <w:rPr>
          <w:color w:val="000000" w:themeColor="text1"/>
        </w:rPr>
        <w:t>, as defined in W</w:t>
      </w:r>
      <w:r w:rsidR="0093408D">
        <w:rPr>
          <w:color w:val="000000" w:themeColor="text1"/>
        </w:rPr>
        <w:t xml:space="preserve">orkforce </w:t>
      </w:r>
      <w:r w:rsidR="0055701F">
        <w:rPr>
          <w:color w:val="000000" w:themeColor="text1"/>
        </w:rPr>
        <w:t>I</w:t>
      </w:r>
      <w:r w:rsidR="0093408D">
        <w:rPr>
          <w:color w:val="000000" w:themeColor="text1"/>
        </w:rPr>
        <w:t xml:space="preserve">nnovation and </w:t>
      </w:r>
      <w:r w:rsidR="0055701F">
        <w:rPr>
          <w:color w:val="000000" w:themeColor="text1"/>
        </w:rPr>
        <w:t>O</w:t>
      </w:r>
      <w:r w:rsidR="0093408D">
        <w:rPr>
          <w:color w:val="000000" w:themeColor="text1"/>
        </w:rPr>
        <w:t xml:space="preserve">pportunity </w:t>
      </w:r>
      <w:r w:rsidR="0055701F">
        <w:rPr>
          <w:color w:val="000000" w:themeColor="text1"/>
        </w:rPr>
        <w:t>A</w:t>
      </w:r>
      <w:r w:rsidR="0093408D">
        <w:rPr>
          <w:color w:val="000000" w:themeColor="text1"/>
        </w:rPr>
        <w:t>ct (</w:t>
      </w:r>
      <w:r w:rsidR="0055701F">
        <w:rPr>
          <w:color w:val="000000" w:themeColor="text1"/>
        </w:rPr>
        <w:t>WIOA</w:t>
      </w:r>
      <w:r w:rsidR="0093408D">
        <w:rPr>
          <w:color w:val="000000" w:themeColor="text1"/>
        </w:rPr>
        <w:t>)</w:t>
      </w:r>
      <w:r w:rsidR="0055701F">
        <w:rPr>
          <w:color w:val="000000" w:themeColor="text1"/>
        </w:rPr>
        <w:t>,</w:t>
      </w:r>
      <w:r w:rsidR="001452AC">
        <w:rPr>
          <w:bCs/>
          <w:color w:val="000000" w:themeColor="text1"/>
        </w:rPr>
        <w:t xml:space="preserve"> </w:t>
      </w:r>
      <w:r w:rsidRPr="00C87A3C">
        <w:rPr>
          <w:color w:val="000000" w:themeColor="text1"/>
        </w:rPr>
        <w:t>who is currently incarcerated or</w:t>
      </w:r>
      <w:r w:rsidRPr="00C87A3C">
        <w:rPr>
          <w:bCs/>
          <w:color w:val="000000" w:themeColor="text1"/>
        </w:rPr>
        <w:t xml:space="preserve"> has been released from incarceration</w:t>
      </w:r>
    </w:p>
    <w:p w14:paraId="318C3370" w14:textId="402F5362" w:rsidR="00DC4C17" w:rsidRDefault="00DC4C17" w:rsidP="009114AE">
      <w:pPr>
        <w:pStyle w:val="Default"/>
        <w:numPr>
          <w:ilvl w:val="0"/>
          <w:numId w:val="23"/>
        </w:numPr>
        <w:spacing w:after="120"/>
        <w:rPr>
          <w:bCs/>
          <w:color w:val="000000" w:themeColor="text1"/>
        </w:rPr>
      </w:pPr>
      <w:r w:rsidRPr="00C87A3C">
        <w:rPr>
          <w:bCs/>
          <w:color w:val="000000" w:themeColor="text1"/>
        </w:rPr>
        <w:t>A veteran lacking a high school diploma or equivalent certificate</w:t>
      </w:r>
    </w:p>
    <w:p w14:paraId="7CF587F1" w14:textId="18953693" w:rsidR="00444ECC" w:rsidRPr="00444ECC" w:rsidRDefault="00444ECC" w:rsidP="009114AE">
      <w:pPr>
        <w:pStyle w:val="Default"/>
        <w:numPr>
          <w:ilvl w:val="0"/>
          <w:numId w:val="23"/>
        </w:numPr>
        <w:spacing w:after="120"/>
        <w:rPr>
          <w:bCs/>
          <w:color w:val="000000" w:themeColor="text1"/>
        </w:rPr>
      </w:pPr>
      <w:r w:rsidRPr="00444ECC">
        <w:rPr>
          <w:bCs/>
          <w:color w:val="000000" w:themeColor="text1"/>
        </w:rPr>
        <w:t>A low-income individual, receiving public assistance, housing, TANF, SNAP, or other programs</w:t>
      </w:r>
    </w:p>
    <w:p w14:paraId="1DDD98E7" w14:textId="7EB296C0" w:rsidR="000A5347" w:rsidRDefault="000A5347" w:rsidP="007E553A">
      <w:pPr>
        <w:pStyle w:val="Default"/>
        <w:rPr>
          <w:bCs/>
          <w:color w:val="000000" w:themeColor="text1"/>
        </w:rPr>
      </w:pPr>
    </w:p>
    <w:p w14:paraId="244E3079" w14:textId="77777777" w:rsidR="007E553A" w:rsidRPr="007E553A" w:rsidRDefault="007E553A" w:rsidP="007E553A">
      <w:pPr>
        <w:pStyle w:val="Default"/>
        <w:rPr>
          <w:bCs/>
          <w:color w:val="000000" w:themeColor="text1"/>
        </w:rPr>
      </w:pPr>
    </w:p>
    <w:p w14:paraId="59762CE6" w14:textId="77777777" w:rsidR="000A5347" w:rsidRPr="00901556" w:rsidRDefault="000A5347" w:rsidP="000A5347">
      <w:pPr>
        <w:spacing w:before="0" w:after="0"/>
        <w:ind w:right="0"/>
        <w:rPr>
          <w:sz w:val="36"/>
          <w:szCs w:val="36"/>
        </w:rPr>
      </w:pPr>
      <w:r w:rsidRPr="00901556">
        <w:rPr>
          <w:sz w:val="36"/>
          <w:szCs w:val="36"/>
        </w:rPr>
        <w:t>Veterans Triage Training</w:t>
      </w:r>
    </w:p>
    <w:p w14:paraId="25A54681" w14:textId="7DB6C22F" w:rsidR="000A5347" w:rsidRDefault="000A5347" w:rsidP="000A5347">
      <w:pPr>
        <w:spacing w:before="0" w:after="0"/>
        <w:ind w:right="0"/>
      </w:pPr>
      <w:r w:rsidRPr="009406C4">
        <w:rPr>
          <w:szCs w:val="24"/>
        </w:rPr>
        <w:t xml:space="preserve">Workforce Solutions staff </w:t>
      </w:r>
      <w:r>
        <w:rPr>
          <w:szCs w:val="24"/>
        </w:rPr>
        <w:t>must</w:t>
      </w:r>
      <w:r w:rsidRPr="009406C4">
        <w:rPr>
          <w:szCs w:val="24"/>
        </w:rPr>
        <w:t xml:space="preserve"> complete the </w:t>
      </w:r>
      <w:r w:rsidR="00FB4598" w:rsidRPr="00901556">
        <w:rPr>
          <w:szCs w:val="24"/>
        </w:rPr>
        <w:t>National Veterans’ Training Institute’s Serving Veterans training</w:t>
      </w:r>
      <w:r>
        <w:rPr>
          <w:szCs w:val="24"/>
        </w:rPr>
        <w:t xml:space="preserve"> (</w:t>
      </w:r>
      <w:r w:rsidR="0055701F" w:rsidRPr="00901556">
        <w:t>NVTI's Serving Veterans</w:t>
      </w:r>
      <w:r w:rsidRPr="005021A6">
        <w:rPr>
          <w:szCs w:val="24"/>
        </w:rPr>
        <w:t>).</w:t>
      </w:r>
      <w:r>
        <w:rPr>
          <w:szCs w:val="24"/>
        </w:rPr>
        <w:t xml:space="preserve">  </w:t>
      </w:r>
      <w:r>
        <w:t>The training</w:t>
      </w:r>
      <w:r w:rsidR="00D07A79">
        <w:t xml:space="preserve"> is available in the </w:t>
      </w:r>
      <w:hyperlink r:id="rId10" w:history="1">
        <w:r w:rsidR="00D07A79" w:rsidRPr="00FB2A2E">
          <w:rPr>
            <w:rStyle w:val="Hyperlink"/>
          </w:rPr>
          <w:t>Learning Management System (LMS)</w:t>
        </w:r>
      </w:hyperlink>
      <w:r w:rsidR="00D07A79">
        <w:t xml:space="preserve"> and </w:t>
      </w:r>
      <w:r>
        <w:t xml:space="preserve">must be completed: </w:t>
      </w:r>
    </w:p>
    <w:p w14:paraId="508E7943" w14:textId="77777777" w:rsidR="000A5347" w:rsidRDefault="000A5347" w:rsidP="000A5347">
      <w:pPr>
        <w:pStyle w:val="ListParagraph"/>
        <w:numPr>
          <w:ilvl w:val="0"/>
          <w:numId w:val="4"/>
        </w:numPr>
        <w:spacing w:before="0" w:after="0"/>
        <w:ind w:right="0"/>
      </w:pPr>
      <w:r>
        <w:t>by December 31, 2022;</w:t>
      </w:r>
    </w:p>
    <w:p w14:paraId="04CED43D" w14:textId="66098CED" w:rsidR="000A5347" w:rsidRDefault="000A5347" w:rsidP="000A5347">
      <w:pPr>
        <w:pStyle w:val="ListParagraph"/>
        <w:numPr>
          <w:ilvl w:val="0"/>
          <w:numId w:val="4"/>
        </w:numPr>
        <w:spacing w:before="0" w:after="0"/>
        <w:ind w:right="0"/>
      </w:pPr>
      <w:r>
        <w:t>on an annual basis</w:t>
      </w:r>
      <w:r w:rsidR="007A6735">
        <w:t>, in October</w:t>
      </w:r>
      <w:r w:rsidR="006B1BF7">
        <w:t>,</w:t>
      </w:r>
      <w:r>
        <w:t xml:space="preserve"> each subsequent year; and </w:t>
      </w:r>
    </w:p>
    <w:p w14:paraId="2259B93F" w14:textId="18ADFC4F" w:rsidR="00004D9E" w:rsidRDefault="000A5347" w:rsidP="00193673">
      <w:pPr>
        <w:pStyle w:val="ListParagraph"/>
        <w:numPr>
          <w:ilvl w:val="0"/>
          <w:numId w:val="4"/>
        </w:numPr>
        <w:spacing w:before="0" w:after="0"/>
        <w:ind w:right="0"/>
      </w:pPr>
      <w:r>
        <w:t>within 30 days of starting employment with Workforce Solutions.</w:t>
      </w:r>
    </w:p>
    <w:p w14:paraId="65B52FF3" w14:textId="77777777" w:rsidR="00193673" w:rsidRDefault="00193673" w:rsidP="00193673">
      <w:pPr>
        <w:pStyle w:val="ListParagraph"/>
        <w:spacing w:before="0" w:after="0"/>
        <w:ind w:right="0"/>
      </w:pPr>
    </w:p>
    <w:p w14:paraId="43D73113" w14:textId="7D24306B" w:rsidR="002902BE" w:rsidRDefault="00A73A1E" w:rsidP="00004D9E">
      <w:pPr>
        <w:spacing w:before="0" w:after="0"/>
        <w:ind w:right="0"/>
        <w:textAlignment w:val="baseline"/>
        <w:rPr>
          <w:rStyle w:val="eop"/>
          <w:szCs w:val="24"/>
        </w:rPr>
      </w:pPr>
      <w:r>
        <w:rPr>
          <w:rStyle w:val="eop"/>
          <w:szCs w:val="24"/>
        </w:rPr>
        <w:t xml:space="preserve">To access the </w:t>
      </w:r>
      <w:r w:rsidR="0045432C" w:rsidRPr="00901556">
        <w:t>NVTI's Serving Veterans</w:t>
      </w:r>
      <w:r w:rsidR="00D07014">
        <w:t xml:space="preserve"> training</w:t>
      </w:r>
      <w:r>
        <w:rPr>
          <w:rStyle w:val="eop"/>
          <w:szCs w:val="24"/>
        </w:rPr>
        <w:t>, staff must:</w:t>
      </w:r>
    </w:p>
    <w:p w14:paraId="50798361" w14:textId="2F5B743A" w:rsidR="00A73A1E" w:rsidRDefault="002276EE" w:rsidP="009114AE">
      <w:pPr>
        <w:pStyle w:val="ListParagraph"/>
        <w:numPr>
          <w:ilvl w:val="0"/>
          <w:numId w:val="24"/>
        </w:numPr>
        <w:spacing w:before="0" w:after="120"/>
        <w:ind w:right="0"/>
        <w:contextualSpacing w:val="0"/>
        <w:textAlignment w:val="baseline"/>
        <w:rPr>
          <w:rStyle w:val="eop"/>
          <w:szCs w:val="24"/>
        </w:rPr>
      </w:pPr>
      <w:r>
        <w:rPr>
          <w:rStyle w:val="eop"/>
          <w:szCs w:val="24"/>
        </w:rPr>
        <w:t>Login into the LMS</w:t>
      </w:r>
      <w:r w:rsidR="00EA6C3D">
        <w:rPr>
          <w:rStyle w:val="eop"/>
          <w:szCs w:val="24"/>
        </w:rPr>
        <w:t>;</w:t>
      </w:r>
    </w:p>
    <w:p w14:paraId="229D7713" w14:textId="1B4BC236" w:rsidR="00444488" w:rsidRPr="00444488" w:rsidRDefault="009E3BEE" w:rsidP="009114AE">
      <w:pPr>
        <w:pStyle w:val="ListParagraph"/>
        <w:numPr>
          <w:ilvl w:val="0"/>
          <w:numId w:val="24"/>
        </w:numPr>
        <w:shd w:val="clear" w:color="auto" w:fill="FFFFFF"/>
        <w:spacing w:before="0" w:after="120"/>
        <w:ind w:right="0"/>
        <w:contextualSpacing w:val="0"/>
        <w:textAlignment w:val="baseline"/>
        <w:rPr>
          <w:rStyle w:val="eop"/>
          <w:b/>
          <w:bCs/>
          <w:szCs w:val="24"/>
        </w:rPr>
      </w:pPr>
      <w:r w:rsidRPr="001C6A86">
        <w:rPr>
          <w:rFonts w:eastAsia="Times New Roman"/>
          <w:color w:val="000000"/>
          <w:szCs w:val="24"/>
        </w:rPr>
        <w:t>Click the dropdown "</w:t>
      </w:r>
      <w:r w:rsidRPr="00BC4E2A">
        <w:rPr>
          <w:rFonts w:eastAsia="Times New Roman"/>
          <w:b/>
          <w:bCs/>
          <w:color w:val="000000"/>
          <w:szCs w:val="24"/>
        </w:rPr>
        <w:t>Courses"</w:t>
      </w:r>
      <w:r w:rsidRPr="001C6A86">
        <w:rPr>
          <w:rFonts w:eastAsia="Times New Roman"/>
          <w:color w:val="000000"/>
          <w:szCs w:val="24"/>
        </w:rPr>
        <w:t xml:space="preserve"> box </w:t>
      </w:r>
      <w:r w:rsidR="001C6A86" w:rsidRPr="001C6A86">
        <w:rPr>
          <w:rFonts w:eastAsia="Times New Roman"/>
          <w:color w:val="000000"/>
          <w:szCs w:val="24"/>
        </w:rPr>
        <w:t xml:space="preserve">and </w:t>
      </w:r>
      <w:r w:rsidR="005610AE">
        <w:rPr>
          <w:rFonts w:eastAsia="Times New Roman"/>
          <w:color w:val="000000"/>
          <w:szCs w:val="24"/>
        </w:rPr>
        <w:t>perform</w:t>
      </w:r>
      <w:r w:rsidR="00E616B5" w:rsidRPr="001C6A86">
        <w:rPr>
          <w:rFonts w:eastAsia="Times New Roman"/>
          <w:color w:val="000000"/>
          <w:szCs w:val="24"/>
        </w:rPr>
        <w:t xml:space="preserve"> </w:t>
      </w:r>
      <w:r w:rsidR="001C6A86" w:rsidRPr="001C6A86">
        <w:rPr>
          <w:rFonts w:eastAsia="Times New Roman"/>
          <w:color w:val="000000"/>
          <w:szCs w:val="24"/>
        </w:rPr>
        <w:t>a</w:t>
      </w:r>
      <w:r w:rsidR="00E616B5" w:rsidRPr="001C6A86">
        <w:rPr>
          <w:rFonts w:eastAsia="Times New Roman"/>
          <w:color w:val="000000"/>
          <w:szCs w:val="24"/>
        </w:rPr>
        <w:t xml:space="preserve"> keyword searc</w:t>
      </w:r>
      <w:r w:rsidR="001C6A86" w:rsidRPr="001C6A86">
        <w:rPr>
          <w:rFonts w:eastAsia="Times New Roman"/>
          <w:color w:val="000000"/>
          <w:szCs w:val="24"/>
        </w:rPr>
        <w:t>h</w:t>
      </w:r>
      <w:r w:rsidR="00BC4E2A">
        <w:rPr>
          <w:rFonts w:eastAsia="Times New Roman"/>
          <w:color w:val="000000"/>
          <w:szCs w:val="24"/>
        </w:rPr>
        <w:t xml:space="preserve"> </w:t>
      </w:r>
      <w:r w:rsidR="0007219F" w:rsidRPr="001C6A86">
        <w:rPr>
          <w:rStyle w:val="eop"/>
          <w:szCs w:val="24"/>
        </w:rPr>
        <w:t xml:space="preserve">for </w:t>
      </w:r>
      <w:r w:rsidR="00BC4E2A" w:rsidRPr="0078504D">
        <w:rPr>
          <w:rStyle w:val="eop"/>
          <w:b/>
          <w:bCs/>
          <w:szCs w:val="24"/>
        </w:rPr>
        <w:t>"</w:t>
      </w:r>
      <w:r w:rsidR="0007219F" w:rsidRPr="0078504D">
        <w:rPr>
          <w:rStyle w:val="eop"/>
          <w:b/>
          <w:bCs/>
          <w:szCs w:val="24"/>
        </w:rPr>
        <w:t xml:space="preserve">Veteran </w:t>
      </w:r>
      <w:r w:rsidR="00281935" w:rsidRPr="0078504D">
        <w:rPr>
          <w:rStyle w:val="eop"/>
          <w:b/>
          <w:bCs/>
          <w:szCs w:val="24"/>
        </w:rPr>
        <w:t>Training</w:t>
      </w:r>
      <w:r w:rsidR="0043154E">
        <w:rPr>
          <w:rStyle w:val="eop"/>
          <w:b/>
          <w:bCs/>
          <w:szCs w:val="24"/>
        </w:rPr>
        <w:t>;</w:t>
      </w:r>
      <w:r w:rsidR="0078504D" w:rsidRPr="0078504D">
        <w:rPr>
          <w:rStyle w:val="eop"/>
          <w:b/>
          <w:bCs/>
          <w:szCs w:val="24"/>
        </w:rPr>
        <w:t>”</w:t>
      </w:r>
    </w:p>
    <w:p w14:paraId="28F7FF83" w14:textId="5620048D" w:rsidR="00281935" w:rsidRDefault="00B1715D" w:rsidP="009114AE">
      <w:pPr>
        <w:pStyle w:val="ListParagraph"/>
        <w:numPr>
          <w:ilvl w:val="0"/>
          <w:numId w:val="24"/>
        </w:numPr>
        <w:spacing w:before="0" w:after="120"/>
        <w:ind w:right="0"/>
        <w:contextualSpacing w:val="0"/>
        <w:textAlignment w:val="baseline"/>
        <w:rPr>
          <w:rStyle w:val="eop"/>
          <w:szCs w:val="24"/>
        </w:rPr>
      </w:pPr>
      <w:r>
        <w:rPr>
          <w:rStyle w:val="eop"/>
          <w:szCs w:val="24"/>
        </w:rPr>
        <w:t xml:space="preserve">Enroll </w:t>
      </w:r>
      <w:r w:rsidR="006F7F8C">
        <w:rPr>
          <w:rStyle w:val="eop"/>
          <w:szCs w:val="24"/>
        </w:rPr>
        <w:t xml:space="preserve">into </w:t>
      </w:r>
      <w:r>
        <w:rPr>
          <w:rStyle w:val="eop"/>
          <w:szCs w:val="24"/>
        </w:rPr>
        <w:t>the NVT</w:t>
      </w:r>
      <w:r w:rsidR="007A3FBB">
        <w:rPr>
          <w:rStyle w:val="eop"/>
          <w:szCs w:val="24"/>
        </w:rPr>
        <w:t xml:space="preserve">I Serving Veterans </w:t>
      </w:r>
      <w:r w:rsidR="00094A4D">
        <w:rPr>
          <w:rStyle w:val="eop"/>
          <w:szCs w:val="24"/>
        </w:rPr>
        <w:t>Training</w:t>
      </w:r>
      <w:r w:rsidR="00EA6C3D">
        <w:rPr>
          <w:rStyle w:val="eop"/>
          <w:szCs w:val="24"/>
        </w:rPr>
        <w:t>;</w:t>
      </w:r>
    </w:p>
    <w:p w14:paraId="2AAA64C5" w14:textId="720DFC78" w:rsidR="00094A4D" w:rsidRDefault="00094A4D" w:rsidP="009114AE">
      <w:pPr>
        <w:pStyle w:val="ListParagraph"/>
        <w:numPr>
          <w:ilvl w:val="0"/>
          <w:numId w:val="24"/>
        </w:numPr>
        <w:spacing w:before="0" w:after="120"/>
        <w:ind w:right="0"/>
        <w:contextualSpacing w:val="0"/>
        <w:textAlignment w:val="baseline"/>
        <w:rPr>
          <w:rStyle w:val="eop"/>
          <w:szCs w:val="24"/>
        </w:rPr>
      </w:pPr>
      <w:r>
        <w:rPr>
          <w:rStyle w:val="eop"/>
          <w:szCs w:val="24"/>
        </w:rPr>
        <w:t>Launch the training</w:t>
      </w:r>
      <w:r w:rsidR="00EA6C3D">
        <w:rPr>
          <w:rStyle w:val="eop"/>
          <w:szCs w:val="24"/>
        </w:rPr>
        <w:t xml:space="preserve"> and watch the entire video; and</w:t>
      </w:r>
    </w:p>
    <w:p w14:paraId="4D051DAC" w14:textId="148B322C" w:rsidR="00D54570" w:rsidRDefault="00B87A8D" w:rsidP="009114AE">
      <w:pPr>
        <w:pStyle w:val="ListParagraph"/>
        <w:numPr>
          <w:ilvl w:val="0"/>
          <w:numId w:val="24"/>
        </w:numPr>
        <w:spacing w:before="0" w:after="120"/>
        <w:ind w:right="0"/>
        <w:contextualSpacing w:val="0"/>
        <w:textAlignment w:val="baseline"/>
        <w:rPr>
          <w:szCs w:val="24"/>
        </w:rPr>
      </w:pPr>
      <w:r>
        <w:rPr>
          <w:rStyle w:val="eop"/>
          <w:szCs w:val="24"/>
        </w:rPr>
        <w:t xml:space="preserve">Provide a copy of the </w:t>
      </w:r>
      <w:r w:rsidR="007B5A38">
        <w:rPr>
          <w:rStyle w:val="eop"/>
          <w:szCs w:val="24"/>
        </w:rPr>
        <w:t xml:space="preserve">training completion </w:t>
      </w:r>
      <w:r>
        <w:rPr>
          <w:rStyle w:val="eop"/>
          <w:szCs w:val="24"/>
        </w:rPr>
        <w:t>certificate to the office LISO</w:t>
      </w:r>
      <w:r w:rsidR="001729C5">
        <w:rPr>
          <w:rStyle w:val="eop"/>
          <w:szCs w:val="24"/>
        </w:rPr>
        <w:t xml:space="preserve"> (</w:t>
      </w:r>
      <w:r w:rsidR="004F7118">
        <w:rPr>
          <w:rStyle w:val="eop"/>
          <w:szCs w:val="24"/>
        </w:rPr>
        <w:t>s</w:t>
      </w:r>
      <w:r w:rsidR="00D54570">
        <w:rPr>
          <w:rStyle w:val="eop"/>
          <w:szCs w:val="24"/>
        </w:rPr>
        <w:t>ee</w:t>
      </w:r>
      <w:r w:rsidR="007B5A38">
        <w:rPr>
          <w:rStyle w:val="eop"/>
          <w:szCs w:val="24"/>
        </w:rPr>
        <w:t xml:space="preserve"> </w:t>
      </w:r>
      <w:r w:rsidR="005C0966">
        <w:rPr>
          <w:rStyle w:val="eop"/>
          <w:szCs w:val="24"/>
        </w:rPr>
        <w:t>course completion c</w:t>
      </w:r>
      <w:r w:rsidR="0038160F">
        <w:rPr>
          <w:rStyle w:val="eop"/>
          <w:szCs w:val="24"/>
        </w:rPr>
        <w:t>onfirmation email</w:t>
      </w:r>
      <w:r w:rsidR="00D54570">
        <w:rPr>
          <w:rStyle w:val="eop"/>
          <w:szCs w:val="24"/>
        </w:rPr>
        <w:t>)</w:t>
      </w:r>
      <w:r w:rsidR="004F7118">
        <w:rPr>
          <w:rStyle w:val="eop"/>
          <w:szCs w:val="24"/>
        </w:rPr>
        <w:t>.</w:t>
      </w:r>
      <w:r w:rsidR="0038160F">
        <w:rPr>
          <w:rStyle w:val="eop"/>
          <w:szCs w:val="24"/>
        </w:rPr>
        <w:t xml:space="preserve"> </w:t>
      </w:r>
    </w:p>
    <w:p w14:paraId="7410C842" w14:textId="34FBF71E" w:rsidR="00FE79A7" w:rsidRDefault="00FE79A7" w:rsidP="005B42DF">
      <w:pPr>
        <w:spacing w:before="0" w:after="0"/>
        <w:rPr>
          <w:szCs w:val="24"/>
        </w:rPr>
      </w:pPr>
    </w:p>
    <w:p w14:paraId="41440C3F" w14:textId="77777777" w:rsidR="00D54570" w:rsidRDefault="00D54570" w:rsidP="005B42DF">
      <w:pPr>
        <w:spacing w:before="0" w:after="0"/>
        <w:rPr>
          <w:szCs w:val="24"/>
        </w:rPr>
      </w:pPr>
    </w:p>
    <w:p w14:paraId="7886440B" w14:textId="68C1E30D" w:rsidR="00FE79A7" w:rsidRPr="005B42DF" w:rsidRDefault="00FE79A7" w:rsidP="00444488">
      <w:pPr>
        <w:tabs>
          <w:tab w:val="left" w:pos="2164"/>
        </w:tabs>
        <w:spacing w:before="0" w:after="0"/>
        <w:rPr>
          <w:szCs w:val="24"/>
        </w:rPr>
      </w:pPr>
      <w:r w:rsidRPr="00627843">
        <w:rPr>
          <w:sz w:val="36"/>
          <w:szCs w:val="36"/>
        </w:rPr>
        <w:t>Action</w:t>
      </w:r>
    </w:p>
    <w:p w14:paraId="44B3213D" w14:textId="36471E14" w:rsidR="00C15553" w:rsidRDefault="00C15553" w:rsidP="009114AE">
      <w:pPr>
        <w:pStyle w:val="ListParagraph"/>
        <w:numPr>
          <w:ilvl w:val="0"/>
          <w:numId w:val="1"/>
        </w:numPr>
        <w:spacing w:before="0" w:after="120"/>
        <w:contextualSpacing w:val="0"/>
        <w:rPr>
          <w:szCs w:val="24"/>
        </w:rPr>
      </w:pPr>
      <w:r>
        <w:rPr>
          <w:szCs w:val="24"/>
        </w:rPr>
        <w:t xml:space="preserve">Make sure </w:t>
      </w:r>
      <w:r w:rsidR="003C4168">
        <w:rPr>
          <w:szCs w:val="24"/>
        </w:rPr>
        <w:t xml:space="preserve">staff </w:t>
      </w:r>
      <w:r w:rsidR="003C4168" w:rsidRPr="00901556">
        <w:rPr>
          <w:rFonts w:eastAsia="Times New Roman"/>
          <w:color w:val="000000" w:themeColor="text1"/>
        </w:rPr>
        <w:t xml:space="preserve">complete the </w:t>
      </w:r>
      <w:hyperlink r:id="rId11" w:history="1">
        <w:r w:rsidR="003C4168" w:rsidRPr="003D5B3B">
          <w:rPr>
            <w:rStyle w:val="Hyperlink"/>
            <w:rFonts w:eastAsia="Times New Roman"/>
          </w:rPr>
          <w:t>Veteran Eligibility Triage form</w:t>
        </w:r>
      </w:hyperlink>
      <w:r w:rsidR="003C4168">
        <w:rPr>
          <w:rFonts w:eastAsia="Times New Roman"/>
          <w:color w:val="000000" w:themeColor="text1"/>
        </w:rPr>
        <w:t xml:space="preserve"> </w:t>
      </w:r>
      <w:r w:rsidR="003C4168" w:rsidRPr="00901556">
        <w:rPr>
          <w:rFonts w:eastAsia="Times New Roman"/>
          <w:color w:val="000000" w:themeColor="text1"/>
        </w:rPr>
        <w:t xml:space="preserve">to determine whether </w:t>
      </w:r>
      <w:r w:rsidR="00136B55">
        <w:rPr>
          <w:rFonts w:eastAsia="Times New Roman"/>
          <w:color w:val="000000" w:themeColor="text1"/>
        </w:rPr>
        <w:t>a</w:t>
      </w:r>
      <w:r w:rsidR="003C4168" w:rsidRPr="00901556">
        <w:rPr>
          <w:rFonts w:eastAsia="Times New Roman"/>
          <w:color w:val="000000" w:themeColor="text1"/>
        </w:rPr>
        <w:t xml:space="preserve"> customer meets </w:t>
      </w:r>
      <w:r w:rsidR="00AC4232">
        <w:rPr>
          <w:rFonts w:eastAsia="Times New Roman"/>
          <w:color w:val="000000" w:themeColor="text1"/>
        </w:rPr>
        <w:t xml:space="preserve">one of the </w:t>
      </w:r>
      <w:r w:rsidR="003C4168" w:rsidRPr="00901556">
        <w:rPr>
          <w:rFonts w:eastAsia="Times New Roman"/>
          <w:color w:val="000000" w:themeColor="text1"/>
        </w:rPr>
        <w:t xml:space="preserve">SBE </w:t>
      </w:r>
      <w:r w:rsidR="00AC4232">
        <w:rPr>
          <w:rFonts w:eastAsia="Times New Roman"/>
          <w:color w:val="000000" w:themeColor="text1"/>
        </w:rPr>
        <w:t xml:space="preserve">eligibility </w:t>
      </w:r>
      <w:r w:rsidR="003C4168" w:rsidRPr="00901556">
        <w:rPr>
          <w:rFonts w:eastAsia="Times New Roman"/>
          <w:color w:val="000000" w:themeColor="text1"/>
        </w:rPr>
        <w:t>criteria or is a member of a special priority group.</w:t>
      </w:r>
    </w:p>
    <w:p w14:paraId="51ED4285" w14:textId="31D49DB6" w:rsidR="00FE79A7" w:rsidRDefault="002902BE" w:rsidP="009114AE">
      <w:pPr>
        <w:pStyle w:val="ListParagraph"/>
        <w:numPr>
          <w:ilvl w:val="0"/>
          <w:numId w:val="1"/>
        </w:numPr>
        <w:spacing w:before="0" w:after="120"/>
        <w:contextualSpacing w:val="0"/>
        <w:rPr>
          <w:szCs w:val="24"/>
        </w:rPr>
      </w:pPr>
      <w:r>
        <w:rPr>
          <w:szCs w:val="24"/>
        </w:rPr>
        <w:t>M</w:t>
      </w:r>
      <w:r w:rsidR="00FE79A7" w:rsidRPr="005B42DF">
        <w:rPr>
          <w:szCs w:val="24"/>
        </w:rPr>
        <w:t xml:space="preserve">ake sure all staff at every level are aware </w:t>
      </w:r>
      <w:r w:rsidR="00FE79A7">
        <w:rPr>
          <w:szCs w:val="24"/>
        </w:rPr>
        <w:t>and understand their roles in serving veterans and their families.</w:t>
      </w:r>
    </w:p>
    <w:p w14:paraId="1EAD6000" w14:textId="4CD1C2D5" w:rsidR="00391C04" w:rsidRDefault="00A9064D" w:rsidP="009114AE">
      <w:pPr>
        <w:pStyle w:val="ListParagraph"/>
        <w:numPr>
          <w:ilvl w:val="0"/>
          <w:numId w:val="1"/>
        </w:numPr>
        <w:spacing w:before="0" w:after="120"/>
        <w:contextualSpacing w:val="0"/>
        <w:rPr>
          <w:szCs w:val="24"/>
        </w:rPr>
      </w:pPr>
      <w:r>
        <w:rPr>
          <w:szCs w:val="24"/>
        </w:rPr>
        <w:lastRenderedPageBreak/>
        <w:t xml:space="preserve">Make sure </w:t>
      </w:r>
      <w:r w:rsidR="004503E7">
        <w:rPr>
          <w:szCs w:val="24"/>
        </w:rPr>
        <w:t xml:space="preserve">veterans </w:t>
      </w:r>
      <w:r w:rsidR="001A480E">
        <w:rPr>
          <w:szCs w:val="24"/>
        </w:rPr>
        <w:t xml:space="preserve">and </w:t>
      </w:r>
      <w:r w:rsidR="00260B1F" w:rsidRPr="00B03426">
        <w:t xml:space="preserve">eligible </w:t>
      </w:r>
      <w:r w:rsidR="00260B1F">
        <w:t>spouses</w:t>
      </w:r>
      <w:r w:rsidR="00391C04">
        <w:rPr>
          <w:szCs w:val="24"/>
        </w:rPr>
        <w:t xml:space="preserve"> receive </w:t>
      </w:r>
      <w:r w:rsidR="004503E7">
        <w:rPr>
          <w:szCs w:val="24"/>
        </w:rPr>
        <w:t xml:space="preserve">priority of service </w:t>
      </w:r>
      <w:r w:rsidR="00391C04">
        <w:rPr>
          <w:szCs w:val="24"/>
        </w:rPr>
        <w:t xml:space="preserve">when seeking Workforce Solutions </w:t>
      </w:r>
      <w:r w:rsidR="00260B1F">
        <w:rPr>
          <w:szCs w:val="24"/>
        </w:rPr>
        <w:t>s</w:t>
      </w:r>
      <w:r w:rsidR="00391C04">
        <w:rPr>
          <w:szCs w:val="24"/>
        </w:rPr>
        <w:t>ervices.</w:t>
      </w:r>
    </w:p>
    <w:p w14:paraId="161DD125" w14:textId="1F6F7FCB" w:rsidR="00FE79A7" w:rsidRDefault="00FE79A7" w:rsidP="009114AE">
      <w:pPr>
        <w:pStyle w:val="ListParagraph"/>
        <w:numPr>
          <w:ilvl w:val="0"/>
          <w:numId w:val="1"/>
        </w:numPr>
        <w:spacing w:before="0" w:after="120"/>
        <w:contextualSpacing w:val="0"/>
        <w:rPr>
          <w:szCs w:val="24"/>
        </w:rPr>
      </w:pPr>
      <w:r w:rsidRPr="009C637E">
        <w:rPr>
          <w:szCs w:val="24"/>
        </w:rPr>
        <w:t xml:space="preserve">Make sure staff complete the </w:t>
      </w:r>
      <w:r w:rsidR="00FB4598" w:rsidRPr="00901556">
        <w:rPr>
          <w:szCs w:val="24"/>
        </w:rPr>
        <w:t>National Veterans’ Training Institute’s Serving Veterans training</w:t>
      </w:r>
      <w:r w:rsidRPr="009C637E">
        <w:rPr>
          <w:szCs w:val="24"/>
        </w:rPr>
        <w:t xml:space="preserve"> by </w:t>
      </w:r>
      <w:r w:rsidR="0052058C">
        <w:rPr>
          <w:szCs w:val="24"/>
        </w:rPr>
        <w:t>December 31</w:t>
      </w:r>
      <w:r w:rsidR="000D538F">
        <w:rPr>
          <w:szCs w:val="24"/>
        </w:rPr>
        <w:t>, 2022</w:t>
      </w:r>
      <w:r w:rsidR="00430B51">
        <w:rPr>
          <w:szCs w:val="24"/>
        </w:rPr>
        <w:t xml:space="preserve"> and </w:t>
      </w:r>
      <w:r w:rsidR="00971A87">
        <w:rPr>
          <w:szCs w:val="24"/>
        </w:rPr>
        <w:t>provide</w:t>
      </w:r>
      <w:r w:rsidR="00430B51">
        <w:rPr>
          <w:szCs w:val="24"/>
        </w:rPr>
        <w:t xml:space="preserve"> a copy </w:t>
      </w:r>
      <w:r w:rsidR="0068614C">
        <w:rPr>
          <w:szCs w:val="24"/>
        </w:rPr>
        <w:t xml:space="preserve">of the certificate </w:t>
      </w:r>
      <w:r w:rsidR="00971A87">
        <w:rPr>
          <w:szCs w:val="24"/>
        </w:rPr>
        <w:t>to</w:t>
      </w:r>
      <w:r w:rsidR="0068614C">
        <w:rPr>
          <w:szCs w:val="24"/>
        </w:rPr>
        <w:t xml:space="preserve"> the office</w:t>
      </w:r>
      <w:r w:rsidR="00971A87">
        <w:rPr>
          <w:szCs w:val="24"/>
        </w:rPr>
        <w:t xml:space="preserve"> LISO.</w:t>
      </w:r>
    </w:p>
    <w:p w14:paraId="7FD87A8A" w14:textId="74CD85AF" w:rsidR="00971A87" w:rsidRDefault="00AB78E8" w:rsidP="009114AE">
      <w:pPr>
        <w:pStyle w:val="ListParagraph"/>
        <w:numPr>
          <w:ilvl w:val="0"/>
          <w:numId w:val="1"/>
        </w:numPr>
        <w:spacing w:before="0" w:after="120"/>
        <w:contextualSpacing w:val="0"/>
        <w:rPr>
          <w:szCs w:val="24"/>
        </w:rPr>
      </w:pPr>
      <w:r>
        <w:rPr>
          <w:szCs w:val="24"/>
        </w:rPr>
        <w:t>Make sure</w:t>
      </w:r>
      <w:r w:rsidR="00971A87">
        <w:rPr>
          <w:szCs w:val="24"/>
        </w:rPr>
        <w:t xml:space="preserve"> office LISO</w:t>
      </w:r>
      <w:r>
        <w:rPr>
          <w:szCs w:val="24"/>
        </w:rPr>
        <w:t xml:space="preserve">s </w:t>
      </w:r>
      <w:r w:rsidR="00EA5893">
        <w:rPr>
          <w:szCs w:val="24"/>
        </w:rPr>
        <w:t xml:space="preserve">maintain </w:t>
      </w:r>
      <w:r w:rsidR="004F1FD5">
        <w:rPr>
          <w:szCs w:val="24"/>
        </w:rPr>
        <w:t xml:space="preserve">a copy of </w:t>
      </w:r>
      <w:r w:rsidR="00EA5893">
        <w:rPr>
          <w:szCs w:val="24"/>
        </w:rPr>
        <w:t>the training cert</w:t>
      </w:r>
      <w:r w:rsidR="006B1BF7">
        <w:rPr>
          <w:szCs w:val="24"/>
        </w:rPr>
        <w:t xml:space="preserve">ificates and </w:t>
      </w:r>
      <w:r>
        <w:rPr>
          <w:szCs w:val="24"/>
        </w:rPr>
        <w:t xml:space="preserve">enter the </w:t>
      </w:r>
      <w:r w:rsidR="00C00D8C">
        <w:rPr>
          <w:szCs w:val="24"/>
        </w:rPr>
        <w:t>staff</w:t>
      </w:r>
      <w:r w:rsidR="00BC3665">
        <w:rPr>
          <w:szCs w:val="24"/>
        </w:rPr>
        <w:t>’s</w:t>
      </w:r>
      <w:r w:rsidR="00C00D8C">
        <w:rPr>
          <w:szCs w:val="24"/>
        </w:rPr>
        <w:t xml:space="preserve"> </w:t>
      </w:r>
      <w:r w:rsidR="00047A91">
        <w:rPr>
          <w:szCs w:val="24"/>
        </w:rPr>
        <w:t xml:space="preserve">completion </w:t>
      </w:r>
      <w:r>
        <w:rPr>
          <w:szCs w:val="24"/>
        </w:rPr>
        <w:t xml:space="preserve">information into the </w:t>
      </w:r>
      <w:r w:rsidR="00047A91">
        <w:rPr>
          <w:szCs w:val="24"/>
        </w:rPr>
        <w:t>LISO database</w:t>
      </w:r>
      <w:r w:rsidR="006B1BF7">
        <w:rPr>
          <w:szCs w:val="24"/>
        </w:rPr>
        <w:t>.</w:t>
      </w:r>
    </w:p>
    <w:p w14:paraId="10ED3057" w14:textId="77777777" w:rsidR="00FE79A7" w:rsidRPr="009C637E" w:rsidRDefault="00FE79A7" w:rsidP="009114AE">
      <w:pPr>
        <w:pStyle w:val="ListParagraph"/>
        <w:numPr>
          <w:ilvl w:val="0"/>
          <w:numId w:val="1"/>
        </w:numPr>
        <w:spacing w:before="0" w:after="120"/>
        <w:contextualSpacing w:val="0"/>
        <w:rPr>
          <w:szCs w:val="24"/>
        </w:rPr>
      </w:pPr>
      <w:r w:rsidRPr="009C637E">
        <w:rPr>
          <w:szCs w:val="24"/>
        </w:rPr>
        <w:t xml:space="preserve">Make sure the veteran posters are at the office entry and that someone is responsible for making sure they are always well maintained.  </w:t>
      </w:r>
    </w:p>
    <w:p w14:paraId="4F6B0D13" w14:textId="77777777" w:rsidR="00444488" w:rsidRPr="002D78BD" w:rsidRDefault="00444488" w:rsidP="009114AE">
      <w:pPr>
        <w:spacing w:before="0" w:after="120"/>
        <w:rPr>
          <w:szCs w:val="24"/>
        </w:rPr>
      </w:pPr>
    </w:p>
    <w:p w14:paraId="5B7363BF" w14:textId="77777777" w:rsidR="00444488" w:rsidRPr="002D78BD" w:rsidRDefault="00444488" w:rsidP="004C2925">
      <w:pPr>
        <w:spacing w:before="0" w:after="0"/>
        <w:rPr>
          <w:szCs w:val="24"/>
        </w:rPr>
      </w:pPr>
    </w:p>
    <w:p w14:paraId="48AE32C6" w14:textId="58E16F30" w:rsidR="00F52F87" w:rsidRDefault="00FE79A7" w:rsidP="004C2925">
      <w:pPr>
        <w:spacing w:before="0" w:after="0"/>
      </w:pPr>
      <w:r w:rsidRPr="00627843">
        <w:rPr>
          <w:sz w:val="36"/>
          <w:szCs w:val="36"/>
        </w:rPr>
        <w:t>Questions</w:t>
      </w:r>
      <w:r w:rsidR="004C2925">
        <w:rPr>
          <w:szCs w:val="24"/>
        </w:rPr>
        <w:br/>
      </w:r>
      <w:r w:rsidRPr="005B42DF">
        <w:rPr>
          <w:szCs w:val="24"/>
        </w:rPr>
        <w:t>Staff should first ask questions of their managers or supervisors.</w:t>
      </w:r>
      <w:r w:rsidR="004C2925">
        <w:t xml:space="preserve"> Direct questions for Board staff through the </w:t>
      </w:r>
      <w:hyperlink r:id="rId12" w:history="1">
        <w:r w:rsidR="004C2925" w:rsidRPr="00B76C0A">
          <w:rPr>
            <w:rStyle w:val="Hyperlink"/>
          </w:rPr>
          <w:t>Submit a Question</w:t>
        </w:r>
      </w:hyperlink>
      <w:r w:rsidR="004C2925">
        <w:t xml:space="preserve"> link.</w:t>
      </w:r>
    </w:p>
    <w:p w14:paraId="54CD7936" w14:textId="1403F059" w:rsidR="004C2925" w:rsidRPr="002D78BD" w:rsidRDefault="00B76C0A" w:rsidP="002D78BD">
      <w:pPr>
        <w:pStyle w:val="paragraph"/>
        <w:spacing w:before="0" w:beforeAutospacing="0" w:after="0" w:afterAutospacing="0"/>
        <w:rPr>
          <w:rFonts w:eastAsia="Calibri"/>
          <w:szCs w:val="22"/>
        </w:rPr>
      </w:pPr>
      <w:r w:rsidRPr="002D78BD">
        <w:rPr>
          <w:rFonts w:eastAsia="Calibri"/>
          <w:szCs w:val="22"/>
        </w:rPr>
        <w:br w:type="page"/>
      </w:r>
    </w:p>
    <w:p w14:paraId="5C8E5821" w14:textId="541E4C35" w:rsidR="00927667" w:rsidRDefault="00927667" w:rsidP="00927667">
      <w:pPr>
        <w:pStyle w:val="Heading4"/>
      </w:pPr>
      <w:r>
        <w:lastRenderedPageBreak/>
        <w:t>Service</w:t>
      </w:r>
      <w:r w:rsidR="00A2477A">
        <w:t xml:space="preserve"> for Veterans</w:t>
      </w:r>
      <w:r>
        <w:t xml:space="preserve"> Desk Aid</w:t>
      </w:r>
    </w:p>
    <w:p w14:paraId="7F9D2C64" w14:textId="77777777" w:rsidR="00927667" w:rsidRDefault="00927667" w:rsidP="008A7A99">
      <w:pPr>
        <w:spacing w:before="0" w:after="0"/>
        <w:ind w:right="0"/>
        <w:rPr>
          <w:sz w:val="36"/>
          <w:szCs w:val="36"/>
        </w:rPr>
      </w:pPr>
    </w:p>
    <w:p w14:paraId="13207D16" w14:textId="5BD7C493" w:rsidR="008A7A99" w:rsidRPr="00927667" w:rsidRDefault="008A7A99" w:rsidP="00927667">
      <w:pPr>
        <w:pStyle w:val="ListParagraph"/>
        <w:numPr>
          <w:ilvl w:val="0"/>
          <w:numId w:val="25"/>
        </w:numPr>
        <w:spacing w:before="0" w:after="0"/>
        <w:ind w:right="0"/>
        <w:rPr>
          <w:sz w:val="32"/>
          <w:szCs w:val="32"/>
        </w:rPr>
      </w:pPr>
      <w:r w:rsidRPr="00927667">
        <w:rPr>
          <w:sz w:val="32"/>
          <w:szCs w:val="32"/>
        </w:rPr>
        <w:t>Workforce Solutions Procedures</w:t>
      </w:r>
    </w:p>
    <w:p w14:paraId="27094530" w14:textId="2EF8EE14" w:rsidR="000B408C" w:rsidRDefault="00522EA9" w:rsidP="00927667">
      <w:pPr>
        <w:spacing w:before="0" w:after="0"/>
        <w:ind w:left="720"/>
        <w:rPr>
          <w:szCs w:val="24"/>
        </w:rPr>
      </w:pPr>
      <w:r>
        <w:rPr>
          <w:szCs w:val="24"/>
        </w:rPr>
        <w:t>At the point of entry, a</w:t>
      </w:r>
      <w:r w:rsidR="00FF13DD">
        <w:rPr>
          <w:szCs w:val="24"/>
        </w:rPr>
        <w:t xml:space="preserve">ll </w:t>
      </w:r>
      <w:r w:rsidR="00965912">
        <w:rPr>
          <w:szCs w:val="24"/>
        </w:rPr>
        <w:t>Workforce</w:t>
      </w:r>
      <w:r w:rsidR="00FF13DD">
        <w:rPr>
          <w:szCs w:val="24"/>
        </w:rPr>
        <w:t xml:space="preserve"> Solutions </w:t>
      </w:r>
      <w:r w:rsidR="005217B2" w:rsidRPr="006337D4">
        <w:rPr>
          <w:szCs w:val="24"/>
        </w:rPr>
        <w:t xml:space="preserve">staff </w:t>
      </w:r>
      <w:r w:rsidR="005217B2">
        <w:rPr>
          <w:szCs w:val="24"/>
        </w:rPr>
        <w:t>who</w:t>
      </w:r>
      <w:r w:rsidR="00965912">
        <w:rPr>
          <w:szCs w:val="24"/>
        </w:rPr>
        <w:t xml:space="preserve"> serve </w:t>
      </w:r>
      <w:r w:rsidR="00782D27">
        <w:rPr>
          <w:szCs w:val="24"/>
        </w:rPr>
        <w:t xml:space="preserve">customers </w:t>
      </w:r>
      <w:r w:rsidR="00F6732D">
        <w:rPr>
          <w:szCs w:val="24"/>
        </w:rPr>
        <w:t>must</w:t>
      </w:r>
      <w:r w:rsidR="00B17205" w:rsidRPr="006337D4">
        <w:rPr>
          <w:szCs w:val="24"/>
        </w:rPr>
        <w:t xml:space="preserve"> </w:t>
      </w:r>
      <w:r w:rsidR="00FA672E">
        <w:rPr>
          <w:szCs w:val="24"/>
        </w:rPr>
        <w:t xml:space="preserve">make </w:t>
      </w:r>
      <w:r w:rsidR="00FA672E" w:rsidRPr="006F310C">
        <w:rPr>
          <w:b/>
          <w:bCs/>
          <w:szCs w:val="24"/>
          <w:u w:val="single"/>
        </w:rPr>
        <w:t>every</w:t>
      </w:r>
      <w:r w:rsidR="00FA672E">
        <w:rPr>
          <w:szCs w:val="24"/>
        </w:rPr>
        <w:t xml:space="preserve"> effort to </w:t>
      </w:r>
      <w:r w:rsidR="00B17205" w:rsidRPr="006337D4">
        <w:rPr>
          <w:szCs w:val="24"/>
        </w:rPr>
        <w:t xml:space="preserve">identify </w:t>
      </w:r>
      <w:r w:rsidR="00FA672E">
        <w:rPr>
          <w:szCs w:val="24"/>
        </w:rPr>
        <w:t xml:space="preserve">and refer </w:t>
      </w:r>
      <w:r w:rsidR="00B17205" w:rsidRPr="006337D4">
        <w:rPr>
          <w:szCs w:val="24"/>
        </w:rPr>
        <w:t xml:space="preserve">eligible </w:t>
      </w:r>
      <w:r w:rsidR="00782D27">
        <w:rPr>
          <w:szCs w:val="24"/>
        </w:rPr>
        <w:t>veterans</w:t>
      </w:r>
      <w:r w:rsidR="00782D27" w:rsidRPr="006337D4">
        <w:rPr>
          <w:szCs w:val="24"/>
        </w:rPr>
        <w:t xml:space="preserve"> </w:t>
      </w:r>
      <w:r w:rsidR="00614D13">
        <w:rPr>
          <w:szCs w:val="24"/>
        </w:rPr>
        <w:t>and eligible spouses</w:t>
      </w:r>
      <w:r w:rsidR="00782D27" w:rsidRPr="006337D4">
        <w:rPr>
          <w:szCs w:val="24"/>
        </w:rPr>
        <w:t xml:space="preserve"> </w:t>
      </w:r>
      <w:r w:rsidR="00E91E12">
        <w:rPr>
          <w:szCs w:val="24"/>
        </w:rPr>
        <w:t xml:space="preserve">who </w:t>
      </w:r>
      <w:r w:rsidR="000B408C">
        <w:rPr>
          <w:szCs w:val="24"/>
        </w:rPr>
        <w:t xml:space="preserve">meet </w:t>
      </w:r>
      <w:r w:rsidR="004321E7">
        <w:rPr>
          <w:szCs w:val="24"/>
        </w:rPr>
        <w:t>any of the significant</w:t>
      </w:r>
      <w:r w:rsidR="00304CBD">
        <w:rPr>
          <w:szCs w:val="24"/>
        </w:rPr>
        <w:t xml:space="preserve"> barriers to employment (SBE) to</w:t>
      </w:r>
      <w:r w:rsidR="000B408C">
        <w:rPr>
          <w:szCs w:val="24"/>
        </w:rPr>
        <w:t xml:space="preserve"> a </w:t>
      </w:r>
      <w:r w:rsidR="00A426DD">
        <w:rPr>
          <w:szCs w:val="24"/>
        </w:rPr>
        <w:t>DVOP</w:t>
      </w:r>
      <w:r w:rsidR="00E50D8C">
        <w:rPr>
          <w:szCs w:val="24"/>
        </w:rPr>
        <w:t xml:space="preserve"> </w:t>
      </w:r>
      <w:r w:rsidR="00423103">
        <w:rPr>
          <w:szCs w:val="24"/>
        </w:rPr>
        <w:t>Specialist</w:t>
      </w:r>
      <w:r w:rsidR="000B408C">
        <w:rPr>
          <w:szCs w:val="24"/>
        </w:rPr>
        <w:t>.</w:t>
      </w:r>
    </w:p>
    <w:p w14:paraId="2A7A80D7" w14:textId="77777777" w:rsidR="00522EA9" w:rsidRDefault="00522EA9" w:rsidP="00927667">
      <w:pPr>
        <w:spacing w:before="0" w:after="0"/>
        <w:ind w:left="720"/>
        <w:rPr>
          <w:szCs w:val="24"/>
        </w:rPr>
      </w:pPr>
    </w:p>
    <w:p w14:paraId="3B3D6637" w14:textId="05B0AA1A" w:rsidR="00522EA9" w:rsidRDefault="00E91E12" w:rsidP="00927667">
      <w:pPr>
        <w:spacing w:before="0" w:after="0"/>
        <w:ind w:left="720"/>
        <w:rPr>
          <w:szCs w:val="24"/>
        </w:rPr>
      </w:pPr>
      <w:r>
        <w:rPr>
          <w:szCs w:val="24"/>
        </w:rPr>
        <w:t xml:space="preserve">Point of entry </w:t>
      </w:r>
      <w:r w:rsidR="00576EA8">
        <w:rPr>
          <w:szCs w:val="24"/>
        </w:rPr>
        <w:t xml:space="preserve">for </w:t>
      </w:r>
      <w:r w:rsidR="005F44CF">
        <w:rPr>
          <w:szCs w:val="24"/>
        </w:rPr>
        <w:t xml:space="preserve">customers can be contact made </w:t>
      </w:r>
      <w:r w:rsidRPr="006337D4">
        <w:rPr>
          <w:szCs w:val="24"/>
        </w:rPr>
        <w:t xml:space="preserve">in person, by phone, email, </w:t>
      </w:r>
      <w:r w:rsidR="00046704">
        <w:rPr>
          <w:szCs w:val="24"/>
        </w:rPr>
        <w:t>via App</w:t>
      </w:r>
      <w:r w:rsidR="00225D33">
        <w:rPr>
          <w:szCs w:val="24"/>
        </w:rPr>
        <w:t xml:space="preserve">ointy, </w:t>
      </w:r>
      <w:r w:rsidRPr="006337D4">
        <w:rPr>
          <w:szCs w:val="24"/>
        </w:rPr>
        <w:t>social media, instant message, or text</w:t>
      </w:r>
      <w:r>
        <w:rPr>
          <w:szCs w:val="24"/>
        </w:rPr>
        <w:t>.</w:t>
      </w:r>
    </w:p>
    <w:p w14:paraId="62B011A4" w14:textId="17A1A2F6" w:rsidR="007D0E11" w:rsidRPr="00522EA9" w:rsidRDefault="007D0E11" w:rsidP="00522EA9">
      <w:pPr>
        <w:pStyle w:val="ListParagraph"/>
        <w:spacing w:before="0" w:after="0"/>
        <w:contextualSpacing w:val="0"/>
        <w:rPr>
          <w:szCs w:val="24"/>
        </w:rPr>
      </w:pPr>
    </w:p>
    <w:p w14:paraId="2CE6E864" w14:textId="4769ED4F" w:rsidR="00295C85" w:rsidRPr="00295C85" w:rsidRDefault="006337D4" w:rsidP="00295C85">
      <w:pPr>
        <w:spacing w:before="0" w:after="0"/>
        <w:ind w:left="720"/>
        <w:rPr>
          <w:szCs w:val="24"/>
        </w:rPr>
      </w:pPr>
      <w:r>
        <w:rPr>
          <w:szCs w:val="24"/>
        </w:rPr>
        <w:t xml:space="preserve">Workforce Solutions staff </w:t>
      </w:r>
      <w:r w:rsidR="008A6A86">
        <w:rPr>
          <w:szCs w:val="24"/>
        </w:rPr>
        <w:t>must</w:t>
      </w:r>
      <w:r>
        <w:rPr>
          <w:szCs w:val="24"/>
        </w:rPr>
        <w:t>:</w:t>
      </w:r>
    </w:p>
    <w:p w14:paraId="4AEF56B5" w14:textId="77777777" w:rsidR="00980094" w:rsidRDefault="00E76F7B" w:rsidP="00927667">
      <w:pPr>
        <w:pStyle w:val="paragraph"/>
        <w:numPr>
          <w:ilvl w:val="0"/>
          <w:numId w:val="2"/>
        </w:numPr>
        <w:spacing w:before="0" w:beforeAutospacing="0" w:after="120" w:afterAutospacing="0"/>
        <w:ind w:left="144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Ask the customer</w:t>
      </w:r>
      <w:r w:rsidR="000C6803">
        <w:rPr>
          <w:rStyle w:val="normaltextrun"/>
          <w:color w:val="000000"/>
        </w:rPr>
        <w:t>, “Have you or your spouse ever s</w:t>
      </w:r>
      <w:r w:rsidR="00830E6C">
        <w:rPr>
          <w:rStyle w:val="normaltextrun"/>
          <w:color w:val="000000"/>
        </w:rPr>
        <w:t>erved in the US Military?”</w:t>
      </w:r>
      <w:r>
        <w:rPr>
          <w:rStyle w:val="normaltextrun"/>
          <w:color w:val="000000"/>
        </w:rPr>
        <w:t xml:space="preserve"> </w:t>
      </w:r>
    </w:p>
    <w:p w14:paraId="62F4CE92" w14:textId="17B10F74" w:rsidR="00E1654F" w:rsidRDefault="00E1654F" w:rsidP="00E1654F">
      <w:pPr>
        <w:pStyle w:val="paragraph"/>
        <w:numPr>
          <w:ilvl w:val="2"/>
          <w:numId w:val="2"/>
        </w:numPr>
        <w:spacing w:before="0" w:beforeAutospacing="0" w:after="12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If no, the customer does not have to complete the </w:t>
      </w:r>
      <w:r w:rsidRPr="008C1938">
        <w:rPr>
          <w:rStyle w:val="normaltextrun"/>
          <w:color w:val="000000"/>
        </w:rPr>
        <w:t>triage form</w:t>
      </w:r>
    </w:p>
    <w:p w14:paraId="726AC358" w14:textId="46FAEA5D" w:rsidR="00156489" w:rsidRPr="00C02490" w:rsidRDefault="00F775DB" w:rsidP="00F75B99">
      <w:pPr>
        <w:pStyle w:val="paragraph"/>
        <w:numPr>
          <w:ilvl w:val="2"/>
          <w:numId w:val="2"/>
        </w:numPr>
        <w:spacing w:before="0" w:beforeAutospacing="0" w:after="120" w:afterAutospacing="0"/>
        <w:textAlignment w:val="baseline"/>
        <w:rPr>
          <w:rStyle w:val="normaltextrun"/>
          <w:color w:val="000000"/>
        </w:rPr>
      </w:pPr>
      <w:r w:rsidRPr="00C02490">
        <w:rPr>
          <w:rStyle w:val="normaltextrun"/>
          <w:color w:val="000000"/>
        </w:rPr>
        <w:t>If yes, thank them for their service</w:t>
      </w:r>
      <w:r w:rsidR="00C02490" w:rsidRPr="00C02490">
        <w:rPr>
          <w:rStyle w:val="normaltextrun"/>
          <w:color w:val="000000"/>
        </w:rPr>
        <w:t xml:space="preserve"> and</w:t>
      </w:r>
      <w:r w:rsidR="00C02490">
        <w:rPr>
          <w:rStyle w:val="normaltextrun"/>
          <w:color w:val="000000"/>
        </w:rPr>
        <w:t xml:space="preserve"> r</w:t>
      </w:r>
      <w:r w:rsidR="00B0242D" w:rsidRPr="00C02490">
        <w:rPr>
          <w:rStyle w:val="normaltextrun"/>
          <w:color w:val="000000"/>
        </w:rPr>
        <w:t xml:space="preserve">eview </w:t>
      </w:r>
      <w:r w:rsidR="00885D1E">
        <w:rPr>
          <w:rStyle w:val="normaltextrun"/>
          <w:color w:val="000000"/>
        </w:rPr>
        <w:t xml:space="preserve">the </w:t>
      </w:r>
      <w:r w:rsidR="00B0242D" w:rsidRPr="00C02490">
        <w:rPr>
          <w:rStyle w:val="normaltextrun"/>
          <w:color w:val="000000"/>
        </w:rPr>
        <w:t xml:space="preserve">document management system </w:t>
      </w:r>
      <w:r w:rsidR="00841ED7">
        <w:rPr>
          <w:rStyle w:val="normaltextrun"/>
          <w:color w:val="000000"/>
        </w:rPr>
        <w:t xml:space="preserve">for </w:t>
      </w:r>
      <w:r w:rsidR="00FC3332">
        <w:rPr>
          <w:rStyle w:val="normaltextrun"/>
          <w:color w:val="000000"/>
        </w:rPr>
        <w:t xml:space="preserve">a completed </w:t>
      </w:r>
      <w:r w:rsidR="003B63BC" w:rsidRPr="003B63BC">
        <w:rPr>
          <w:rStyle w:val="normaltextrun"/>
          <w:b/>
          <w:bCs/>
          <w:color w:val="000000"/>
        </w:rPr>
        <w:t>“Veterans Eligibility Triage Form”</w:t>
      </w:r>
      <w:r w:rsidR="003B63BC">
        <w:rPr>
          <w:rStyle w:val="normaltextrun"/>
          <w:color w:val="000000"/>
        </w:rPr>
        <w:t xml:space="preserve"> </w:t>
      </w:r>
    </w:p>
    <w:p w14:paraId="51FE5515" w14:textId="704D8A8E" w:rsidR="00940812" w:rsidRDefault="00940812" w:rsidP="003A758A">
      <w:pPr>
        <w:pStyle w:val="paragraph"/>
        <w:numPr>
          <w:ilvl w:val="2"/>
          <w:numId w:val="2"/>
        </w:numPr>
        <w:spacing w:before="0" w:beforeAutospacing="0" w:after="12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If </w:t>
      </w:r>
      <w:r w:rsidR="00273458">
        <w:rPr>
          <w:rStyle w:val="normaltextrun"/>
          <w:color w:val="000000"/>
        </w:rPr>
        <w:t xml:space="preserve">the customer </w:t>
      </w:r>
      <w:r>
        <w:rPr>
          <w:rStyle w:val="normaltextrun"/>
          <w:color w:val="000000"/>
        </w:rPr>
        <w:t xml:space="preserve">has completed the form, proceed with providing </w:t>
      </w:r>
      <w:r w:rsidR="00F613B7">
        <w:rPr>
          <w:rStyle w:val="normaltextrun"/>
          <w:color w:val="000000"/>
        </w:rPr>
        <w:t xml:space="preserve">the </w:t>
      </w:r>
      <w:r>
        <w:rPr>
          <w:rStyle w:val="normaltextrun"/>
          <w:color w:val="000000"/>
        </w:rPr>
        <w:t>requested service</w:t>
      </w:r>
      <w:r w:rsidR="00273458">
        <w:rPr>
          <w:rStyle w:val="normaltextrun"/>
          <w:color w:val="000000"/>
        </w:rPr>
        <w:t xml:space="preserve"> or referring to a DVOP </w:t>
      </w:r>
      <w:r w:rsidR="006B1433">
        <w:rPr>
          <w:rStyle w:val="normaltextrun"/>
          <w:color w:val="000000"/>
        </w:rPr>
        <w:t>Specialist</w:t>
      </w:r>
      <w:r w:rsidR="00273458">
        <w:rPr>
          <w:rStyle w:val="normaltextrun"/>
          <w:color w:val="000000"/>
        </w:rPr>
        <w:t xml:space="preserve"> or CP</w:t>
      </w:r>
      <w:r w:rsidR="006B1433">
        <w:rPr>
          <w:rStyle w:val="normaltextrun"/>
          <w:color w:val="000000"/>
        </w:rPr>
        <w:t>,</w:t>
      </w:r>
      <w:r w:rsidR="00273458">
        <w:rPr>
          <w:rStyle w:val="normaltextrun"/>
          <w:color w:val="000000"/>
        </w:rPr>
        <w:t xml:space="preserve"> </w:t>
      </w:r>
      <w:r w:rsidR="00273458" w:rsidRPr="00F01677">
        <w:rPr>
          <w:rStyle w:val="normaltextrun"/>
          <w:b/>
          <w:bCs/>
          <w:color w:val="000000"/>
          <w:u w:val="single"/>
        </w:rPr>
        <w:t>if</w:t>
      </w:r>
      <w:r w:rsidR="00273458">
        <w:rPr>
          <w:rStyle w:val="normaltextrun"/>
          <w:color w:val="000000"/>
        </w:rPr>
        <w:t xml:space="preserve"> </w:t>
      </w:r>
      <w:r w:rsidR="00217DDD">
        <w:rPr>
          <w:rStyle w:val="normaltextrun"/>
          <w:color w:val="000000"/>
        </w:rPr>
        <w:t>desired by the customer</w:t>
      </w:r>
      <w:r>
        <w:rPr>
          <w:rStyle w:val="normaltextrun"/>
          <w:color w:val="000000"/>
        </w:rPr>
        <w:t xml:space="preserve"> </w:t>
      </w:r>
    </w:p>
    <w:p w14:paraId="0C9F6CC9" w14:textId="3D5B8F0D" w:rsidR="003A758A" w:rsidRPr="0054206B" w:rsidRDefault="00C02490" w:rsidP="003A758A">
      <w:pPr>
        <w:pStyle w:val="paragraph"/>
        <w:numPr>
          <w:ilvl w:val="2"/>
          <w:numId w:val="2"/>
        </w:numPr>
        <w:spacing w:before="0" w:beforeAutospacing="0" w:after="120" w:afterAutospacing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If the customer has not completed </w:t>
      </w:r>
      <w:r w:rsidR="000F577F">
        <w:rPr>
          <w:rStyle w:val="normaltextrun"/>
          <w:color w:val="000000"/>
        </w:rPr>
        <w:t xml:space="preserve">a </w:t>
      </w:r>
      <w:r w:rsidR="000F577F" w:rsidRPr="008C1938">
        <w:rPr>
          <w:rStyle w:val="normaltextrun"/>
          <w:color w:val="000000"/>
        </w:rPr>
        <w:t>triage form</w:t>
      </w:r>
      <w:r>
        <w:rPr>
          <w:rStyle w:val="normaltextrun"/>
          <w:color w:val="000000"/>
        </w:rPr>
        <w:t>,</w:t>
      </w:r>
      <w:r w:rsidR="00026AB0">
        <w:rPr>
          <w:rStyle w:val="normaltextrun"/>
          <w:color w:val="000000"/>
        </w:rPr>
        <w:t xml:space="preserve"> </w:t>
      </w:r>
      <w:r w:rsidR="00544B7D">
        <w:rPr>
          <w:rStyle w:val="normaltextrun"/>
          <w:color w:val="000000"/>
        </w:rPr>
        <w:t xml:space="preserve">explain the </w:t>
      </w:r>
      <w:r w:rsidR="00C62FE1">
        <w:rPr>
          <w:rStyle w:val="normaltextrun"/>
          <w:color w:val="000000"/>
        </w:rPr>
        <w:t xml:space="preserve">purpose and </w:t>
      </w:r>
      <w:r w:rsidR="003A758A">
        <w:rPr>
          <w:rStyle w:val="normaltextrun"/>
          <w:color w:val="000000"/>
        </w:rPr>
        <w:t>have them c</w:t>
      </w:r>
      <w:r w:rsidR="003A758A" w:rsidRPr="0054206B">
        <w:rPr>
          <w:rStyle w:val="eop"/>
          <w:color w:val="000000"/>
        </w:rPr>
        <w:t xml:space="preserve">omplete the </w:t>
      </w:r>
      <w:r w:rsidR="00E80436">
        <w:rPr>
          <w:rStyle w:val="eop"/>
          <w:color w:val="000000"/>
        </w:rPr>
        <w:t>form</w:t>
      </w:r>
      <w:r w:rsidR="003A758A" w:rsidRPr="0054206B">
        <w:rPr>
          <w:rStyle w:val="eop"/>
          <w:color w:val="000000"/>
        </w:rPr>
        <w:t xml:space="preserve"> </w:t>
      </w:r>
      <w:r w:rsidR="003A758A">
        <w:rPr>
          <w:rStyle w:val="eop"/>
          <w:color w:val="000000"/>
        </w:rPr>
        <w:t>to d</w:t>
      </w:r>
      <w:r w:rsidR="003A758A" w:rsidRPr="0054206B">
        <w:rPr>
          <w:rStyle w:val="normaltextrun"/>
          <w:color w:val="000000"/>
        </w:rPr>
        <w:t xml:space="preserve">etermine whether the </w:t>
      </w:r>
      <w:r w:rsidR="00005047">
        <w:rPr>
          <w:rStyle w:val="normaltextrun"/>
          <w:color w:val="000000"/>
        </w:rPr>
        <w:t>customer</w:t>
      </w:r>
      <w:r w:rsidR="003A758A" w:rsidRPr="0054206B">
        <w:rPr>
          <w:rStyle w:val="normaltextrun"/>
          <w:color w:val="000000"/>
        </w:rPr>
        <w:t xml:space="preserve"> is an eligible veteran, eligible spouse, a transitioning service member, or other family caregiver who has </w:t>
      </w:r>
      <w:r w:rsidR="00304CBD">
        <w:rPr>
          <w:rStyle w:val="normaltextrun"/>
          <w:color w:val="000000"/>
        </w:rPr>
        <w:t>an SBE</w:t>
      </w:r>
    </w:p>
    <w:p w14:paraId="2497B661" w14:textId="098DF6CE" w:rsidR="000B408C" w:rsidRDefault="008A6A86" w:rsidP="00482E71">
      <w:pPr>
        <w:pStyle w:val="paragraph"/>
        <w:numPr>
          <w:ilvl w:val="2"/>
          <w:numId w:val="2"/>
        </w:numPr>
        <w:spacing w:before="0" w:beforeAutospacing="0" w:after="12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U</w:t>
      </w:r>
      <w:r w:rsidR="000B408C">
        <w:rPr>
          <w:rStyle w:val="eop"/>
          <w:color w:val="000000"/>
        </w:rPr>
        <w:t xml:space="preserve">pload the </w:t>
      </w:r>
      <w:r w:rsidR="002174E9">
        <w:rPr>
          <w:rStyle w:val="eop"/>
          <w:color w:val="000000"/>
        </w:rPr>
        <w:t xml:space="preserve">triage </w:t>
      </w:r>
      <w:r w:rsidR="000B408C">
        <w:rPr>
          <w:rStyle w:val="eop"/>
          <w:color w:val="000000"/>
        </w:rPr>
        <w:t xml:space="preserve">form to </w:t>
      </w:r>
      <w:r w:rsidR="009E614D">
        <w:rPr>
          <w:rStyle w:val="eop"/>
          <w:color w:val="000000"/>
        </w:rPr>
        <w:t>the docu</w:t>
      </w:r>
      <w:r w:rsidR="007F2439">
        <w:rPr>
          <w:rStyle w:val="eop"/>
          <w:color w:val="000000"/>
        </w:rPr>
        <w:t>ment management system</w:t>
      </w:r>
      <w:r w:rsidR="00B5108E">
        <w:rPr>
          <w:rStyle w:val="eop"/>
          <w:color w:val="000000"/>
        </w:rPr>
        <w:t xml:space="preserve"> under </w:t>
      </w:r>
      <w:r w:rsidR="009F71C9">
        <w:rPr>
          <w:rStyle w:val="eop"/>
          <w:color w:val="000000"/>
        </w:rPr>
        <w:t xml:space="preserve">the </w:t>
      </w:r>
      <w:r w:rsidR="009F71C9" w:rsidRPr="009F71C9">
        <w:rPr>
          <w:rStyle w:val="eop"/>
          <w:color w:val="000000"/>
        </w:rPr>
        <w:t>label</w:t>
      </w:r>
      <w:r w:rsidR="001841D2" w:rsidRPr="009F71C9">
        <w:rPr>
          <w:rStyle w:val="eop"/>
          <w:color w:val="000000"/>
        </w:rPr>
        <w:t xml:space="preserve"> </w:t>
      </w:r>
      <w:r w:rsidR="001841D2" w:rsidRPr="00FC311F">
        <w:rPr>
          <w:rStyle w:val="eop"/>
          <w:b/>
          <w:bCs/>
          <w:color w:val="000000"/>
        </w:rPr>
        <w:t xml:space="preserve">“Veterans </w:t>
      </w:r>
      <w:r w:rsidR="004D41B6">
        <w:rPr>
          <w:rStyle w:val="eop"/>
          <w:b/>
          <w:bCs/>
          <w:color w:val="000000"/>
        </w:rPr>
        <w:t xml:space="preserve">Eligibility </w:t>
      </w:r>
      <w:r w:rsidR="001841D2" w:rsidRPr="00FC311F">
        <w:rPr>
          <w:rStyle w:val="eop"/>
          <w:b/>
          <w:bCs/>
          <w:color w:val="000000"/>
        </w:rPr>
        <w:t>Triage Form”</w:t>
      </w:r>
      <w:r w:rsidR="001841D2" w:rsidRPr="001841D2">
        <w:rPr>
          <w:rStyle w:val="eop"/>
          <w:color w:val="000000"/>
        </w:rPr>
        <w:t xml:space="preserve"> </w:t>
      </w:r>
    </w:p>
    <w:p w14:paraId="029D0364" w14:textId="2E581A09" w:rsidR="000B408C" w:rsidRDefault="00581251" w:rsidP="00581251">
      <w:pPr>
        <w:pStyle w:val="paragraph"/>
        <w:numPr>
          <w:ilvl w:val="2"/>
          <w:numId w:val="2"/>
        </w:numPr>
        <w:spacing w:before="0" w:beforeAutospacing="0" w:after="12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R</w:t>
      </w:r>
      <w:r w:rsidR="000B408C">
        <w:rPr>
          <w:rStyle w:val="eop"/>
          <w:color w:val="000000"/>
        </w:rPr>
        <w:t xml:space="preserve">efer </w:t>
      </w:r>
      <w:r w:rsidR="00800D4C">
        <w:rPr>
          <w:rStyle w:val="eop"/>
          <w:color w:val="000000"/>
        </w:rPr>
        <w:t>the customer</w:t>
      </w:r>
      <w:r w:rsidR="00A21DD0">
        <w:rPr>
          <w:rStyle w:val="eop"/>
          <w:color w:val="000000"/>
        </w:rPr>
        <w:t xml:space="preserve">, including </w:t>
      </w:r>
      <w:r w:rsidR="00AB5627">
        <w:rPr>
          <w:rStyle w:val="eop"/>
          <w:color w:val="000000"/>
        </w:rPr>
        <w:t>the</w:t>
      </w:r>
      <w:r w:rsidR="00A21DD0">
        <w:rPr>
          <w:rStyle w:val="eop"/>
          <w:color w:val="000000"/>
        </w:rPr>
        <w:t xml:space="preserve"> triage form</w:t>
      </w:r>
      <w:r w:rsidR="00916AB0">
        <w:rPr>
          <w:rStyle w:val="eop"/>
          <w:color w:val="000000"/>
        </w:rPr>
        <w:t>,</w:t>
      </w:r>
      <w:r w:rsidR="000B408C">
        <w:rPr>
          <w:rStyle w:val="eop"/>
          <w:color w:val="000000"/>
        </w:rPr>
        <w:t xml:space="preserve"> </w:t>
      </w:r>
      <w:r w:rsidR="00F62217">
        <w:rPr>
          <w:rStyle w:val="eop"/>
          <w:color w:val="000000"/>
        </w:rPr>
        <w:t xml:space="preserve">who meets </w:t>
      </w:r>
      <w:r w:rsidR="007548CB">
        <w:rPr>
          <w:rStyle w:val="eop"/>
          <w:color w:val="000000"/>
        </w:rPr>
        <w:t xml:space="preserve">any of the </w:t>
      </w:r>
      <w:r w:rsidR="00F62217">
        <w:rPr>
          <w:rStyle w:val="eop"/>
          <w:color w:val="000000"/>
        </w:rPr>
        <w:t xml:space="preserve">following criteria to </w:t>
      </w:r>
      <w:r w:rsidR="000B408C">
        <w:rPr>
          <w:rStyle w:val="eop"/>
          <w:color w:val="000000"/>
        </w:rPr>
        <w:t xml:space="preserve">a </w:t>
      </w:r>
      <w:r w:rsidR="00B6578D">
        <w:rPr>
          <w:rStyle w:val="eop"/>
          <w:color w:val="000000"/>
        </w:rPr>
        <w:t>DVOP</w:t>
      </w:r>
      <w:r w:rsidR="006A0322">
        <w:rPr>
          <w:rStyle w:val="eop"/>
          <w:color w:val="000000"/>
        </w:rPr>
        <w:t xml:space="preserve"> Specialist</w:t>
      </w:r>
      <w:r w:rsidR="00916AB0">
        <w:rPr>
          <w:rStyle w:val="eop"/>
          <w:color w:val="000000"/>
        </w:rPr>
        <w:t xml:space="preserve">, if </w:t>
      </w:r>
      <w:r w:rsidR="00EF74B2">
        <w:rPr>
          <w:rStyle w:val="eop"/>
          <w:color w:val="000000"/>
        </w:rPr>
        <w:t>desired</w:t>
      </w:r>
      <w:r w:rsidR="00F62217">
        <w:rPr>
          <w:rStyle w:val="eop"/>
          <w:color w:val="000000"/>
        </w:rPr>
        <w:t>:</w:t>
      </w:r>
    </w:p>
    <w:p w14:paraId="2A1E4AF1" w14:textId="247B9115" w:rsidR="00F62217" w:rsidRDefault="00F62217" w:rsidP="00581251">
      <w:pPr>
        <w:pStyle w:val="paragraph"/>
        <w:numPr>
          <w:ilvl w:val="0"/>
          <w:numId w:val="3"/>
        </w:numPr>
        <w:spacing w:before="0" w:beforeAutospacing="0" w:after="120" w:afterAutospacing="0"/>
        <w:ind w:left="2880"/>
        <w:textAlignment w:val="baseline"/>
        <w:rPr>
          <w:color w:val="000000"/>
        </w:rPr>
      </w:pPr>
      <w:r>
        <w:rPr>
          <w:rStyle w:val="normaltextrun"/>
          <w:color w:val="000000"/>
        </w:rPr>
        <w:t>Eligible veteran identified as having an SBE</w:t>
      </w:r>
      <w:r>
        <w:rPr>
          <w:rStyle w:val="eop"/>
          <w:color w:val="000000"/>
        </w:rPr>
        <w:t> </w:t>
      </w:r>
    </w:p>
    <w:p w14:paraId="672DDAD0" w14:textId="3379AB6C" w:rsidR="00F62217" w:rsidRDefault="00F62217" w:rsidP="00581251">
      <w:pPr>
        <w:pStyle w:val="paragraph"/>
        <w:numPr>
          <w:ilvl w:val="0"/>
          <w:numId w:val="3"/>
        </w:numPr>
        <w:spacing w:before="0" w:beforeAutospacing="0" w:after="120" w:afterAutospacing="0"/>
        <w:ind w:left="2880"/>
        <w:textAlignment w:val="baseline"/>
        <w:rPr>
          <w:color w:val="000000"/>
        </w:rPr>
      </w:pPr>
      <w:r>
        <w:rPr>
          <w:rStyle w:val="normaltextrun"/>
          <w:color w:val="000000"/>
        </w:rPr>
        <w:t>Eligible spouse identified as having an SBE</w:t>
      </w:r>
      <w:r>
        <w:rPr>
          <w:rStyle w:val="eop"/>
          <w:color w:val="000000"/>
        </w:rPr>
        <w:t> </w:t>
      </w:r>
    </w:p>
    <w:p w14:paraId="6530408A" w14:textId="125FC4A0" w:rsidR="00F62217" w:rsidRDefault="00F62217" w:rsidP="00581251">
      <w:pPr>
        <w:pStyle w:val="paragraph"/>
        <w:numPr>
          <w:ilvl w:val="0"/>
          <w:numId w:val="3"/>
        </w:numPr>
        <w:spacing w:before="0" w:beforeAutospacing="0" w:after="120" w:afterAutospacing="0"/>
        <w:ind w:left="288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Veteran </w:t>
      </w:r>
      <w:r w:rsidR="00F90A4D">
        <w:rPr>
          <w:rStyle w:val="normaltextrun"/>
          <w:color w:val="000000"/>
        </w:rPr>
        <w:t xml:space="preserve">aged </w:t>
      </w:r>
      <w:r>
        <w:rPr>
          <w:rStyle w:val="normaltextrun"/>
          <w:color w:val="000000"/>
        </w:rPr>
        <w:t>18–24</w:t>
      </w:r>
      <w:r>
        <w:rPr>
          <w:rStyle w:val="eop"/>
          <w:color w:val="000000"/>
        </w:rPr>
        <w:t> </w:t>
      </w:r>
    </w:p>
    <w:p w14:paraId="0728EC51" w14:textId="47BEB32B" w:rsidR="00F62217" w:rsidRDefault="00F62217" w:rsidP="00581251">
      <w:pPr>
        <w:pStyle w:val="paragraph"/>
        <w:numPr>
          <w:ilvl w:val="0"/>
          <w:numId w:val="3"/>
        </w:numPr>
        <w:spacing w:before="0" w:beforeAutospacing="0" w:after="120" w:afterAutospacing="0"/>
        <w:ind w:left="288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Vietnam-era veteran, including a </w:t>
      </w:r>
      <w:r w:rsidRPr="00FC311F">
        <w:rPr>
          <w:rStyle w:val="normaltextrun"/>
          <w:b/>
          <w:bCs/>
          <w:color w:val="000000"/>
        </w:rPr>
        <w:t>“Veteran of the Vietnam era”</w:t>
      </w:r>
      <w:r>
        <w:rPr>
          <w:rStyle w:val="normaltextrun"/>
          <w:color w:val="000000"/>
        </w:rPr>
        <w:t xml:space="preserve"> who is an eligible veteran, any part of whose active military, naval, or air service was during the Vietnam era </w:t>
      </w:r>
      <w:r w:rsidR="00EA5A42">
        <w:rPr>
          <w:rStyle w:val="normaltextrun"/>
          <w:color w:val="000000"/>
        </w:rPr>
        <w:t>(</w:t>
      </w:r>
      <w:r>
        <w:rPr>
          <w:rStyle w:val="normaltextrun"/>
          <w:color w:val="000000"/>
        </w:rPr>
        <w:t>the period beginning on February 28, 1961, and ending on May 7, 1975)</w:t>
      </w:r>
      <w:r>
        <w:rPr>
          <w:rStyle w:val="eop"/>
          <w:color w:val="000000"/>
        </w:rPr>
        <w:t> </w:t>
      </w:r>
    </w:p>
    <w:p w14:paraId="47FE8E68" w14:textId="1BA1177C" w:rsidR="00F62217" w:rsidRDefault="00F62217" w:rsidP="00581251">
      <w:pPr>
        <w:pStyle w:val="paragraph"/>
        <w:numPr>
          <w:ilvl w:val="0"/>
          <w:numId w:val="3"/>
        </w:numPr>
        <w:spacing w:before="0" w:beforeAutospacing="0" w:after="120" w:afterAutospacing="0"/>
        <w:ind w:left="2880"/>
        <w:textAlignment w:val="baseline"/>
        <w:rPr>
          <w:color w:val="000000"/>
        </w:rPr>
      </w:pPr>
      <w:r>
        <w:rPr>
          <w:rStyle w:val="normaltextrun"/>
          <w:color w:val="000000"/>
        </w:rPr>
        <w:t>Eligible TSM, as follows:</w:t>
      </w:r>
      <w:r>
        <w:rPr>
          <w:rStyle w:val="eop"/>
          <w:color w:val="000000"/>
        </w:rPr>
        <w:t> </w:t>
      </w:r>
    </w:p>
    <w:p w14:paraId="0BAA015A" w14:textId="59D661A6" w:rsidR="00F62217" w:rsidRDefault="00F62217" w:rsidP="00581251">
      <w:pPr>
        <w:pStyle w:val="paragraph"/>
        <w:numPr>
          <w:ilvl w:val="1"/>
          <w:numId w:val="3"/>
        </w:numPr>
        <w:spacing w:before="0" w:beforeAutospacing="0" w:after="120" w:afterAutospacing="0"/>
        <w:ind w:left="324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TSMs of the US Armed Forces who have been identified as </w:t>
      </w:r>
      <w:r w:rsidR="00F22CB9">
        <w:rPr>
          <w:rStyle w:val="normaltextrun"/>
          <w:color w:val="000000"/>
        </w:rPr>
        <w:t>needing</w:t>
      </w:r>
      <w:r>
        <w:rPr>
          <w:rStyle w:val="normaltextrun"/>
          <w:color w:val="000000"/>
        </w:rPr>
        <w:t xml:space="preserve"> individualized career services</w:t>
      </w:r>
      <w:r>
        <w:rPr>
          <w:rStyle w:val="eop"/>
          <w:color w:val="000000"/>
        </w:rPr>
        <w:t> </w:t>
      </w:r>
    </w:p>
    <w:p w14:paraId="14029DCF" w14:textId="77777777" w:rsidR="00F62217" w:rsidRDefault="00F62217" w:rsidP="00581251">
      <w:pPr>
        <w:pStyle w:val="paragraph"/>
        <w:numPr>
          <w:ilvl w:val="1"/>
          <w:numId w:val="3"/>
        </w:numPr>
        <w:spacing w:before="0" w:beforeAutospacing="0" w:after="120" w:afterAutospacing="0"/>
        <w:ind w:left="3240"/>
        <w:textAlignment w:val="baseline"/>
        <w:rPr>
          <w:color w:val="000000"/>
        </w:rPr>
      </w:pPr>
      <w:r>
        <w:rPr>
          <w:rStyle w:val="normaltextrun"/>
          <w:color w:val="000000"/>
        </w:rPr>
        <w:t>Members of the US Armed Forces who are wounded, ill, or injured and receiving treatment in military treatment facilities or warrior transition units</w:t>
      </w:r>
      <w:r>
        <w:rPr>
          <w:rStyle w:val="eop"/>
          <w:color w:val="000000"/>
        </w:rPr>
        <w:t> </w:t>
      </w:r>
    </w:p>
    <w:p w14:paraId="436CC5F2" w14:textId="77777777" w:rsidR="00F62217" w:rsidRDefault="00F62217" w:rsidP="00581251">
      <w:pPr>
        <w:pStyle w:val="paragraph"/>
        <w:numPr>
          <w:ilvl w:val="1"/>
          <w:numId w:val="3"/>
        </w:numPr>
        <w:spacing w:before="0" w:beforeAutospacing="0" w:after="120" w:afterAutospacing="0"/>
        <w:ind w:left="3240"/>
        <w:textAlignment w:val="baseline"/>
        <w:rPr>
          <w:color w:val="000000"/>
        </w:rPr>
      </w:pPr>
      <w:r>
        <w:rPr>
          <w:rStyle w:val="normaltextrun"/>
          <w:color w:val="000000"/>
        </w:rPr>
        <w:lastRenderedPageBreak/>
        <w:t>Service members who have not met Career Readiness Standards, as documented on Form DD-2958, Service Member Career Readiness Standards/Individual Transition Plan, and signed by their commander</w:t>
      </w:r>
      <w:r>
        <w:rPr>
          <w:rStyle w:val="eop"/>
          <w:color w:val="000000"/>
        </w:rPr>
        <w:t> </w:t>
      </w:r>
    </w:p>
    <w:p w14:paraId="3EF2B426" w14:textId="0E0EBDAD" w:rsidR="00F62217" w:rsidRDefault="00F62217" w:rsidP="00581251">
      <w:pPr>
        <w:pStyle w:val="paragraph"/>
        <w:numPr>
          <w:ilvl w:val="1"/>
          <w:numId w:val="3"/>
        </w:numPr>
        <w:spacing w:before="0" w:beforeAutospacing="0" w:after="120" w:afterAutospacing="0"/>
        <w:ind w:left="324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TSMs </w:t>
      </w:r>
      <w:r w:rsidR="00606BB3">
        <w:rPr>
          <w:rStyle w:val="normaltextrun"/>
          <w:color w:val="000000"/>
        </w:rPr>
        <w:t xml:space="preserve">aged </w:t>
      </w:r>
      <w:r>
        <w:rPr>
          <w:rStyle w:val="normaltextrun"/>
          <w:color w:val="000000"/>
        </w:rPr>
        <w:t>18–24</w:t>
      </w:r>
      <w:r>
        <w:rPr>
          <w:rStyle w:val="eop"/>
          <w:color w:val="000000"/>
        </w:rPr>
        <w:t> </w:t>
      </w:r>
    </w:p>
    <w:p w14:paraId="7FF5EA78" w14:textId="668F5037" w:rsidR="00F62217" w:rsidRDefault="00F62217" w:rsidP="00581251">
      <w:pPr>
        <w:pStyle w:val="paragraph"/>
        <w:numPr>
          <w:ilvl w:val="1"/>
          <w:numId w:val="3"/>
        </w:numPr>
        <w:spacing w:before="0" w:beforeAutospacing="0" w:after="120" w:afterAutospacing="0"/>
        <w:ind w:left="3240"/>
        <w:textAlignment w:val="baseline"/>
        <w:rPr>
          <w:color w:val="000000"/>
        </w:rPr>
      </w:pPr>
      <w:r>
        <w:rPr>
          <w:rStyle w:val="normaltextrun"/>
          <w:color w:val="000000"/>
        </w:rPr>
        <w:t>Active</w:t>
      </w:r>
      <w:r w:rsidR="00864905">
        <w:rPr>
          <w:rStyle w:val="normaltextrun"/>
          <w:color w:val="000000"/>
        </w:rPr>
        <w:t>-</w:t>
      </w:r>
      <w:r>
        <w:rPr>
          <w:rStyle w:val="normaltextrun"/>
          <w:color w:val="000000"/>
        </w:rPr>
        <w:t>duty service members being involuntarily separated through a service reduction-in-force</w:t>
      </w:r>
      <w:r>
        <w:rPr>
          <w:rStyle w:val="eop"/>
          <w:color w:val="000000"/>
        </w:rPr>
        <w:t> </w:t>
      </w:r>
    </w:p>
    <w:p w14:paraId="3972A893" w14:textId="7F7CF667" w:rsidR="001A73E2" w:rsidRDefault="00F62217" w:rsidP="00581251">
      <w:pPr>
        <w:pStyle w:val="paragraph"/>
        <w:numPr>
          <w:ilvl w:val="1"/>
          <w:numId w:val="3"/>
        </w:numPr>
        <w:spacing w:before="0" w:beforeAutospacing="0" w:after="120" w:afterAutospacing="0"/>
        <w:ind w:left="3240"/>
        <w:textAlignment w:val="baseline"/>
        <w:rPr>
          <w:rStyle w:val="normaltextrun"/>
          <w:color w:val="000000"/>
        </w:rPr>
      </w:pPr>
      <w:r w:rsidRPr="00503D74">
        <w:rPr>
          <w:rStyle w:val="normaltextrun"/>
          <w:color w:val="000000"/>
        </w:rPr>
        <w:t>Spouses or other family caregivers, of such wounded, ill, or injured service members</w:t>
      </w:r>
    </w:p>
    <w:p w14:paraId="65B20B82" w14:textId="60AE89A4" w:rsidR="001E40A7" w:rsidRDefault="001E40A7" w:rsidP="007B1DBE">
      <w:pPr>
        <w:spacing w:before="0" w:after="0"/>
        <w:ind w:left="720"/>
        <w:rPr>
          <w:rStyle w:val="normaltextrun"/>
          <w:color w:val="000000"/>
        </w:rPr>
      </w:pPr>
      <w:r>
        <w:rPr>
          <w:rStyle w:val="normaltextrun"/>
          <w:color w:val="000000"/>
        </w:rPr>
        <w:t>For all customers, Workforce Solutions staff must:</w:t>
      </w:r>
    </w:p>
    <w:p w14:paraId="37627E59" w14:textId="3B6BB12B" w:rsidR="00581251" w:rsidRPr="001E40A7" w:rsidRDefault="00581251" w:rsidP="007B1DBE">
      <w:pPr>
        <w:pStyle w:val="paragraph"/>
        <w:numPr>
          <w:ilvl w:val="0"/>
          <w:numId w:val="2"/>
        </w:numPr>
        <w:spacing w:before="0" w:beforeAutospacing="0" w:after="120" w:afterAutospacing="0"/>
        <w:ind w:left="1440"/>
        <w:textAlignment w:val="baseline"/>
        <w:rPr>
          <w:rStyle w:val="normaltextrun"/>
        </w:rPr>
      </w:pPr>
      <w:r>
        <w:rPr>
          <w:rStyle w:val="normaltextrun"/>
          <w:color w:val="000000"/>
        </w:rPr>
        <w:t>Determine the purpose of the visit, phone call, or electronic communication</w:t>
      </w:r>
      <w:r w:rsidR="002C7DAE">
        <w:rPr>
          <w:rStyle w:val="normaltextrun"/>
          <w:color w:val="000000"/>
        </w:rPr>
        <w:t>; and</w:t>
      </w:r>
    </w:p>
    <w:p w14:paraId="3BC22CB3" w14:textId="305500AF" w:rsidR="0070578A" w:rsidRPr="0070578A" w:rsidRDefault="002C7DAE" w:rsidP="00AA3A13">
      <w:pPr>
        <w:pStyle w:val="paragraph"/>
        <w:numPr>
          <w:ilvl w:val="0"/>
          <w:numId w:val="2"/>
        </w:numPr>
        <w:spacing w:before="0" w:beforeAutospacing="0" w:after="120" w:afterAutospacing="0"/>
        <w:ind w:left="1440"/>
        <w:textAlignment w:val="baseline"/>
        <w:rPr>
          <w:rStyle w:val="normaltextrun"/>
        </w:rPr>
      </w:pPr>
      <w:r>
        <w:rPr>
          <w:rStyle w:val="normaltextrun"/>
        </w:rPr>
        <w:t xml:space="preserve">Update </w:t>
      </w:r>
      <w:r w:rsidR="009723B7">
        <w:rPr>
          <w:rStyle w:val="normaltextrun"/>
        </w:rPr>
        <w:t xml:space="preserve">their </w:t>
      </w:r>
      <w:r w:rsidR="00581251" w:rsidRPr="001E40A7">
        <w:rPr>
          <w:rStyle w:val="normaltextrun"/>
        </w:rPr>
        <w:t>WorkInTexas application</w:t>
      </w:r>
      <w:r>
        <w:rPr>
          <w:rStyle w:val="normaltextrun"/>
        </w:rPr>
        <w:t>, including Wagner Peyser,</w:t>
      </w:r>
      <w:r w:rsidR="00581251" w:rsidRPr="001E40A7">
        <w:rPr>
          <w:rStyle w:val="normaltextrun"/>
        </w:rPr>
        <w:t xml:space="preserve"> </w:t>
      </w:r>
      <w:r>
        <w:rPr>
          <w:rStyle w:val="normaltextrun"/>
        </w:rPr>
        <w:t>as necessary</w:t>
      </w:r>
    </w:p>
    <w:p w14:paraId="1A10F675" w14:textId="77777777" w:rsidR="00EE4D92" w:rsidRPr="001E40A7" w:rsidRDefault="00EE4D92" w:rsidP="007B1DBE">
      <w:pPr>
        <w:pStyle w:val="paragraph"/>
        <w:spacing w:before="0" w:beforeAutospacing="0" w:after="120" w:afterAutospacing="0"/>
        <w:textAlignment w:val="baseline"/>
        <w:rPr>
          <w:rStyle w:val="normaltextrun"/>
        </w:rPr>
      </w:pPr>
    </w:p>
    <w:p w14:paraId="5B3F909E" w14:textId="58437AAB" w:rsidR="008C491E" w:rsidRDefault="008C491E" w:rsidP="007B1DBE">
      <w:pPr>
        <w:spacing w:before="0" w:after="0"/>
        <w:ind w:left="720"/>
        <w:rPr>
          <w:color w:val="000000"/>
        </w:rPr>
      </w:pPr>
      <w:r w:rsidRPr="00EA38EB">
        <w:rPr>
          <w:color w:val="000000"/>
        </w:rPr>
        <w:t xml:space="preserve">In instances </w:t>
      </w:r>
      <w:r>
        <w:rPr>
          <w:color w:val="000000"/>
        </w:rPr>
        <w:t>where</w:t>
      </w:r>
      <w:r w:rsidRPr="00EA38EB">
        <w:rPr>
          <w:color w:val="000000"/>
        </w:rPr>
        <w:t xml:space="preserve"> a DVOP Specialist or CP is not available or when a veteran</w:t>
      </w:r>
      <w:r w:rsidR="0074236D">
        <w:rPr>
          <w:color w:val="000000"/>
        </w:rPr>
        <w:t xml:space="preserve"> or eligible spouse</w:t>
      </w:r>
      <w:r w:rsidRPr="00EA38EB">
        <w:rPr>
          <w:color w:val="000000"/>
        </w:rPr>
        <w:t xml:space="preserve"> does not meet any of the SBEs, Workforce Solutions staff must provide the customer with individualized career services to meet their employment needs.  </w:t>
      </w:r>
    </w:p>
    <w:p w14:paraId="1DB93F8F" w14:textId="2DEDB976" w:rsidR="002C7DAE" w:rsidRPr="00C3504A" w:rsidRDefault="002C7DAE">
      <w:pPr>
        <w:spacing w:before="0" w:after="0"/>
        <w:ind w:right="0"/>
        <w:rPr>
          <w:color w:val="000000"/>
        </w:rPr>
      </w:pPr>
      <w:r>
        <w:rPr>
          <w:color w:val="000000"/>
        </w:rPr>
        <w:br w:type="page"/>
      </w:r>
    </w:p>
    <w:p w14:paraId="13F0BE75" w14:textId="77777777" w:rsidR="00927667" w:rsidRPr="00C3504A" w:rsidRDefault="00927667" w:rsidP="00927667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6AF02E45" w14:textId="492DDF95" w:rsidR="00A27753" w:rsidRPr="00927667" w:rsidRDefault="00FD57BB" w:rsidP="00927667">
      <w:pPr>
        <w:pStyle w:val="ListParagraph"/>
        <w:numPr>
          <w:ilvl w:val="0"/>
          <w:numId w:val="25"/>
        </w:numPr>
        <w:spacing w:before="0" w:after="0"/>
        <w:ind w:right="0"/>
        <w:rPr>
          <w:b/>
          <w:sz w:val="32"/>
          <w:szCs w:val="32"/>
        </w:rPr>
      </w:pPr>
      <w:r w:rsidRPr="00927667">
        <w:rPr>
          <w:sz w:val="32"/>
          <w:szCs w:val="32"/>
        </w:rPr>
        <w:t>Resources for Veterans</w:t>
      </w:r>
    </w:p>
    <w:p w14:paraId="32C4C14D" w14:textId="77777777" w:rsidR="007D437E" w:rsidRPr="007D437E" w:rsidRDefault="00A27753" w:rsidP="007D437E">
      <w:pPr>
        <w:pStyle w:val="Heading3"/>
        <w:numPr>
          <w:ilvl w:val="0"/>
          <w:numId w:val="26"/>
        </w:numPr>
        <w:spacing w:before="0" w:after="0"/>
        <w:rPr>
          <w:bCs/>
        </w:rPr>
      </w:pPr>
      <w:r w:rsidRPr="009B103B">
        <w:t>Translating Military Skills</w:t>
      </w:r>
    </w:p>
    <w:p w14:paraId="62768072" w14:textId="4F34AC59" w:rsidR="00A27753" w:rsidRPr="00933AA9" w:rsidRDefault="00A27753" w:rsidP="007D437E">
      <w:pPr>
        <w:pStyle w:val="Heading3"/>
        <w:spacing w:before="0" w:after="0"/>
        <w:ind w:left="1440"/>
        <w:rPr>
          <w:bCs/>
        </w:rPr>
      </w:pPr>
      <w:r w:rsidRPr="00901556">
        <w:rPr>
          <w:b w:val="0"/>
          <w:bCs/>
        </w:rPr>
        <w:t xml:space="preserve">If a veteran </w:t>
      </w:r>
      <w:r w:rsidR="00043F88" w:rsidRPr="00901556">
        <w:rPr>
          <w:b w:val="0"/>
          <w:bCs/>
        </w:rPr>
        <w:t>needs assistance with</w:t>
      </w:r>
      <w:r w:rsidRPr="00901556">
        <w:rPr>
          <w:b w:val="0"/>
          <w:bCs/>
        </w:rPr>
        <w:t xml:space="preserve"> translating military skills to civilian terms, </w:t>
      </w:r>
      <w:r w:rsidR="009C5D49" w:rsidRPr="00901556">
        <w:rPr>
          <w:b w:val="0"/>
          <w:bCs/>
        </w:rPr>
        <w:t>you may use</w:t>
      </w:r>
      <w:r w:rsidRPr="00901556">
        <w:rPr>
          <w:b w:val="0"/>
          <w:bCs/>
        </w:rPr>
        <w:t xml:space="preserve"> the following websites:</w:t>
      </w:r>
    </w:p>
    <w:p w14:paraId="772A825B" w14:textId="146D475F" w:rsidR="00A27753" w:rsidRDefault="00ED6072" w:rsidP="00927667">
      <w:pPr>
        <w:pStyle w:val="ListParagraph"/>
        <w:numPr>
          <w:ilvl w:val="0"/>
          <w:numId w:val="15"/>
        </w:numPr>
        <w:spacing w:before="0" w:after="200" w:line="276" w:lineRule="auto"/>
        <w:ind w:left="2160" w:right="0"/>
      </w:pPr>
      <w:hyperlink r:id="rId13" w:history="1">
        <w:r w:rsidR="00F46C1C" w:rsidRPr="0007353F">
          <w:rPr>
            <w:rStyle w:val="Hyperlink"/>
          </w:rPr>
          <w:t>https://www.onetonline.org</w:t>
        </w:r>
      </w:hyperlink>
      <w:r w:rsidR="00F46C1C">
        <w:t xml:space="preserve"> </w:t>
      </w:r>
    </w:p>
    <w:p w14:paraId="58EB5E1A" w14:textId="77777777" w:rsidR="00A27753" w:rsidRDefault="00ED6072" w:rsidP="00927667">
      <w:pPr>
        <w:pStyle w:val="ListParagraph"/>
        <w:numPr>
          <w:ilvl w:val="0"/>
          <w:numId w:val="15"/>
        </w:numPr>
        <w:spacing w:before="0" w:after="200" w:line="276" w:lineRule="auto"/>
        <w:ind w:left="2160" w:right="0"/>
      </w:pPr>
      <w:hyperlink r:id="rId14" w:history="1">
        <w:r w:rsidR="00A27753" w:rsidRPr="00F365F4">
          <w:rPr>
            <w:rStyle w:val="Hyperlink"/>
          </w:rPr>
          <w:t>http://www.military.com/veteran-jobs/skills-translator/</w:t>
        </w:r>
      </w:hyperlink>
    </w:p>
    <w:p w14:paraId="5885F372" w14:textId="77777777" w:rsidR="00A27753" w:rsidRDefault="00ED6072" w:rsidP="00927667">
      <w:pPr>
        <w:pStyle w:val="ListParagraph"/>
        <w:numPr>
          <w:ilvl w:val="0"/>
          <w:numId w:val="15"/>
        </w:numPr>
        <w:spacing w:before="0" w:after="200" w:line="276" w:lineRule="auto"/>
        <w:ind w:left="2160" w:right="0"/>
      </w:pPr>
      <w:hyperlink r:id="rId15" w:history="1">
        <w:r w:rsidR="00A27753" w:rsidRPr="0031765C">
          <w:rPr>
            <w:rStyle w:val="Hyperlink"/>
          </w:rPr>
          <w:t>www.taonline.com</w:t>
        </w:r>
      </w:hyperlink>
    </w:p>
    <w:p w14:paraId="2E964D2E" w14:textId="77777777" w:rsidR="007D437E" w:rsidRPr="007D437E" w:rsidRDefault="00A27753" w:rsidP="007D437E">
      <w:pPr>
        <w:pStyle w:val="Heading3"/>
        <w:numPr>
          <w:ilvl w:val="0"/>
          <w:numId w:val="26"/>
        </w:numPr>
        <w:spacing w:before="0" w:after="0"/>
        <w:rPr>
          <w:b w:val="0"/>
          <w:bCs/>
        </w:rPr>
      </w:pPr>
      <w:r w:rsidRPr="00220C37">
        <w:t>Other Job Search Engines</w:t>
      </w:r>
    </w:p>
    <w:p w14:paraId="026DF45A" w14:textId="3B6BB89E" w:rsidR="00A27753" w:rsidRPr="007D437E" w:rsidRDefault="00A27753" w:rsidP="007D437E">
      <w:pPr>
        <w:pStyle w:val="Heading3"/>
        <w:spacing w:before="0" w:after="0"/>
        <w:ind w:left="1440"/>
        <w:rPr>
          <w:b w:val="0"/>
          <w:bCs/>
        </w:rPr>
      </w:pPr>
      <w:r w:rsidRPr="007D437E">
        <w:rPr>
          <w:b w:val="0"/>
          <w:bCs/>
        </w:rPr>
        <w:t>Workforce</w:t>
      </w:r>
      <w:r w:rsidR="0097256D" w:rsidRPr="007D437E">
        <w:rPr>
          <w:b w:val="0"/>
          <w:bCs/>
        </w:rPr>
        <w:t xml:space="preserve"> Solutions</w:t>
      </w:r>
      <w:r w:rsidRPr="007D437E">
        <w:rPr>
          <w:b w:val="0"/>
          <w:bCs/>
        </w:rPr>
        <w:t xml:space="preserve"> staff can </w:t>
      </w:r>
      <w:r w:rsidR="00C315FB" w:rsidRPr="007D437E">
        <w:rPr>
          <w:b w:val="0"/>
          <w:bCs/>
        </w:rPr>
        <w:t>utilize</w:t>
      </w:r>
      <w:r w:rsidRPr="007D437E">
        <w:rPr>
          <w:b w:val="0"/>
          <w:bCs/>
        </w:rPr>
        <w:t xml:space="preserve"> websites outside of WorkInTexas to assist veterans with </w:t>
      </w:r>
      <w:r w:rsidR="00CA5567" w:rsidRPr="007D437E">
        <w:rPr>
          <w:b w:val="0"/>
          <w:bCs/>
        </w:rPr>
        <w:t xml:space="preserve">additional </w:t>
      </w:r>
      <w:r w:rsidRPr="007D437E">
        <w:rPr>
          <w:b w:val="0"/>
          <w:bCs/>
        </w:rPr>
        <w:t>resources to find gainful employment. The following websites are helpful search engines:</w:t>
      </w:r>
    </w:p>
    <w:p w14:paraId="4F43DF09" w14:textId="3527C9CB" w:rsidR="00A27753" w:rsidRPr="00B269E3" w:rsidRDefault="00ED6072" w:rsidP="00927667">
      <w:pPr>
        <w:pStyle w:val="NoSpacing"/>
        <w:numPr>
          <w:ilvl w:val="0"/>
          <w:numId w:val="16"/>
        </w:numPr>
        <w:ind w:left="21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6" w:history="1">
        <w:r w:rsidR="008249F7" w:rsidRPr="007B1DBE">
          <w:rPr>
            <w:rStyle w:val="Hyperlink"/>
            <w:rFonts w:ascii="Times New Roman" w:hAnsi="Times New Roman" w:cs="Times New Roman"/>
            <w:sz w:val="24"/>
            <w:szCs w:val="24"/>
          </w:rPr>
          <w:t>https://www.indeed.com/</w:t>
        </w:r>
      </w:hyperlink>
      <w:r w:rsidR="008249F7" w:rsidRPr="007B1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4375F" w14:textId="21B9C34E" w:rsidR="00622306" w:rsidRPr="00593DCD" w:rsidRDefault="00ED6072" w:rsidP="00927667">
      <w:pPr>
        <w:pStyle w:val="NoSpacing"/>
        <w:numPr>
          <w:ilvl w:val="0"/>
          <w:numId w:val="16"/>
        </w:numPr>
        <w:ind w:left="21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7" w:history="1">
        <w:r w:rsidR="00593DCD" w:rsidRPr="009D527B">
          <w:rPr>
            <w:rStyle w:val="Hyperlink"/>
            <w:rFonts w:ascii="Times New Roman" w:hAnsi="Times New Roman" w:cs="Times New Roman"/>
            <w:sz w:val="24"/>
            <w:szCs w:val="24"/>
          </w:rPr>
          <w:t>www.careerbuilder.com</w:t>
        </w:r>
      </w:hyperlink>
    </w:p>
    <w:p w14:paraId="6273CD1B" w14:textId="313D490A" w:rsidR="00593DCD" w:rsidRPr="00C93003" w:rsidRDefault="00ED6072" w:rsidP="00927667">
      <w:pPr>
        <w:pStyle w:val="NoSpacing"/>
        <w:numPr>
          <w:ilvl w:val="0"/>
          <w:numId w:val="16"/>
        </w:numPr>
        <w:ind w:left="21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8" w:history="1">
        <w:r w:rsidR="00C93003" w:rsidRPr="009D527B">
          <w:rPr>
            <w:rStyle w:val="Hyperlink"/>
            <w:rFonts w:ascii="Times New Roman" w:hAnsi="Times New Roman" w:cs="Times New Roman"/>
            <w:sz w:val="24"/>
            <w:szCs w:val="24"/>
          </w:rPr>
          <w:t>www.linkedin.com</w:t>
        </w:r>
      </w:hyperlink>
    </w:p>
    <w:p w14:paraId="0F1052C4" w14:textId="77461CDF" w:rsidR="00C93003" w:rsidRPr="00901556" w:rsidRDefault="00C93003" w:rsidP="00927667">
      <w:pPr>
        <w:pStyle w:val="NoSpacing"/>
        <w:numPr>
          <w:ilvl w:val="0"/>
          <w:numId w:val="16"/>
        </w:num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www.</w:t>
      </w:r>
      <w:r w:rsidR="001E77D9">
        <w:rPr>
          <w:rStyle w:val="Hyperlink"/>
          <w:rFonts w:ascii="Times New Roman" w:hAnsi="Times New Roman" w:cs="Times New Roman"/>
          <w:sz w:val="24"/>
          <w:szCs w:val="24"/>
        </w:rPr>
        <w:t>ziprecruiter.com</w:t>
      </w:r>
    </w:p>
    <w:p w14:paraId="79D03AE7" w14:textId="77777777" w:rsidR="00A27753" w:rsidRPr="00901556" w:rsidRDefault="00ED6072" w:rsidP="00927667">
      <w:pPr>
        <w:pStyle w:val="NoSpacing"/>
        <w:numPr>
          <w:ilvl w:val="0"/>
          <w:numId w:val="16"/>
        </w:numPr>
        <w:ind w:left="216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27753" w:rsidRPr="00901556">
          <w:rPr>
            <w:rStyle w:val="Hyperlink"/>
            <w:rFonts w:ascii="Times New Roman" w:hAnsi="Times New Roman" w:cs="Times New Roman"/>
            <w:sz w:val="24"/>
            <w:szCs w:val="24"/>
          </w:rPr>
          <w:t>www.simplyhired.com</w:t>
        </w:r>
      </w:hyperlink>
    </w:p>
    <w:p w14:paraId="3232A63C" w14:textId="77777777" w:rsidR="00A27753" w:rsidRPr="00901556" w:rsidRDefault="00ED6072" w:rsidP="00927667">
      <w:pPr>
        <w:pStyle w:val="NoSpacing"/>
        <w:numPr>
          <w:ilvl w:val="0"/>
          <w:numId w:val="16"/>
        </w:numPr>
        <w:ind w:left="216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27753" w:rsidRPr="00901556">
          <w:rPr>
            <w:rStyle w:val="Hyperlink"/>
            <w:rFonts w:ascii="Times New Roman" w:hAnsi="Times New Roman" w:cs="Times New Roman"/>
            <w:sz w:val="24"/>
            <w:szCs w:val="24"/>
          </w:rPr>
          <w:t>www.careersite.com</w:t>
        </w:r>
      </w:hyperlink>
    </w:p>
    <w:p w14:paraId="5C20136D" w14:textId="77777777" w:rsidR="00A27753" w:rsidRPr="00901556" w:rsidRDefault="00ED6072" w:rsidP="00927667">
      <w:pPr>
        <w:pStyle w:val="NoSpacing"/>
        <w:numPr>
          <w:ilvl w:val="0"/>
          <w:numId w:val="16"/>
        </w:numPr>
        <w:ind w:left="216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27753" w:rsidRPr="00901556">
          <w:rPr>
            <w:rStyle w:val="Hyperlink"/>
            <w:rFonts w:ascii="Times New Roman" w:hAnsi="Times New Roman" w:cs="Times New Roman"/>
            <w:sz w:val="24"/>
            <w:szCs w:val="24"/>
          </w:rPr>
          <w:t>www.employment911.com</w:t>
        </w:r>
      </w:hyperlink>
    </w:p>
    <w:p w14:paraId="7DA1ED6B" w14:textId="1F097999" w:rsidR="00A27753" w:rsidRPr="007D437E" w:rsidRDefault="00ED6072" w:rsidP="00927667">
      <w:pPr>
        <w:pStyle w:val="NoSpacing"/>
        <w:numPr>
          <w:ilvl w:val="0"/>
          <w:numId w:val="16"/>
        </w:numPr>
        <w:ind w:left="21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2" w:history="1">
        <w:r w:rsidR="00A27753" w:rsidRPr="00901556">
          <w:rPr>
            <w:rStyle w:val="Hyperlink"/>
            <w:rFonts w:ascii="Times New Roman" w:hAnsi="Times New Roman" w:cs="Times New Roman"/>
            <w:sz w:val="24"/>
            <w:szCs w:val="24"/>
          </w:rPr>
          <w:t>www.snagajob.com</w:t>
        </w:r>
      </w:hyperlink>
    </w:p>
    <w:p w14:paraId="498AB527" w14:textId="77777777" w:rsidR="007D437E" w:rsidRPr="00901556" w:rsidRDefault="007D437E" w:rsidP="007D437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0930987F" w14:textId="77777777" w:rsidR="007D437E" w:rsidRDefault="00A27753" w:rsidP="007D437E">
      <w:pPr>
        <w:pStyle w:val="Heading3"/>
        <w:numPr>
          <w:ilvl w:val="0"/>
          <w:numId w:val="26"/>
        </w:numPr>
        <w:spacing w:before="0" w:after="0"/>
      </w:pPr>
      <w:r w:rsidRPr="00BD6AEA">
        <w:t>State Applications</w:t>
      </w:r>
    </w:p>
    <w:p w14:paraId="017DDE84" w14:textId="1394F90D" w:rsidR="00A27753" w:rsidRDefault="00A27753" w:rsidP="007D437E">
      <w:pPr>
        <w:pStyle w:val="Heading3"/>
        <w:spacing w:before="0" w:after="0"/>
        <w:ind w:left="1440"/>
        <w:rPr>
          <w:b w:val="0"/>
          <w:bCs/>
        </w:rPr>
      </w:pPr>
      <w:r w:rsidRPr="007D437E">
        <w:rPr>
          <w:b w:val="0"/>
          <w:bCs/>
        </w:rPr>
        <w:t>Workforce</w:t>
      </w:r>
      <w:r w:rsidR="006F0952" w:rsidRPr="007D437E">
        <w:rPr>
          <w:b w:val="0"/>
          <w:bCs/>
        </w:rPr>
        <w:t xml:space="preserve"> Solutions</w:t>
      </w:r>
      <w:r w:rsidRPr="007D437E">
        <w:rPr>
          <w:b w:val="0"/>
          <w:bCs/>
        </w:rPr>
        <w:t xml:space="preserve"> staff should stress the importance of </w:t>
      </w:r>
      <w:r w:rsidR="005E6F18" w:rsidRPr="007D437E">
        <w:rPr>
          <w:b w:val="0"/>
          <w:bCs/>
        </w:rPr>
        <w:t>compl</w:t>
      </w:r>
      <w:r w:rsidR="006A4FDA" w:rsidRPr="007D437E">
        <w:rPr>
          <w:b w:val="0"/>
          <w:bCs/>
        </w:rPr>
        <w:t>eting</w:t>
      </w:r>
      <w:r w:rsidRPr="007D437E">
        <w:rPr>
          <w:b w:val="0"/>
          <w:bCs/>
        </w:rPr>
        <w:t xml:space="preserve"> the state application which allow</w:t>
      </w:r>
      <w:r w:rsidR="0000584B" w:rsidRPr="007D437E">
        <w:rPr>
          <w:b w:val="0"/>
          <w:bCs/>
        </w:rPr>
        <w:t>s</w:t>
      </w:r>
      <w:r w:rsidRPr="007D437E">
        <w:rPr>
          <w:b w:val="0"/>
          <w:bCs/>
        </w:rPr>
        <w:t xml:space="preserve"> the veteran an opportunity to see any matching state jobs. These jobs give preference to veterans and tend to have more </w:t>
      </w:r>
      <w:r w:rsidR="0002109D" w:rsidRPr="007D437E">
        <w:rPr>
          <w:b w:val="0"/>
          <w:bCs/>
        </w:rPr>
        <w:t xml:space="preserve">included </w:t>
      </w:r>
      <w:r w:rsidRPr="007D437E">
        <w:rPr>
          <w:b w:val="0"/>
          <w:bCs/>
        </w:rPr>
        <w:t>benefits than most other positions. Inform the veteran</w:t>
      </w:r>
      <w:r w:rsidRPr="007D437E">
        <w:rPr>
          <w:b w:val="0"/>
        </w:rPr>
        <w:t xml:space="preserve"> </w:t>
      </w:r>
      <w:r w:rsidR="00757788">
        <w:rPr>
          <w:b w:val="0"/>
        </w:rPr>
        <w:t>or eligible spouse</w:t>
      </w:r>
      <w:r w:rsidRPr="007D437E">
        <w:rPr>
          <w:b w:val="0"/>
          <w:bCs/>
        </w:rPr>
        <w:t xml:space="preserve"> on the different steps to searching WorkInTexas for state employment.</w:t>
      </w:r>
    </w:p>
    <w:p w14:paraId="7ACBA2C2" w14:textId="77777777" w:rsidR="007D437E" w:rsidRPr="007D437E" w:rsidRDefault="007D437E" w:rsidP="007D437E">
      <w:pPr>
        <w:pStyle w:val="Footer"/>
        <w:tabs>
          <w:tab w:val="clear" w:pos="4680"/>
          <w:tab w:val="clear" w:pos="9360"/>
        </w:tabs>
      </w:pPr>
    </w:p>
    <w:p w14:paraId="2C617C70" w14:textId="77777777" w:rsidR="007D437E" w:rsidRDefault="00A27753" w:rsidP="007D437E">
      <w:pPr>
        <w:pStyle w:val="Heading3"/>
        <w:numPr>
          <w:ilvl w:val="0"/>
          <w:numId w:val="26"/>
        </w:numPr>
        <w:spacing w:before="0" w:after="0"/>
      </w:pPr>
      <w:r>
        <w:t>Recording History of Services</w:t>
      </w:r>
    </w:p>
    <w:p w14:paraId="3721B9E6" w14:textId="6CEF59AB" w:rsidR="00A27753" w:rsidRDefault="00A27753" w:rsidP="007D437E">
      <w:pPr>
        <w:pStyle w:val="Heading3"/>
        <w:spacing w:before="0" w:after="0"/>
        <w:ind w:left="1440"/>
        <w:rPr>
          <w:b w:val="0"/>
          <w:bCs/>
        </w:rPr>
      </w:pPr>
      <w:r w:rsidRPr="007D437E">
        <w:rPr>
          <w:b w:val="0"/>
          <w:bCs/>
        </w:rPr>
        <w:t xml:space="preserve">All Workforce </w:t>
      </w:r>
      <w:r w:rsidR="00204380" w:rsidRPr="007D437E">
        <w:rPr>
          <w:b w:val="0"/>
          <w:bCs/>
        </w:rPr>
        <w:t xml:space="preserve">Solutions </w:t>
      </w:r>
      <w:r w:rsidRPr="007D437E">
        <w:rPr>
          <w:b w:val="0"/>
          <w:bCs/>
        </w:rPr>
        <w:t>staff should summarize their conversations in TWIST Counselor Notes when assisting a veteran</w:t>
      </w:r>
      <w:r w:rsidR="001A757A">
        <w:rPr>
          <w:b w:val="0"/>
        </w:rPr>
        <w:t xml:space="preserve"> or eligible spouse</w:t>
      </w:r>
      <w:r w:rsidRPr="007D437E">
        <w:rPr>
          <w:b w:val="0"/>
          <w:bCs/>
        </w:rPr>
        <w:t>.</w:t>
      </w:r>
    </w:p>
    <w:p w14:paraId="3F8305CC" w14:textId="77777777" w:rsidR="002C7DAE" w:rsidRPr="002C7DAE" w:rsidRDefault="002C7DAE" w:rsidP="002C7DAE">
      <w:pPr>
        <w:pStyle w:val="Footer"/>
        <w:tabs>
          <w:tab w:val="clear" w:pos="4680"/>
          <w:tab w:val="clear" w:pos="9360"/>
        </w:tabs>
      </w:pPr>
    </w:p>
    <w:p w14:paraId="5AE915A6" w14:textId="77777777" w:rsidR="007D437E" w:rsidRDefault="00A27753" w:rsidP="007D437E">
      <w:pPr>
        <w:pStyle w:val="Heading3"/>
        <w:numPr>
          <w:ilvl w:val="0"/>
          <w:numId w:val="26"/>
        </w:numPr>
        <w:spacing w:before="0" w:after="0"/>
      </w:pPr>
      <w:r w:rsidRPr="009B103B">
        <w:t>Unemployment Insurance</w:t>
      </w:r>
    </w:p>
    <w:p w14:paraId="58257420" w14:textId="2C0D53A4" w:rsidR="00A27753" w:rsidRPr="007D437E" w:rsidRDefault="00A27753" w:rsidP="007D437E">
      <w:pPr>
        <w:pStyle w:val="Heading3"/>
        <w:spacing w:before="0" w:after="0"/>
        <w:ind w:left="1440"/>
        <w:rPr>
          <w:b w:val="0"/>
          <w:bCs/>
        </w:rPr>
      </w:pPr>
      <w:r w:rsidRPr="007D437E">
        <w:rPr>
          <w:b w:val="0"/>
          <w:bCs/>
        </w:rPr>
        <w:t>A recently release</w:t>
      </w:r>
      <w:r w:rsidR="00D11FC1" w:rsidRPr="007D437E">
        <w:rPr>
          <w:b w:val="0"/>
          <w:bCs/>
        </w:rPr>
        <w:t>d</w:t>
      </w:r>
      <w:r w:rsidRPr="007D437E">
        <w:rPr>
          <w:b w:val="0"/>
          <w:bCs/>
        </w:rPr>
        <w:t xml:space="preserve"> veteran (within 12 months of release of active duty) should </w:t>
      </w:r>
      <w:r w:rsidR="000F020A">
        <w:rPr>
          <w:b w:val="0"/>
        </w:rPr>
        <w:t>complete</w:t>
      </w:r>
      <w:r w:rsidRPr="007D437E">
        <w:rPr>
          <w:b w:val="0"/>
          <w:bCs/>
        </w:rPr>
        <w:t xml:space="preserve"> the following steps </w:t>
      </w:r>
      <w:r w:rsidR="00417271">
        <w:rPr>
          <w:b w:val="0"/>
        </w:rPr>
        <w:t>to</w:t>
      </w:r>
      <w:r w:rsidR="00417271" w:rsidRPr="007D437E">
        <w:rPr>
          <w:b w:val="0"/>
        </w:rPr>
        <w:t xml:space="preserve"> fil</w:t>
      </w:r>
      <w:r w:rsidR="00417271">
        <w:rPr>
          <w:b w:val="0"/>
        </w:rPr>
        <w:t>e</w:t>
      </w:r>
      <w:r w:rsidRPr="007D437E">
        <w:rPr>
          <w:b w:val="0"/>
          <w:bCs/>
        </w:rPr>
        <w:t xml:space="preserve"> for unemployment insurance benefits:  </w:t>
      </w:r>
    </w:p>
    <w:p w14:paraId="2FE4CDF6" w14:textId="77777777" w:rsidR="00A27753" w:rsidRDefault="00A27753" w:rsidP="007D437E">
      <w:pPr>
        <w:pStyle w:val="ListParagraph"/>
        <w:numPr>
          <w:ilvl w:val="0"/>
          <w:numId w:val="27"/>
        </w:numPr>
        <w:spacing w:before="0" w:after="200" w:line="276" w:lineRule="auto"/>
        <w:ind w:right="0"/>
      </w:pPr>
      <w:r>
        <w:t>F</w:t>
      </w:r>
      <w:r w:rsidRPr="00F365F4">
        <w:t>il</w:t>
      </w:r>
      <w:r>
        <w:t>e</w:t>
      </w:r>
      <w:r w:rsidRPr="00F365F4">
        <w:t xml:space="preserve"> for benefits </w:t>
      </w:r>
      <w:r>
        <w:t>via</w:t>
      </w:r>
      <w:r w:rsidRPr="00F365F4">
        <w:t xml:space="preserve"> phone or internet</w:t>
      </w:r>
    </w:p>
    <w:p w14:paraId="77BE2424" w14:textId="0A381B57" w:rsidR="00A27753" w:rsidRDefault="00A27753" w:rsidP="007D437E">
      <w:pPr>
        <w:pStyle w:val="ListParagraph"/>
        <w:numPr>
          <w:ilvl w:val="0"/>
          <w:numId w:val="27"/>
        </w:numPr>
        <w:spacing w:before="0" w:after="200" w:line="276" w:lineRule="auto"/>
        <w:ind w:right="0"/>
      </w:pPr>
      <w:r w:rsidRPr="00F365F4">
        <w:t xml:space="preserve">Fax </w:t>
      </w:r>
      <w:r>
        <w:t xml:space="preserve">the “Member Copy” of the </w:t>
      </w:r>
      <w:r w:rsidRPr="00F365F4">
        <w:t>DD</w:t>
      </w:r>
      <w:r w:rsidR="004D45F3">
        <w:t>-</w:t>
      </w:r>
      <w:r w:rsidRPr="00F365F4">
        <w:t xml:space="preserve">214 to </w:t>
      </w:r>
      <w:r w:rsidRPr="00BF3897">
        <w:rPr>
          <w:b/>
        </w:rPr>
        <w:t>512-322-2875</w:t>
      </w:r>
    </w:p>
    <w:p w14:paraId="547D67BF" w14:textId="7401E36C" w:rsidR="00A27753" w:rsidRPr="007D437E" w:rsidRDefault="00A27753" w:rsidP="007D437E">
      <w:pPr>
        <w:pStyle w:val="ListParagraph"/>
        <w:numPr>
          <w:ilvl w:val="0"/>
          <w:numId w:val="27"/>
        </w:numPr>
        <w:spacing w:before="0" w:after="0"/>
        <w:ind w:right="0"/>
      </w:pPr>
      <w:r w:rsidRPr="00F365F4">
        <w:t xml:space="preserve">Contact UCX claims at: </w:t>
      </w:r>
      <w:r w:rsidRPr="00BF3897">
        <w:rPr>
          <w:b/>
        </w:rPr>
        <w:t>866-229-6362</w:t>
      </w:r>
    </w:p>
    <w:p w14:paraId="077EAE4F" w14:textId="77777777" w:rsidR="007D437E" w:rsidRDefault="007D437E" w:rsidP="007D437E">
      <w:pPr>
        <w:pStyle w:val="ListParagraph"/>
        <w:spacing w:before="0" w:after="0"/>
        <w:ind w:left="2160" w:right="0"/>
      </w:pPr>
    </w:p>
    <w:p w14:paraId="6A01EF2A" w14:textId="61C5D7F2" w:rsidR="00A27753" w:rsidRDefault="00A27753" w:rsidP="007D437E">
      <w:pPr>
        <w:pStyle w:val="BlockText"/>
      </w:pPr>
      <w:r w:rsidRPr="00F365F4">
        <w:t>All other eligible veterans will follow the normal procedures for filing for unemployment insurance benefits.</w:t>
      </w:r>
    </w:p>
    <w:p w14:paraId="7DFA523A" w14:textId="77777777" w:rsidR="007D437E" w:rsidRPr="00F365F4" w:rsidRDefault="007D437E" w:rsidP="007D437E">
      <w:pPr>
        <w:pStyle w:val="BlockText"/>
      </w:pPr>
    </w:p>
    <w:p w14:paraId="7CDA640C" w14:textId="77777777" w:rsidR="007D437E" w:rsidRDefault="00A27753" w:rsidP="007D437E">
      <w:pPr>
        <w:pStyle w:val="Heading3"/>
        <w:numPr>
          <w:ilvl w:val="0"/>
          <w:numId w:val="26"/>
        </w:numPr>
        <w:spacing w:before="0" w:after="0"/>
      </w:pPr>
      <w:r w:rsidRPr="009B103B">
        <w:lastRenderedPageBreak/>
        <w:t xml:space="preserve">Veteran </w:t>
      </w:r>
      <w:r w:rsidR="00997EE1">
        <w:t>R</w:t>
      </w:r>
      <w:r w:rsidRPr="009B103B">
        <w:t>equest DD</w:t>
      </w:r>
      <w:r w:rsidR="004D45F3">
        <w:t>-</w:t>
      </w:r>
      <w:r w:rsidRPr="009B103B">
        <w:t>214</w:t>
      </w:r>
    </w:p>
    <w:p w14:paraId="443DF473" w14:textId="0DB53C63" w:rsidR="00A27753" w:rsidRPr="007D437E" w:rsidRDefault="00A27753" w:rsidP="007D437E">
      <w:pPr>
        <w:pStyle w:val="Heading3"/>
        <w:spacing w:before="0" w:after="0"/>
        <w:ind w:left="1440"/>
        <w:rPr>
          <w:b w:val="0"/>
          <w:bCs/>
        </w:rPr>
      </w:pPr>
      <w:r w:rsidRPr="007D437E">
        <w:rPr>
          <w:b w:val="0"/>
          <w:bCs/>
        </w:rPr>
        <w:t xml:space="preserve">If a </w:t>
      </w:r>
      <w:proofErr w:type="gramStart"/>
      <w:r w:rsidRPr="007D437E">
        <w:rPr>
          <w:b w:val="0"/>
          <w:bCs/>
        </w:rPr>
        <w:t>veteran request</w:t>
      </w:r>
      <w:r w:rsidR="004D2628" w:rsidRPr="007D437E">
        <w:rPr>
          <w:b w:val="0"/>
          <w:bCs/>
        </w:rPr>
        <w:t>s</w:t>
      </w:r>
      <w:proofErr w:type="gramEnd"/>
      <w:r w:rsidRPr="007D437E">
        <w:rPr>
          <w:b w:val="0"/>
          <w:bCs/>
        </w:rPr>
        <w:t xml:space="preserve"> a DD-214, </w:t>
      </w:r>
      <w:r w:rsidR="006A427A" w:rsidRPr="007D437E">
        <w:rPr>
          <w:b w:val="0"/>
          <w:bCs/>
        </w:rPr>
        <w:t>Workforce Solutions staff shou</w:t>
      </w:r>
      <w:r w:rsidRPr="007D437E">
        <w:rPr>
          <w:b w:val="0"/>
          <w:bCs/>
        </w:rPr>
        <w:t>ld attempt the following actions:</w:t>
      </w:r>
    </w:p>
    <w:p w14:paraId="17D7BE57" w14:textId="5E59044A" w:rsidR="00A27753" w:rsidRPr="00F365F4" w:rsidRDefault="00A27753" w:rsidP="007D437E">
      <w:pPr>
        <w:pStyle w:val="ListParagraph"/>
        <w:numPr>
          <w:ilvl w:val="0"/>
          <w:numId w:val="28"/>
        </w:numPr>
        <w:spacing w:before="0" w:after="200" w:line="276" w:lineRule="auto"/>
        <w:ind w:right="0"/>
      </w:pPr>
      <w:r w:rsidRPr="00F365F4">
        <w:t xml:space="preserve">Refer to the </w:t>
      </w:r>
      <w:hyperlink r:id="rId23" w:history="1">
        <w:r w:rsidR="00DA0CF2" w:rsidRPr="001A2572">
          <w:rPr>
            <w:rStyle w:val="Hyperlink"/>
          </w:rPr>
          <w:t>www.archives.gov/veterans/military-service-records</w:t>
        </w:r>
      </w:hyperlink>
      <w:r w:rsidR="00DA0CF2">
        <w:t xml:space="preserve"> </w:t>
      </w:r>
      <w:r w:rsidRPr="00F365F4">
        <w:t>website.</w:t>
      </w:r>
    </w:p>
    <w:p w14:paraId="4AADCBEC" w14:textId="6CF3CD07" w:rsidR="00A27753" w:rsidRPr="00F365F4" w:rsidRDefault="00A27753" w:rsidP="007D437E">
      <w:pPr>
        <w:pStyle w:val="ListParagraph"/>
        <w:numPr>
          <w:ilvl w:val="0"/>
          <w:numId w:val="28"/>
        </w:numPr>
        <w:spacing w:before="0" w:after="200" w:line="276" w:lineRule="auto"/>
        <w:ind w:right="0"/>
      </w:pPr>
      <w:r w:rsidRPr="00F365F4">
        <w:t>Refer to their nearest Veteran</w:t>
      </w:r>
      <w:r w:rsidR="004D45F3">
        <w:t>s</w:t>
      </w:r>
      <w:r w:rsidRPr="00F365F4">
        <w:t xml:space="preserve"> Service Officer to receive assistance.</w:t>
      </w:r>
    </w:p>
    <w:p w14:paraId="0874FF0B" w14:textId="0BA8690B" w:rsidR="00A27753" w:rsidRDefault="00A27753" w:rsidP="007D437E">
      <w:pPr>
        <w:ind w:left="1440"/>
      </w:pPr>
      <w:r w:rsidRPr="00BF3897">
        <w:rPr>
          <w:b/>
        </w:rPr>
        <w:t>Note:</w:t>
      </w:r>
      <w:r>
        <w:rPr>
          <w:b/>
        </w:rPr>
        <w:t xml:space="preserve"> </w:t>
      </w:r>
      <w:r>
        <w:t xml:space="preserve"> For quicker access to their DD</w:t>
      </w:r>
      <w:r w:rsidR="004D45F3">
        <w:t>-</w:t>
      </w:r>
      <w:r>
        <w:t xml:space="preserve">214, it is recommended that veterans </w:t>
      </w:r>
      <w:r w:rsidRPr="00BF3897">
        <w:t xml:space="preserve">file the "Member Copy” with the County Clerk’s office where they reside.  </w:t>
      </w:r>
    </w:p>
    <w:p w14:paraId="0B690877" w14:textId="4D0B670F" w:rsidR="00A27753" w:rsidRPr="009B103B" w:rsidRDefault="00A27753" w:rsidP="007D437E">
      <w:pPr>
        <w:pStyle w:val="Heading3"/>
        <w:numPr>
          <w:ilvl w:val="0"/>
          <w:numId w:val="26"/>
        </w:numPr>
        <w:spacing w:before="0" w:after="0"/>
        <w:rPr>
          <w:b w:val="0"/>
        </w:rPr>
      </w:pPr>
      <w:r w:rsidRPr="009B103B">
        <w:t>Veterans Entrepreneur Program</w:t>
      </w:r>
      <w:r w:rsidR="001F12BF">
        <w:t>s</w:t>
      </w:r>
    </w:p>
    <w:p w14:paraId="57766AF0" w14:textId="71AFCBB3" w:rsidR="00A27753" w:rsidRPr="00220C37" w:rsidRDefault="00ED6072" w:rsidP="007D437E">
      <w:pPr>
        <w:pStyle w:val="ListParagraph"/>
        <w:numPr>
          <w:ilvl w:val="0"/>
          <w:numId w:val="15"/>
        </w:numPr>
        <w:spacing w:before="0" w:after="200" w:line="276" w:lineRule="auto"/>
        <w:ind w:left="2160" w:right="0"/>
        <w:rPr>
          <w:b/>
        </w:rPr>
      </w:pPr>
      <w:hyperlink r:id="rId24" w:history="1">
        <w:r w:rsidR="009D547E" w:rsidRPr="001A2572">
          <w:rPr>
            <w:rStyle w:val="Hyperlink"/>
          </w:rPr>
          <w:t>www.tvc.texas.gov/entrepreneurs</w:t>
        </w:r>
      </w:hyperlink>
      <w:r w:rsidR="009D547E">
        <w:t xml:space="preserve"> </w:t>
      </w:r>
    </w:p>
    <w:p w14:paraId="74F14B62" w14:textId="77777777" w:rsidR="00A27753" w:rsidRPr="00220C37" w:rsidRDefault="00ED6072" w:rsidP="007D437E">
      <w:pPr>
        <w:pStyle w:val="ListParagraph"/>
        <w:numPr>
          <w:ilvl w:val="0"/>
          <w:numId w:val="15"/>
        </w:numPr>
        <w:spacing w:before="0" w:after="200" w:line="276" w:lineRule="auto"/>
        <w:ind w:left="2160" w:right="0"/>
        <w:rPr>
          <w:b/>
        </w:rPr>
      </w:pPr>
      <w:hyperlink r:id="rId25" w:history="1">
        <w:r w:rsidR="00A27753" w:rsidRPr="00220C37">
          <w:rPr>
            <w:rStyle w:val="Hyperlink"/>
            <w:b/>
          </w:rPr>
          <w:t>vep@tvc.texas.gov</w:t>
        </w:r>
      </w:hyperlink>
    </w:p>
    <w:p w14:paraId="67E5D267" w14:textId="77777777" w:rsidR="00A27753" w:rsidRPr="007D437E" w:rsidRDefault="00A27753" w:rsidP="007D437E">
      <w:pPr>
        <w:pStyle w:val="ListParagraph"/>
        <w:spacing w:before="0" w:after="0"/>
        <w:ind w:left="1440"/>
        <w:rPr>
          <w:b/>
          <w:szCs w:val="24"/>
        </w:rPr>
      </w:pPr>
    </w:p>
    <w:p w14:paraId="76C5B785" w14:textId="65532DBB" w:rsidR="00A27753" w:rsidRPr="009B103B" w:rsidRDefault="00A27753" w:rsidP="007D437E">
      <w:pPr>
        <w:pStyle w:val="Heading3"/>
        <w:numPr>
          <w:ilvl w:val="0"/>
          <w:numId w:val="26"/>
        </w:numPr>
        <w:spacing w:before="0" w:after="0"/>
        <w:rPr>
          <w:b w:val="0"/>
        </w:rPr>
      </w:pPr>
      <w:r w:rsidRPr="009B103B">
        <w:t xml:space="preserve">VA Education Benefits </w:t>
      </w:r>
      <w:r w:rsidR="00FA5FF4">
        <w:t>I</w:t>
      </w:r>
      <w:r w:rsidRPr="009B103B">
        <w:t>nformation</w:t>
      </w:r>
    </w:p>
    <w:p w14:paraId="1A1E5E0F" w14:textId="77777777" w:rsidR="00A27753" w:rsidRPr="00F365F4" w:rsidRDefault="00A27753" w:rsidP="007D437E">
      <w:pPr>
        <w:pStyle w:val="ListParagraph"/>
        <w:numPr>
          <w:ilvl w:val="0"/>
          <w:numId w:val="29"/>
        </w:numPr>
        <w:spacing w:before="0" w:after="200" w:line="276" w:lineRule="auto"/>
        <w:ind w:right="0"/>
      </w:pPr>
      <w:r w:rsidRPr="007D437E">
        <w:t>Post 9/11</w:t>
      </w:r>
      <w:r w:rsidRPr="00F365F4">
        <w:t xml:space="preserve"> – expires 15 years after date of discharge</w:t>
      </w:r>
    </w:p>
    <w:p w14:paraId="1A0B18ED" w14:textId="77777777" w:rsidR="00A27753" w:rsidRPr="00F365F4" w:rsidRDefault="00A27753" w:rsidP="007D437E">
      <w:pPr>
        <w:pStyle w:val="ListParagraph"/>
        <w:numPr>
          <w:ilvl w:val="0"/>
          <w:numId w:val="29"/>
        </w:numPr>
        <w:spacing w:before="0" w:after="200" w:line="276" w:lineRule="auto"/>
        <w:ind w:right="0"/>
      </w:pPr>
      <w:r w:rsidRPr="007D437E">
        <w:t>Montgomery GI Bill</w:t>
      </w:r>
      <w:r w:rsidRPr="00F365F4">
        <w:t xml:space="preserve"> – expires 10 years after date of discharge </w:t>
      </w:r>
    </w:p>
    <w:p w14:paraId="36C80DC5" w14:textId="77777777" w:rsidR="00A27753" w:rsidRPr="00F365F4" w:rsidRDefault="00A27753" w:rsidP="007D437E">
      <w:pPr>
        <w:pStyle w:val="ListParagraph"/>
        <w:numPr>
          <w:ilvl w:val="2"/>
          <w:numId w:val="12"/>
        </w:numPr>
        <w:spacing w:before="0" w:after="200" w:line="276" w:lineRule="auto"/>
        <w:ind w:right="0"/>
      </w:pPr>
      <w:r w:rsidRPr="00F365F4">
        <w:t>To apply</w:t>
      </w:r>
      <w:r>
        <w:t xml:space="preserve"> </w:t>
      </w:r>
      <w:r w:rsidRPr="00F365F4">
        <w:t>online</w:t>
      </w:r>
      <w:r>
        <w:t>, visit</w:t>
      </w:r>
      <w:r w:rsidRPr="00F365F4">
        <w:t xml:space="preserve"> </w:t>
      </w:r>
      <w:hyperlink r:id="rId26" w:history="1">
        <w:r w:rsidRPr="00F365F4">
          <w:rPr>
            <w:rStyle w:val="Hyperlink"/>
          </w:rPr>
          <w:t>www.ebenefits.va.gov</w:t>
        </w:r>
      </w:hyperlink>
    </w:p>
    <w:p w14:paraId="33C517F5" w14:textId="328709E7" w:rsidR="00A27753" w:rsidRPr="00F365F4" w:rsidRDefault="00A27753" w:rsidP="007D437E">
      <w:pPr>
        <w:pStyle w:val="ListParagraph"/>
        <w:numPr>
          <w:ilvl w:val="0"/>
          <w:numId w:val="29"/>
        </w:numPr>
        <w:spacing w:before="0" w:after="200" w:line="276" w:lineRule="auto"/>
        <w:ind w:right="0"/>
      </w:pPr>
      <w:r w:rsidRPr="00F365F4">
        <w:rPr>
          <w:b/>
        </w:rPr>
        <w:t>Hazelwood Act</w:t>
      </w:r>
      <w:r w:rsidRPr="00F365F4">
        <w:t xml:space="preserve"> – does not expire! This applies to the veteran who </w:t>
      </w:r>
      <w:r w:rsidR="00257E7D">
        <w:t>enlisted</w:t>
      </w:r>
      <w:r w:rsidR="00257E7D" w:rsidRPr="00F365F4">
        <w:t xml:space="preserve"> </w:t>
      </w:r>
      <w:r w:rsidRPr="00F365F4">
        <w:t>in the military while living in Texas. State supported schools only</w:t>
      </w:r>
      <w:r w:rsidR="00864905">
        <w:t xml:space="preserve">: </w:t>
      </w:r>
      <w:r w:rsidRPr="00F365F4">
        <w:t>U</w:t>
      </w:r>
      <w:r w:rsidR="00864905">
        <w:t xml:space="preserve">niversity of Houston and </w:t>
      </w:r>
      <w:r w:rsidRPr="00F365F4">
        <w:t>Texas Southern</w:t>
      </w:r>
      <w:r w:rsidR="00864905">
        <w:t xml:space="preserve"> University</w:t>
      </w:r>
    </w:p>
    <w:p w14:paraId="2B34E03B" w14:textId="180664A6" w:rsidR="00A27753" w:rsidRPr="0031765C" w:rsidRDefault="00A27753" w:rsidP="007D437E">
      <w:pPr>
        <w:pStyle w:val="ListParagraph"/>
        <w:numPr>
          <w:ilvl w:val="2"/>
          <w:numId w:val="12"/>
        </w:numPr>
        <w:spacing w:before="0" w:after="200" w:line="276" w:lineRule="auto"/>
        <w:ind w:right="0"/>
      </w:pPr>
      <w:r w:rsidRPr="00F365F4">
        <w:t>To apply</w:t>
      </w:r>
      <w:r>
        <w:t xml:space="preserve">, visit </w:t>
      </w:r>
      <w:hyperlink r:id="rId27" w:history="1">
        <w:r w:rsidR="005C1692" w:rsidRPr="001A2572">
          <w:rPr>
            <w:rStyle w:val="Hyperlink"/>
          </w:rPr>
          <w:t>https://www.tvc.texas.gov/education/hazlewood/</w:t>
        </w:r>
      </w:hyperlink>
      <w:r w:rsidR="005C1692">
        <w:t xml:space="preserve"> </w:t>
      </w:r>
    </w:p>
    <w:p w14:paraId="268B0330" w14:textId="77777777" w:rsidR="00A27753" w:rsidRPr="009B103B" w:rsidRDefault="00A27753" w:rsidP="008618B1">
      <w:pPr>
        <w:pStyle w:val="Heading3"/>
        <w:numPr>
          <w:ilvl w:val="0"/>
          <w:numId w:val="26"/>
        </w:numPr>
        <w:spacing w:before="0" w:after="0"/>
        <w:rPr>
          <w:b w:val="0"/>
        </w:rPr>
      </w:pPr>
      <w:r w:rsidRPr="009B103B">
        <w:t>VA Benefit Claims Information</w:t>
      </w:r>
    </w:p>
    <w:p w14:paraId="3E06146A" w14:textId="77777777" w:rsidR="00A27753" w:rsidRPr="00901556" w:rsidRDefault="00A27753" w:rsidP="008618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01556">
        <w:rPr>
          <w:rFonts w:ascii="Times New Roman" w:hAnsi="Times New Roman" w:cs="Times New Roman"/>
          <w:sz w:val="24"/>
          <w:szCs w:val="24"/>
        </w:rPr>
        <w:t>Texas Veterans Commission Claims</w:t>
      </w:r>
    </w:p>
    <w:p w14:paraId="0A4A0765" w14:textId="77777777" w:rsidR="00A27753" w:rsidRPr="00901556" w:rsidRDefault="00A27753" w:rsidP="008618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01556">
        <w:rPr>
          <w:rFonts w:ascii="Times New Roman" w:hAnsi="Times New Roman" w:cs="Times New Roman"/>
          <w:sz w:val="24"/>
          <w:szCs w:val="24"/>
        </w:rPr>
        <w:t>VA Regional Office</w:t>
      </w:r>
    </w:p>
    <w:p w14:paraId="550A5BD9" w14:textId="77777777" w:rsidR="00A27753" w:rsidRPr="00901556" w:rsidRDefault="00A27753" w:rsidP="008618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01556">
        <w:rPr>
          <w:rFonts w:ascii="Times New Roman" w:hAnsi="Times New Roman" w:cs="Times New Roman"/>
          <w:sz w:val="24"/>
          <w:szCs w:val="24"/>
        </w:rPr>
        <w:t>6900 Almeda Rd</w:t>
      </w:r>
    </w:p>
    <w:p w14:paraId="0972697B" w14:textId="77777777" w:rsidR="00A27753" w:rsidRPr="00901556" w:rsidRDefault="00A27753" w:rsidP="008618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01556">
        <w:rPr>
          <w:rFonts w:ascii="Times New Roman" w:hAnsi="Times New Roman" w:cs="Times New Roman"/>
          <w:sz w:val="24"/>
          <w:szCs w:val="24"/>
        </w:rPr>
        <w:t>Houston, TX 77030</w:t>
      </w:r>
    </w:p>
    <w:p w14:paraId="05453867" w14:textId="77777777" w:rsidR="00A27753" w:rsidRPr="00901556" w:rsidRDefault="00A27753" w:rsidP="008618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01556">
        <w:rPr>
          <w:rFonts w:ascii="Times New Roman" w:hAnsi="Times New Roman" w:cs="Times New Roman"/>
          <w:sz w:val="24"/>
          <w:szCs w:val="24"/>
        </w:rPr>
        <w:t>713-383-2756</w:t>
      </w:r>
    </w:p>
    <w:p w14:paraId="4B917B0B" w14:textId="77777777" w:rsidR="00A27753" w:rsidRPr="00901556" w:rsidRDefault="00A27753" w:rsidP="008618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01556">
        <w:rPr>
          <w:rFonts w:ascii="Times New Roman" w:hAnsi="Times New Roman" w:cs="Times New Roman"/>
          <w:sz w:val="24"/>
          <w:szCs w:val="24"/>
        </w:rPr>
        <w:t>Office hours 7:30am – 4:00 pm</w:t>
      </w:r>
    </w:p>
    <w:p w14:paraId="272A349B" w14:textId="77777777" w:rsidR="00A27753" w:rsidRPr="00901556" w:rsidRDefault="00ED6072" w:rsidP="008618B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A27753" w:rsidRPr="00901556">
          <w:rPr>
            <w:rStyle w:val="Hyperlink"/>
            <w:rFonts w:ascii="Times New Roman" w:hAnsi="Times New Roman" w:cs="Times New Roman"/>
            <w:sz w:val="24"/>
            <w:szCs w:val="24"/>
          </w:rPr>
          <w:t>HOUSTON@tvc.texas.gov</w:t>
        </w:r>
      </w:hyperlink>
    </w:p>
    <w:p w14:paraId="26CA9342" w14:textId="534D6EA9" w:rsidR="00165CF6" w:rsidRPr="00F365F4" w:rsidRDefault="00864905" w:rsidP="00165CF6">
      <w:pPr>
        <w:suppressAutoHyphens/>
        <w:autoSpaceDN w:val="0"/>
        <w:spacing w:after="0"/>
        <w:jc w:val="center"/>
        <w:textAlignment w:val="baseline"/>
        <w:rPr>
          <w:rFonts w:eastAsia="Times New Roman"/>
          <w:b/>
          <w:sz w:val="40"/>
          <w:szCs w:val="40"/>
          <w:u w:val="single"/>
        </w:rPr>
      </w:pPr>
      <w:r>
        <w:rPr>
          <w:szCs w:val="24"/>
        </w:rPr>
        <w:br w:type="page"/>
      </w:r>
      <w:r w:rsidR="00165CF6" w:rsidRPr="00F365F4">
        <w:rPr>
          <w:rFonts w:eastAsia="Times New Roman"/>
          <w:b/>
          <w:sz w:val="40"/>
          <w:szCs w:val="40"/>
          <w:u w:val="single"/>
        </w:rPr>
        <w:lastRenderedPageBreak/>
        <w:t>FAQs</w:t>
      </w:r>
    </w:p>
    <w:p w14:paraId="44801288" w14:textId="77777777" w:rsidR="00165CF6" w:rsidRPr="00F365F4" w:rsidRDefault="00165CF6" w:rsidP="00165CF6">
      <w:pPr>
        <w:pStyle w:val="NoSpacing"/>
        <w:jc w:val="center"/>
        <w:rPr>
          <w:rFonts w:ascii="Times New Roman" w:hAnsi="Times New Roman" w:cs="Times New Roman"/>
        </w:rPr>
      </w:pPr>
    </w:p>
    <w:p w14:paraId="0053D728" w14:textId="77777777" w:rsidR="00165CF6" w:rsidRPr="008618B1" w:rsidRDefault="00165CF6" w:rsidP="0038570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b/>
          <w:sz w:val="24"/>
          <w:szCs w:val="24"/>
        </w:rPr>
        <w:t>Who do I contact if I want to file a VA Compensation Claim?</w:t>
      </w:r>
    </w:p>
    <w:p w14:paraId="48F7CA35" w14:textId="58405416" w:rsidR="00165CF6" w:rsidRPr="008618B1" w:rsidRDefault="00165CF6" w:rsidP="00901556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>Contact the Texas Veterans Commission Claims Coordinator</w:t>
      </w:r>
      <w:r w:rsidR="00792AFE" w:rsidRPr="008618B1">
        <w:rPr>
          <w:rFonts w:ascii="Times New Roman" w:hAnsi="Times New Roman" w:cs="Times New Roman"/>
          <w:sz w:val="24"/>
          <w:szCs w:val="24"/>
        </w:rPr>
        <w:t>:</w:t>
      </w:r>
      <w:r w:rsidR="00335E47" w:rsidRPr="008618B1">
        <w:rPr>
          <w:rFonts w:ascii="Times New Roman" w:hAnsi="Times New Roman" w:cs="Times New Roman"/>
          <w:sz w:val="24"/>
          <w:szCs w:val="24"/>
        </w:rPr>
        <w:t xml:space="preserve"> </w:t>
      </w:r>
      <w:r w:rsidR="00FD2C08" w:rsidRPr="008618B1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="00FD2C08" w:rsidRPr="008618B1">
        <w:rPr>
          <w:rFonts w:ascii="Times New Roman" w:hAnsi="Times New Roman" w:cs="Times New Roman"/>
          <w:sz w:val="24"/>
          <w:szCs w:val="24"/>
        </w:rPr>
        <w:t>Pallaneza</w:t>
      </w:r>
      <w:proofErr w:type="spellEnd"/>
      <w:r w:rsidR="00335E47" w:rsidRPr="008618B1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65153CAD" w14:textId="77777777" w:rsidR="00165CF6" w:rsidRPr="008618B1" w:rsidRDefault="00165CF6" w:rsidP="0090155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>713-383-2756</w:t>
      </w:r>
    </w:p>
    <w:p w14:paraId="7AC5A87D" w14:textId="77777777" w:rsidR="00165CF6" w:rsidRPr="008618B1" w:rsidRDefault="00165CF6" w:rsidP="00165CF6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0BDDB5FB" w14:textId="77777777" w:rsidR="00165CF6" w:rsidRPr="008618B1" w:rsidRDefault="00165CF6" w:rsidP="0038570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b/>
          <w:sz w:val="24"/>
          <w:szCs w:val="24"/>
        </w:rPr>
        <w:t>My spouse died recently.  What survivor benefits am I entitled to receive?</w:t>
      </w:r>
    </w:p>
    <w:p w14:paraId="539B0752" w14:textId="77777777" w:rsidR="00165CF6" w:rsidRPr="008618B1" w:rsidRDefault="00165CF6" w:rsidP="0038570B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 xml:space="preserve">Refer to the Federal Benefits for Veterans, Dependents and Survivors Guide at </w:t>
      </w:r>
      <w:hyperlink r:id="rId29" w:history="1">
        <w:r w:rsidRPr="008618B1">
          <w:rPr>
            <w:rStyle w:val="Hyperlink"/>
            <w:rFonts w:ascii="Times New Roman" w:hAnsi="Times New Roman" w:cs="Times New Roman"/>
            <w:sz w:val="24"/>
            <w:szCs w:val="24"/>
          </w:rPr>
          <w:t>http://www.va.gov/opa/publications/benefits_book/2014_Federal_Benefits_for_Veterans_English.pdf</w:t>
        </w:r>
      </w:hyperlink>
    </w:p>
    <w:p w14:paraId="7D74A3E9" w14:textId="77777777" w:rsidR="00165CF6" w:rsidRPr="008618B1" w:rsidRDefault="00165CF6" w:rsidP="00165C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11AA6" w14:textId="77777777" w:rsidR="00165CF6" w:rsidRPr="008618B1" w:rsidRDefault="00165CF6" w:rsidP="0038570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b/>
          <w:sz w:val="24"/>
          <w:szCs w:val="24"/>
        </w:rPr>
        <w:t>Where can I obtain legal advice?</w:t>
      </w:r>
    </w:p>
    <w:p w14:paraId="51285FFE" w14:textId="60BE4316" w:rsidR="00165CF6" w:rsidRPr="008618B1" w:rsidRDefault="00165CF6" w:rsidP="0038570B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>The VA Hospital has a free legal clinic each Friday from 2-5</w:t>
      </w:r>
      <w:r w:rsidR="00792AFE" w:rsidRPr="008618B1">
        <w:rPr>
          <w:rFonts w:ascii="Times New Roman" w:hAnsi="Times New Roman" w:cs="Times New Roman"/>
          <w:sz w:val="24"/>
          <w:szCs w:val="24"/>
        </w:rPr>
        <w:t xml:space="preserve"> </w:t>
      </w:r>
      <w:r w:rsidRPr="008618B1">
        <w:rPr>
          <w:rFonts w:ascii="Times New Roman" w:hAnsi="Times New Roman" w:cs="Times New Roman"/>
          <w:sz w:val="24"/>
          <w:szCs w:val="24"/>
        </w:rPr>
        <w:t>PM.</w:t>
      </w:r>
    </w:p>
    <w:p w14:paraId="14F77FB3" w14:textId="77777777" w:rsidR="00165CF6" w:rsidRPr="008618B1" w:rsidRDefault="00165CF6" w:rsidP="00165C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AA322" w14:textId="77777777" w:rsidR="00165CF6" w:rsidRPr="008618B1" w:rsidRDefault="00165CF6" w:rsidP="0038570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b/>
          <w:sz w:val="24"/>
          <w:szCs w:val="24"/>
        </w:rPr>
        <w:t>My GI Bill benefits have expired.  Are there other ways to receive educational training?</w:t>
      </w:r>
    </w:p>
    <w:p w14:paraId="45813687" w14:textId="77777777" w:rsidR="00165CF6" w:rsidRPr="008618B1" w:rsidRDefault="00165CF6" w:rsidP="0038570B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>Disabled veterans may be entitled to Vocational Rehabilitation; Workforce Solutions has scholarships for high demand occupations; Trade and Labor Unions offer free apprenticeships.</w:t>
      </w:r>
    </w:p>
    <w:p w14:paraId="0915B788" w14:textId="77777777" w:rsidR="00165CF6" w:rsidRPr="008618B1" w:rsidRDefault="00165CF6" w:rsidP="0038570B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>Texas Veterans Commission – Houston Veterans Education Staff</w:t>
      </w:r>
    </w:p>
    <w:p w14:paraId="2BA9A830" w14:textId="77777777" w:rsidR="001E5707" w:rsidRPr="008618B1" w:rsidRDefault="00EF6467" w:rsidP="0086656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>Anthony Williams, Program Specialist</w:t>
      </w:r>
    </w:p>
    <w:p w14:paraId="79138C6E" w14:textId="77777777" w:rsidR="00BB7975" w:rsidRPr="008618B1" w:rsidRDefault="001E5707" w:rsidP="0086656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 xml:space="preserve">Ph: </w:t>
      </w:r>
      <w:r w:rsidR="00BB7975" w:rsidRPr="008618B1">
        <w:rPr>
          <w:rFonts w:ascii="Times New Roman" w:hAnsi="Times New Roman" w:cs="Times New Roman"/>
          <w:sz w:val="24"/>
          <w:szCs w:val="24"/>
        </w:rPr>
        <w:t>281-414-9738</w:t>
      </w:r>
    </w:p>
    <w:p w14:paraId="163B69BD" w14:textId="391D3334" w:rsidR="00165CF6" w:rsidRDefault="00BB7975" w:rsidP="0086656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30" w:history="1">
        <w:r w:rsidR="007B4E70" w:rsidRPr="008618B1">
          <w:rPr>
            <w:rStyle w:val="Hyperlink"/>
            <w:rFonts w:ascii="Times New Roman" w:hAnsi="Times New Roman" w:cs="Times New Roman"/>
            <w:sz w:val="24"/>
            <w:szCs w:val="24"/>
          </w:rPr>
          <w:t>Anthony.williams@tvc.texas.gov</w:t>
        </w:r>
      </w:hyperlink>
      <w:r w:rsidR="007B4E70" w:rsidRPr="00861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235EC" w14:textId="77777777" w:rsidR="00866567" w:rsidRPr="008618B1" w:rsidRDefault="00866567" w:rsidP="00165C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4243F" w14:textId="41DCAB26" w:rsidR="00165CF6" w:rsidRPr="008618B1" w:rsidRDefault="00165CF6" w:rsidP="0038570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7B6D75" w:rsidRPr="008618B1">
        <w:rPr>
          <w:rFonts w:ascii="Times New Roman" w:hAnsi="Times New Roman" w:cs="Times New Roman"/>
          <w:b/>
          <w:sz w:val="24"/>
          <w:szCs w:val="24"/>
        </w:rPr>
        <w:t>v</w:t>
      </w:r>
      <w:r w:rsidRPr="008618B1">
        <w:rPr>
          <w:rFonts w:ascii="Times New Roman" w:hAnsi="Times New Roman" w:cs="Times New Roman"/>
          <w:b/>
          <w:sz w:val="24"/>
          <w:szCs w:val="24"/>
        </w:rPr>
        <w:t xml:space="preserve">eteran </w:t>
      </w:r>
      <w:r w:rsidR="00656D8F" w:rsidRPr="008618B1">
        <w:rPr>
          <w:rFonts w:ascii="Times New Roman" w:hAnsi="Times New Roman" w:cs="Times New Roman"/>
          <w:b/>
          <w:sz w:val="24"/>
          <w:szCs w:val="24"/>
        </w:rPr>
        <w:t>s</w:t>
      </w:r>
      <w:r w:rsidRPr="008618B1">
        <w:rPr>
          <w:rFonts w:ascii="Times New Roman" w:hAnsi="Times New Roman" w:cs="Times New Roman"/>
          <w:b/>
          <w:sz w:val="24"/>
          <w:szCs w:val="24"/>
        </w:rPr>
        <w:t xml:space="preserve">upport agencies </w:t>
      </w:r>
      <w:r w:rsidR="0086085A" w:rsidRPr="008618B1">
        <w:rPr>
          <w:rFonts w:ascii="Times New Roman" w:hAnsi="Times New Roman" w:cs="Times New Roman"/>
          <w:b/>
          <w:sz w:val="24"/>
          <w:szCs w:val="24"/>
        </w:rPr>
        <w:t>help with</w:t>
      </w:r>
      <w:r w:rsidRPr="008618B1">
        <w:rPr>
          <w:rFonts w:ascii="Times New Roman" w:hAnsi="Times New Roman" w:cs="Times New Roman"/>
          <w:b/>
          <w:sz w:val="24"/>
          <w:szCs w:val="24"/>
        </w:rPr>
        <w:t xml:space="preserve"> rent, utilities, etc.?</w:t>
      </w:r>
    </w:p>
    <w:p w14:paraId="78923469" w14:textId="78C08CC6" w:rsidR="00165CF6" w:rsidRPr="008618B1" w:rsidRDefault="00165CF6" w:rsidP="0038570B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>Call 211 for referral information</w:t>
      </w:r>
    </w:p>
    <w:p w14:paraId="1BF1A705" w14:textId="6C08FE6C" w:rsidR="00165CF6" w:rsidRPr="008618B1" w:rsidRDefault="00165CF6" w:rsidP="0038570B">
      <w:pPr>
        <w:pStyle w:val="NoSpacing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 xml:space="preserve"> Immediate Housing needs</w:t>
      </w:r>
      <w:r w:rsidR="00045BFF">
        <w:rPr>
          <w:rFonts w:ascii="Times New Roman" w:hAnsi="Times New Roman" w:cs="Times New Roman"/>
          <w:sz w:val="24"/>
          <w:szCs w:val="24"/>
        </w:rPr>
        <w:t>:</w:t>
      </w:r>
    </w:p>
    <w:p w14:paraId="20A11C7F" w14:textId="77777777" w:rsidR="00165CF6" w:rsidRPr="008618B1" w:rsidRDefault="00165CF6" w:rsidP="007B1D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 xml:space="preserve">US Veterans Administration - </w:t>
      </w:r>
      <w:hyperlink r:id="rId31" w:history="1">
        <w:r w:rsidRPr="008618B1">
          <w:rPr>
            <w:rStyle w:val="Hyperlink"/>
            <w:rFonts w:ascii="Times New Roman" w:hAnsi="Times New Roman" w:cs="Times New Roman"/>
            <w:sz w:val="24"/>
            <w:szCs w:val="24"/>
          </w:rPr>
          <w:t>www.va.gov/HOMELESS/index.asp</w:t>
        </w:r>
      </w:hyperlink>
    </w:p>
    <w:p w14:paraId="220DC763" w14:textId="1512215E" w:rsidR="00165CF6" w:rsidRPr="008618B1" w:rsidRDefault="00165CF6" w:rsidP="007B1D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618B1">
        <w:rPr>
          <w:rFonts w:ascii="Times New Roman" w:hAnsi="Times New Roman" w:cs="Times New Roman"/>
          <w:sz w:val="24"/>
          <w:szCs w:val="24"/>
        </w:rPr>
        <w:t xml:space="preserve">Salvation Army - </w:t>
      </w:r>
      <w:hyperlink r:id="rId32" w:history="1">
        <w:r w:rsidR="006D72F0" w:rsidRPr="001A2572">
          <w:rPr>
            <w:rStyle w:val="Hyperlink"/>
            <w:rFonts w:ascii="Times New Roman" w:hAnsi="Times New Roman" w:cs="Times New Roman"/>
            <w:sz w:val="24"/>
            <w:szCs w:val="24"/>
          </w:rPr>
          <w:t>https://www.salvationarmyusa.org/usn/serve-veterans/</w:t>
        </w:r>
      </w:hyperlink>
      <w:r w:rsidR="006D72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A0612" w14:textId="5DA95AA3" w:rsidR="000B1B84" w:rsidRPr="00515C83" w:rsidRDefault="00165CF6" w:rsidP="007B1DBE">
      <w:pPr>
        <w:pStyle w:val="NoSpacing"/>
        <w:numPr>
          <w:ilvl w:val="0"/>
          <w:numId w:val="30"/>
        </w:numPr>
        <w:rPr>
          <w:rStyle w:val="Hyperlink"/>
          <w:color w:val="auto"/>
          <w:u w:val="none"/>
        </w:rPr>
      </w:pPr>
      <w:r w:rsidRPr="008618B1">
        <w:rPr>
          <w:rFonts w:ascii="Times New Roman" w:hAnsi="Times New Roman" w:cs="Times New Roman"/>
          <w:sz w:val="24"/>
          <w:szCs w:val="24"/>
        </w:rPr>
        <w:t xml:space="preserve">Star of Hope </w:t>
      </w:r>
    </w:p>
    <w:p w14:paraId="61C01AD3" w14:textId="59E5FEBF" w:rsidR="007419B1" w:rsidRPr="007419B1" w:rsidRDefault="00ED6072" w:rsidP="007419B1">
      <w:pPr>
        <w:pStyle w:val="ListParagraph"/>
        <w:numPr>
          <w:ilvl w:val="2"/>
          <w:numId w:val="12"/>
        </w:numPr>
        <w:spacing w:before="0" w:after="200" w:line="276" w:lineRule="auto"/>
        <w:ind w:left="1800" w:right="0"/>
      </w:pPr>
      <w:hyperlink r:id="rId33" w:history="1">
        <w:r w:rsidR="00C16337" w:rsidRPr="001A2572">
          <w:rPr>
            <w:rStyle w:val="Hyperlink"/>
          </w:rPr>
          <w:t>https://www.sohmission.org/our-services/women-and-family-development-center/</w:t>
        </w:r>
      </w:hyperlink>
    </w:p>
    <w:p w14:paraId="4D839575" w14:textId="7ED7482A" w:rsidR="00C16337" w:rsidRDefault="00ED6072" w:rsidP="00866567">
      <w:pPr>
        <w:pStyle w:val="ListParagraph"/>
        <w:numPr>
          <w:ilvl w:val="2"/>
          <w:numId w:val="12"/>
        </w:numPr>
        <w:spacing w:before="0" w:after="200" w:line="276" w:lineRule="auto"/>
        <w:ind w:left="1800" w:right="0"/>
      </w:pPr>
      <w:hyperlink r:id="rId34" w:history="1">
        <w:r w:rsidR="00C16337" w:rsidRPr="001A2572">
          <w:rPr>
            <w:rStyle w:val="Hyperlink"/>
          </w:rPr>
          <w:t>https://www.sohmission.org/our-services/mens-development-center/</w:t>
        </w:r>
      </w:hyperlink>
    </w:p>
    <w:p w14:paraId="6470CE89" w14:textId="33888170" w:rsidR="00834674" w:rsidRPr="00866567" w:rsidRDefault="00834674" w:rsidP="007B1DBE">
      <w:pPr>
        <w:pStyle w:val="ListParagraph"/>
        <w:spacing w:before="0" w:after="200" w:line="276" w:lineRule="auto"/>
        <w:ind w:left="1800" w:right="0"/>
        <w:rPr>
          <w:rStyle w:val="Hyperlink"/>
        </w:rPr>
      </w:pPr>
    </w:p>
    <w:p w14:paraId="6DAF49FE" w14:textId="77777777" w:rsidR="00866567" w:rsidRPr="00866567" w:rsidRDefault="00866567" w:rsidP="00866567">
      <w:pPr>
        <w:pStyle w:val="ListParagraph"/>
        <w:spacing w:before="0" w:after="200" w:line="276" w:lineRule="auto"/>
        <w:ind w:left="1800" w:right="0"/>
        <w:rPr>
          <w:rStyle w:val="Hyperlink"/>
        </w:rPr>
      </w:pPr>
    </w:p>
    <w:sectPr w:rsidR="00866567" w:rsidRPr="00866567" w:rsidSect="008C1E9C">
      <w:headerReference w:type="default" r:id="rId35"/>
      <w:footerReference w:type="default" r:id="rId36"/>
      <w:footerReference w:type="first" r:id="rId3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80EC3" w14:textId="77777777" w:rsidR="00ED6072" w:rsidRDefault="00ED6072" w:rsidP="008C1E9C">
      <w:pPr>
        <w:spacing w:before="0" w:after="0"/>
      </w:pPr>
      <w:r>
        <w:separator/>
      </w:r>
    </w:p>
  </w:endnote>
  <w:endnote w:type="continuationSeparator" w:id="0">
    <w:p w14:paraId="18CF84CB" w14:textId="77777777" w:rsidR="00ED6072" w:rsidRDefault="00ED6072" w:rsidP="008C1E9C">
      <w:pPr>
        <w:spacing w:before="0" w:after="0"/>
      </w:pPr>
      <w:r>
        <w:continuationSeparator/>
      </w:r>
    </w:p>
  </w:endnote>
  <w:endnote w:type="continuationNotice" w:id="1">
    <w:p w14:paraId="0FB015DC" w14:textId="77777777" w:rsidR="00ED6072" w:rsidRDefault="00ED607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CEB4" w14:textId="303374C0" w:rsidR="007E553A" w:rsidRDefault="007E553A" w:rsidP="007E553A">
    <w:pPr>
      <w:pStyle w:val="Footer"/>
      <w:jc w:val="right"/>
    </w:pPr>
    <w:r>
      <w:t xml:space="preserve">WS 22-04 - Service for Veterans - Page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A6DB7B1" w14:textId="3935F6C8" w:rsidR="007E553A" w:rsidRDefault="007E553A" w:rsidP="007E553A">
    <w:pPr>
      <w:pStyle w:val="Footer"/>
      <w:jc w:val="right"/>
    </w:pPr>
    <w:r>
      <w:t xml:space="preserve">November </w:t>
    </w:r>
    <w:r w:rsidR="007B1DBE">
      <w:t>30</w:t>
    </w:r>
    <w:r>
      <w:t>, 2022</w:t>
    </w:r>
  </w:p>
  <w:p w14:paraId="4E908758" w14:textId="35425A6D" w:rsidR="00C665E7" w:rsidRPr="007E553A" w:rsidRDefault="00C665E7" w:rsidP="007E5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E706" w14:textId="456C3B7D" w:rsidR="00C665E7" w:rsidRDefault="00C665E7" w:rsidP="003C59C2">
    <w:pPr>
      <w:pStyle w:val="Footer"/>
      <w:jc w:val="right"/>
    </w:pPr>
    <w:r>
      <w:t xml:space="preserve">WS </w:t>
    </w:r>
    <w:r w:rsidR="00AB7EC4">
      <w:t>22-04</w:t>
    </w:r>
    <w:r w:rsidR="007B6D75">
      <w:t xml:space="preserve"> - </w:t>
    </w:r>
    <w:r>
      <w:t xml:space="preserve">Service for Veterans - Page </w:t>
    </w:r>
    <w:r w:rsidR="0020034B">
      <w:rPr>
        <w:noProof/>
      </w:rPr>
      <w:fldChar w:fldCharType="begin"/>
    </w:r>
    <w:r w:rsidR="0020034B">
      <w:rPr>
        <w:noProof/>
      </w:rPr>
      <w:instrText xml:space="preserve"> PAGE   \* MERGEFORMAT </w:instrText>
    </w:r>
    <w:r w:rsidR="0020034B">
      <w:rPr>
        <w:noProof/>
      </w:rPr>
      <w:fldChar w:fldCharType="separate"/>
    </w:r>
    <w:r w:rsidR="009C245C">
      <w:rPr>
        <w:noProof/>
      </w:rPr>
      <w:t>1</w:t>
    </w:r>
    <w:r w:rsidR="0020034B">
      <w:rPr>
        <w:noProof/>
      </w:rPr>
      <w:fldChar w:fldCharType="end"/>
    </w:r>
  </w:p>
  <w:p w14:paraId="733FE8A8" w14:textId="16DA709E" w:rsidR="00C665E7" w:rsidRDefault="001C5857" w:rsidP="00E85FB0">
    <w:pPr>
      <w:pStyle w:val="Footer"/>
      <w:jc w:val="right"/>
    </w:pPr>
    <w:r>
      <w:t xml:space="preserve">November </w:t>
    </w:r>
    <w:r w:rsidR="004A52A7">
      <w:t>30</w:t>
    </w:r>
    <w:r w:rsidR="00EE4375"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A8D70" w14:textId="77777777" w:rsidR="00ED6072" w:rsidRDefault="00ED6072" w:rsidP="008C1E9C">
      <w:pPr>
        <w:spacing w:before="0" w:after="0"/>
      </w:pPr>
      <w:r>
        <w:separator/>
      </w:r>
    </w:p>
  </w:footnote>
  <w:footnote w:type="continuationSeparator" w:id="0">
    <w:p w14:paraId="66E7880E" w14:textId="77777777" w:rsidR="00ED6072" w:rsidRDefault="00ED6072" w:rsidP="008C1E9C">
      <w:pPr>
        <w:spacing w:before="0" w:after="0"/>
      </w:pPr>
      <w:r>
        <w:continuationSeparator/>
      </w:r>
    </w:p>
  </w:footnote>
  <w:footnote w:type="continuationNotice" w:id="1">
    <w:p w14:paraId="5E879C0E" w14:textId="77777777" w:rsidR="00ED6072" w:rsidRDefault="00ED607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3059C" w14:textId="50F0F0FD" w:rsidR="00901556" w:rsidRDefault="00901556" w:rsidP="00901556">
    <w:pPr>
      <w:pStyle w:val="Header"/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D21"/>
    <w:multiLevelType w:val="hybridMultilevel"/>
    <w:tmpl w:val="70387E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5330B"/>
    <w:multiLevelType w:val="hybridMultilevel"/>
    <w:tmpl w:val="809E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170" w:hanging="180"/>
      </w:pPr>
      <w:rPr>
        <w:rFonts w:ascii="Courier New" w:hAnsi="Courier New" w:cs="Courier New" w:hint="default"/>
      </w:rPr>
    </w:lvl>
    <w:lvl w:ilvl="3" w:tplc="56125A54">
      <w:start w:val="1"/>
      <w:numFmt w:val="bullet"/>
      <w:lvlText w:val=""/>
      <w:lvlJc w:val="left"/>
      <w:pPr>
        <w:ind w:left="1980" w:hanging="360"/>
      </w:pPr>
      <w:rPr>
        <w:rFonts w:ascii="Wingdings" w:hAnsi="Wingdings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36E61"/>
    <w:multiLevelType w:val="hybridMultilevel"/>
    <w:tmpl w:val="8D36D5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071943"/>
    <w:multiLevelType w:val="hybridMultilevel"/>
    <w:tmpl w:val="CAB4D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687C26"/>
    <w:multiLevelType w:val="hybridMultilevel"/>
    <w:tmpl w:val="2CCAC042"/>
    <w:lvl w:ilvl="0" w:tplc="0C625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1349B"/>
    <w:multiLevelType w:val="hybridMultilevel"/>
    <w:tmpl w:val="B7E2F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657"/>
    <w:multiLevelType w:val="hybridMultilevel"/>
    <w:tmpl w:val="D212A462"/>
    <w:lvl w:ilvl="0" w:tplc="DA1AD7E4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C555F"/>
    <w:multiLevelType w:val="hybridMultilevel"/>
    <w:tmpl w:val="92F41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A727C"/>
    <w:multiLevelType w:val="hybridMultilevel"/>
    <w:tmpl w:val="B2782C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7D3E6C"/>
    <w:multiLevelType w:val="hybridMultilevel"/>
    <w:tmpl w:val="98E4F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1D0CD0"/>
    <w:multiLevelType w:val="hybridMultilevel"/>
    <w:tmpl w:val="A6B2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3252"/>
    <w:multiLevelType w:val="hybridMultilevel"/>
    <w:tmpl w:val="3E30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B601F"/>
    <w:multiLevelType w:val="hybridMultilevel"/>
    <w:tmpl w:val="458E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519D9"/>
    <w:multiLevelType w:val="hybridMultilevel"/>
    <w:tmpl w:val="79FAC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CA3A95"/>
    <w:multiLevelType w:val="hybridMultilevel"/>
    <w:tmpl w:val="9EC0B2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0C313A"/>
    <w:multiLevelType w:val="hybridMultilevel"/>
    <w:tmpl w:val="D0D06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9659C"/>
    <w:multiLevelType w:val="hybridMultilevel"/>
    <w:tmpl w:val="DE24C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9CE23E1"/>
    <w:multiLevelType w:val="hybridMultilevel"/>
    <w:tmpl w:val="549E957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4D877777"/>
    <w:multiLevelType w:val="hybridMultilevel"/>
    <w:tmpl w:val="43C68B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522568"/>
    <w:multiLevelType w:val="hybridMultilevel"/>
    <w:tmpl w:val="76308278"/>
    <w:lvl w:ilvl="0" w:tplc="3A30C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5D7F49"/>
    <w:multiLevelType w:val="hybridMultilevel"/>
    <w:tmpl w:val="F7E8275C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 w15:restartNumberingAfterBreak="0">
    <w:nsid w:val="5337191B"/>
    <w:multiLevelType w:val="hybridMultilevel"/>
    <w:tmpl w:val="AED2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B60F2"/>
    <w:multiLevelType w:val="hybridMultilevel"/>
    <w:tmpl w:val="C4127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840D59"/>
    <w:multiLevelType w:val="hybridMultilevel"/>
    <w:tmpl w:val="BAC0E6B8"/>
    <w:lvl w:ilvl="0" w:tplc="DE086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360E6"/>
    <w:multiLevelType w:val="hybridMultilevel"/>
    <w:tmpl w:val="69488C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906A91"/>
    <w:multiLevelType w:val="hybridMultilevel"/>
    <w:tmpl w:val="0952D044"/>
    <w:lvl w:ilvl="0" w:tplc="692ACC0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143CB"/>
    <w:multiLevelType w:val="hybridMultilevel"/>
    <w:tmpl w:val="F5206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176242"/>
    <w:multiLevelType w:val="hybridMultilevel"/>
    <w:tmpl w:val="2C16CF2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7363604B"/>
    <w:multiLevelType w:val="hybridMultilevel"/>
    <w:tmpl w:val="7A660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243F05"/>
    <w:multiLevelType w:val="hybridMultilevel"/>
    <w:tmpl w:val="12EC3568"/>
    <w:lvl w:ilvl="0" w:tplc="36FE24A4">
      <w:start w:val="1"/>
      <w:numFmt w:val="bullet"/>
      <w:pStyle w:val="Hea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0"/>
  </w:num>
  <w:num w:numId="5">
    <w:abstractNumId w:val="8"/>
  </w:num>
  <w:num w:numId="6">
    <w:abstractNumId w:val="14"/>
  </w:num>
  <w:num w:numId="7">
    <w:abstractNumId w:val="2"/>
  </w:num>
  <w:num w:numId="8">
    <w:abstractNumId w:val="19"/>
  </w:num>
  <w:num w:numId="9">
    <w:abstractNumId w:val="24"/>
  </w:num>
  <w:num w:numId="10">
    <w:abstractNumId w:val="5"/>
  </w:num>
  <w:num w:numId="11">
    <w:abstractNumId w:val="4"/>
  </w:num>
  <w:num w:numId="12">
    <w:abstractNumId w:val="26"/>
  </w:num>
  <w:num w:numId="13">
    <w:abstractNumId w:val="15"/>
  </w:num>
  <w:num w:numId="14">
    <w:abstractNumId w:val="22"/>
  </w:num>
  <w:num w:numId="15">
    <w:abstractNumId w:val="3"/>
  </w:num>
  <w:num w:numId="16">
    <w:abstractNumId w:val="13"/>
  </w:num>
  <w:num w:numId="17">
    <w:abstractNumId w:val="17"/>
  </w:num>
  <w:num w:numId="18">
    <w:abstractNumId w:val="1"/>
  </w:num>
  <w:num w:numId="19">
    <w:abstractNumId w:val="7"/>
  </w:num>
  <w:num w:numId="20">
    <w:abstractNumId w:val="27"/>
  </w:num>
  <w:num w:numId="21">
    <w:abstractNumId w:val="21"/>
  </w:num>
  <w:num w:numId="22">
    <w:abstractNumId w:val="29"/>
  </w:num>
  <w:num w:numId="23">
    <w:abstractNumId w:val="11"/>
  </w:num>
  <w:num w:numId="24">
    <w:abstractNumId w:val="23"/>
  </w:num>
  <w:num w:numId="25">
    <w:abstractNumId w:val="25"/>
  </w:num>
  <w:num w:numId="26">
    <w:abstractNumId w:val="6"/>
  </w:num>
  <w:num w:numId="27">
    <w:abstractNumId w:val="9"/>
  </w:num>
  <w:num w:numId="28">
    <w:abstractNumId w:val="28"/>
  </w:num>
  <w:num w:numId="29">
    <w:abstractNumId w:val="16"/>
  </w:num>
  <w:num w:numId="3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D9"/>
    <w:rsid w:val="000034F2"/>
    <w:rsid w:val="00004D9E"/>
    <w:rsid w:val="00005047"/>
    <w:rsid w:val="0000584B"/>
    <w:rsid w:val="000101E1"/>
    <w:rsid w:val="000126D4"/>
    <w:rsid w:val="00012C89"/>
    <w:rsid w:val="00014473"/>
    <w:rsid w:val="000205BE"/>
    <w:rsid w:val="0002090C"/>
    <w:rsid w:val="0002109D"/>
    <w:rsid w:val="000221FF"/>
    <w:rsid w:val="0002619B"/>
    <w:rsid w:val="00026AB0"/>
    <w:rsid w:val="00030E83"/>
    <w:rsid w:val="00036CBE"/>
    <w:rsid w:val="00043829"/>
    <w:rsid w:val="00043F88"/>
    <w:rsid w:val="000458AF"/>
    <w:rsid w:val="00045BFF"/>
    <w:rsid w:val="0004600A"/>
    <w:rsid w:val="000461C7"/>
    <w:rsid w:val="00046704"/>
    <w:rsid w:val="00047A91"/>
    <w:rsid w:val="000517F0"/>
    <w:rsid w:val="000518EA"/>
    <w:rsid w:val="000519D0"/>
    <w:rsid w:val="00051E9D"/>
    <w:rsid w:val="00052054"/>
    <w:rsid w:val="00053C84"/>
    <w:rsid w:val="0005653F"/>
    <w:rsid w:val="0005714E"/>
    <w:rsid w:val="000636DF"/>
    <w:rsid w:val="000663D0"/>
    <w:rsid w:val="0006689C"/>
    <w:rsid w:val="0007219F"/>
    <w:rsid w:val="0007262E"/>
    <w:rsid w:val="0009017B"/>
    <w:rsid w:val="00092930"/>
    <w:rsid w:val="00093393"/>
    <w:rsid w:val="000940DB"/>
    <w:rsid w:val="00094A4D"/>
    <w:rsid w:val="00094E37"/>
    <w:rsid w:val="00095A59"/>
    <w:rsid w:val="00095E48"/>
    <w:rsid w:val="00096646"/>
    <w:rsid w:val="000976D9"/>
    <w:rsid w:val="000A33C5"/>
    <w:rsid w:val="000A3643"/>
    <w:rsid w:val="000A3BBE"/>
    <w:rsid w:val="000A4225"/>
    <w:rsid w:val="000A472B"/>
    <w:rsid w:val="000A4A70"/>
    <w:rsid w:val="000A5347"/>
    <w:rsid w:val="000A7703"/>
    <w:rsid w:val="000B0DFB"/>
    <w:rsid w:val="000B11A0"/>
    <w:rsid w:val="000B1B84"/>
    <w:rsid w:val="000B408C"/>
    <w:rsid w:val="000B6126"/>
    <w:rsid w:val="000B7724"/>
    <w:rsid w:val="000C035E"/>
    <w:rsid w:val="000C4DAF"/>
    <w:rsid w:val="000C6803"/>
    <w:rsid w:val="000C7ACD"/>
    <w:rsid w:val="000C7EEA"/>
    <w:rsid w:val="000D072D"/>
    <w:rsid w:val="000D092B"/>
    <w:rsid w:val="000D538F"/>
    <w:rsid w:val="000D6CC3"/>
    <w:rsid w:val="000E737A"/>
    <w:rsid w:val="000E78E6"/>
    <w:rsid w:val="000F020A"/>
    <w:rsid w:val="000F577F"/>
    <w:rsid w:val="000F5A8E"/>
    <w:rsid w:val="000F627B"/>
    <w:rsid w:val="001018E9"/>
    <w:rsid w:val="00107477"/>
    <w:rsid w:val="00110624"/>
    <w:rsid w:val="00112852"/>
    <w:rsid w:val="00116035"/>
    <w:rsid w:val="0011640F"/>
    <w:rsid w:val="00116BD1"/>
    <w:rsid w:val="00123118"/>
    <w:rsid w:val="0012428A"/>
    <w:rsid w:val="0013272E"/>
    <w:rsid w:val="0013297B"/>
    <w:rsid w:val="00134F0B"/>
    <w:rsid w:val="00136729"/>
    <w:rsid w:val="00136B55"/>
    <w:rsid w:val="00140AE5"/>
    <w:rsid w:val="00140CA5"/>
    <w:rsid w:val="001413A2"/>
    <w:rsid w:val="00141F4C"/>
    <w:rsid w:val="00144558"/>
    <w:rsid w:val="001452AC"/>
    <w:rsid w:val="00151A1E"/>
    <w:rsid w:val="001536AC"/>
    <w:rsid w:val="00155126"/>
    <w:rsid w:val="00156489"/>
    <w:rsid w:val="00156C98"/>
    <w:rsid w:val="00157C58"/>
    <w:rsid w:val="001635B2"/>
    <w:rsid w:val="00165802"/>
    <w:rsid w:val="00165CF6"/>
    <w:rsid w:val="001664F9"/>
    <w:rsid w:val="0016790E"/>
    <w:rsid w:val="00172639"/>
    <w:rsid w:val="001729A7"/>
    <w:rsid w:val="001729C5"/>
    <w:rsid w:val="00173B58"/>
    <w:rsid w:val="001837CA"/>
    <w:rsid w:val="001841D2"/>
    <w:rsid w:val="00184DDE"/>
    <w:rsid w:val="00191880"/>
    <w:rsid w:val="00193673"/>
    <w:rsid w:val="00194308"/>
    <w:rsid w:val="001A480E"/>
    <w:rsid w:val="001A6072"/>
    <w:rsid w:val="001A73E2"/>
    <w:rsid w:val="001A757A"/>
    <w:rsid w:val="001B16A4"/>
    <w:rsid w:val="001B2DF6"/>
    <w:rsid w:val="001C224B"/>
    <w:rsid w:val="001C488F"/>
    <w:rsid w:val="001C5857"/>
    <w:rsid w:val="001C6A86"/>
    <w:rsid w:val="001D0DE8"/>
    <w:rsid w:val="001D35C5"/>
    <w:rsid w:val="001D4950"/>
    <w:rsid w:val="001D6815"/>
    <w:rsid w:val="001D6874"/>
    <w:rsid w:val="001D6B04"/>
    <w:rsid w:val="001E109F"/>
    <w:rsid w:val="001E40A7"/>
    <w:rsid w:val="001E5707"/>
    <w:rsid w:val="001E6D47"/>
    <w:rsid w:val="001E77D9"/>
    <w:rsid w:val="001F12BF"/>
    <w:rsid w:val="001F340A"/>
    <w:rsid w:val="001F343B"/>
    <w:rsid w:val="001F48BE"/>
    <w:rsid w:val="0020034B"/>
    <w:rsid w:val="00202931"/>
    <w:rsid w:val="0020306E"/>
    <w:rsid w:val="00204380"/>
    <w:rsid w:val="00205875"/>
    <w:rsid w:val="00205D84"/>
    <w:rsid w:val="0020789F"/>
    <w:rsid w:val="0021009F"/>
    <w:rsid w:val="00216BE8"/>
    <w:rsid w:val="002174E9"/>
    <w:rsid w:val="00217DDD"/>
    <w:rsid w:val="00222217"/>
    <w:rsid w:val="00225BD4"/>
    <w:rsid w:val="00225D33"/>
    <w:rsid w:val="002276EE"/>
    <w:rsid w:val="00230D89"/>
    <w:rsid w:val="00231133"/>
    <w:rsid w:val="002311AB"/>
    <w:rsid w:val="00237C6F"/>
    <w:rsid w:val="00244087"/>
    <w:rsid w:val="00257250"/>
    <w:rsid w:val="00257C0F"/>
    <w:rsid w:val="00257E7D"/>
    <w:rsid w:val="0026057A"/>
    <w:rsid w:val="002607B4"/>
    <w:rsid w:val="00260B1F"/>
    <w:rsid w:val="002619BE"/>
    <w:rsid w:val="00264258"/>
    <w:rsid w:val="00265D17"/>
    <w:rsid w:val="002660C3"/>
    <w:rsid w:val="002722A9"/>
    <w:rsid w:val="00273382"/>
    <w:rsid w:val="00273458"/>
    <w:rsid w:val="0027447B"/>
    <w:rsid w:val="0028135B"/>
    <w:rsid w:val="00281935"/>
    <w:rsid w:val="0028198D"/>
    <w:rsid w:val="002819E9"/>
    <w:rsid w:val="0028338E"/>
    <w:rsid w:val="0028574F"/>
    <w:rsid w:val="00287CB9"/>
    <w:rsid w:val="002902BE"/>
    <w:rsid w:val="00294851"/>
    <w:rsid w:val="0029487E"/>
    <w:rsid w:val="002949F7"/>
    <w:rsid w:val="00295C85"/>
    <w:rsid w:val="002A0414"/>
    <w:rsid w:val="002A11C2"/>
    <w:rsid w:val="002A531C"/>
    <w:rsid w:val="002B02F4"/>
    <w:rsid w:val="002B20DE"/>
    <w:rsid w:val="002B3B77"/>
    <w:rsid w:val="002B5CDD"/>
    <w:rsid w:val="002B6740"/>
    <w:rsid w:val="002C0D2C"/>
    <w:rsid w:val="002C3980"/>
    <w:rsid w:val="002C6642"/>
    <w:rsid w:val="002C7D4B"/>
    <w:rsid w:val="002C7DAE"/>
    <w:rsid w:val="002D05D7"/>
    <w:rsid w:val="002D78BD"/>
    <w:rsid w:val="002E13A8"/>
    <w:rsid w:val="002E1CA6"/>
    <w:rsid w:val="002F03AD"/>
    <w:rsid w:val="002F06CC"/>
    <w:rsid w:val="002F17EF"/>
    <w:rsid w:val="002F1CE2"/>
    <w:rsid w:val="002F273C"/>
    <w:rsid w:val="002F47B1"/>
    <w:rsid w:val="003042F0"/>
    <w:rsid w:val="00304CBD"/>
    <w:rsid w:val="00306D73"/>
    <w:rsid w:val="003101F0"/>
    <w:rsid w:val="0032206B"/>
    <w:rsid w:val="00324043"/>
    <w:rsid w:val="003248C6"/>
    <w:rsid w:val="0032496C"/>
    <w:rsid w:val="00326B9C"/>
    <w:rsid w:val="003272BE"/>
    <w:rsid w:val="003342BF"/>
    <w:rsid w:val="00335E47"/>
    <w:rsid w:val="003361C9"/>
    <w:rsid w:val="00336618"/>
    <w:rsid w:val="00340065"/>
    <w:rsid w:val="00342477"/>
    <w:rsid w:val="003437FF"/>
    <w:rsid w:val="0034456E"/>
    <w:rsid w:val="00345613"/>
    <w:rsid w:val="0034564C"/>
    <w:rsid w:val="00346AC3"/>
    <w:rsid w:val="003555CB"/>
    <w:rsid w:val="003603FF"/>
    <w:rsid w:val="003634B5"/>
    <w:rsid w:val="0036545F"/>
    <w:rsid w:val="003660AB"/>
    <w:rsid w:val="00374998"/>
    <w:rsid w:val="003767F4"/>
    <w:rsid w:val="003770E7"/>
    <w:rsid w:val="0038160F"/>
    <w:rsid w:val="00381DD2"/>
    <w:rsid w:val="003828F2"/>
    <w:rsid w:val="00382B4C"/>
    <w:rsid w:val="003848D8"/>
    <w:rsid w:val="0038570B"/>
    <w:rsid w:val="00390FE6"/>
    <w:rsid w:val="00391C04"/>
    <w:rsid w:val="003923A3"/>
    <w:rsid w:val="003935E3"/>
    <w:rsid w:val="00394157"/>
    <w:rsid w:val="003A200D"/>
    <w:rsid w:val="003A5185"/>
    <w:rsid w:val="003A69B4"/>
    <w:rsid w:val="003A758A"/>
    <w:rsid w:val="003B1DDA"/>
    <w:rsid w:val="003B33F9"/>
    <w:rsid w:val="003B63BC"/>
    <w:rsid w:val="003C4168"/>
    <w:rsid w:val="003C59C2"/>
    <w:rsid w:val="003D2B8F"/>
    <w:rsid w:val="003D3940"/>
    <w:rsid w:val="003D57CF"/>
    <w:rsid w:val="003D5B3B"/>
    <w:rsid w:val="003F503C"/>
    <w:rsid w:val="003F6FC7"/>
    <w:rsid w:val="004064CF"/>
    <w:rsid w:val="00410B98"/>
    <w:rsid w:val="00413E56"/>
    <w:rsid w:val="00415A95"/>
    <w:rsid w:val="00417271"/>
    <w:rsid w:val="00423103"/>
    <w:rsid w:val="00424BD9"/>
    <w:rsid w:val="004302BD"/>
    <w:rsid w:val="00430B51"/>
    <w:rsid w:val="0043154E"/>
    <w:rsid w:val="004321E7"/>
    <w:rsid w:val="004324F0"/>
    <w:rsid w:val="00432782"/>
    <w:rsid w:val="00435702"/>
    <w:rsid w:val="00441FDC"/>
    <w:rsid w:val="00442E49"/>
    <w:rsid w:val="00443A2C"/>
    <w:rsid w:val="00444278"/>
    <w:rsid w:val="00444488"/>
    <w:rsid w:val="00444ECC"/>
    <w:rsid w:val="0044680B"/>
    <w:rsid w:val="004503E7"/>
    <w:rsid w:val="00453094"/>
    <w:rsid w:val="0045432C"/>
    <w:rsid w:val="00455B73"/>
    <w:rsid w:val="004567F6"/>
    <w:rsid w:val="0046002F"/>
    <w:rsid w:val="00467AA8"/>
    <w:rsid w:val="004708BE"/>
    <w:rsid w:val="00475CBF"/>
    <w:rsid w:val="00481067"/>
    <w:rsid w:val="00481D06"/>
    <w:rsid w:val="00482E71"/>
    <w:rsid w:val="00483B88"/>
    <w:rsid w:val="0048564F"/>
    <w:rsid w:val="00487518"/>
    <w:rsid w:val="0049096A"/>
    <w:rsid w:val="0049256D"/>
    <w:rsid w:val="004976C4"/>
    <w:rsid w:val="004A2660"/>
    <w:rsid w:val="004A3604"/>
    <w:rsid w:val="004A52A7"/>
    <w:rsid w:val="004A5525"/>
    <w:rsid w:val="004A5552"/>
    <w:rsid w:val="004A680D"/>
    <w:rsid w:val="004A794F"/>
    <w:rsid w:val="004B0C6C"/>
    <w:rsid w:val="004B150B"/>
    <w:rsid w:val="004B3A18"/>
    <w:rsid w:val="004B7321"/>
    <w:rsid w:val="004B733D"/>
    <w:rsid w:val="004C2925"/>
    <w:rsid w:val="004C68FF"/>
    <w:rsid w:val="004D1903"/>
    <w:rsid w:val="004D1E6D"/>
    <w:rsid w:val="004D2628"/>
    <w:rsid w:val="004D3C93"/>
    <w:rsid w:val="004D41B6"/>
    <w:rsid w:val="004D45F3"/>
    <w:rsid w:val="004D6282"/>
    <w:rsid w:val="004E23D3"/>
    <w:rsid w:val="004E2D33"/>
    <w:rsid w:val="004E57A2"/>
    <w:rsid w:val="004F1FD5"/>
    <w:rsid w:val="004F3637"/>
    <w:rsid w:val="004F5349"/>
    <w:rsid w:val="004F572E"/>
    <w:rsid w:val="004F7118"/>
    <w:rsid w:val="004F7C9B"/>
    <w:rsid w:val="00500602"/>
    <w:rsid w:val="005021A6"/>
    <w:rsid w:val="00503D74"/>
    <w:rsid w:val="00507466"/>
    <w:rsid w:val="00510593"/>
    <w:rsid w:val="00511564"/>
    <w:rsid w:val="00511C28"/>
    <w:rsid w:val="00514152"/>
    <w:rsid w:val="00515C83"/>
    <w:rsid w:val="0052058C"/>
    <w:rsid w:val="00520821"/>
    <w:rsid w:val="005217B2"/>
    <w:rsid w:val="00522EA9"/>
    <w:rsid w:val="00524828"/>
    <w:rsid w:val="0052484E"/>
    <w:rsid w:val="005248D8"/>
    <w:rsid w:val="00525E0A"/>
    <w:rsid w:val="005266B6"/>
    <w:rsid w:val="0052748A"/>
    <w:rsid w:val="00530C8A"/>
    <w:rsid w:val="00531D01"/>
    <w:rsid w:val="00540C62"/>
    <w:rsid w:val="0054206B"/>
    <w:rsid w:val="00543FD4"/>
    <w:rsid w:val="00544B7D"/>
    <w:rsid w:val="00552C0D"/>
    <w:rsid w:val="0055701F"/>
    <w:rsid w:val="00557377"/>
    <w:rsid w:val="00557B80"/>
    <w:rsid w:val="00557FE4"/>
    <w:rsid w:val="00560F38"/>
    <w:rsid w:val="005610AE"/>
    <w:rsid w:val="0056598E"/>
    <w:rsid w:val="00567693"/>
    <w:rsid w:val="00571583"/>
    <w:rsid w:val="00573871"/>
    <w:rsid w:val="00575C2B"/>
    <w:rsid w:val="00576EA8"/>
    <w:rsid w:val="00581251"/>
    <w:rsid w:val="00590430"/>
    <w:rsid w:val="00591709"/>
    <w:rsid w:val="0059371A"/>
    <w:rsid w:val="00593DCD"/>
    <w:rsid w:val="00596375"/>
    <w:rsid w:val="00596589"/>
    <w:rsid w:val="00597297"/>
    <w:rsid w:val="005A0985"/>
    <w:rsid w:val="005A15FB"/>
    <w:rsid w:val="005B2C34"/>
    <w:rsid w:val="005B42DF"/>
    <w:rsid w:val="005B625B"/>
    <w:rsid w:val="005C0966"/>
    <w:rsid w:val="005C1692"/>
    <w:rsid w:val="005C2091"/>
    <w:rsid w:val="005C33EA"/>
    <w:rsid w:val="005C3E1B"/>
    <w:rsid w:val="005C6D58"/>
    <w:rsid w:val="005D25ED"/>
    <w:rsid w:val="005D5EF7"/>
    <w:rsid w:val="005E447F"/>
    <w:rsid w:val="005E5577"/>
    <w:rsid w:val="005E565C"/>
    <w:rsid w:val="005E574E"/>
    <w:rsid w:val="005E6F06"/>
    <w:rsid w:val="005E6F18"/>
    <w:rsid w:val="005E7B67"/>
    <w:rsid w:val="005F421D"/>
    <w:rsid w:val="005F44CF"/>
    <w:rsid w:val="005F5F66"/>
    <w:rsid w:val="005F7D0A"/>
    <w:rsid w:val="006003C3"/>
    <w:rsid w:val="006005D5"/>
    <w:rsid w:val="0060102C"/>
    <w:rsid w:val="00601F77"/>
    <w:rsid w:val="00606BB3"/>
    <w:rsid w:val="00614D13"/>
    <w:rsid w:val="00620ED8"/>
    <w:rsid w:val="00622306"/>
    <w:rsid w:val="00624957"/>
    <w:rsid w:val="0062563B"/>
    <w:rsid w:val="00627843"/>
    <w:rsid w:val="00630F18"/>
    <w:rsid w:val="006337D4"/>
    <w:rsid w:val="00635258"/>
    <w:rsid w:val="00636EC5"/>
    <w:rsid w:val="00637EAD"/>
    <w:rsid w:val="00646E20"/>
    <w:rsid w:val="00646EAC"/>
    <w:rsid w:val="00647045"/>
    <w:rsid w:val="00650EE9"/>
    <w:rsid w:val="00656B44"/>
    <w:rsid w:val="00656D8F"/>
    <w:rsid w:val="00663122"/>
    <w:rsid w:val="00670C0E"/>
    <w:rsid w:val="00670D83"/>
    <w:rsid w:val="00672239"/>
    <w:rsid w:val="0067273F"/>
    <w:rsid w:val="00674495"/>
    <w:rsid w:val="006744E8"/>
    <w:rsid w:val="00674D4D"/>
    <w:rsid w:val="006810F1"/>
    <w:rsid w:val="00682E37"/>
    <w:rsid w:val="006837F5"/>
    <w:rsid w:val="0068614C"/>
    <w:rsid w:val="00687165"/>
    <w:rsid w:val="0068732D"/>
    <w:rsid w:val="00691ED4"/>
    <w:rsid w:val="00692ECF"/>
    <w:rsid w:val="00695214"/>
    <w:rsid w:val="006966FD"/>
    <w:rsid w:val="006A0322"/>
    <w:rsid w:val="006A0C5D"/>
    <w:rsid w:val="006A2C44"/>
    <w:rsid w:val="006A427A"/>
    <w:rsid w:val="006A4FDA"/>
    <w:rsid w:val="006B1433"/>
    <w:rsid w:val="006B1BF7"/>
    <w:rsid w:val="006B220C"/>
    <w:rsid w:val="006B2244"/>
    <w:rsid w:val="006B3C7C"/>
    <w:rsid w:val="006B5725"/>
    <w:rsid w:val="006B5FAA"/>
    <w:rsid w:val="006B6223"/>
    <w:rsid w:val="006C50E2"/>
    <w:rsid w:val="006C548F"/>
    <w:rsid w:val="006C58A6"/>
    <w:rsid w:val="006C62CD"/>
    <w:rsid w:val="006C6387"/>
    <w:rsid w:val="006D08EC"/>
    <w:rsid w:val="006D18DA"/>
    <w:rsid w:val="006D66E5"/>
    <w:rsid w:val="006D6F0A"/>
    <w:rsid w:val="006D72F0"/>
    <w:rsid w:val="006E00D1"/>
    <w:rsid w:val="006E096E"/>
    <w:rsid w:val="006E1C7A"/>
    <w:rsid w:val="006E233A"/>
    <w:rsid w:val="006E33D3"/>
    <w:rsid w:val="006E6A62"/>
    <w:rsid w:val="006F014C"/>
    <w:rsid w:val="006F0952"/>
    <w:rsid w:val="006F310C"/>
    <w:rsid w:val="006F6A07"/>
    <w:rsid w:val="006F7815"/>
    <w:rsid w:val="006F7F8C"/>
    <w:rsid w:val="00700D6E"/>
    <w:rsid w:val="00704474"/>
    <w:rsid w:val="0070578A"/>
    <w:rsid w:val="0070675F"/>
    <w:rsid w:val="007069CB"/>
    <w:rsid w:val="007119EE"/>
    <w:rsid w:val="0071241A"/>
    <w:rsid w:val="0071322F"/>
    <w:rsid w:val="00714738"/>
    <w:rsid w:val="007215B9"/>
    <w:rsid w:val="007231B8"/>
    <w:rsid w:val="00723AC5"/>
    <w:rsid w:val="0073587C"/>
    <w:rsid w:val="007416BE"/>
    <w:rsid w:val="007419B1"/>
    <w:rsid w:val="0074236D"/>
    <w:rsid w:val="00742DFF"/>
    <w:rsid w:val="00746F87"/>
    <w:rsid w:val="0075443E"/>
    <w:rsid w:val="007548CB"/>
    <w:rsid w:val="007549C6"/>
    <w:rsid w:val="00757788"/>
    <w:rsid w:val="00764AD1"/>
    <w:rsid w:val="007673AD"/>
    <w:rsid w:val="00770D64"/>
    <w:rsid w:val="00772AA3"/>
    <w:rsid w:val="00777897"/>
    <w:rsid w:val="00781968"/>
    <w:rsid w:val="0078257F"/>
    <w:rsid w:val="00782D27"/>
    <w:rsid w:val="00783892"/>
    <w:rsid w:val="007844DC"/>
    <w:rsid w:val="0078504D"/>
    <w:rsid w:val="00786429"/>
    <w:rsid w:val="007904A3"/>
    <w:rsid w:val="00791E6F"/>
    <w:rsid w:val="00791F6C"/>
    <w:rsid w:val="00792AFE"/>
    <w:rsid w:val="00796B69"/>
    <w:rsid w:val="00797F42"/>
    <w:rsid w:val="007A2738"/>
    <w:rsid w:val="007A3FBB"/>
    <w:rsid w:val="007A456D"/>
    <w:rsid w:val="007A6735"/>
    <w:rsid w:val="007A687F"/>
    <w:rsid w:val="007B1DBE"/>
    <w:rsid w:val="007B2F7B"/>
    <w:rsid w:val="007B4B77"/>
    <w:rsid w:val="007B4E70"/>
    <w:rsid w:val="007B5A38"/>
    <w:rsid w:val="007B6D75"/>
    <w:rsid w:val="007B7661"/>
    <w:rsid w:val="007C326C"/>
    <w:rsid w:val="007C5BB2"/>
    <w:rsid w:val="007D0830"/>
    <w:rsid w:val="007D0E11"/>
    <w:rsid w:val="007D30F4"/>
    <w:rsid w:val="007D3146"/>
    <w:rsid w:val="007D36A0"/>
    <w:rsid w:val="007D38ED"/>
    <w:rsid w:val="007D437E"/>
    <w:rsid w:val="007E1BFD"/>
    <w:rsid w:val="007E2632"/>
    <w:rsid w:val="007E2B23"/>
    <w:rsid w:val="007E4104"/>
    <w:rsid w:val="007E553A"/>
    <w:rsid w:val="007E641D"/>
    <w:rsid w:val="007F0063"/>
    <w:rsid w:val="007F2439"/>
    <w:rsid w:val="007F31EB"/>
    <w:rsid w:val="00800D4C"/>
    <w:rsid w:val="008026E1"/>
    <w:rsid w:val="008054BB"/>
    <w:rsid w:val="00806B56"/>
    <w:rsid w:val="00810CF5"/>
    <w:rsid w:val="00815125"/>
    <w:rsid w:val="008166E1"/>
    <w:rsid w:val="008179DC"/>
    <w:rsid w:val="00817B2A"/>
    <w:rsid w:val="008249F7"/>
    <w:rsid w:val="00830E6C"/>
    <w:rsid w:val="00834237"/>
    <w:rsid w:val="00834358"/>
    <w:rsid w:val="00834674"/>
    <w:rsid w:val="00841ED7"/>
    <w:rsid w:val="00841EEB"/>
    <w:rsid w:val="00846D50"/>
    <w:rsid w:val="00852435"/>
    <w:rsid w:val="008570D4"/>
    <w:rsid w:val="0085741D"/>
    <w:rsid w:val="008600AE"/>
    <w:rsid w:val="008604B3"/>
    <w:rsid w:val="0086085A"/>
    <w:rsid w:val="008618B1"/>
    <w:rsid w:val="00864905"/>
    <w:rsid w:val="00866567"/>
    <w:rsid w:val="008666A7"/>
    <w:rsid w:val="008717D4"/>
    <w:rsid w:val="00877FB4"/>
    <w:rsid w:val="008813B6"/>
    <w:rsid w:val="0088356F"/>
    <w:rsid w:val="0088491E"/>
    <w:rsid w:val="00885D1E"/>
    <w:rsid w:val="00886D29"/>
    <w:rsid w:val="008876A3"/>
    <w:rsid w:val="00887C09"/>
    <w:rsid w:val="00892A54"/>
    <w:rsid w:val="008965DC"/>
    <w:rsid w:val="008A1FA5"/>
    <w:rsid w:val="008A2B5C"/>
    <w:rsid w:val="008A41FD"/>
    <w:rsid w:val="008A454D"/>
    <w:rsid w:val="008A4640"/>
    <w:rsid w:val="008A4DE4"/>
    <w:rsid w:val="008A520D"/>
    <w:rsid w:val="008A5D1C"/>
    <w:rsid w:val="008A6A86"/>
    <w:rsid w:val="008A7A99"/>
    <w:rsid w:val="008B044D"/>
    <w:rsid w:val="008B5110"/>
    <w:rsid w:val="008B6963"/>
    <w:rsid w:val="008C1938"/>
    <w:rsid w:val="008C1E9C"/>
    <w:rsid w:val="008C3320"/>
    <w:rsid w:val="008C3739"/>
    <w:rsid w:val="008C491E"/>
    <w:rsid w:val="008D0039"/>
    <w:rsid w:val="008D04AC"/>
    <w:rsid w:val="008D4120"/>
    <w:rsid w:val="008D6055"/>
    <w:rsid w:val="008D6F8E"/>
    <w:rsid w:val="008D728B"/>
    <w:rsid w:val="008E05B2"/>
    <w:rsid w:val="008E2458"/>
    <w:rsid w:val="008E2E18"/>
    <w:rsid w:val="008E7D7C"/>
    <w:rsid w:val="008F5A46"/>
    <w:rsid w:val="008F5F0F"/>
    <w:rsid w:val="008F6653"/>
    <w:rsid w:val="008F7FDE"/>
    <w:rsid w:val="00901501"/>
    <w:rsid w:val="00901556"/>
    <w:rsid w:val="009020E0"/>
    <w:rsid w:val="00903DC6"/>
    <w:rsid w:val="0090585C"/>
    <w:rsid w:val="009071F6"/>
    <w:rsid w:val="00907B81"/>
    <w:rsid w:val="00910227"/>
    <w:rsid w:val="009114AE"/>
    <w:rsid w:val="00911572"/>
    <w:rsid w:val="00911928"/>
    <w:rsid w:val="00913C03"/>
    <w:rsid w:val="00913EB9"/>
    <w:rsid w:val="009143FB"/>
    <w:rsid w:val="00916AB0"/>
    <w:rsid w:val="00920017"/>
    <w:rsid w:val="0092097F"/>
    <w:rsid w:val="00921729"/>
    <w:rsid w:val="00922D40"/>
    <w:rsid w:val="009236A2"/>
    <w:rsid w:val="00927382"/>
    <w:rsid w:val="00927667"/>
    <w:rsid w:val="009307CB"/>
    <w:rsid w:val="009318A9"/>
    <w:rsid w:val="009328B4"/>
    <w:rsid w:val="00933AA9"/>
    <w:rsid w:val="0093408D"/>
    <w:rsid w:val="00934203"/>
    <w:rsid w:val="00940812"/>
    <w:rsid w:val="0094314A"/>
    <w:rsid w:val="009441C5"/>
    <w:rsid w:val="009456D6"/>
    <w:rsid w:val="00947235"/>
    <w:rsid w:val="0095179B"/>
    <w:rsid w:val="009528E5"/>
    <w:rsid w:val="00953638"/>
    <w:rsid w:val="00954BAF"/>
    <w:rsid w:val="0095657F"/>
    <w:rsid w:val="009567EF"/>
    <w:rsid w:val="00957BB6"/>
    <w:rsid w:val="00961232"/>
    <w:rsid w:val="009619BC"/>
    <w:rsid w:val="00965912"/>
    <w:rsid w:val="0096622F"/>
    <w:rsid w:val="00967EBD"/>
    <w:rsid w:val="00971A87"/>
    <w:rsid w:val="009723B7"/>
    <w:rsid w:val="0097256D"/>
    <w:rsid w:val="009748A6"/>
    <w:rsid w:val="00976CB2"/>
    <w:rsid w:val="00980094"/>
    <w:rsid w:val="0098244B"/>
    <w:rsid w:val="00982C62"/>
    <w:rsid w:val="00983C54"/>
    <w:rsid w:val="00983DF9"/>
    <w:rsid w:val="00985490"/>
    <w:rsid w:val="00992886"/>
    <w:rsid w:val="00993936"/>
    <w:rsid w:val="00993B57"/>
    <w:rsid w:val="00993BAF"/>
    <w:rsid w:val="009940BC"/>
    <w:rsid w:val="00997EE1"/>
    <w:rsid w:val="009A1008"/>
    <w:rsid w:val="009A7087"/>
    <w:rsid w:val="009B18EE"/>
    <w:rsid w:val="009B7D98"/>
    <w:rsid w:val="009C1F6F"/>
    <w:rsid w:val="009C245C"/>
    <w:rsid w:val="009C43F8"/>
    <w:rsid w:val="009C4BC7"/>
    <w:rsid w:val="009C5D49"/>
    <w:rsid w:val="009C637E"/>
    <w:rsid w:val="009C70E9"/>
    <w:rsid w:val="009D45C2"/>
    <w:rsid w:val="009D547E"/>
    <w:rsid w:val="009E0852"/>
    <w:rsid w:val="009E3BEE"/>
    <w:rsid w:val="009E614D"/>
    <w:rsid w:val="009E77D8"/>
    <w:rsid w:val="009E78FA"/>
    <w:rsid w:val="009F2341"/>
    <w:rsid w:val="009F71C9"/>
    <w:rsid w:val="009F7831"/>
    <w:rsid w:val="00A0002C"/>
    <w:rsid w:val="00A00D38"/>
    <w:rsid w:val="00A04E22"/>
    <w:rsid w:val="00A06FDA"/>
    <w:rsid w:val="00A11330"/>
    <w:rsid w:val="00A15783"/>
    <w:rsid w:val="00A21DD0"/>
    <w:rsid w:val="00A2225E"/>
    <w:rsid w:val="00A22480"/>
    <w:rsid w:val="00A23B97"/>
    <w:rsid w:val="00A2477A"/>
    <w:rsid w:val="00A27753"/>
    <w:rsid w:val="00A314DF"/>
    <w:rsid w:val="00A36510"/>
    <w:rsid w:val="00A426DD"/>
    <w:rsid w:val="00A44863"/>
    <w:rsid w:val="00A4756C"/>
    <w:rsid w:val="00A50613"/>
    <w:rsid w:val="00A57A91"/>
    <w:rsid w:val="00A57FB2"/>
    <w:rsid w:val="00A603D5"/>
    <w:rsid w:val="00A61E9E"/>
    <w:rsid w:val="00A62F53"/>
    <w:rsid w:val="00A64BC6"/>
    <w:rsid w:val="00A65605"/>
    <w:rsid w:val="00A73A1E"/>
    <w:rsid w:val="00A74924"/>
    <w:rsid w:val="00A75408"/>
    <w:rsid w:val="00A76CB0"/>
    <w:rsid w:val="00A854FB"/>
    <w:rsid w:val="00A86C39"/>
    <w:rsid w:val="00A87C7A"/>
    <w:rsid w:val="00A9064D"/>
    <w:rsid w:val="00A9159E"/>
    <w:rsid w:val="00A9518B"/>
    <w:rsid w:val="00AA3A13"/>
    <w:rsid w:val="00AA5F7D"/>
    <w:rsid w:val="00AA7298"/>
    <w:rsid w:val="00AB05F6"/>
    <w:rsid w:val="00AB0AAC"/>
    <w:rsid w:val="00AB258D"/>
    <w:rsid w:val="00AB3916"/>
    <w:rsid w:val="00AB4167"/>
    <w:rsid w:val="00AB5627"/>
    <w:rsid w:val="00AB78E8"/>
    <w:rsid w:val="00AB7EC4"/>
    <w:rsid w:val="00AC0B04"/>
    <w:rsid w:val="00AC1086"/>
    <w:rsid w:val="00AC4232"/>
    <w:rsid w:val="00AC47CA"/>
    <w:rsid w:val="00AC4888"/>
    <w:rsid w:val="00AC7875"/>
    <w:rsid w:val="00AD5976"/>
    <w:rsid w:val="00AD60DD"/>
    <w:rsid w:val="00AD7B60"/>
    <w:rsid w:val="00AD7D63"/>
    <w:rsid w:val="00AE0653"/>
    <w:rsid w:val="00AE48D5"/>
    <w:rsid w:val="00AE5528"/>
    <w:rsid w:val="00AE6703"/>
    <w:rsid w:val="00AE7137"/>
    <w:rsid w:val="00AE7ABE"/>
    <w:rsid w:val="00AF1190"/>
    <w:rsid w:val="00AF349E"/>
    <w:rsid w:val="00AF4F56"/>
    <w:rsid w:val="00AF54EF"/>
    <w:rsid w:val="00AF753E"/>
    <w:rsid w:val="00AF7E99"/>
    <w:rsid w:val="00B00CD9"/>
    <w:rsid w:val="00B0242D"/>
    <w:rsid w:val="00B03426"/>
    <w:rsid w:val="00B04D52"/>
    <w:rsid w:val="00B10185"/>
    <w:rsid w:val="00B11957"/>
    <w:rsid w:val="00B15BD4"/>
    <w:rsid w:val="00B1715D"/>
    <w:rsid w:val="00B17205"/>
    <w:rsid w:val="00B17CEA"/>
    <w:rsid w:val="00B25AD5"/>
    <w:rsid w:val="00B26811"/>
    <w:rsid w:val="00B269E3"/>
    <w:rsid w:val="00B26E09"/>
    <w:rsid w:val="00B27440"/>
    <w:rsid w:val="00B32449"/>
    <w:rsid w:val="00B324AE"/>
    <w:rsid w:val="00B33BD4"/>
    <w:rsid w:val="00B33F02"/>
    <w:rsid w:val="00B34AE0"/>
    <w:rsid w:val="00B35631"/>
    <w:rsid w:val="00B35A81"/>
    <w:rsid w:val="00B35C51"/>
    <w:rsid w:val="00B36B91"/>
    <w:rsid w:val="00B37B02"/>
    <w:rsid w:val="00B4180D"/>
    <w:rsid w:val="00B42D39"/>
    <w:rsid w:val="00B436E4"/>
    <w:rsid w:val="00B44CD8"/>
    <w:rsid w:val="00B5108E"/>
    <w:rsid w:val="00B51096"/>
    <w:rsid w:val="00B54C1A"/>
    <w:rsid w:val="00B55106"/>
    <w:rsid w:val="00B62CEE"/>
    <w:rsid w:val="00B646BC"/>
    <w:rsid w:val="00B6578D"/>
    <w:rsid w:val="00B664BA"/>
    <w:rsid w:val="00B66658"/>
    <w:rsid w:val="00B66A02"/>
    <w:rsid w:val="00B73356"/>
    <w:rsid w:val="00B73BEF"/>
    <w:rsid w:val="00B76C0A"/>
    <w:rsid w:val="00B76F57"/>
    <w:rsid w:val="00B77A63"/>
    <w:rsid w:val="00B83BB2"/>
    <w:rsid w:val="00B84564"/>
    <w:rsid w:val="00B84A52"/>
    <w:rsid w:val="00B86925"/>
    <w:rsid w:val="00B87A8D"/>
    <w:rsid w:val="00B900A1"/>
    <w:rsid w:val="00BA5AD0"/>
    <w:rsid w:val="00BB113A"/>
    <w:rsid w:val="00BB77A0"/>
    <w:rsid w:val="00BB7975"/>
    <w:rsid w:val="00BC08D7"/>
    <w:rsid w:val="00BC2C01"/>
    <w:rsid w:val="00BC337A"/>
    <w:rsid w:val="00BC3665"/>
    <w:rsid w:val="00BC4E2A"/>
    <w:rsid w:val="00BD2862"/>
    <w:rsid w:val="00BD2D1A"/>
    <w:rsid w:val="00BD371A"/>
    <w:rsid w:val="00BD7B50"/>
    <w:rsid w:val="00BE1070"/>
    <w:rsid w:val="00BE2FFE"/>
    <w:rsid w:val="00BE4974"/>
    <w:rsid w:val="00BE7598"/>
    <w:rsid w:val="00BF0F11"/>
    <w:rsid w:val="00BF32E2"/>
    <w:rsid w:val="00BF539A"/>
    <w:rsid w:val="00BF7B0B"/>
    <w:rsid w:val="00C00D8C"/>
    <w:rsid w:val="00C019A1"/>
    <w:rsid w:val="00C02490"/>
    <w:rsid w:val="00C02DD3"/>
    <w:rsid w:val="00C04B98"/>
    <w:rsid w:val="00C07ECA"/>
    <w:rsid w:val="00C12F28"/>
    <w:rsid w:val="00C14E98"/>
    <w:rsid w:val="00C15553"/>
    <w:rsid w:val="00C16337"/>
    <w:rsid w:val="00C16F75"/>
    <w:rsid w:val="00C21042"/>
    <w:rsid w:val="00C222E6"/>
    <w:rsid w:val="00C227E4"/>
    <w:rsid w:val="00C2708F"/>
    <w:rsid w:val="00C315FB"/>
    <w:rsid w:val="00C3504A"/>
    <w:rsid w:val="00C352F8"/>
    <w:rsid w:val="00C365DA"/>
    <w:rsid w:val="00C37161"/>
    <w:rsid w:val="00C40BD2"/>
    <w:rsid w:val="00C43334"/>
    <w:rsid w:val="00C45922"/>
    <w:rsid w:val="00C47BD5"/>
    <w:rsid w:val="00C5135D"/>
    <w:rsid w:val="00C57B2F"/>
    <w:rsid w:val="00C615C5"/>
    <w:rsid w:val="00C61CAC"/>
    <w:rsid w:val="00C62C45"/>
    <w:rsid w:val="00C62FE1"/>
    <w:rsid w:val="00C665E7"/>
    <w:rsid w:val="00C6682F"/>
    <w:rsid w:val="00C70992"/>
    <w:rsid w:val="00C73C94"/>
    <w:rsid w:val="00C80D67"/>
    <w:rsid w:val="00C8239D"/>
    <w:rsid w:val="00C82FB0"/>
    <w:rsid w:val="00C864A6"/>
    <w:rsid w:val="00C86C34"/>
    <w:rsid w:val="00C91664"/>
    <w:rsid w:val="00C93003"/>
    <w:rsid w:val="00C94979"/>
    <w:rsid w:val="00C94DD1"/>
    <w:rsid w:val="00C95C45"/>
    <w:rsid w:val="00C9689A"/>
    <w:rsid w:val="00CA01A7"/>
    <w:rsid w:val="00CA42A5"/>
    <w:rsid w:val="00CA5567"/>
    <w:rsid w:val="00CA65F5"/>
    <w:rsid w:val="00CB3CA3"/>
    <w:rsid w:val="00CB590B"/>
    <w:rsid w:val="00CB5E0B"/>
    <w:rsid w:val="00CB7719"/>
    <w:rsid w:val="00CB77AD"/>
    <w:rsid w:val="00CC27A7"/>
    <w:rsid w:val="00CD2D24"/>
    <w:rsid w:val="00CD39E5"/>
    <w:rsid w:val="00CD4D06"/>
    <w:rsid w:val="00CD4E01"/>
    <w:rsid w:val="00CD514C"/>
    <w:rsid w:val="00CD5307"/>
    <w:rsid w:val="00CD6D2B"/>
    <w:rsid w:val="00CD716A"/>
    <w:rsid w:val="00CE3165"/>
    <w:rsid w:val="00CE31CE"/>
    <w:rsid w:val="00CF1F5A"/>
    <w:rsid w:val="00D03183"/>
    <w:rsid w:val="00D04322"/>
    <w:rsid w:val="00D04341"/>
    <w:rsid w:val="00D07014"/>
    <w:rsid w:val="00D07089"/>
    <w:rsid w:val="00D07A79"/>
    <w:rsid w:val="00D11FC1"/>
    <w:rsid w:val="00D137DE"/>
    <w:rsid w:val="00D21D1E"/>
    <w:rsid w:val="00D21D9C"/>
    <w:rsid w:val="00D2318A"/>
    <w:rsid w:val="00D2678C"/>
    <w:rsid w:val="00D30059"/>
    <w:rsid w:val="00D30F9A"/>
    <w:rsid w:val="00D3183A"/>
    <w:rsid w:val="00D33BBF"/>
    <w:rsid w:val="00D33DD6"/>
    <w:rsid w:val="00D357AE"/>
    <w:rsid w:val="00D376A5"/>
    <w:rsid w:val="00D403EF"/>
    <w:rsid w:val="00D42366"/>
    <w:rsid w:val="00D45039"/>
    <w:rsid w:val="00D45985"/>
    <w:rsid w:val="00D47798"/>
    <w:rsid w:val="00D50D84"/>
    <w:rsid w:val="00D532BD"/>
    <w:rsid w:val="00D54570"/>
    <w:rsid w:val="00D55F2A"/>
    <w:rsid w:val="00D56B6A"/>
    <w:rsid w:val="00D60BF4"/>
    <w:rsid w:val="00D6121C"/>
    <w:rsid w:val="00D63529"/>
    <w:rsid w:val="00D67ABB"/>
    <w:rsid w:val="00D716C3"/>
    <w:rsid w:val="00D7281F"/>
    <w:rsid w:val="00D734F5"/>
    <w:rsid w:val="00D814C0"/>
    <w:rsid w:val="00D81FC1"/>
    <w:rsid w:val="00D84372"/>
    <w:rsid w:val="00D84985"/>
    <w:rsid w:val="00D909AD"/>
    <w:rsid w:val="00D90A5C"/>
    <w:rsid w:val="00D91B5D"/>
    <w:rsid w:val="00D932F4"/>
    <w:rsid w:val="00D9654F"/>
    <w:rsid w:val="00DA02AD"/>
    <w:rsid w:val="00DA0B60"/>
    <w:rsid w:val="00DA0CF2"/>
    <w:rsid w:val="00DA2320"/>
    <w:rsid w:val="00DC4C17"/>
    <w:rsid w:val="00DC560C"/>
    <w:rsid w:val="00DC637A"/>
    <w:rsid w:val="00DC6E96"/>
    <w:rsid w:val="00DD2CB4"/>
    <w:rsid w:val="00DD639C"/>
    <w:rsid w:val="00DD674F"/>
    <w:rsid w:val="00DD79F5"/>
    <w:rsid w:val="00DE4FDC"/>
    <w:rsid w:val="00DE6039"/>
    <w:rsid w:val="00E026A4"/>
    <w:rsid w:val="00E0298D"/>
    <w:rsid w:val="00E10A7A"/>
    <w:rsid w:val="00E11098"/>
    <w:rsid w:val="00E116CF"/>
    <w:rsid w:val="00E11C48"/>
    <w:rsid w:val="00E1224A"/>
    <w:rsid w:val="00E12289"/>
    <w:rsid w:val="00E1391F"/>
    <w:rsid w:val="00E13B09"/>
    <w:rsid w:val="00E14A17"/>
    <w:rsid w:val="00E1654F"/>
    <w:rsid w:val="00E2615D"/>
    <w:rsid w:val="00E32E92"/>
    <w:rsid w:val="00E36247"/>
    <w:rsid w:val="00E40D0D"/>
    <w:rsid w:val="00E43A7F"/>
    <w:rsid w:val="00E461F7"/>
    <w:rsid w:val="00E4753B"/>
    <w:rsid w:val="00E47771"/>
    <w:rsid w:val="00E50D8C"/>
    <w:rsid w:val="00E51166"/>
    <w:rsid w:val="00E5349A"/>
    <w:rsid w:val="00E53E3A"/>
    <w:rsid w:val="00E555DF"/>
    <w:rsid w:val="00E57D90"/>
    <w:rsid w:val="00E616B5"/>
    <w:rsid w:val="00E66C98"/>
    <w:rsid w:val="00E67754"/>
    <w:rsid w:val="00E745BE"/>
    <w:rsid w:val="00E76F7B"/>
    <w:rsid w:val="00E80436"/>
    <w:rsid w:val="00E82CAE"/>
    <w:rsid w:val="00E85FB0"/>
    <w:rsid w:val="00E86F9F"/>
    <w:rsid w:val="00E87689"/>
    <w:rsid w:val="00E91392"/>
    <w:rsid w:val="00E91E12"/>
    <w:rsid w:val="00E94222"/>
    <w:rsid w:val="00E96025"/>
    <w:rsid w:val="00EA0E8E"/>
    <w:rsid w:val="00EA5893"/>
    <w:rsid w:val="00EA5A42"/>
    <w:rsid w:val="00EA6C3D"/>
    <w:rsid w:val="00EB1038"/>
    <w:rsid w:val="00EC001F"/>
    <w:rsid w:val="00EC4BB5"/>
    <w:rsid w:val="00EC6FEA"/>
    <w:rsid w:val="00ED1B6A"/>
    <w:rsid w:val="00ED1D93"/>
    <w:rsid w:val="00ED22BE"/>
    <w:rsid w:val="00ED481A"/>
    <w:rsid w:val="00ED6072"/>
    <w:rsid w:val="00EE4375"/>
    <w:rsid w:val="00EE4D92"/>
    <w:rsid w:val="00EF4286"/>
    <w:rsid w:val="00EF6467"/>
    <w:rsid w:val="00EF74B2"/>
    <w:rsid w:val="00F01677"/>
    <w:rsid w:val="00F02064"/>
    <w:rsid w:val="00F05457"/>
    <w:rsid w:val="00F078BC"/>
    <w:rsid w:val="00F10443"/>
    <w:rsid w:val="00F10FA5"/>
    <w:rsid w:val="00F12356"/>
    <w:rsid w:val="00F12AAC"/>
    <w:rsid w:val="00F12E6C"/>
    <w:rsid w:val="00F13BB5"/>
    <w:rsid w:val="00F22CB9"/>
    <w:rsid w:val="00F25250"/>
    <w:rsid w:val="00F259C2"/>
    <w:rsid w:val="00F266D2"/>
    <w:rsid w:val="00F30C9F"/>
    <w:rsid w:val="00F34F39"/>
    <w:rsid w:val="00F35498"/>
    <w:rsid w:val="00F377D7"/>
    <w:rsid w:val="00F37A8A"/>
    <w:rsid w:val="00F416C9"/>
    <w:rsid w:val="00F442BC"/>
    <w:rsid w:val="00F46C1C"/>
    <w:rsid w:val="00F47EC4"/>
    <w:rsid w:val="00F52025"/>
    <w:rsid w:val="00F52F87"/>
    <w:rsid w:val="00F53B04"/>
    <w:rsid w:val="00F53DDC"/>
    <w:rsid w:val="00F60239"/>
    <w:rsid w:val="00F613B7"/>
    <w:rsid w:val="00F61B86"/>
    <w:rsid w:val="00F62217"/>
    <w:rsid w:val="00F6382A"/>
    <w:rsid w:val="00F6732D"/>
    <w:rsid w:val="00F67F41"/>
    <w:rsid w:val="00F72663"/>
    <w:rsid w:val="00F74C28"/>
    <w:rsid w:val="00F75719"/>
    <w:rsid w:val="00F775DB"/>
    <w:rsid w:val="00F80E5C"/>
    <w:rsid w:val="00F81759"/>
    <w:rsid w:val="00F81D6D"/>
    <w:rsid w:val="00F841DD"/>
    <w:rsid w:val="00F87E36"/>
    <w:rsid w:val="00F90A4D"/>
    <w:rsid w:val="00F9206C"/>
    <w:rsid w:val="00F97514"/>
    <w:rsid w:val="00FA0581"/>
    <w:rsid w:val="00FA0FDA"/>
    <w:rsid w:val="00FA3BC2"/>
    <w:rsid w:val="00FA4647"/>
    <w:rsid w:val="00FA4CF0"/>
    <w:rsid w:val="00FA5A45"/>
    <w:rsid w:val="00FA5FF4"/>
    <w:rsid w:val="00FA672E"/>
    <w:rsid w:val="00FB2A2E"/>
    <w:rsid w:val="00FB4598"/>
    <w:rsid w:val="00FC0EE7"/>
    <w:rsid w:val="00FC134D"/>
    <w:rsid w:val="00FC1618"/>
    <w:rsid w:val="00FC311F"/>
    <w:rsid w:val="00FC3332"/>
    <w:rsid w:val="00FC3964"/>
    <w:rsid w:val="00FC7E4A"/>
    <w:rsid w:val="00FD00DA"/>
    <w:rsid w:val="00FD0352"/>
    <w:rsid w:val="00FD27B0"/>
    <w:rsid w:val="00FD2C08"/>
    <w:rsid w:val="00FD57BB"/>
    <w:rsid w:val="00FE79A7"/>
    <w:rsid w:val="00FF13DD"/>
    <w:rsid w:val="00FF1C17"/>
    <w:rsid w:val="00FF2884"/>
    <w:rsid w:val="00FF522E"/>
    <w:rsid w:val="00FF57D2"/>
    <w:rsid w:val="00FF6F3F"/>
    <w:rsid w:val="00FF754B"/>
    <w:rsid w:val="0103DB8B"/>
    <w:rsid w:val="13CBA52A"/>
    <w:rsid w:val="1F429AB5"/>
    <w:rsid w:val="26D8618C"/>
    <w:rsid w:val="2CB5643D"/>
    <w:rsid w:val="2D516E70"/>
    <w:rsid w:val="5F1F1E8F"/>
    <w:rsid w:val="69AE5A95"/>
    <w:rsid w:val="6E17400D"/>
    <w:rsid w:val="6EF172FE"/>
    <w:rsid w:val="73ADB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BB5F2"/>
  <w15:docId w15:val="{0ACE3FC3-F0FE-41C7-8BAC-CDB7F85D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49E"/>
    <w:pPr>
      <w:keepNext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667"/>
    <w:pPr>
      <w:keepNext/>
      <w:spacing w:before="0" w:after="0"/>
      <w:ind w:right="0"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7667"/>
    <w:pPr>
      <w:keepNext/>
      <w:spacing w:before="0" w:after="0"/>
      <w:ind w:right="0"/>
      <w:outlineLvl w:val="4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C1E9C"/>
    <w:pPr>
      <w:numPr>
        <w:numId w:val="22"/>
      </w:num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C1E9C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2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4A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4AE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0B04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6337D4"/>
    <w:pPr>
      <w:spacing w:before="100" w:beforeAutospacing="1" w:after="100" w:afterAutospacing="1"/>
      <w:ind w:right="0"/>
    </w:pPr>
    <w:rPr>
      <w:rFonts w:eastAsia="Times New Roman"/>
      <w:szCs w:val="24"/>
    </w:rPr>
  </w:style>
  <w:style w:type="character" w:customStyle="1" w:styleId="normaltextrun">
    <w:name w:val="normaltextrun"/>
    <w:basedOn w:val="DefaultParagraphFont"/>
    <w:rsid w:val="006337D4"/>
  </w:style>
  <w:style w:type="character" w:customStyle="1" w:styleId="eop">
    <w:name w:val="eop"/>
    <w:basedOn w:val="DefaultParagraphFont"/>
    <w:rsid w:val="006337D4"/>
  </w:style>
  <w:style w:type="character" w:styleId="UnresolvedMention">
    <w:name w:val="Unresolved Mention"/>
    <w:basedOn w:val="DefaultParagraphFont"/>
    <w:uiPriority w:val="99"/>
    <w:semiHidden/>
    <w:unhideWhenUsed/>
    <w:rsid w:val="0078389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07477"/>
    <w:pPr>
      <w:spacing w:before="0" w:after="0"/>
      <w:ind w:right="0"/>
    </w:pPr>
    <w:rPr>
      <w:rFonts w:eastAsia="Times New Roman"/>
      <w:color w:val="000000"/>
      <w:szCs w:val="20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107477"/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DC4C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27753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65CF6"/>
    <w:pPr>
      <w:spacing w:before="0" w:after="0"/>
      <w:ind w:right="0"/>
    </w:pPr>
    <w:rPr>
      <w:rFonts w:eastAsia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F349E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1C5857"/>
    <w:rPr>
      <w:rFonts w:ascii="Times New Roman" w:hAnsi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27667"/>
    <w:rPr>
      <w:rFonts w:ascii="Times New Roman" w:hAnsi="Times New Roman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27667"/>
    <w:rPr>
      <w:rFonts w:ascii="Times New Roman" w:hAnsi="Times New Roman"/>
      <w:sz w:val="32"/>
      <w:szCs w:val="32"/>
    </w:rPr>
  </w:style>
  <w:style w:type="paragraph" w:styleId="BlockText">
    <w:name w:val="Block Text"/>
    <w:basedOn w:val="Normal"/>
    <w:uiPriority w:val="99"/>
    <w:unhideWhenUsed/>
    <w:rsid w:val="007D437E"/>
    <w:pPr>
      <w:spacing w:before="0" w:after="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etonline.org" TargetMode="External"/><Relationship Id="rId18" Type="http://schemas.openxmlformats.org/officeDocument/2006/relationships/hyperlink" Target="http://www.linkedin.com" TargetMode="External"/><Relationship Id="rId26" Type="http://schemas.openxmlformats.org/officeDocument/2006/relationships/hyperlink" Target="http://www.ebenefits.va.gov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mployment911.com" TargetMode="External"/><Relationship Id="rId34" Type="http://schemas.openxmlformats.org/officeDocument/2006/relationships/hyperlink" Target="https://www.sohmission.org/our-services/mens-development-cent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rksolutions.com/staff-resources/issuances/submit-a-question-issuances-qa" TargetMode="External"/><Relationship Id="rId17" Type="http://schemas.openxmlformats.org/officeDocument/2006/relationships/hyperlink" Target="http://www.careerbuilder.com" TargetMode="External"/><Relationship Id="rId25" Type="http://schemas.openxmlformats.org/officeDocument/2006/relationships/hyperlink" Target="mailto:vep@tvc.texas.gov" TargetMode="External"/><Relationship Id="rId33" Type="http://schemas.openxmlformats.org/officeDocument/2006/relationships/hyperlink" Target="https://www.sohmission.org/our-services/women-and-family-development-center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deed.com/" TargetMode="External"/><Relationship Id="rId20" Type="http://schemas.openxmlformats.org/officeDocument/2006/relationships/hyperlink" Target="http://www.careersite.com" TargetMode="External"/><Relationship Id="rId29" Type="http://schemas.openxmlformats.org/officeDocument/2006/relationships/hyperlink" Target="http://www.va.gov/opa/publications/benefits_book/2014_Federal_Benefits_for_Veterans_Englis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rksolutions.com/documents/Staff/Basic-Forms/Veteran-Eligibility-Triage-Form.docx" TargetMode="External"/><Relationship Id="rId24" Type="http://schemas.openxmlformats.org/officeDocument/2006/relationships/hyperlink" Target="http://www.tvc.texas.gov/entrepreneurs" TargetMode="External"/><Relationship Id="rId32" Type="http://schemas.openxmlformats.org/officeDocument/2006/relationships/hyperlink" Target="https://www.salvationarmyusa.org/usn/serve-veterans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aonline.com" TargetMode="External"/><Relationship Id="rId23" Type="http://schemas.openxmlformats.org/officeDocument/2006/relationships/hyperlink" Target="http://www.archives.gov/veterans/military-service-records" TargetMode="External"/><Relationship Id="rId28" Type="http://schemas.openxmlformats.org/officeDocument/2006/relationships/hyperlink" Target="mailto:HOUSTON@tvc.texas.gov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ms.latitudelearning.com/home/asp_main.aspx" TargetMode="External"/><Relationship Id="rId19" Type="http://schemas.openxmlformats.org/officeDocument/2006/relationships/hyperlink" Target="http://www.simplyhired.com" TargetMode="External"/><Relationship Id="rId31" Type="http://schemas.openxmlformats.org/officeDocument/2006/relationships/hyperlink" Target="http://www.va.gov/HOMELESS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rksolutions.com/documents/Staff/Basic-Forms/Veteran-Eligibility-Triage-Form.docx" TargetMode="External"/><Relationship Id="rId14" Type="http://schemas.openxmlformats.org/officeDocument/2006/relationships/hyperlink" Target="http://www.military.com/veteran-jobs/skills-translator/" TargetMode="External"/><Relationship Id="rId22" Type="http://schemas.openxmlformats.org/officeDocument/2006/relationships/hyperlink" Target="http://www.snagajob.com" TargetMode="External"/><Relationship Id="rId27" Type="http://schemas.openxmlformats.org/officeDocument/2006/relationships/hyperlink" Target="https://www.tvc.texas.gov/education/hazlewood/" TargetMode="External"/><Relationship Id="rId30" Type="http://schemas.openxmlformats.org/officeDocument/2006/relationships/hyperlink" Target="mailto:Anthony.williams@tvc.texas.gov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EA027-5F41-4982-99AF-762970B5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19-xx Service for Veterans - Revised</vt:lpstr>
    </vt:vector>
  </TitlesOfParts>
  <Company>Houston-Galveston Area Council</Company>
  <LinksUpToDate>false</LinksUpToDate>
  <CharactersWithSpaces>14477</CharactersWithSpaces>
  <SharedDoc>false</SharedDoc>
  <HLinks>
    <vt:vector size="138" baseType="variant">
      <vt:variant>
        <vt:i4>2228265</vt:i4>
      </vt:variant>
      <vt:variant>
        <vt:i4>66</vt:i4>
      </vt:variant>
      <vt:variant>
        <vt:i4>0</vt:i4>
      </vt:variant>
      <vt:variant>
        <vt:i4>5</vt:i4>
      </vt:variant>
      <vt:variant>
        <vt:lpwstr>http://www.sohmission.org/services-for-men</vt:lpwstr>
      </vt:variant>
      <vt:variant>
        <vt:lpwstr/>
      </vt:variant>
      <vt:variant>
        <vt:i4>2293805</vt:i4>
      </vt:variant>
      <vt:variant>
        <vt:i4>63</vt:i4>
      </vt:variant>
      <vt:variant>
        <vt:i4>0</vt:i4>
      </vt:variant>
      <vt:variant>
        <vt:i4>5</vt:i4>
      </vt:variant>
      <vt:variant>
        <vt:lpwstr>http://www.sohmission.org/service-for-women</vt:lpwstr>
      </vt:variant>
      <vt:variant>
        <vt:lpwstr/>
      </vt:variant>
      <vt:variant>
        <vt:i4>196695</vt:i4>
      </vt:variant>
      <vt:variant>
        <vt:i4>60</vt:i4>
      </vt:variant>
      <vt:variant>
        <vt:i4>0</vt:i4>
      </vt:variant>
      <vt:variant>
        <vt:i4>5</vt:i4>
      </vt:variant>
      <vt:variant>
        <vt:lpwstr>C:\Users\rodney\AppData\Local\Microsoft\Windows\Temporary Internet Files\Content.Outlook\B876THZO\www.salvationarmyusa.org\usn\veterans-affairs-services</vt:lpwstr>
      </vt:variant>
      <vt:variant>
        <vt:lpwstr/>
      </vt:variant>
      <vt:variant>
        <vt:i4>4915267</vt:i4>
      </vt:variant>
      <vt:variant>
        <vt:i4>57</vt:i4>
      </vt:variant>
      <vt:variant>
        <vt:i4>0</vt:i4>
      </vt:variant>
      <vt:variant>
        <vt:i4>5</vt:i4>
      </vt:variant>
      <vt:variant>
        <vt:lpwstr>http://www.va.gov/HOMELESS/index.asp</vt:lpwstr>
      </vt:variant>
      <vt:variant>
        <vt:lpwstr/>
      </vt:variant>
      <vt:variant>
        <vt:i4>2293780</vt:i4>
      </vt:variant>
      <vt:variant>
        <vt:i4>54</vt:i4>
      </vt:variant>
      <vt:variant>
        <vt:i4>0</vt:i4>
      </vt:variant>
      <vt:variant>
        <vt:i4>5</vt:i4>
      </vt:variant>
      <vt:variant>
        <vt:lpwstr>mailto:Anthony.williams@tvc.texas.gov</vt:lpwstr>
      </vt:variant>
      <vt:variant>
        <vt:lpwstr/>
      </vt:variant>
      <vt:variant>
        <vt:i4>2949164</vt:i4>
      </vt:variant>
      <vt:variant>
        <vt:i4>51</vt:i4>
      </vt:variant>
      <vt:variant>
        <vt:i4>0</vt:i4>
      </vt:variant>
      <vt:variant>
        <vt:i4>5</vt:i4>
      </vt:variant>
      <vt:variant>
        <vt:lpwstr>http://www.va.gov/opa/publications/benefits_book/2014_Federal_Benefits_for_Veterans_English.pdf</vt:lpwstr>
      </vt:variant>
      <vt:variant>
        <vt:lpwstr/>
      </vt:variant>
      <vt:variant>
        <vt:i4>1835108</vt:i4>
      </vt:variant>
      <vt:variant>
        <vt:i4>48</vt:i4>
      </vt:variant>
      <vt:variant>
        <vt:i4>0</vt:i4>
      </vt:variant>
      <vt:variant>
        <vt:i4>5</vt:i4>
      </vt:variant>
      <vt:variant>
        <vt:lpwstr>mailto:HOUSTON@tvc.texas.gov</vt:lpwstr>
      </vt:variant>
      <vt:variant>
        <vt:lpwstr/>
      </vt:variant>
      <vt:variant>
        <vt:i4>3997756</vt:i4>
      </vt:variant>
      <vt:variant>
        <vt:i4>45</vt:i4>
      </vt:variant>
      <vt:variant>
        <vt:i4>0</vt:i4>
      </vt:variant>
      <vt:variant>
        <vt:i4>5</vt:i4>
      </vt:variant>
      <vt:variant>
        <vt:lpwstr>http://www.texas.gov/Hazlewood-act.aspx</vt:lpwstr>
      </vt:variant>
      <vt:variant>
        <vt:lpwstr/>
      </vt:variant>
      <vt:variant>
        <vt:i4>4980752</vt:i4>
      </vt:variant>
      <vt:variant>
        <vt:i4>42</vt:i4>
      </vt:variant>
      <vt:variant>
        <vt:i4>0</vt:i4>
      </vt:variant>
      <vt:variant>
        <vt:i4>5</vt:i4>
      </vt:variant>
      <vt:variant>
        <vt:lpwstr>http://www.ebenefits.va.gov/</vt:lpwstr>
      </vt:variant>
      <vt:variant>
        <vt:lpwstr/>
      </vt:variant>
      <vt:variant>
        <vt:i4>1900658</vt:i4>
      </vt:variant>
      <vt:variant>
        <vt:i4>39</vt:i4>
      </vt:variant>
      <vt:variant>
        <vt:i4>0</vt:i4>
      </vt:variant>
      <vt:variant>
        <vt:i4>5</vt:i4>
      </vt:variant>
      <vt:variant>
        <vt:lpwstr>mailto:vep@tvc.texas.gov</vt:lpwstr>
      </vt:variant>
      <vt:variant>
        <vt:lpwstr/>
      </vt:variant>
      <vt:variant>
        <vt:i4>7274602</vt:i4>
      </vt:variant>
      <vt:variant>
        <vt:i4>36</vt:i4>
      </vt:variant>
      <vt:variant>
        <vt:i4>0</vt:i4>
      </vt:variant>
      <vt:variant>
        <vt:i4>5</vt:i4>
      </vt:variant>
      <vt:variant>
        <vt:lpwstr>http://www.archives.gov/veterans/military-service-records/</vt:lpwstr>
      </vt:variant>
      <vt:variant>
        <vt:lpwstr/>
      </vt:variant>
      <vt:variant>
        <vt:i4>5832799</vt:i4>
      </vt:variant>
      <vt:variant>
        <vt:i4>33</vt:i4>
      </vt:variant>
      <vt:variant>
        <vt:i4>0</vt:i4>
      </vt:variant>
      <vt:variant>
        <vt:i4>5</vt:i4>
      </vt:variant>
      <vt:variant>
        <vt:lpwstr>http://www.snagajob.com/</vt:lpwstr>
      </vt:variant>
      <vt:variant>
        <vt:lpwstr/>
      </vt:variant>
      <vt:variant>
        <vt:i4>5505097</vt:i4>
      </vt:variant>
      <vt:variant>
        <vt:i4>30</vt:i4>
      </vt:variant>
      <vt:variant>
        <vt:i4>0</vt:i4>
      </vt:variant>
      <vt:variant>
        <vt:i4>5</vt:i4>
      </vt:variant>
      <vt:variant>
        <vt:lpwstr>http://www.employment911.com/</vt:lpwstr>
      </vt:variant>
      <vt:variant>
        <vt:lpwstr/>
      </vt:variant>
      <vt:variant>
        <vt:i4>3538980</vt:i4>
      </vt:variant>
      <vt:variant>
        <vt:i4>27</vt:i4>
      </vt:variant>
      <vt:variant>
        <vt:i4>0</vt:i4>
      </vt:variant>
      <vt:variant>
        <vt:i4>5</vt:i4>
      </vt:variant>
      <vt:variant>
        <vt:lpwstr>http://www.careersite.com/</vt:lpwstr>
      </vt:variant>
      <vt:variant>
        <vt:lpwstr/>
      </vt:variant>
      <vt:variant>
        <vt:i4>2687101</vt:i4>
      </vt:variant>
      <vt:variant>
        <vt:i4>24</vt:i4>
      </vt:variant>
      <vt:variant>
        <vt:i4>0</vt:i4>
      </vt:variant>
      <vt:variant>
        <vt:i4>5</vt:i4>
      </vt:variant>
      <vt:variant>
        <vt:lpwstr>http://www.simplyhired.com/</vt:lpwstr>
      </vt:variant>
      <vt:variant>
        <vt:lpwstr/>
      </vt:variant>
      <vt:variant>
        <vt:i4>4915286</vt:i4>
      </vt:variant>
      <vt:variant>
        <vt:i4>21</vt:i4>
      </vt:variant>
      <vt:variant>
        <vt:i4>0</vt:i4>
      </vt:variant>
      <vt:variant>
        <vt:i4>5</vt:i4>
      </vt:variant>
      <vt:variant>
        <vt:lpwstr>http://www.linkedin.com/</vt:lpwstr>
      </vt:variant>
      <vt:variant>
        <vt:lpwstr/>
      </vt:variant>
      <vt:variant>
        <vt:i4>4980763</vt:i4>
      </vt:variant>
      <vt:variant>
        <vt:i4>18</vt:i4>
      </vt:variant>
      <vt:variant>
        <vt:i4>0</vt:i4>
      </vt:variant>
      <vt:variant>
        <vt:i4>5</vt:i4>
      </vt:variant>
      <vt:variant>
        <vt:lpwstr>http://www.careerbuilder.com/</vt:lpwstr>
      </vt:variant>
      <vt:variant>
        <vt:lpwstr/>
      </vt:variant>
      <vt:variant>
        <vt:i4>2949169</vt:i4>
      </vt:variant>
      <vt:variant>
        <vt:i4>15</vt:i4>
      </vt:variant>
      <vt:variant>
        <vt:i4>0</vt:i4>
      </vt:variant>
      <vt:variant>
        <vt:i4>5</vt:i4>
      </vt:variant>
      <vt:variant>
        <vt:lpwstr>http://www.indeed.com/</vt:lpwstr>
      </vt:variant>
      <vt:variant>
        <vt:lpwstr/>
      </vt:variant>
      <vt:variant>
        <vt:i4>6029405</vt:i4>
      </vt:variant>
      <vt:variant>
        <vt:i4>12</vt:i4>
      </vt:variant>
      <vt:variant>
        <vt:i4>0</vt:i4>
      </vt:variant>
      <vt:variant>
        <vt:i4>5</vt:i4>
      </vt:variant>
      <vt:variant>
        <vt:lpwstr>http://www.taonline.com/</vt:lpwstr>
      </vt:variant>
      <vt:variant>
        <vt:lpwstr/>
      </vt:variant>
      <vt:variant>
        <vt:i4>4128867</vt:i4>
      </vt:variant>
      <vt:variant>
        <vt:i4>9</vt:i4>
      </vt:variant>
      <vt:variant>
        <vt:i4>0</vt:i4>
      </vt:variant>
      <vt:variant>
        <vt:i4>5</vt:i4>
      </vt:variant>
      <vt:variant>
        <vt:lpwstr>http://www.military.com/veteran-jobs/skills-translator/</vt:lpwstr>
      </vt:variant>
      <vt:variant>
        <vt:lpwstr/>
      </vt:variant>
      <vt:variant>
        <vt:i4>3670139</vt:i4>
      </vt:variant>
      <vt:variant>
        <vt:i4>6</vt:i4>
      </vt:variant>
      <vt:variant>
        <vt:i4>0</vt:i4>
      </vt:variant>
      <vt:variant>
        <vt:i4>5</vt:i4>
      </vt:variant>
      <vt:variant>
        <vt:lpwstr>https://www.onetonline.org/</vt:lpwstr>
      </vt:variant>
      <vt:variant>
        <vt:lpwstr/>
      </vt:variant>
      <vt:variant>
        <vt:i4>327747</vt:i4>
      </vt:variant>
      <vt:variant>
        <vt:i4>3</vt:i4>
      </vt:variant>
      <vt:variant>
        <vt:i4>0</vt:i4>
      </vt:variant>
      <vt:variant>
        <vt:i4>5</vt:i4>
      </vt:variant>
      <vt:variant>
        <vt:lpwstr>http://www.wrksolutions.com/staff-resources/issuances/submit-a-question-issuances-qa</vt:lpwstr>
      </vt:variant>
      <vt:variant>
        <vt:lpwstr/>
      </vt:variant>
      <vt:variant>
        <vt:i4>4522102</vt:i4>
      </vt:variant>
      <vt:variant>
        <vt:i4>0</vt:i4>
      </vt:variant>
      <vt:variant>
        <vt:i4>0</vt:i4>
      </vt:variant>
      <vt:variant>
        <vt:i4>5</vt:i4>
      </vt:variant>
      <vt:variant>
        <vt:lpwstr>https://lms.latitudelearning.com/home/asp_main.aspx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22-04 Service for Veterans</dc:title>
  <dc:subject>19-xx Service for Veterans - Revised</dc:subject>
  <dc:creator>Kevin Rodney</dc:creator>
  <cp:keywords>19-xx</cp:keywords>
  <dc:description>22-04 Service for Veterans</dc:description>
  <cp:lastModifiedBy>Nguyen, Dat</cp:lastModifiedBy>
  <cp:revision>2</cp:revision>
  <cp:lastPrinted>2014-07-16T14:11:00Z</cp:lastPrinted>
  <dcterms:created xsi:type="dcterms:W3CDTF">2022-11-30T21:56:00Z</dcterms:created>
  <dcterms:modified xsi:type="dcterms:W3CDTF">2022-11-30T21:56:00Z</dcterms:modified>
  <cp:category>Issuances</cp:category>
</cp:coreProperties>
</file>