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rPr>
          <w:rFonts w:ascii="Arial" w:eastAsia="Arial" w:hAnsi="Arial" w:cs="Arial"/>
          <w:color w:val="4472C4" w:themeColor="accent1"/>
          <w:szCs w:val="22"/>
        </w:rPr>
        <w:id w:val="1844205925"/>
        <w:docPartObj>
          <w:docPartGallery w:val="Cover Pages"/>
          <w:docPartUnique/>
        </w:docPartObj>
      </w:sdtPr>
      <w:sdtEndPr>
        <w:rPr>
          <w:color w:val="000000"/>
        </w:rPr>
      </w:sdtEndPr>
      <w:sdtContent>
        <w:p w14:paraId="43DEC675" w14:textId="1B78D70A" w:rsidR="00AC250E" w:rsidRPr="009C7C4B" w:rsidRDefault="20DB43C9">
          <w:pPr>
            <w:pStyle w:val="NoSpacing"/>
            <w:spacing w:before="1540" w:after="240"/>
            <w:jc w:val="center"/>
            <w:rPr>
              <w:rFonts w:ascii="Arial" w:hAnsi="Arial" w:cs="Arial"/>
              <w:color w:val="4472C4" w:themeColor="accent1"/>
            </w:rPr>
          </w:pPr>
          <w:r>
            <w:rPr>
              <w:noProof/>
            </w:rPr>
            <w:drawing>
              <wp:inline distT="0" distB="0" distL="0" distR="0" wp14:anchorId="05DE4AD1" wp14:editId="13AF6808">
                <wp:extent cx="3785870" cy="996950"/>
                <wp:effectExtent l="0" t="0" r="0" b="0"/>
                <wp:docPr id="279393887" name="Picture 1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85870" cy="996950"/>
                        </a:xfrm>
                        <a:prstGeom prst="rect">
                          <a:avLst/>
                        </a:prstGeom>
                      </pic:spPr>
                    </pic:pic>
                  </a:graphicData>
                </a:graphic>
              </wp:inline>
            </w:drawing>
          </w:r>
        </w:p>
        <w:sdt>
          <w:sdtPr>
            <w:rPr>
              <w:rFonts w:ascii="Arial" w:eastAsiaTheme="majorEastAsia" w:hAnsi="Arial" w:cs="Arial"/>
              <w:caps/>
              <w:sz w:val="72"/>
              <w:szCs w:val="72"/>
            </w:rPr>
            <w:alias w:val="Title"/>
            <w:tag w:val=""/>
            <w:id w:val="1735040861"/>
            <w:placeholder>
              <w:docPart w:val="BC692C2AFCDD45BB9144D0BB601C2475"/>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7484C91A" w14:textId="6615552F" w:rsidR="00AC250E" w:rsidRPr="009C7C4B" w:rsidRDefault="00AC250E" w:rsidP="00AC250E">
              <w:pPr>
                <w:pStyle w:val="NoSpacing"/>
                <w:pBdr>
                  <w:top w:val="single" w:sz="6" w:space="6" w:color="4472C4" w:themeColor="accent1"/>
                  <w:bottom w:val="single" w:sz="6" w:space="6" w:color="4472C4" w:themeColor="accent1"/>
                </w:pBdr>
                <w:spacing w:after="240"/>
                <w:jc w:val="center"/>
                <w:rPr>
                  <w:rFonts w:ascii="Arial" w:eastAsiaTheme="majorEastAsia" w:hAnsi="Arial" w:cs="Arial"/>
                  <w:caps/>
                  <w:color w:val="4472C4" w:themeColor="accent1"/>
                  <w:sz w:val="80"/>
                  <w:szCs w:val="80"/>
                </w:rPr>
              </w:pPr>
              <w:r w:rsidRPr="009C7C4B">
                <w:rPr>
                  <w:rFonts w:ascii="Arial" w:eastAsiaTheme="majorEastAsia" w:hAnsi="Arial" w:cs="Arial"/>
                  <w:caps/>
                  <w:sz w:val="72"/>
                  <w:szCs w:val="72"/>
                </w:rPr>
                <w:t>Youth Employment Playbook</w:t>
              </w:r>
            </w:p>
          </w:sdtContent>
        </w:sdt>
        <w:p w14:paraId="2523E6C1" w14:textId="005F9A83" w:rsidR="00AC250E" w:rsidRPr="009C7C4B" w:rsidRDefault="00AC250E" w:rsidP="00AC250E">
          <w:pPr>
            <w:pStyle w:val="NoSpacing"/>
            <w:spacing w:before="480"/>
            <w:rPr>
              <w:rFonts w:ascii="Arial" w:hAnsi="Arial" w:cs="Arial"/>
              <w:color w:val="4472C4" w:themeColor="accent1"/>
            </w:rPr>
          </w:pPr>
        </w:p>
        <w:p w14:paraId="1F6CB6B8" w14:textId="6107C0A3" w:rsidR="00AC250E" w:rsidRPr="009C7C4B" w:rsidRDefault="00AC250E">
          <w:pPr>
            <w:spacing w:after="160" w:line="259" w:lineRule="auto"/>
            <w:ind w:left="0" w:firstLine="0"/>
          </w:pPr>
          <w:r w:rsidRPr="009C7C4B">
            <w:br w:type="page"/>
          </w:r>
        </w:p>
      </w:sdtContent>
    </w:sdt>
    <w:p w14:paraId="124FD91F" w14:textId="77777777" w:rsidR="005A0848" w:rsidRPr="009C7C4B" w:rsidRDefault="005A0848" w:rsidP="00B61E40">
      <w:pPr>
        <w:tabs>
          <w:tab w:val="left" w:pos="4170"/>
        </w:tabs>
        <w:spacing w:after="285" w:line="259" w:lineRule="auto"/>
        <w:ind w:left="1695" w:firstLine="0"/>
        <w:sectPr w:rsidR="005A0848" w:rsidRPr="009C7C4B" w:rsidSect="00AC250E">
          <w:headerReference w:type="even" r:id="rId12"/>
          <w:headerReference w:type="default" r:id="rId13"/>
          <w:footerReference w:type="even" r:id="rId14"/>
          <w:footerReference w:type="default" r:id="rId15"/>
          <w:headerReference w:type="first" r:id="rId16"/>
          <w:footerReference w:type="first" r:id="rId17"/>
          <w:pgSz w:w="12240" w:h="15840"/>
          <w:pgMar w:top="1440" w:right="1445" w:bottom="2156" w:left="1440" w:header="720" w:footer="719" w:gutter="0"/>
          <w:pgNumType w:start="0"/>
          <w:cols w:space="720"/>
          <w:titlePg/>
          <w:docGrid w:linePitch="326"/>
        </w:sectPr>
      </w:pPr>
    </w:p>
    <w:p w14:paraId="23324BFD" w14:textId="081D5A55" w:rsidR="00257629" w:rsidRPr="009C7C4B" w:rsidRDefault="362B146C" w:rsidP="00B61E40">
      <w:pPr>
        <w:tabs>
          <w:tab w:val="left" w:pos="4170"/>
        </w:tabs>
        <w:spacing w:after="285" w:line="259" w:lineRule="auto"/>
        <w:ind w:left="1695" w:firstLine="0"/>
      </w:pPr>
      <w:r w:rsidRPr="009C7C4B">
        <w:lastRenderedPageBreak/>
        <w:t xml:space="preserve"> </w:t>
      </w:r>
    </w:p>
    <w:sdt>
      <w:sdtPr>
        <w:rPr>
          <w:rFonts w:ascii="Arial" w:eastAsia="Arial" w:hAnsi="Arial" w:cs="Arial"/>
          <w:b w:val="0"/>
          <w:color w:val="000000"/>
          <w:sz w:val="24"/>
          <w:szCs w:val="22"/>
        </w:rPr>
        <w:id w:val="-1054933621"/>
        <w:docPartObj>
          <w:docPartGallery w:val="Table of Contents"/>
          <w:docPartUnique/>
        </w:docPartObj>
      </w:sdtPr>
      <w:sdtEndPr>
        <w:rPr>
          <w:bCs/>
          <w:noProof/>
        </w:rPr>
      </w:sdtEndPr>
      <w:sdtContent>
        <w:p w14:paraId="437AFEDE" w14:textId="1795955B" w:rsidR="00B45B72" w:rsidRPr="009C7C4B" w:rsidRDefault="00B45B72">
          <w:pPr>
            <w:pStyle w:val="TOCHeading"/>
            <w:rPr>
              <w:rFonts w:ascii="Arial" w:hAnsi="Arial" w:cs="Arial"/>
            </w:rPr>
          </w:pPr>
          <w:r w:rsidRPr="009C7C4B">
            <w:rPr>
              <w:rFonts w:ascii="Arial" w:hAnsi="Arial" w:cs="Arial"/>
            </w:rPr>
            <w:t>Table of Contents</w:t>
          </w:r>
        </w:p>
        <w:p w14:paraId="56D5142E" w14:textId="5AF651CE" w:rsidR="00384CED" w:rsidRDefault="00B45B72">
          <w:pPr>
            <w:pStyle w:val="TOC1"/>
            <w:rPr>
              <w:rFonts w:cstheme="minorBidi"/>
              <w:noProof/>
            </w:rPr>
          </w:pPr>
          <w:r w:rsidRPr="009C7C4B">
            <w:rPr>
              <w:rFonts w:ascii="Arial" w:hAnsi="Arial" w:cs="Arial"/>
            </w:rPr>
            <w:fldChar w:fldCharType="begin"/>
          </w:r>
          <w:r w:rsidRPr="009C7C4B">
            <w:rPr>
              <w:rFonts w:ascii="Arial" w:hAnsi="Arial" w:cs="Arial"/>
            </w:rPr>
            <w:instrText xml:space="preserve"> TOC \o "1-3" \h \z \u </w:instrText>
          </w:r>
          <w:r w:rsidRPr="009C7C4B">
            <w:rPr>
              <w:rFonts w:ascii="Arial" w:hAnsi="Arial" w:cs="Arial"/>
            </w:rPr>
            <w:fldChar w:fldCharType="separate"/>
          </w:r>
          <w:hyperlink w:anchor="_Toc74146161" w:history="1">
            <w:r w:rsidR="00384CED" w:rsidRPr="003B5AFA">
              <w:rPr>
                <w:rStyle w:val="Hyperlink"/>
                <w:noProof/>
              </w:rPr>
              <w:t>Youth Employment Playbook</w:t>
            </w:r>
            <w:r w:rsidR="00384CED">
              <w:rPr>
                <w:noProof/>
                <w:webHidden/>
              </w:rPr>
              <w:tab/>
            </w:r>
            <w:r w:rsidR="00384CED">
              <w:rPr>
                <w:noProof/>
                <w:webHidden/>
              </w:rPr>
              <w:fldChar w:fldCharType="begin"/>
            </w:r>
            <w:r w:rsidR="00384CED">
              <w:rPr>
                <w:noProof/>
                <w:webHidden/>
              </w:rPr>
              <w:instrText xml:space="preserve"> PAGEREF _Toc74146161 \h </w:instrText>
            </w:r>
            <w:r w:rsidR="00384CED">
              <w:rPr>
                <w:noProof/>
                <w:webHidden/>
              </w:rPr>
            </w:r>
            <w:r w:rsidR="00384CED">
              <w:rPr>
                <w:noProof/>
                <w:webHidden/>
              </w:rPr>
              <w:fldChar w:fldCharType="separate"/>
            </w:r>
            <w:r w:rsidR="00384CED">
              <w:rPr>
                <w:noProof/>
                <w:webHidden/>
              </w:rPr>
              <w:t>1</w:t>
            </w:r>
            <w:r w:rsidR="00384CED">
              <w:rPr>
                <w:noProof/>
                <w:webHidden/>
              </w:rPr>
              <w:fldChar w:fldCharType="end"/>
            </w:r>
          </w:hyperlink>
        </w:p>
        <w:p w14:paraId="47740A1E" w14:textId="1063ABC4" w:rsidR="00384CED" w:rsidRDefault="008B7ABE">
          <w:pPr>
            <w:pStyle w:val="TOC2"/>
            <w:tabs>
              <w:tab w:val="left" w:pos="660"/>
              <w:tab w:val="right" w:leader="dot" w:pos="9350"/>
            </w:tabs>
            <w:rPr>
              <w:rFonts w:cstheme="minorBidi"/>
              <w:noProof/>
            </w:rPr>
          </w:pPr>
          <w:hyperlink w:anchor="_Toc74146162" w:history="1">
            <w:r w:rsidR="00384CED" w:rsidRPr="003B5AFA">
              <w:rPr>
                <w:rStyle w:val="Hyperlink"/>
                <w:noProof/>
              </w:rPr>
              <w:t>I.</w:t>
            </w:r>
            <w:r w:rsidR="00384CED">
              <w:rPr>
                <w:rFonts w:cstheme="minorBidi"/>
                <w:noProof/>
              </w:rPr>
              <w:tab/>
            </w:r>
            <w:r w:rsidR="00384CED" w:rsidRPr="003B5AFA">
              <w:rPr>
                <w:rStyle w:val="Hyperlink"/>
                <w:noProof/>
              </w:rPr>
              <w:t>Introduction</w:t>
            </w:r>
            <w:r w:rsidR="00384CED">
              <w:rPr>
                <w:noProof/>
                <w:webHidden/>
              </w:rPr>
              <w:tab/>
            </w:r>
            <w:r w:rsidR="00384CED">
              <w:rPr>
                <w:noProof/>
                <w:webHidden/>
              </w:rPr>
              <w:fldChar w:fldCharType="begin"/>
            </w:r>
            <w:r w:rsidR="00384CED">
              <w:rPr>
                <w:noProof/>
                <w:webHidden/>
              </w:rPr>
              <w:instrText xml:space="preserve"> PAGEREF _Toc74146162 \h </w:instrText>
            </w:r>
            <w:r w:rsidR="00384CED">
              <w:rPr>
                <w:noProof/>
                <w:webHidden/>
              </w:rPr>
            </w:r>
            <w:r w:rsidR="00384CED">
              <w:rPr>
                <w:noProof/>
                <w:webHidden/>
              </w:rPr>
              <w:fldChar w:fldCharType="separate"/>
            </w:r>
            <w:r w:rsidR="00384CED">
              <w:rPr>
                <w:noProof/>
                <w:webHidden/>
              </w:rPr>
              <w:t>1</w:t>
            </w:r>
            <w:r w:rsidR="00384CED">
              <w:rPr>
                <w:noProof/>
                <w:webHidden/>
              </w:rPr>
              <w:fldChar w:fldCharType="end"/>
            </w:r>
          </w:hyperlink>
        </w:p>
        <w:p w14:paraId="49B4FFD5" w14:textId="0986631C" w:rsidR="00384CED" w:rsidRDefault="008B7ABE">
          <w:pPr>
            <w:pStyle w:val="TOC2"/>
            <w:tabs>
              <w:tab w:val="left" w:pos="660"/>
              <w:tab w:val="right" w:leader="dot" w:pos="9350"/>
            </w:tabs>
            <w:rPr>
              <w:rFonts w:cstheme="minorBidi"/>
              <w:noProof/>
            </w:rPr>
          </w:pPr>
          <w:hyperlink w:anchor="_Toc74146163" w:history="1">
            <w:r w:rsidR="00384CED" w:rsidRPr="003B5AFA">
              <w:rPr>
                <w:rStyle w:val="Hyperlink"/>
                <w:noProof/>
              </w:rPr>
              <w:t>II.</w:t>
            </w:r>
            <w:r w:rsidR="00384CED">
              <w:rPr>
                <w:rFonts w:cstheme="minorBidi"/>
                <w:noProof/>
              </w:rPr>
              <w:tab/>
            </w:r>
            <w:r w:rsidR="00384CED" w:rsidRPr="003B5AFA">
              <w:rPr>
                <w:rStyle w:val="Hyperlink"/>
                <w:noProof/>
              </w:rPr>
              <w:t>Overview of Work-based Learning</w:t>
            </w:r>
            <w:r w:rsidR="00384CED">
              <w:rPr>
                <w:noProof/>
                <w:webHidden/>
              </w:rPr>
              <w:tab/>
            </w:r>
            <w:r w:rsidR="00384CED">
              <w:rPr>
                <w:noProof/>
                <w:webHidden/>
              </w:rPr>
              <w:fldChar w:fldCharType="begin"/>
            </w:r>
            <w:r w:rsidR="00384CED">
              <w:rPr>
                <w:noProof/>
                <w:webHidden/>
              </w:rPr>
              <w:instrText xml:space="preserve"> PAGEREF _Toc74146163 \h </w:instrText>
            </w:r>
            <w:r w:rsidR="00384CED">
              <w:rPr>
                <w:noProof/>
                <w:webHidden/>
              </w:rPr>
            </w:r>
            <w:r w:rsidR="00384CED">
              <w:rPr>
                <w:noProof/>
                <w:webHidden/>
              </w:rPr>
              <w:fldChar w:fldCharType="separate"/>
            </w:r>
            <w:r w:rsidR="00384CED">
              <w:rPr>
                <w:noProof/>
                <w:webHidden/>
              </w:rPr>
              <w:t>2</w:t>
            </w:r>
            <w:r w:rsidR="00384CED">
              <w:rPr>
                <w:noProof/>
                <w:webHidden/>
              </w:rPr>
              <w:fldChar w:fldCharType="end"/>
            </w:r>
          </w:hyperlink>
        </w:p>
        <w:p w14:paraId="3FC76D8A" w14:textId="0B47F2CD" w:rsidR="00384CED" w:rsidRDefault="008B7ABE">
          <w:pPr>
            <w:pStyle w:val="TOC3"/>
            <w:tabs>
              <w:tab w:val="left" w:pos="880"/>
              <w:tab w:val="right" w:leader="dot" w:pos="9350"/>
            </w:tabs>
            <w:rPr>
              <w:rFonts w:cstheme="minorBidi"/>
              <w:noProof/>
            </w:rPr>
          </w:pPr>
          <w:hyperlink w:anchor="_Toc74146164" w:history="1">
            <w:r w:rsidR="00384CED" w:rsidRPr="003B5AFA">
              <w:rPr>
                <w:rStyle w:val="Hyperlink"/>
                <w:noProof/>
                <w14:scene3d>
                  <w14:camera w14:prst="orthographicFront"/>
                  <w14:lightRig w14:rig="threePt" w14:dir="t">
                    <w14:rot w14:lat="0" w14:lon="0" w14:rev="0"/>
                  </w14:lightRig>
                </w14:scene3d>
              </w:rPr>
              <w:t>A.</w:t>
            </w:r>
            <w:r w:rsidR="00384CED">
              <w:rPr>
                <w:rFonts w:cstheme="minorBidi"/>
                <w:noProof/>
              </w:rPr>
              <w:tab/>
            </w:r>
            <w:r w:rsidR="00384CED" w:rsidRPr="003B5AFA">
              <w:rPr>
                <w:rStyle w:val="Hyperlink"/>
                <w:noProof/>
              </w:rPr>
              <w:t>Number of Work-Based Learning Hours</w:t>
            </w:r>
            <w:r w:rsidR="00384CED">
              <w:rPr>
                <w:noProof/>
                <w:webHidden/>
              </w:rPr>
              <w:tab/>
            </w:r>
            <w:r w:rsidR="00384CED">
              <w:rPr>
                <w:noProof/>
                <w:webHidden/>
              </w:rPr>
              <w:fldChar w:fldCharType="begin"/>
            </w:r>
            <w:r w:rsidR="00384CED">
              <w:rPr>
                <w:noProof/>
                <w:webHidden/>
              </w:rPr>
              <w:instrText xml:space="preserve"> PAGEREF _Toc74146164 \h </w:instrText>
            </w:r>
            <w:r w:rsidR="00384CED">
              <w:rPr>
                <w:noProof/>
                <w:webHidden/>
              </w:rPr>
            </w:r>
            <w:r w:rsidR="00384CED">
              <w:rPr>
                <w:noProof/>
                <w:webHidden/>
              </w:rPr>
              <w:fldChar w:fldCharType="separate"/>
            </w:r>
            <w:r w:rsidR="00384CED">
              <w:rPr>
                <w:noProof/>
                <w:webHidden/>
              </w:rPr>
              <w:t>2</w:t>
            </w:r>
            <w:r w:rsidR="00384CED">
              <w:rPr>
                <w:noProof/>
                <w:webHidden/>
              </w:rPr>
              <w:fldChar w:fldCharType="end"/>
            </w:r>
          </w:hyperlink>
        </w:p>
        <w:p w14:paraId="60C214D5" w14:textId="332732A8" w:rsidR="00384CED" w:rsidRDefault="008B7ABE">
          <w:pPr>
            <w:pStyle w:val="TOC3"/>
            <w:tabs>
              <w:tab w:val="right" w:leader="dot" w:pos="9350"/>
            </w:tabs>
            <w:rPr>
              <w:rFonts w:cstheme="minorBidi"/>
              <w:noProof/>
            </w:rPr>
          </w:pPr>
          <w:hyperlink w:anchor="_Toc74146165" w:history="1">
            <w:r w:rsidR="00384CED" w:rsidRPr="003B5AFA">
              <w:rPr>
                <w:rStyle w:val="Hyperlink"/>
                <w:noProof/>
              </w:rPr>
              <w:t>Eligible Young adults Entering Work Experience:</w:t>
            </w:r>
            <w:r w:rsidR="00384CED">
              <w:rPr>
                <w:noProof/>
                <w:webHidden/>
              </w:rPr>
              <w:tab/>
            </w:r>
            <w:r w:rsidR="00384CED">
              <w:rPr>
                <w:noProof/>
                <w:webHidden/>
              </w:rPr>
              <w:fldChar w:fldCharType="begin"/>
            </w:r>
            <w:r w:rsidR="00384CED">
              <w:rPr>
                <w:noProof/>
                <w:webHidden/>
              </w:rPr>
              <w:instrText xml:space="preserve"> PAGEREF _Toc74146165 \h </w:instrText>
            </w:r>
            <w:r w:rsidR="00384CED">
              <w:rPr>
                <w:noProof/>
                <w:webHidden/>
              </w:rPr>
            </w:r>
            <w:r w:rsidR="00384CED">
              <w:rPr>
                <w:noProof/>
                <w:webHidden/>
              </w:rPr>
              <w:fldChar w:fldCharType="separate"/>
            </w:r>
            <w:r w:rsidR="00384CED">
              <w:rPr>
                <w:noProof/>
                <w:webHidden/>
              </w:rPr>
              <w:t>2</w:t>
            </w:r>
            <w:r w:rsidR="00384CED">
              <w:rPr>
                <w:noProof/>
                <w:webHidden/>
              </w:rPr>
              <w:fldChar w:fldCharType="end"/>
            </w:r>
          </w:hyperlink>
        </w:p>
        <w:p w14:paraId="10A61715" w14:textId="6732602D" w:rsidR="00384CED" w:rsidRDefault="008B7ABE">
          <w:pPr>
            <w:pStyle w:val="TOC2"/>
            <w:tabs>
              <w:tab w:val="left" w:pos="880"/>
              <w:tab w:val="right" w:leader="dot" w:pos="9350"/>
            </w:tabs>
            <w:rPr>
              <w:rFonts w:cstheme="minorBidi"/>
              <w:noProof/>
            </w:rPr>
          </w:pPr>
          <w:hyperlink w:anchor="_Toc74146166" w:history="1">
            <w:r w:rsidR="00384CED" w:rsidRPr="003B5AFA">
              <w:rPr>
                <w:rStyle w:val="Hyperlink"/>
                <w:noProof/>
              </w:rPr>
              <w:t>III.</w:t>
            </w:r>
            <w:r w:rsidR="00384CED">
              <w:rPr>
                <w:rFonts w:cstheme="minorBidi"/>
                <w:noProof/>
              </w:rPr>
              <w:tab/>
            </w:r>
            <w:r w:rsidR="00384CED" w:rsidRPr="003B5AFA">
              <w:rPr>
                <w:rStyle w:val="Hyperlink"/>
                <w:noProof/>
              </w:rPr>
              <w:t>Employer Outreach</w:t>
            </w:r>
            <w:r w:rsidR="00384CED">
              <w:rPr>
                <w:noProof/>
                <w:webHidden/>
              </w:rPr>
              <w:tab/>
            </w:r>
            <w:r w:rsidR="00384CED">
              <w:rPr>
                <w:noProof/>
                <w:webHidden/>
              </w:rPr>
              <w:fldChar w:fldCharType="begin"/>
            </w:r>
            <w:r w:rsidR="00384CED">
              <w:rPr>
                <w:noProof/>
                <w:webHidden/>
              </w:rPr>
              <w:instrText xml:space="preserve"> PAGEREF _Toc74146166 \h </w:instrText>
            </w:r>
            <w:r w:rsidR="00384CED">
              <w:rPr>
                <w:noProof/>
                <w:webHidden/>
              </w:rPr>
            </w:r>
            <w:r w:rsidR="00384CED">
              <w:rPr>
                <w:noProof/>
                <w:webHidden/>
              </w:rPr>
              <w:fldChar w:fldCharType="separate"/>
            </w:r>
            <w:r w:rsidR="00384CED">
              <w:rPr>
                <w:noProof/>
                <w:webHidden/>
              </w:rPr>
              <w:t>3</w:t>
            </w:r>
            <w:r w:rsidR="00384CED">
              <w:rPr>
                <w:noProof/>
                <w:webHidden/>
              </w:rPr>
              <w:fldChar w:fldCharType="end"/>
            </w:r>
          </w:hyperlink>
        </w:p>
        <w:p w14:paraId="4ED04317" w14:textId="30079D7B" w:rsidR="00384CED" w:rsidRDefault="008B7ABE">
          <w:pPr>
            <w:pStyle w:val="TOC3"/>
            <w:tabs>
              <w:tab w:val="left" w:pos="880"/>
              <w:tab w:val="right" w:leader="dot" w:pos="9350"/>
            </w:tabs>
            <w:rPr>
              <w:rFonts w:cstheme="minorBidi"/>
              <w:noProof/>
            </w:rPr>
          </w:pPr>
          <w:hyperlink w:anchor="_Toc74146167" w:history="1">
            <w:r w:rsidR="00384CED" w:rsidRPr="003B5AFA">
              <w:rPr>
                <w:rStyle w:val="Hyperlink"/>
                <w:noProof/>
                <w14:scene3d>
                  <w14:camera w14:prst="orthographicFront"/>
                  <w14:lightRig w14:rig="threePt" w14:dir="t">
                    <w14:rot w14:lat="0" w14:lon="0" w14:rev="0"/>
                  </w14:lightRig>
                </w14:scene3d>
              </w:rPr>
              <w:t>A.</w:t>
            </w:r>
            <w:r w:rsidR="00384CED">
              <w:rPr>
                <w:rFonts w:cstheme="minorBidi"/>
                <w:noProof/>
              </w:rPr>
              <w:tab/>
            </w:r>
            <w:r w:rsidR="00384CED" w:rsidRPr="003B5AFA">
              <w:rPr>
                <w:rStyle w:val="Hyperlink"/>
                <w:noProof/>
              </w:rPr>
              <w:t>Role of Employer Service Division</w:t>
            </w:r>
            <w:r w:rsidR="00384CED">
              <w:rPr>
                <w:noProof/>
                <w:webHidden/>
              </w:rPr>
              <w:tab/>
            </w:r>
            <w:r w:rsidR="00384CED">
              <w:rPr>
                <w:noProof/>
                <w:webHidden/>
              </w:rPr>
              <w:fldChar w:fldCharType="begin"/>
            </w:r>
            <w:r w:rsidR="00384CED">
              <w:rPr>
                <w:noProof/>
                <w:webHidden/>
              </w:rPr>
              <w:instrText xml:space="preserve"> PAGEREF _Toc74146167 \h </w:instrText>
            </w:r>
            <w:r w:rsidR="00384CED">
              <w:rPr>
                <w:noProof/>
                <w:webHidden/>
              </w:rPr>
            </w:r>
            <w:r w:rsidR="00384CED">
              <w:rPr>
                <w:noProof/>
                <w:webHidden/>
              </w:rPr>
              <w:fldChar w:fldCharType="separate"/>
            </w:r>
            <w:r w:rsidR="00384CED">
              <w:rPr>
                <w:noProof/>
                <w:webHidden/>
              </w:rPr>
              <w:t>3</w:t>
            </w:r>
            <w:r w:rsidR="00384CED">
              <w:rPr>
                <w:noProof/>
                <w:webHidden/>
              </w:rPr>
              <w:fldChar w:fldCharType="end"/>
            </w:r>
          </w:hyperlink>
        </w:p>
        <w:p w14:paraId="26AAA79E" w14:textId="3038487A" w:rsidR="00384CED" w:rsidRDefault="008B7ABE">
          <w:pPr>
            <w:pStyle w:val="TOC3"/>
            <w:tabs>
              <w:tab w:val="right" w:leader="dot" w:pos="9350"/>
            </w:tabs>
            <w:rPr>
              <w:rFonts w:cstheme="minorBidi"/>
              <w:noProof/>
            </w:rPr>
          </w:pPr>
          <w:hyperlink w:anchor="_Toc74146168" w:history="1">
            <w:r w:rsidR="00384CED" w:rsidRPr="003B5AFA">
              <w:rPr>
                <w:rStyle w:val="Hyperlink"/>
                <w:noProof/>
              </w:rPr>
              <w:t>Developing Worksites</w:t>
            </w:r>
            <w:r w:rsidR="00384CED">
              <w:rPr>
                <w:noProof/>
                <w:webHidden/>
              </w:rPr>
              <w:tab/>
            </w:r>
            <w:r w:rsidR="00384CED">
              <w:rPr>
                <w:noProof/>
                <w:webHidden/>
              </w:rPr>
              <w:fldChar w:fldCharType="begin"/>
            </w:r>
            <w:r w:rsidR="00384CED">
              <w:rPr>
                <w:noProof/>
                <w:webHidden/>
              </w:rPr>
              <w:instrText xml:space="preserve"> PAGEREF _Toc74146168 \h </w:instrText>
            </w:r>
            <w:r w:rsidR="00384CED">
              <w:rPr>
                <w:noProof/>
                <w:webHidden/>
              </w:rPr>
            </w:r>
            <w:r w:rsidR="00384CED">
              <w:rPr>
                <w:noProof/>
                <w:webHidden/>
              </w:rPr>
              <w:fldChar w:fldCharType="separate"/>
            </w:r>
            <w:r w:rsidR="00384CED">
              <w:rPr>
                <w:noProof/>
                <w:webHidden/>
              </w:rPr>
              <w:t>4</w:t>
            </w:r>
            <w:r w:rsidR="00384CED">
              <w:rPr>
                <w:noProof/>
                <w:webHidden/>
              </w:rPr>
              <w:fldChar w:fldCharType="end"/>
            </w:r>
          </w:hyperlink>
        </w:p>
        <w:p w14:paraId="7BED1F34" w14:textId="7507237E" w:rsidR="00384CED" w:rsidRDefault="008B7ABE">
          <w:pPr>
            <w:pStyle w:val="TOC3"/>
            <w:tabs>
              <w:tab w:val="left" w:pos="880"/>
              <w:tab w:val="right" w:leader="dot" w:pos="9350"/>
            </w:tabs>
            <w:rPr>
              <w:rFonts w:cstheme="minorBidi"/>
              <w:noProof/>
            </w:rPr>
          </w:pPr>
          <w:hyperlink w:anchor="_Toc74146169" w:history="1">
            <w:r w:rsidR="00384CED" w:rsidRPr="003B5AFA">
              <w:rPr>
                <w:rStyle w:val="Hyperlink"/>
                <w:rFonts w:eastAsia="Times New Roman"/>
                <w:noProof/>
                <w14:scene3d>
                  <w14:camera w14:prst="orthographicFront"/>
                  <w14:lightRig w14:rig="threePt" w14:dir="t">
                    <w14:rot w14:lat="0" w14:lon="0" w14:rev="0"/>
                  </w14:lightRig>
                </w14:scene3d>
              </w:rPr>
              <w:t>B.</w:t>
            </w:r>
            <w:r w:rsidR="00384CED">
              <w:rPr>
                <w:rFonts w:cstheme="minorBidi"/>
                <w:noProof/>
              </w:rPr>
              <w:tab/>
            </w:r>
            <w:r w:rsidR="00384CED" w:rsidRPr="003B5AFA">
              <w:rPr>
                <w:rStyle w:val="Hyperlink"/>
                <w:rFonts w:eastAsia="Times New Roman"/>
                <w:noProof/>
              </w:rPr>
              <w:t>Virtual Work Based Learning</w:t>
            </w:r>
            <w:r w:rsidR="00384CED">
              <w:rPr>
                <w:noProof/>
                <w:webHidden/>
              </w:rPr>
              <w:tab/>
            </w:r>
            <w:r w:rsidR="00384CED">
              <w:rPr>
                <w:noProof/>
                <w:webHidden/>
              </w:rPr>
              <w:fldChar w:fldCharType="begin"/>
            </w:r>
            <w:r w:rsidR="00384CED">
              <w:rPr>
                <w:noProof/>
                <w:webHidden/>
              </w:rPr>
              <w:instrText xml:space="preserve"> PAGEREF _Toc74146169 \h </w:instrText>
            </w:r>
            <w:r w:rsidR="00384CED">
              <w:rPr>
                <w:noProof/>
                <w:webHidden/>
              </w:rPr>
            </w:r>
            <w:r w:rsidR="00384CED">
              <w:rPr>
                <w:noProof/>
                <w:webHidden/>
              </w:rPr>
              <w:fldChar w:fldCharType="separate"/>
            </w:r>
            <w:r w:rsidR="00384CED">
              <w:rPr>
                <w:noProof/>
                <w:webHidden/>
              </w:rPr>
              <w:t>7</w:t>
            </w:r>
            <w:r w:rsidR="00384CED">
              <w:rPr>
                <w:noProof/>
                <w:webHidden/>
              </w:rPr>
              <w:fldChar w:fldCharType="end"/>
            </w:r>
          </w:hyperlink>
        </w:p>
        <w:p w14:paraId="52D300AE" w14:textId="09C46AA6" w:rsidR="00384CED" w:rsidRDefault="008B7ABE">
          <w:pPr>
            <w:pStyle w:val="TOC2"/>
            <w:tabs>
              <w:tab w:val="left" w:pos="880"/>
              <w:tab w:val="right" w:leader="dot" w:pos="9350"/>
            </w:tabs>
            <w:rPr>
              <w:rFonts w:cstheme="minorBidi"/>
              <w:noProof/>
            </w:rPr>
          </w:pPr>
          <w:hyperlink w:anchor="_Toc74146170" w:history="1">
            <w:r w:rsidR="00384CED" w:rsidRPr="003B5AFA">
              <w:rPr>
                <w:rStyle w:val="Hyperlink"/>
                <w:noProof/>
              </w:rPr>
              <w:t>IV.</w:t>
            </w:r>
            <w:r w:rsidR="00384CED">
              <w:rPr>
                <w:rFonts w:cstheme="minorBidi"/>
                <w:noProof/>
              </w:rPr>
              <w:tab/>
            </w:r>
            <w:r w:rsidR="00384CED" w:rsidRPr="003B5AFA">
              <w:rPr>
                <w:rStyle w:val="Hyperlink"/>
                <w:noProof/>
              </w:rPr>
              <w:t>Young Adult Outreach</w:t>
            </w:r>
            <w:r w:rsidR="00384CED">
              <w:rPr>
                <w:noProof/>
                <w:webHidden/>
              </w:rPr>
              <w:tab/>
            </w:r>
            <w:r w:rsidR="00384CED">
              <w:rPr>
                <w:noProof/>
                <w:webHidden/>
              </w:rPr>
              <w:fldChar w:fldCharType="begin"/>
            </w:r>
            <w:r w:rsidR="00384CED">
              <w:rPr>
                <w:noProof/>
                <w:webHidden/>
              </w:rPr>
              <w:instrText xml:space="preserve"> PAGEREF _Toc74146170 \h </w:instrText>
            </w:r>
            <w:r w:rsidR="00384CED">
              <w:rPr>
                <w:noProof/>
                <w:webHidden/>
              </w:rPr>
            </w:r>
            <w:r w:rsidR="00384CED">
              <w:rPr>
                <w:noProof/>
                <w:webHidden/>
              </w:rPr>
              <w:fldChar w:fldCharType="separate"/>
            </w:r>
            <w:r w:rsidR="00384CED">
              <w:rPr>
                <w:noProof/>
                <w:webHidden/>
              </w:rPr>
              <w:t>7</w:t>
            </w:r>
            <w:r w:rsidR="00384CED">
              <w:rPr>
                <w:noProof/>
                <w:webHidden/>
              </w:rPr>
              <w:fldChar w:fldCharType="end"/>
            </w:r>
          </w:hyperlink>
        </w:p>
        <w:p w14:paraId="03CDF78B" w14:textId="42E0A2AE" w:rsidR="00384CED" w:rsidRDefault="008B7ABE">
          <w:pPr>
            <w:pStyle w:val="TOC3"/>
            <w:tabs>
              <w:tab w:val="left" w:pos="880"/>
              <w:tab w:val="right" w:leader="dot" w:pos="9350"/>
            </w:tabs>
            <w:rPr>
              <w:rFonts w:cstheme="minorBidi"/>
              <w:noProof/>
            </w:rPr>
          </w:pPr>
          <w:hyperlink w:anchor="_Toc74146171" w:history="1">
            <w:r w:rsidR="00384CED" w:rsidRPr="003B5AFA">
              <w:rPr>
                <w:rStyle w:val="Hyperlink"/>
                <w:noProof/>
              </w:rPr>
              <w:t>A.</w:t>
            </w:r>
            <w:r w:rsidR="00384CED">
              <w:rPr>
                <w:rFonts w:cstheme="minorBidi"/>
                <w:noProof/>
              </w:rPr>
              <w:tab/>
            </w:r>
            <w:r w:rsidR="00384CED" w:rsidRPr="003B5AFA">
              <w:rPr>
                <w:rStyle w:val="Hyperlink"/>
                <w:noProof/>
              </w:rPr>
              <w:t>Outreach Strategies</w:t>
            </w:r>
            <w:r w:rsidR="00384CED">
              <w:rPr>
                <w:noProof/>
                <w:webHidden/>
              </w:rPr>
              <w:tab/>
            </w:r>
            <w:r w:rsidR="00384CED">
              <w:rPr>
                <w:noProof/>
                <w:webHidden/>
              </w:rPr>
              <w:fldChar w:fldCharType="begin"/>
            </w:r>
            <w:r w:rsidR="00384CED">
              <w:rPr>
                <w:noProof/>
                <w:webHidden/>
              </w:rPr>
              <w:instrText xml:space="preserve"> PAGEREF _Toc74146171 \h </w:instrText>
            </w:r>
            <w:r w:rsidR="00384CED">
              <w:rPr>
                <w:noProof/>
                <w:webHidden/>
              </w:rPr>
            </w:r>
            <w:r w:rsidR="00384CED">
              <w:rPr>
                <w:noProof/>
                <w:webHidden/>
              </w:rPr>
              <w:fldChar w:fldCharType="separate"/>
            </w:r>
            <w:r w:rsidR="00384CED">
              <w:rPr>
                <w:noProof/>
                <w:webHidden/>
              </w:rPr>
              <w:t>8</w:t>
            </w:r>
            <w:r w:rsidR="00384CED">
              <w:rPr>
                <w:noProof/>
                <w:webHidden/>
              </w:rPr>
              <w:fldChar w:fldCharType="end"/>
            </w:r>
          </w:hyperlink>
        </w:p>
        <w:p w14:paraId="0F9E4B4B" w14:textId="6F215F20" w:rsidR="00384CED" w:rsidRDefault="008B7ABE">
          <w:pPr>
            <w:pStyle w:val="TOC3"/>
            <w:tabs>
              <w:tab w:val="left" w:pos="880"/>
              <w:tab w:val="right" w:leader="dot" w:pos="9350"/>
            </w:tabs>
            <w:rPr>
              <w:rFonts w:cstheme="minorBidi"/>
              <w:noProof/>
            </w:rPr>
          </w:pPr>
          <w:hyperlink w:anchor="_Toc74146172" w:history="1">
            <w:r w:rsidR="00384CED" w:rsidRPr="003B5AFA">
              <w:rPr>
                <w:rStyle w:val="Hyperlink"/>
                <w:noProof/>
              </w:rPr>
              <w:t>B.</w:t>
            </w:r>
            <w:r w:rsidR="00384CED">
              <w:rPr>
                <w:rFonts w:cstheme="minorBidi"/>
                <w:noProof/>
              </w:rPr>
              <w:tab/>
            </w:r>
            <w:r w:rsidR="00384CED" w:rsidRPr="003B5AFA">
              <w:rPr>
                <w:rStyle w:val="Hyperlink"/>
                <w:noProof/>
              </w:rPr>
              <w:t>Youth Registration</w:t>
            </w:r>
            <w:r w:rsidR="00384CED">
              <w:rPr>
                <w:noProof/>
                <w:webHidden/>
              </w:rPr>
              <w:tab/>
            </w:r>
            <w:r w:rsidR="00384CED">
              <w:rPr>
                <w:noProof/>
                <w:webHidden/>
              </w:rPr>
              <w:fldChar w:fldCharType="begin"/>
            </w:r>
            <w:r w:rsidR="00384CED">
              <w:rPr>
                <w:noProof/>
                <w:webHidden/>
              </w:rPr>
              <w:instrText xml:space="preserve"> PAGEREF _Toc74146172 \h </w:instrText>
            </w:r>
            <w:r w:rsidR="00384CED">
              <w:rPr>
                <w:noProof/>
                <w:webHidden/>
              </w:rPr>
            </w:r>
            <w:r w:rsidR="00384CED">
              <w:rPr>
                <w:noProof/>
                <w:webHidden/>
              </w:rPr>
              <w:fldChar w:fldCharType="separate"/>
            </w:r>
            <w:r w:rsidR="00384CED">
              <w:rPr>
                <w:noProof/>
                <w:webHidden/>
              </w:rPr>
              <w:t>9</w:t>
            </w:r>
            <w:r w:rsidR="00384CED">
              <w:rPr>
                <w:noProof/>
                <w:webHidden/>
              </w:rPr>
              <w:fldChar w:fldCharType="end"/>
            </w:r>
          </w:hyperlink>
        </w:p>
        <w:p w14:paraId="46BB2DC6" w14:textId="2BEAB31F" w:rsidR="00384CED" w:rsidRDefault="008B7ABE">
          <w:pPr>
            <w:pStyle w:val="TOC2"/>
            <w:tabs>
              <w:tab w:val="left" w:pos="660"/>
              <w:tab w:val="right" w:leader="dot" w:pos="9350"/>
            </w:tabs>
            <w:rPr>
              <w:rFonts w:cstheme="minorBidi"/>
              <w:noProof/>
            </w:rPr>
          </w:pPr>
          <w:hyperlink w:anchor="_Toc74146173" w:history="1">
            <w:r w:rsidR="00384CED" w:rsidRPr="003B5AFA">
              <w:rPr>
                <w:rStyle w:val="Hyperlink"/>
                <w:noProof/>
              </w:rPr>
              <w:t>V.</w:t>
            </w:r>
            <w:r w:rsidR="00384CED">
              <w:rPr>
                <w:rFonts w:cstheme="minorBidi"/>
                <w:noProof/>
              </w:rPr>
              <w:tab/>
            </w:r>
            <w:r w:rsidR="00384CED" w:rsidRPr="003B5AFA">
              <w:rPr>
                <w:rStyle w:val="Hyperlink"/>
                <w:noProof/>
              </w:rPr>
              <w:t>Summer Earn and Learn Initiative (SEAL)</w:t>
            </w:r>
            <w:r w:rsidR="00384CED">
              <w:rPr>
                <w:noProof/>
                <w:webHidden/>
              </w:rPr>
              <w:tab/>
            </w:r>
            <w:r w:rsidR="00384CED">
              <w:rPr>
                <w:noProof/>
                <w:webHidden/>
              </w:rPr>
              <w:fldChar w:fldCharType="begin"/>
            </w:r>
            <w:r w:rsidR="00384CED">
              <w:rPr>
                <w:noProof/>
                <w:webHidden/>
              </w:rPr>
              <w:instrText xml:space="preserve"> PAGEREF _Toc74146173 \h </w:instrText>
            </w:r>
            <w:r w:rsidR="00384CED">
              <w:rPr>
                <w:noProof/>
                <w:webHidden/>
              </w:rPr>
            </w:r>
            <w:r w:rsidR="00384CED">
              <w:rPr>
                <w:noProof/>
                <w:webHidden/>
              </w:rPr>
              <w:fldChar w:fldCharType="separate"/>
            </w:r>
            <w:r w:rsidR="00384CED">
              <w:rPr>
                <w:noProof/>
                <w:webHidden/>
              </w:rPr>
              <w:t>10</w:t>
            </w:r>
            <w:r w:rsidR="00384CED">
              <w:rPr>
                <w:noProof/>
                <w:webHidden/>
              </w:rPr>
              <w:fldChar w:fldCharType="end"/>
            </w:r>
          </w:hyperlink>
        </w:p>
        <w:p w14:paraId="15D7E13F" w14:textId="3D44F965" w:rsidR="00384CED" w:rsidRDefault="008B7ABE">
          <w:pPr>
            <w:pStyle w:val="TOC3"/>
            <w:tabs>
              <w:tab w:val="left" w:pos="880"/>
              <w:tab w:val="right" w:leader="dot" w:pos="9350"/>
            </w:tabs>
            <w:rPr>
              <w:rFonts w:cstheme="minorBidi"/>
              <w:noProof/>
            </w:rPr>
          </w:pPr>
          <w:hyperlink w:anchor="_Toc74146174" w:history="1">
            <w:r w:rsidR="00384CED" w:rsidRPr="003B5AFA">
              <w:rPr>
                <w:rStyle w:val="Hyperlink"/>
                <w:noProof/>
                <w14:scene3d>
                  <w14:camera w14:prst="orthographicFront"/>
                  <w14:lightRig w14:rig="threePt" w14:dir="t">
                    <w14:rot w14:lat="0" w14:lon="0" w14:rev="0"/>
                  </w14:lightRig>
                </w14:scene3d>
              </w:rPr>
              <w:t>A.</w:t>
            </w:r>
            <w:r w:rsidR="00384CED">
              <w:rPr>
                <w:rFonts w:cstheme="minorBidi"/>
                <w:noProof/>
              </w:rPr>
              <w:tab/>
            </w:r>
            <w:r w:rsidR="00384CED" w:rsidRPr="003B5AFA">
              <w:rPr>
                <w:rStyle w:val="Hyperlink"/>
                <w:noProof/>
              </w:rPr>
              <w:t>Vocational Rehabilitation Service Referrals</w:t>
            </w:r>
            <w:r w:rsidR="00384CED">
              <w:rPr>
                <w:noProof/>
                <w:webHidden/>
              </w:rPr>
              <w:tab/>
            </w:r>
            <w:r w:rsidR="00384CED">
              <w:rPr>
                <w:noProof/>
                <w:webHidden/>
              </w:rPr>
              <w:fldChar w:fldCharType="begin"/>
            </w:r>
            <w:r w:rsidR="00384CED">
              <w:rPr>
                <w:noProof/>
                <w:webHidden/>
              </w:rPr>
              <w:instrText xml:space="preserve"> PAGEREF _Toc74146174 \h </w:instrText>
            </w:r>
            <w:r w:rsidR="00384CED">
              <w:rPr>
                <w:noProof/>
                <w:webHidden/>
              </w:rPr>
            </w:r>
            <w:r w:rsidR="00384CED">
              <w:rPr>
                <w:noProof/>
                <w:webHidden/>
              </w:rPr>
              <w:fldChar w:fldCharType="separate"/>
            </w:r>
            <w:r w:rsidR="00384CED">
              <w:rPr>
                <w:noProof/>
                <w:webHidden/>
              </w:rPr>
              <w:t>11</w:t>
            </w:r>
            <w:r w:rsidR="00384CED">
              <w:rPr>
                <w:noProof/>
                <w:webHidden/>
              </w:rPr>
              <w:fldChar w:fldCharType="end"/>
            </w:r>
          </w:hyperlink>
        </w:p>
        <w:p w14:paraId="15E8D8F9" w14:textId="1C437737" w:rsidR="00384CED" w:rsidRDefault="008B7ABE">
          <w:pPr>
            <w:pStyle w:val="TOC3"/>
            <w:tabs>
              <w:tab w:val="left" w:pos="880"/>
              <w:tab w:val="right" w:leader="dot" w:pos="9350"/>
            </w:tabs>
            <w:rPr>
              <w:rFonts w:cstheme="minorBidi"/>
              <w:noProof/>
            </w:rPr>
          </w:pPr>
          <w:hyperlink w:anchor="_Toc74146175" w:history="1">
            <w:r w:rsidR="00384CED" w:rsidRPr="003B5AFA">
              <w:rPr>
                <w:rStyle w:val="Hyperlink"/>
                <w:noProof/>
                <w14:scene3d>
                  <w14:camera w14:prst="orthographicFront"/>
                  <w14:lightRig w14:rig="threePt" w14:dir="t">
                    <w14:rot w14:lat="0" w14:lon="0" w14:rev="0"/>
                  </w14:lightRig>
                </w14:scene3d>
              </w:rPr>
              <w:t>B.</w:t>
            </w:r>
            <w:r w:rsidR="00384CED">
              <w:rPr>
                <w:rFonts w:cstheme="minorBidi"/>
                <w:noProof/>
              </w:rPr>
              <w:tab/>
            </w:r>
            <w:r w:rsidR="00384CED" w:rsidRPr="003B5AFA">
              <w:rPr>
                <w:rStyle w:val="Hyperlink"/>
                <w:noProof/>
              </w:rPr>
              <w:t>Virtual Fast Pass Sessions</w:t>
            </w:r>
            <w:r w:rsidR="00384CED">
              <w:rPr>
                <w:noProof/>
                <w:webHidden/>
              </w:rPr>
              <w:tab/>
            </w:r>
            <w:r w:rsidR="00384CED">
              <w:rPr>
                <w:noProof/>
                <w:webHidden/>
              </w:rPr>
              <w:fldChar w:fldCharType="begin"/>
            </w:r>
            <w:r w:rsidR="00384CED">
              <w:rPr>
                <w:noProof/>
                <w:webHidden/>
              </w:rPr>
              <w:instrText xml:space="preserve"> PAGEREF _Toc74146175 \h </w:instrText>
            </w:r>
            <w:r w:rsidR="00384CED">
              <w:rPr>
                <w:noProof/>
                <w:webHidden/>
              </w:rPr>
            </w:r>
            <w:r w:rsidR="00384CED">
              <w:rPr>
                <w:noProof/>
                <w:webHidden/>
              </w:rPr>
              <w:fldChar w:fldCharType="separate"/>
            </w:r>
            <w:r w:rsidR="00384CED">
              <w:rPr>
                <w:noProof/>
                <w:webHidden/>
              </w:rPr>
              <w:t>11</w:t>
            </w:r>
            <w:r w:rsidR="00384CED">
              <w:rPr>
                <w:noProof/>
                <w:webHidden/>
              </w:rPr>
              <w:fldChar w:fldCharType="end"/>
            </w:r>
          </w:hyperlink>
        </w:p>
        <w:p w14:paraId="20D88CF2" w14:textId="71A5FA3E" w:rsidR="00384CED" w:rsidRDefault="008B7ABE">
          <w:pPr>
            <w:pStyle w:val="TOC3"/>
            <w:tabs>
              <w:tab w:val="left" w:pos="880"/>
              <w:tab w:val="right" w:leader="dot" w:pos="9350"/>
            </w:tabs>
            <w:rPr>
              <w:rFonts w:cstheme="minorBidi"/>
              <w:noProof/>
            </w:rPr>
          </w:pPr>
          <w:hyperlink w:anchor="_Toc74146176" w:history="1">
            <w:r w:rsidR="00384CED" w:rsidRPr="003B5AFA">
              <w:rPr>
                <w:rStyle w:val="Hyperlink"/>
                <w:noProof/>
                <w14:scene3d>
                  <w14:camera w14:prst="orthographicFront"/>
                  <w14:lightRig w14:rig="threePt" w14:dir="t">
                    <w14:rot w14:lat="0" w14:lon="0" w14:rev="0"/>
                  </w14:lightRig>
                </w14:scene3d>
              </w:rPr>
              <w:t>C.</w:t>
            </w:r>
            <w:r w:rsidR="00384CED">
              <w:rPr>
                <w:rFonts w:cstheme="minorBidi"/>
                <w:noProof/>
              </w:rPr>
              <w:tab/>
            </w:r>
            <w:r w:rsidR="00384CED" w:rsidRPr="003B5AFA">
              <w:rPr>
                <w:rStyle w:val="Hyperlink"/>
                <w:noProof/>
              </w:rPr>
              <w:t>In Person Fast Pass Sessions</w:t>
            </w:r>
            <w:r w:rsidR="00384CED">
              <w:rPr>
                <w:noProof/>
                <w:webHidden/>
              </w:rPr>
              <w:tab/>
            </w:r>
            <w:r w:rsidR="00384CED">
              <w:rPr>
                <w:noProof/>
                <w:webHidden/>
              </w:rPr>
              <w:fldChar w:fldCharType="begin"/>
            </w:r>
            <w:r w:rsidR="00384CED">
              <w:rPr>
                <w:noProof/>
                <w:webHidden/>
              </w:rPr>
              <w:instrText xml:space="preserve"> PAGEREF _Toc74146176 \h </w:instrText>
            </w:r>
            <w:r w:rsidR="00384CED">
              <w:rPr>
                <w:noProof/>
                <w:webHidden/>
              </w:rPr>
            </w:r>
            <w:r w:rsidR="00384CED">
              <w:rPr>
                <w:noProof/>
                <w:webHidden/>
              </w:rPr>
              <w:fldChar w:fldCharType="separate"/>
            </w:r>
            <w:r w:rsidR="00384CED">
              <w:rPr>
                <w:noProof/>
                <w:webHidden/>
              </w:rPr>
              <w:t>11</w:t>
            </w:r>
            <w:r w:rsidR="00384CED">
              <w:rPr>
                <w:noProof/>
                <w:webHidden/>
              </w:rPr>
              <w:fldChar w:fldCharType="end"/>
            </w:r>
          </w:hyperlink>
        </w:p>
        <w:p w14:paraId="2EA3D424" w14:textId="339EC3F0" w:rsidR="00384CED" w:rsidRDefault="008B7ABE">
          <w:pPr>
            <w:pStyle w:val="TOC3"/>
            <w:tabs>
              <w:tab w:val="left" w:pos="880"/>
              <w:tab w:val="right" w:leader="dot" w:pos="9350"/>
            </w:tabs>
            <w:rPr>
              <w:rFonts w:cstheme="minorBidi"/>
              <w:noProof/>
            </w:rPr>
          </w:pPr>
          <w:hyperlink w:anchor="_Toc74146177" w:history="1">
            <w:r w:rsidR="00384CED" w:rsidRPr="003B5AFA">
              <w:rPr>
                <w:rStyle w:val="Hyperlink"/>
                <w:noProof/>
                <w14:scene3d>
                  <w14:camera w14:prst="orthographicFront"/>
                  <w14:lightRig w14:rig="threePt" w14:dir="t">
                    <w14:rot w14:lat="0" w14:lon="0" w14:rev="0"/>
                  </w14:lightRig>
                </w14:scene3d>
              </w:rPr>
              <w:t>D.</w:t>
            </w:r>
            <w:r w:rsidR="00384CED">
              <w:rPr>
                <w:rFonts w:cstheme="minorBidi"/>
                <w:noProof/>
              </w:rPr>
              <w:tab/>
            </w:r>
            <w:r w:rsidR="00384CED" w:rsidRPr="003B5AFA">
              <w:rPr>
                <w:rStyle w:val="Hyperlink"/>
                <w:noProof/>
              </w:rPr>
              <w:t>Partner for Success</w:t>
            </w:r>
            <w:r w:rsidR="00384CED">
              <w:rPr>
                <w:noProof/>
                <w:webHidden/>
              </w:rPr>
              <w:tab/>
            </w:r>
            <w:r w:rsidR="00384CED">
              <w:rPr>
                <w:noProof/>
                <w:webHidden/>
              </w:rPr>
              <w:fldChar w:fldCharType="begin"/>
            </w:r>
            <w:r w:rsidR="00384CED">
              <w:rPr>
                <w:noProof/>
                <w:webHidden/>
              </w:rPr>
              <w:instrText xml:space="preserve"> PAGEREF _Toc74146177 \h </w:instrText>
            </w:r>
            <w:r w:rsidR="00384CED">
              <w:rPr>
                <w:noProof/>
                <w:webHidden/>
              </w:rPr>
            </w:r>
            <w:r w:rsidR="00384CED">
              <w:rPr>
                <w:noProof/>
                <w:webHidden/>
              </w:rPr>
              <w:fldChar w:fldCharType="separate"/>
            </w:r>
            <w:r w:rsidR="00384CED">
              <w:rPr>
                <w:noProof/>
                <w:webHidden/>
              </w:rPr>
              <w:t>12</w:t>
            </w:r>
            <w:r w:rsidR="00384CED">
              <w:rPr>
                <w:noProof/>
                <w:webHidden/>
              </w:rPr>
              <w:fldChar w:fldCharType="end"/>
            </w:r>
          </w:hyperlink>
        </w:p>
        <w:p w14:paraId="5E0E33B5" w14:textId="592DEBE2" w:rsidR="00384CED" w:rsidRDefault="008B7ABE">
          <w:pPr>
            <w:pStyle w:val="TOC3"/>
            <w:tabs>
              <w:tab w:val="left" w:pos="880"/>
              <w:tab w:val="right" w:leader="dot" w:pos="9350"/>
            </w:tabs>
            <w:rPr>
              <w:rFonts w:cstheme="minorBidi"/>
              <w:noProof/>
            </w:rPr>
          </w:pPr>
          <w:hyperlink w:anchor="_Toc74146178" w:history="1">
            <w:r w:rsidR="00384CED" w:rsidRPr="003B5AFA">
              <w:rPr>
                <w:rStyle w:val="Hyperlink"/>
                <w:noProof/>
                <w14:scene3d>
                  <w14:camera w14:prst="orthographicFront"/>
                  <w14:lightRig w14:rig="threePt" w14:dir="t">
                    <w14:rot w14:lat="0" w14:lon="0" w14:rev="0"/>
                  </w14:lightRig>
                </w14:scene3d>
              </w:rPr>
              <w:t>E.</w:t>
            </w:r>
            <w:r w:rsidR="00384CED">
              <w:rPr>
                <w:rFonts w:cstheme="minorBidi"/>
                <w:noProof/>
              </w:rPr>
              <w:tab/>
            </w:r>
            <w:r w:rsidR="00384CED" w:rsidRPr="003B5AFA">
              <w:rPr>
                <w:rStyle w:val="Hyperlink"/>
                <w:noProof/>
              </w:rPr>
              <w:t>Building Partnerships with Vocational Rehabilitation</w:t>
            </w:r>
            <w:r w:rsidR="00384CED">
              <w:rPr>
                <w:noProof/>
                <w:webHidden/>
              </w:rPr>
              <w:tab/>
            </w:r>
            <w:r w:rsidR="00384CED">
              <w:rPr>
                <w:noProof/>
                <w:webHidden/>
              </w:rPr>
              <w:fldChar w:fldCharType="begin"/>
            </w:r>
            <w:r w:rsidR="00384CED">
              <w:rPr>
                <w:noProof/>
                <w:webHidden/>
              </w:rPr>
              <w:instrText xml:space="preserve"> PAGEREF _Toc74146178 \h </w:instrText>
            </w:r>
            <w:r w:rsidR="00384CED">
              <w:rPr>
                <w:noProof/>
                <w:webHidden/>
              </w:rPr>
            </w:r>
            <w:r w:rsidR="00384CED">
              <w:rPr>
                <w:noProof/>
                <w:webHidden/>
              </w:rPr>
              <w:fldChar w:fldCharType="separate"/>
            </w:r>
            <w:r w:rsidR="00384CED">
              <w:rPr>
                <w:noProof/>
                <w:webHidden/>
              </w:rPr>
              <w:t>13</w:t>
            </w:r>
            <w:r w:rsidR="00384CED">
              <w:rPr>
                <w:noProof/>
                <w:webHidden/>
              </w:rPr>
              <w:fldChar w:fldCharType="end"/>
            </w:r>
          </w:hyperlink>
        </w:p>
        <w:p w14:paraId="61E27D4B" w14:textId="2824E982" w:rsidR="00384CED" w:rsidRDefault="008B7ABE">
          <w:pPr>
            <w:pStyle w:val="TOC3"/>
            <w:tabs>
              <w:tab w:val="left" w:pos="880"/>
              <w:tab w:val="right" w:leader="dot" w:pos="9350"/>
            </w:tabs>
            <w:rPr>
              <w:rFonts w:cstheme="minorBidi"/>
              <w:noProof/>
            </w:rPr>
          </w:pPr>
          <w:hyperlink w:anchor="_Toc74146179" w:history="1">
            <w:r w:rsidR="00384CED" w:rsidRPr="003B5AFA">
              <w:rPr>
                <w:rStyle w:val="Hyperlink"/>
                <w:noProof/>
                <w14:scene3d>
                  <w14:camera w14:prst="orthographicFront"/>
                  <w14:lightRig w14:rig="threePt" w14:dir="t">
                    <w14:rot w14:lat="0" w14:lon="0" w14:rev="0"/>
                  </w14:lightRig>
                </w14:scene3d>
              </w:rPr>
              <w:t>F.</w:t>
            </w:r>
            <w:r w:rsidR="00384CED">
              <w:rPr>
                <w:rFonts w:cstheme="minorBidi"/>
                <w:noProof/>
              </w:rPr>
              <w:tab/>
            </w:r>
            <w:r w:rsidR="00384CED" w:rsidRPr="003B5AFA">
              <w:rPr>
                <w:rStyle w:val="Hyperlink"/>
                <w:noProof/>
              </w:rPr>
              <w:t>Role of the Joint Planning Committee</w:t>
            </w:r>
            <w:r w:rsidR="00384CED">
              <w:rPr>
                <w:noProof/>
                <w:webHidden/>
              </w:rPr>
              <w:tab/>
            </w:r>
            <w:r w:rsidR="00384CED">
              <w:rPr>
                <w:noProof/>
                <w:webHidden/>
              </w:rPr>
              <w:fldChar w:fldCharType="begin"/>
            </w:r>
            <w:r w:rsidR="00384CED">
              <w:rPr>
                <w:noProof/>
                <w:webHidden/>
              </w:rPr>
              <w:instrText xml:space="preserve"> PAGEREF _Toc74146179 \h </w:instrText>
            </w:r>
            <w:r w:rsidR="00384CED">
              <w:rPr>
                <w:noProof/>
                <w:webHidden/>
              </w:rPr>
            </w:r>
            <w:r w:rsidR="00384CED">
              <w:rPr>
                <w:noProof/>
                <w:webHidden/>
              </w:rPr>
              <w:fldChar w:fldCharType="separate"/>
            </w:r>
            <w:r w:rsidR="00384CED">
              <w:rPr>
                <w:noProof/>
                <w:webHidden/>
              </w:rPr>
              <w:t>13</w:t>
            </w:r>
            <w:r w:rsidR="00384CED">
              <w:rPr>
                <w:noProof/>
                <w:webHidden/>
              </w:rPr>
              <w:fldChar w:fldCharType="end"/>
            </w:r>
          </w:hyperlink>
        </w:p>
        <w:p w14:paraId="48ED9E95" w14:textId="2C64F65A" w:rsidR="00384CED" w:rsidRDefault="008B7ABE">
          <w:pPr>
            <w:pStyle w:val="TOC2"/>
            <w:tabs>
              <w:tab w:val="left" w:pos="880"/>
              <w:tab w:val="right" w:leader="dot" w:pos="9350"/>
            </w:tabs>
            <w:rPr>
              <w:rFonts w:cstheme="minorBidi"/>
              <w:noProof/>
            </w:rPr>
          </w:pPr>
          <w:hyperlink w:anchor="_Toc74146180" w:history="1">
            <w:r w:rsidR="00384CED" w:rsidRPr="003B5AFA">
              <w:rPr>
                <w:rStyle w:val="Hyperlink"/>
                <w:noProof/>
              </w:rPr>
              <w:t>VI.</w:t>
            </w:r>
            <w:r w:rsidR="00384CED">
              <w:rPr>
                <w:rFonts w:cstheme="minorBidi"/>
                <w:noProof/>
              </w:rPr>
              <w:tab/>
            </w:r>
            <w:r w:rsidR="00384CED" w:rsidRPr="003B5AFA">
              <w:rPr>
                <w:rStyle w:val="Hyperlink"/>
                <w:noProof/>
              </w:rPr>
              <w:t>Hire Houston Youth Initiative</w:t>
            </w:r>
            <w:r w:rsidR="00384CED">
              <w:rPr>
                <w:noProof/>
                <w:webHidden/>
              </w:rPr>
              <w:tab/>
            </w:r>
            <w:r w:rsidR="00384CED">
              <w:rPr>
                <w:noProof/>
                <w:webHidden/>
              </w:rPr>
              <w:fldChar w:fldCharType="begin"/>
            </w:r>
            <w:r w:rsidR="00384CED">
              <w:rPr>
                <w:noProof/>
                <w:webHidden/>
              </w:rPr>
              <w:instrText xml:space="preserve"> PAGEREF _Toc74146180 \h </w:instrText>
            </w:r>
            <w:r w:rsidR="00384CED">
              <w:rPr>
                <w:noProof/>
                <w:webHidden/>
              </w:rPr>
            </w:r>
            <w:r w:rsidR="00384CED">
              <w:rPr>
                <w:noProof/>
                <w:webHidden/>
              </w:rPr>
              <w:fldChar w:fldCharType="separate"/>
            </w:r>
            <w:r w:rsidR="00384CED">
              <w:rPr>
                <w:noProof/>
                <w:webHidden/>
              </w:rPr>
              <w:t>14</w:t>
            </w:r>
            <w:r w:rsidR="00384CED">
              <w:rPr>
                <w:noProof/>
                <w:webHidden/>
              </w:rPr>
              <w:fldChar w:fldCharType="end"/>
            </w:r>
          </w:hyperlink>
        </w:p>
        <w:p w14:paraId="5EE98907" w14:textId="0D80BD5B" w:rsidR="00384CED" w:rsidRDefault="008B7ABE">
          <w:pPr>
            <w:pStyle w:val="TOC3"/>
            <w:tabs>
              <w:tab w:val="left" w:pos="880"/>
              <w:tab w:val="right" w:leader="dot" w:pos="9350"/>
            </w:tabs>
            <w:rPr>
              <w:rFonts w:cstheme="minorBidi"/>
              <w:noProof/>
            </w:rPr>
          </w:pPr>
          <w:hyperlink w:anchor="_Toc74146181" w:history="1">
            <w:r w:rsidR="00384CED" w:rsidRPr="003B5AFA">
              <w:rPr>
                <w:rStyle w:val="Hyperlink"/>
                <w:noProof/>
                <w14:scene3d>
                  <w14:camera w14:prst="orthographicFront"/>
                  <w14:lightRig w14:rig="threePt" w14:dir="t">
                    <w14:rot w14:lat="0" w14:lon="0" w14:rev="0"/>
                  </w14:lightRig>
                </w14:scene3d>
              </w:rPr>
              <w:t>A.</w:t>
            </w:r>
            <w:r w:rsidR="00384CED">
              <w:rPr>
                <w:rFonts w:cstheme="minorBidi"/>
                <w:noProof/>
              </w:rPr>
              <w:tab/>
            </w:r>
            <w:r w:rsidR="00384CED" w:rsidRPr="003B5AFA">
              <w:rPr>
                <w:rStyle w:val="Hyperlink"/>
                <w:noProof/>
              </w:rPr>
              <w:t>Hire Houston Youth (HHY)</w:t>
            </w:r>
            <w:r w:rsidR="00384CED">
              <w:rPr>
                <w:noProof/>
                <w:webHidden/>
              </w:rPr>
              <w:tab/>
            </w:r>
            <w:r w:rsidR="00384CED">
              <w:rPr>
                <w:noProof/>
                <w:webHidden/>
              </w:rPr>
              <w:fldChar w:fldCharType="begin"/>
            </w:r>
            <w:r w:rsidR="00384CED">
              <w:rPr>
                <w:noProof/>
                <w:webHidden/>
              </w:rPr>
              <w:instrText xml:space="preserve"> PAGEREF _Toc74146181 \h </w:instrText>
            </w:r>
            <w:r w:rsidR="00384CED">
              <w:rPr>
                <w:noProof/>
                <w:webHidden/>
              </w:rPr>
            </w:r>
            <w:r w:rsidR="00384CED">
              <w:rPr>
                <w:noProof/>
                <w:webHidden/>
              </w:rPr>
              <w:fldChar w:fldCharType="separate"/>
            </w:r>
            <w:r w:rsidR="00384CED">
              <w:rPr>
                <w:noProof/>
                <w:webHidden/>
              </w:rPr>
              <w:t>14</w:t>
            </w:r>
            <w:r w:rsidR="00384CED">
              <w:rPr>
                <w:noProof/>
                <w:webHidden/>
              </w:rPr>
              <w:fldChar w:fldCharType="end"/>
            </w:r>
          </w:hyperlink>
        </w:p>
        <w:p w14:paraId="403AB5A6" w14:textId="436362DC" w:rsidR="00384CED" w:rsidRDefault="008B7ABE">
          <w:pPr>
            <w:pStyle w:val="TOC2"/>
            <w:tabs>
              <w:tab w:val="left" w:pos="880"/>
              <w:tab w:val="right" w:leader="dot" w:pos="9350"/>
            </w:tabs>
            <w:rPr>
              <w:rFonts w:cstheme="minorBidi"/>
              <w:noProof/>
            </w:rPr>
          </w:pPr>
          <w:hyperlink w:anchor="_Toc74146182" w:history="1">
            <w:r w:rsidR="00384CED" w:rsidRPr="003B5AFA">
              <w:rPr>
                <w:rStyle w:val="Hyperlink"/>
                <w:noProof/>
              </w:rPr>
              <w:t>VII.</w:t>
            </w:r>
            <w:r w:rsidR="00384CED">
              <w:rPr>
                <w:rFonts w:cstheme="minorBidi"/>
                <w:noProof/>
              </w:rPr>
              <w:tab/>
            </w:r>
            <w:r w:rsidR="00384CED" w:rsidRPr="003B5AFA">
              <w:rPr>
                <w:rStyle w:val="Hyperlink"/>
                <w:noProof/>
              </w:rPr>
              <w:t>Next Steps with Working with Young Adults</w:t>
            </w:r>
            <w:r w:rsidR="00384CED">
              <w:rPr>
                <w:noProof/>
                <w:webHidden/>
              </w:rPr>
              <w:tab/>
            </w:r>
            <w:r w:rsidR="00384CED">
              <w:rPr>
                <w:noProof/>
                <w:webHidden/>
              </w:rPr>
              <w:fldChar w:fldCharType="begin"/>
            </w:r>
            <w:r w:rsidR="00384CED">
              <w:rPr>
                <w:noProof/>
                <w:webHidden/>
              </w:rPr>
              <w:instrText xml:space="preserve"> PAGEREF _Toc74146182 \h </w:instrText>
            </w:r>
            <w:r w:rsidR="00384CED">
              <w:rPr>
                <w:noProof/>
                <w:webHidden/>
              </w:rPr>
            </w:r>
            <w:r w:rsidR="00384CED">
              <w:rPr>
                <w:noProof/>
                <w:webHidden/>
              </w:rPr>
              <w:fldChar w:fldCharType="separate"/>
            </w:r>
            <w:r w:rsidR="00384CED">
              <w:rPr>
                <w:noProof/>
                <w:webHidden/>
              </w:rPr>
              <w:t>15</w:t>
            </w:r>
            <w:r w:rsidR="00384CED">
              <w:rPr>
                <w:noProof/>
                <w:webHidden/>
              </w:rPr>
              <w:fldChar w:fldCharType="end"/>
            </w:r>
          </w:hyperlink>
        </w:p>
        <w:p w14:paraId="27576E8F" w14:textId="45EF375F" w:rsidR="00384CED" w:rsidRDefault="008B7ABE">
          <w:pPr>
            <w:pStyle w:val="TOC3"/>
            <w:tabs>
              <w:tab w:val="left" w:pos="880"/>
              <w:tab w:val="right" w:leader="dot" w:pos="9350"/>
            </w:tabs>
            <w:rPr>
              <w:rFonts w:cstheme="minorBidi"/>
              <w:noProof/>
            </w:rPr>
          </w:pPr>
          <w:hyperlink w:anchor="_Toc74146183" w:history="1">
            <w:r w:rsidR="00384CED" w:rsidRPr="003B5AFA">
              <w:rPr>
                <w:rStyle w:val="Hyperlink"/>
                <w:noProof/>
                <w14:scene3d>
                  <w14:camera w14:prst="orthographicFront"/>
                  <w14:lightRig w14:rig="threePt" w14:dir="t">
                    <w14:rot w14:lat="0" w14:lon="0" w14:rev="0"/>
                  </w14:lightRig>
                </w14:scene3d>
              </w:rPr>
              <w:t>A.</w:t>
            </w:r>
            <w:r w:rsidR="00384CED">
              <w:rPr>
                <w:rFonts w:cstheme="minorBidi"/>
                <w:noProof/>
              </w:rPr>
              <w:tab/>
            </w:r>
            <w:r w:rsidR="00384CED" w:rsidRPr="003B5AFA">
              <w:rPr>
                <w:rStyle w:val="Hyperlink"/>
                <w:noProof/>
              </w:rPr>
              <w:t>Make a Connection</w:t>
            </w:r>
            <w:r w:rsidR="00384CED">
              <w:rPr>
                <w:noProof/>
                <w:webHidden/>
              </w:rPr>
              <w:tab/>
            </w:r>
            <w:r w:rsidR="00384CED">
              <w:rPr>
                <w:noProof/>
                <w:webHidden/>
              </w:rPr>
              <w:fldChar w:fldCharType="begin"/>
            </w:r>
            <w:r w:rsidR="00384CED">
              <w:rPr>
                <w:noProof/>
                <w:webHidden/>
              </w:rPr>
              <w:instrText xml:space="preserve"> PAGEREF _Toc74146183 \h </w:instrText>
            </w:r>
            <w:r w:rsidR="00384CED">
              <w:rPr>
                <w:noProof/>
                <w:webHidden/>
              </w:rPr>
            </w:r>
            <w:r w:rsidR="00384CED">
              <w:rPr>
                <w:noProof/>
                <w:webHidden/>
              </w:rPr>
              <w:fldChar w:fldCharType="separate"/>
            </w:r>
            <w:r w:rsidR="00384CED">
              <w:rPr>
                <w:noProof/>
                <w:webHidden/>
              </w:rPr>
              <w:t>15</w:t>
            </w:r>
            <w:r w:rsidR="00384CED">
              <w:rPr>
                <w:noProof/>
                <w:webHidden/>
              </w:rPr>
              <w:fldChar w:fldCharType="end"/>
            </w:r>
          </w:hyperlink>
        </w:p>
        <w:p w14:paraId="603921D7" w14:textId="4917F478" w:rsidR="00384CED" w:rsidRDefault="008B7ABE">
          <w:pPr>
            <w:pStyle w:val="TOC3"/>
            <w:tabs>
              <w:tab w:val="left" w:pos="880"/>
              <w:tab w:val="right" w:leader="dot" w:pos="9350"/>
            </w:tabs>
            <w:rPr>
              <w:rFonts w:cstheme="minorBidi"/>
              <w:noProof/>
            </w:rPr>
          </w:pPr>
          <w:hyperlink w:anchor="_Toc74146184" w:history="1">
            <w:r w:rsidR="00384CED" w:rsidRPr="003B5AFA">
              <w:rPr>
                <w:rStyle w:val="Hyperlink"/>
                <w:noProof/>
                <w14:scene3d>
                  <w14:camera w14:prst="orthographicFront"/>
                  <w14:lightRig w14:rig="threePt" w14:dir="t">
                    <w14:rot w14:lat="0" w14:lon="0" w14:rev="0"/>
                  </w14:lightRig>
                </w14:scene3d>
              </w:rPr>
              <w:t>A.</w:t>
            </w:r>
            <w:r w:rsidR="00384CED">
              <w:rPr>
                <w:rFonts w:cstheme="minorBidi"/>
                <w:noProof/>
              </w:rPr>
              <w:tab/>
            </w:r>
            <w:r w:rsidR="00384CED" w:rsidRPr="003B5AFA">
              <w:rPr>
                <w:rStyle w:val="Hyperlink"/>
                <w:noProof/>
              </w:rPr>
              <w:t>Share Hiring Events</w:t>
            </w:r>
            <w:r w:rsidR="00384CED">
              <w:rPr>
                <w:noProof/>
                <w:webHidden/>
              </w:rPr>
              <w:tab/>
            </w:r>
            <w:r w:rsidR="00384CED">
              <w:rPr>
                <w:noProof/>
                <w:webHidden/>
              </w:rPr>
              <w:fldChar w:fldCharType="begin"/>
            </w:r>
            <w:r w:rsidR="00384CED">
              <w:rPr>
                <w:noProof/>
                <w:webHidden/>
              </w:rPr>
              <w:instrText xml:space="preserve"> PAGEREF _Toc74146184 \h </w:instrText>
            </w:r>
            <w:r w:rsidR="00384CED">
              <w:rPr>
                <w:noProof/>
                <w:webHidden/>
              </w:rPr>
            </w:r>
            <w:r w:rsidR="00384CED">
              <w:rPr>
                <w:noProof/>
                <w:webHidden/>
              </w:rPr>
              <w:fldChar w:fldCharType="separate"/>
            </w:r>
            <w:r w:rsidR="00384CED">
              <w:rPr>
                <w:noProof/>
                <w:webHidden/>
              </w:rPr>
              <w:t>16</w:t>
            </w:r>
            <w:r w:rsidR="00384CED">
              <w:rPr>
                <w:noProof/>
                <w:webHidden/>
              </w:rPr>
              <w:fldChar w:fldCharType="end"/>
            </w:r>
          </w:hyperlink>
        </w:p>
        <w:p w14:paraId="0AD4104C" w14:textId="5F872BC4" w:rsidR="00384CED" w:rsidRDefault="008B7ABE">
          <w:pPr>
            <w:pStyle w:val="TOC3"/>
            <w:tabs>
              <w:tab w:val="left" w:pos="880"/>
              <w:tab w:val="right" w:leader="dot" w:pos="9350"/>
            </w:tabs>
            <w:rPr>
              <w:rFonts w:cstheme="minorBidi"/>
              <w:noProof/>
            </w:rPr>
          </w:pPr>
          <w:hyperlink w:anchor="_Toc74146185" w:history="1">
            <w:r w:rsidR="00384CED" w:rsidRPr="003B5AFA">
              <w:rPr>
                <w:rStyle w:val="Hyperlink"/>
                <w:noProof/>
                <w14:scene3d>
                  <w14:camera w14:prst="orthographicFront"/>
                  <w14:lightRig w14:rig="threePt" w14:dir="t">
                    <w14:rot w14:lat="0" w14:lon="0" w14:rev="0"/>
                  </w14:lightRig>
                </w14:scene3d>
              </w:rPr>
              <w:t>B.</w:t>
            </w:r>
            <w:r w:rsidR="00384CED">
              <w:rPr>
                <w:rFonts w:cstheme="minorBidi"/>
                <w:noProof/>
              </w:rPr>
              <w:tab/>
            </w:r>
            <w:r w:rsidR="00384CED" w:rsidRPr="003B5AFA">
              <w:rPr>
                <w:rStyle w:val="Hyperlink"/>
                <w:noProof/>
              </w:rPr>
              <w:t>Fast Pass (Virtual): Work Readiness Training</w:t>
            </w:r>
            <w:r w:rsidR="00384CED">
              <w:rPr>
                <w:noProof/>
                <w:webHidden/>
              </w:rPr>
              <w:tab/>
            </w:r>
            <w:r w:rsidR="00384CED">
              <w:rPr>
                <w:noProof/>
                <w:webHidden/>
              </w:rPr>
              <w:fldChar w:fldCharType="begin"/>
            </w:r>
            <w:r w:rsidR="00384CED">
              <w:rPr>
                <w:noProof/>
                <w:webHidden/>
              </w:rPr>
              <w:instrText xml:space="preserve"> PAGEREF _Toc74146185 \h </w:instrText>
            </w:r>
            <w:r w:rsidR="00384CED">
              <w:rPr>
                <w:noProof/>
                <w:webHidden/>
              </w:rPr>
            </w:r>
            <w:r w:rsidR="00384CED">
              <w:rPr>
                <w:noProof/>
                <w:webHidden/>
              </w:rPr>
              <w:fldChar w:fldCharType="separate"/>
            </w:r>
            <w:r w:rsidR="00384CED">
              <w:rPr>
                <w:noProof/>
                <w:webHidden/>
              </w:rPr>
              <w:t>16</w:t>
            </w:r>
            <w:r w:rsidR="00384CED">
              <w:rPr>
                <w:noProof/>
                <w:webHidden/>
              </w:rPr>
              <w:fldChar w:fldCharType="end"/>
            </w:r>
          </w:hyperlink>
        </w:p>
        <w:p w14:paraId="0481E943" w14:textId="494877A5" w:rsidR="00384CED" w:rsidRDefault="008B7ABE">
          <w:pPr>
            <w:pStyle w:val="TOC3"/>
            <w:tabs>
              <w:tab w:val="left" w:pos="880"/>
              <w:tab w:val="right" w:leader="dot" w:pos="9350"/>
            </w:tabs>
            <w:rPr>
              <w:rFonts w:cstheme="minorBidi"/>
              <w:noProof/>
            </w:rPr>
          </w:pPr>
          <w:hyperlink w:anchor="_Toc74146186" w:history="1">
            <w:r w:rsidR="00384CED" w:rsidRPr="003B5AFA">
              <w:rPr>
                <w:rStyle w:val="Hyperlink"/>
                <w:noProof/>
                <w14:scene3d>
                  <w14:camera w14:prst="orthographicFront"/>
                  <w14:lightRig w14:rig="threePt" w14:dir="t">
                    <w14:rot w14:lat="0" w14:lon="0" w14:rev="0"/>
                  </w14:lightRig>
                </w14:scene3d>
              </w:rPr>
              <w:t>C.</w:t>
            </w:r>
            <w:r w:rsidR="00384CED">
              <w:rPr>
                <w:rFonts w:cstheme="minorBidi"/>
                <w:noProof/>
              </w:rPr>
              <w:tab/>
            </w:r>
            <w:r w:rsidR="00384CED" w:rsidRPr="003B5AFA">
              <w:rPr>
                <w:rStyle w:val="Hyperlink"/>
                <w:noProof/>
              </w:rPr>
              <w:t>Responsibilities for Work Readiness Trainers delivering Fast Pass Sessions</w:t>
            </w:r>
            <w:r w:rsidR="00384CED">
              <w:rPr>
                <w:noProof/>
                <w:webHidden/>
              </w:rPr>
              <w:tab/>
            </w:r>
            <w:r w:rsidR="00384CED">
              <w:rPr>
                <w:noProof/>
                <w:webHidden/>
              </w:rPr>
              <w:fldChar w:fldCharType="begin"/>
            </w:r>
            <w:r w:rsidR="00384CED">
              <w:rPr>
                <w:noProof/>
                <w:webHidden/>
              </w:rPr>
              <w:instrText xml:space="preserve"> PAGEREF _Toc74146186 \h </w:instrText>
            </w:r>
            <w:r w:rsidR="00384CED">
              <w:rPr>
                <w:noProof/>
                <w:webHidden/>
              </w:rPr>
            </w:r>
            <w:r w:rsidR="00384CED">
              <w:rPr>
                <w:noProof/>
                <w:webHidden/>
              </w:rPr>
              <w:fldChar w:fldCharType="separate"/>
            </w:r>
            <w:r w:rsidR="00384CED">
              <w:rPr>
                <w:noProof/>
                <w:webHidden/>
              </w:rPr>
              <w:t>18</w:t>
            </w:r>
            <w:r w:rsidR="00384CED">
              <w:rPr>
                <w:noProof/>
                <w:webHidden/>
              </w:rPr>
              <w:fldChar w:fldCharType="end"/>
            </w:r>
          </w:hyperlink>
        </w:p>
        <w:p w14:paraId="06DE64EB" w14:textId="3E6D7878" w:rsidR="00384CED" w:rsidRDefault="008B7ABE">
          <w:pPr>
            <w:pStyle w:val="TOC3"/>
            <w:tabs>
              <w:tab w:val="left" w:pos="880"/>
              <w:tab w:val="right" w:leader="dot" w:pos="9350"/>
            </w:tabs>
            <w:rPr>
              <w:rFonts w:cstheme="minorBidi"/>
              <w:noProof/>
            </w:rPr>
          </w:pPr>
          <w:hyperlink w:anchor="_Toc74146187" w:history="1">
            <w:r w:rsidR="00384CED" w:rsidRPr="003B5AFA">
              <w:rPr>
                <w:rStyle w:val="Hyperlink"/>
                <w:noProof/>
                <w14:scene3d>
                  <w14:camera w14:prst="orthographicFront"/>
                  <w14:lightRig w14:rig="threePt" w14:dir="t">
                    <w14:rot w14:lat="0" w14:lon="0" w14:rev="0"/>
                  </w14:lightRig>
                </w14:scene3d>
              </w:rPr>
              <w:t>D.</w:t>
            </w:r>
            <w:r w:rsidR="00384CED">
              <w:rPr>
                <w:rFonts w:cstheme="minorBidi"/>
                <w:noProof/>
              </w:rPr>
              <w:tab/>
            </w:r>
            <w:r w:rsidR="00384CED" w:rsidRPr="003B5AFA">
              <w:rPr>
                <w:rStyle w:val="Hyperlink"/>
                <w:noProof/>
              </w:rPr>
              <w:t>Determine Eligibility for Work Based Learning</w:t>
            </w:r>
            <w:r w:rsidR="00384CED">
              <w:rPr>
                <w:noProof/>
                <w:webHidden/>
              </w:rPr>
              <w:tab/>
            </w:r>
            <w:r w:rsidR="00384CED">
              <w:rPr>
                <w:noProof/>
                <w:webHidden/>
              </w:rPr>
              <w:fldChar w:fldCharType="begin"/>
            </w:r>
            <w:r w:rsidR="00384CED">
              <w:rPr>
                <w:noProof/>
                <w:webHidden/>
              </w:rPr>
              <w:instrText xml:space="preserve"> PAGEREF _Toc74146187 \h </w:instrText>
            </w:r>
            <w:r w:rsidR="00384CED">
              <w:rPr>
                <w:noProof/>
                <w:webHidden/>
              </w:rPr>
            </w:r>
            <w:r w:rsidR="00384CED">
              <w:rPr>
                <w:noProof/>
                <w:webHidden/>
              </w:rPr>
              <w:fldChar w:fldCharType="separate"/>
            </w:r>
            <w:r w:rsidR="00384CED">
              <w:rPr>
                <w:noProof/>
                <w:webHidden/>
              </w:rPr>
              <w:t>19</w:t>
            </w:r>
            <w:r w:rsidR="00384CED">
              <w:rPr>
                <w:noProof/>
                <w:webHidden/>
              </w:rPr>
              <w:fldChar w:fldCharType="end"/>
            </w:r>
          </w:hyperlink>
        </w:p>
        <w:p w14:paraId="1CD239FB" w14:textId="1091AC4E" w:rsidR="00384CED" w:rsidRDefault="008B7ABE">
          <w:pPr>
            <w:pStyle w:val="TOC2"/>
            <w:tabs>
              <w:tab w:val="left" w:pos="880"/>
              <w:tab w:val="right" w:leader="dot" w:pos="9350"/>
            </w:tabs>
            <w:rPr>
              <w:rFonts w:cstheme="minorBidi"/>
              <w:noProof/>
            </w:rPr>
          </w:pPr>
          <w:hyperlink w:anchor="_Toc74146188" w:history="1">
            <w:r w:rsidR="00384CED" w:rsidRPr="003B5AFA">
              <w:rPr>
                <w:rStyle w:val="Hyperlink"/>
                <w:noProof/>
              </w:rPr>
              <w:t>VIII.</w:t>
            </w:r>
            <w:r w:rsidR="00384CED">
              <w:rPr>
                <w:rFonts w:cstheme="minorBidi"/>
                <w:noProof/>
              </w:rPr>
              <w:tab/>
            </w:r>
            <w:r w:rsidR="00384CED" w:rsidRPr="003B5AFA">
              <w:rPr>
                <w:rStyle w:val="Hyperlink"/>
                <w:noProof/>
              </w:rPr>
              <w:t>Worksite Assignments and Onboarding Young adults Entering Work-Based Learning</w:t>
            </w:r>
            <w:r w:rsidR="00384CED">
              <w:rPr>
                <w:noProof/>
                <w:webHidden/>
              </w:rPr>
              <w:tab/>
            </w:r>
            <w:r w:rsidR="00384CED">
              <w:rPr>
                <w:noProof/>
                <w:webHidden/>
              </w:rPr>
              <w:fldChar w:fldCharType="begin"/>
            </w:r>
            <w:r w:rsidR="00384CED">
              <w:rPr>
                <w:noProof/>
                <w:webHidden/>
              </w:rPr>
              <w:instrText xml:space="preserve"> PAGEREF _Toc74146188 \h </w:instrText>
            </w:r>
            <w:r w:rsidR="00384CED">
              <w:rPr>
                <w:noProof/>
                <w:webHidden/>
              </w:rPr>
            </w:r>
            <w:r w:rsidR="00384CED">
              <w:rPr>
                <w:noProof/>
                <w:webHidden/>
              </w:rPr>
              <w:fldChar w:fldCharType="separate"/>
            </w:r>
            <w:r w:rsidR="00384CED">
              <w:rPr>
                <w:noProof/>
                <w:webHidden/>
              </w:rPr>
              <w:t>19</w:t>
            </w:r>
            <w:r w:rsidR="00384CED">
              <w:rPr>
                <w:noProof/>
                <w:webHidden/>
              </w:rPr>
              <w:fldChar w:fldCharType="end"/>
            </w:r>
          </w:hyperlink>
        </w:p>
        <w:p w14:paraId="480704E9" w14:textId="528147FE" w:rsidR="00384CED" w:rsidRDefault="008B7ABE">
          <w:pPr>
            <w:pStyle w:val="TOC3"/>
            <w:tabs>
              <w:tab w:val="left" w:pos="880"/>
              <w:tab w:val="right" w:leader="dot" w:pos="9350"/>
            </w:tabs>
            <w:rPr>
              <w:rFonts w:cstheme="minorBidi"/>
              <w:noProof/>
            </w:rPr>
          </w:pPr>
          <w:hyperlink w:anchor="_Toc74146189" w:history="1">
            <w:r w:rsidR="00384CED" w:rsidRPr="003B5AFA">
              <w:rPr>
                <w:rStyle w:val="Hyperlink"/>
                <w:noProof/>
                <w14:scene3d>
                  <w14:camera w14:prst="orthographicFront"/>
                  <w14:lightRig w14:rig="threePt" w14:dir="t">
                    <w14:rot w14:lat="0" w14:lon="0" w14:rev="0"/>
                  </w14:lightRig>
                </w14:scene3d>
              </w:rPr>
              <w:t>A.</w:t>
            </w:r>
            <w:r w:rsidR="00384CED">
              <w:rPr>
                <w:rFonts w:cstheme="minorBidi"/>
                <w:noProof/>
              </w:rPr>
              <w:tab/>
            </w:r>
            <w:r w:rsidR="00384CED" w:rsidRPr="003B5AFA">
              <w:rPr>
                <w:rStyle w:val="Hyperlink"/>
                <w:noProof/>
              </w:rPr>
              <w:t>Documentation</w:t>
            </w:r>
            <w:r w:rsidR="00384CED">
              <w:rPr>
                <w:noProof/>
                <w:webHidden/>
              </w:rPr>
              <w:tab/>
            </w:r>
            <w:r w:rsidR="00384CED">
              <w:rPr>
                <w:noProof/>
                <w:webHidden/>
              </w:rPr>
              <w:fldChar w:fldCharType="begin"/>
            </w:r>
            <w:r w:rsidR="00384CED">
              <w:rPr>
                <w:noProof/>
                <w:webHidden/>
              </w:rPr>
              <w:instrText xml:space="preserve"> PAGEREF _Toc74146189 \h </w:instrText>
            </w:r>
            <w:r w:rsidR="00384CED">
              <w:rPr>
                <w:noProof/>
                <w:webHidden/>
              </w:rPr>
            </w:r>
            <w:r w:rsidR="00384CED">
              <w:rPr>
                <w:noProof/>
                <w:webHidden/>
              </w:rPr>
              <w:fldChar w:fldCharType="separate"/>
            </w:r>
            <w:r w:rsidR="00384CED">
              <w:rPr>
                <w:noProof/>
                <w:webHidden/>
              </w:rPr>
              <w:t>19</w:t>
            </w:r>
            <w:r w:rsidR="00384CED">
              <w:rPr>
                <w:noProof/>
                <w:webHidden/>
              </w:rPr>
              <w:fldChar w:fldCharType="end"/>
            </w:r>
          </w:hyperlink>
        </w:p>
        <w:p w14:paraId="5054375C" w14:textId="26B555BD" w:rsidR="00384CED" w:rsidRDefault="008B7ABE">
          <w:pPr>
            <w:pStyle w:val="TOC3"/>
            <w:tabs>
              <w:tab w:val="left" w:pos="880"/>
              <w:tab w:val="right" w:leader="dot" w:pos="9350"/>
            </w:tabs>
            <w:rPr>
              <w:rFonts w:cstheme="minorBidi"/>
              <w:noProof/>
            </w:rPr>
          </w:pPr>
          <w:hyperlink w:anchor="_Toc74146190" w:history="1">
            <w:r w:rsidR="00384CED" w:rsidRPr="003B5AFA">
              <w:rPr>
                <w:rStyle w:val="Hyperlink"/>
                <w:noProof/>
                <w14:scene3d>
                  <w14:camera w14:prst="orthographicFront"/>
                  <w14:lightRig w14:rig="threePt" w14:dir="t">
                    <w14:rot w14:lat="0" w14:lon="0" w14:rev="0"/>
                  </w14:lightRig>
                </w14:scene3d>
              </w:rPr>
              <w:t>B.</w:t>
            </w:r>
            <w:r w:rsidR="00384CED">
              <w:rPr>
                <w:rFonts w:cstheme="minorBidi"/>
                <w:noProof/>
              </w:rPr>
              <w:tab/>
            </w:r>
            <w:r w:rsidR="00384CED" w:rsidRPr="003B5AFA">
              <w:rPr>
                <w:rStyle w:val="Hyperlink"/>
                <w:noProof/>
              </w:rPr>
              <w:t>Worksite Assignments and Onboarding</w:t>
            </w:r>
            <w:r w:rsidR="00384CED">
              <w:rPr>
                <w:noProof/>
                <w:webHidden/>
              </w:rPr>
              <w:tab/>
            </w:r>
            <w:r w:rsidR="00384CED">
              <w:rPr>
                <w:noProof/>
                <w:webHidden/>
              </w:rPr>
              <w:fldChar w:fldCharType="begin"/>
            </w:r>
            <w:r w:rsidR="00384CED">
              <w:rPr>
                <w:noProof/>
                <w:webHidden/>
              </w:rPr>
              <w:instrText xml:space="preserve"> PAGEREF _Toc74146190 \h </w:instrText>
            </w:r>
            <w:r w:rsidR="00384CED">
              <w:rPr>
                <w:noProof/>
                <w:webHidden/>
              </w:rPr>
            </w:r>
            <w:r w:rsidR="00384CED">
              <w:rPr>
                <w:noProof/>
                <w:webHidden/>
              </w:rPr>
              <w:fldChar w:fldCharType="separate"/>
            </w:r>
            <w:r w:rsidR="00384CED">
              <w:rPr>
                <w:noProof/>
                <w:webHidden/>
              </w:rPr>
              <w:t>20</w:t>
            </w:r>
            <w:r w:rsidR="00384CED">
              <w:rPr>
                <w:noProof/>
                <w:webHidden/>
              </w:rPr>
              <w:fldChar w:fldCharType="end"/>
            </w:r>
          </w:hyperlink>
        </w:p>
        <w:p w14:paraId="49DCA0A9" w14:textId="5E0E5515" w:rsidR="00384CED" w:rsidRDefault="008B7ABE">
          <w:pPr>
            <w:pStyle w:val="TOC3"/>
            <w:tabs>
              <w:tab w:val="left" w:pos="880"/>
              <w:tab w:val="right" w:leader="dot" w:pos="9350"/>
            </w:tabs>
            <w:rPr>
              <w:rFonts w:cstheme="minorBidi"/>
              <w:noProof/>
            </w:rPr>
          </w:pPr>
          <w:hyperlink w:anchor="_Toc74146191" w:history="1">
            <w:r w:rsidR="00384CED" w:rsidRPr="003B5AFA">
              <w:rPr>
                <w:rStyle w:val="Hyperlink"/>
                <w:noProof/>
                <w14:scene3d>
                  <w14:camera w14:prst="orthographicFront"/>
                  <w14:lightRig w14:rig="threePt" w14:dir="t">
                    <w14:rot w14:lat="0" w14:lon="0" w14:rev="0"/>
                  </w14:lightRig>
                </w14:scene3d>
              </w:rPr>
              <w:t>C.</w:t>
            </w:r>
            <w:r w:rsidR="00384CED">
              <w:rPr>
                <w:rFonts w:cstheme="minorBidi"/>
                <w:noProof/>
              </w:rPr>
              <w:tab/>
            </w:r>
            <w:r w:rsidR="00384CED" w:rsidRPr="003B5AFA">
              <w:rPr>
                <w:rStyle w:val="Hyperlink"/>
                <w:noProof/>
              </w:rPr>
              <w:t>Intern Identification Badges and Lanyards</w:t>
            </w:r>
            <w:r w:rsidR="00384CED">
              <w:rPr>
                <w:noProof/>
                <w:webHidden/>
              </w:rPr>
              <w:tab/>
            </w:r>
            <w:r w:rsidR="00384CED">
              <w:rPr>
                <w:noProof/>
                <w:webHidden/>
              </w:rPr>
              <w:fldChar w:fldCharType="begin"/>
            </w:r>
            <w:r w:rsidR="00384CED">
              <w:rPr>
                <w:noProof/>
                <w:webHidden/>
              </w:rPr>
              <w:instrText xml:space="preserve"> PAGEREF _Toc74146191 \h </w:instrText>
            </w:r>
            <w:r w:rsidR="00384CED">
              <w:rPr>
                <w:noProof/>
                <w:webHidden/>
              </w:rPr>
            </w:r>
            <w:r w:rsidR="00384CED">
              <w:rPr>
                <w:noProof/>
                <w:webHidden/>
              </w:rPr>
              <w:fldChar w:fldCharType="separate"/>
            </w:r>
            <w:r w:rsidR="00384CED">
              <w:rPr>
                <w:noProof/>
                <w:webHidden/>
              </w:rPr>
              <w:t>23</w:t>
            </w:r>
            <w:r w:rsidR="00384CED">
              <w:rPr>
                <w:noProof/>
                <w:webHidden/>
              </w:rPr>
              <w:fldChar w:fldCharType="end"/>
            </w:r>
          </w:hyperlink>
        </w:p>
        <w:p w14:paraId="300C3DE0" w14:textId="1AA2E4E2" w:rsidR="00384CED" w:rsidRDefault="008B7ABE">
          <w:pPr>
            <w:pStyle w:val="TOC2"/>
            <w:tabs>
              <w:tab w:val="left" w:pos="880"/>
              <w:tab w:val="right" w:leader="dot" w:pos="9350"/>
            </w:tabs>
            <w:rPr>
              <w:rFonts w:cstheme="minorBidi"/>
              <w:noProof/>
            </w:rPr>
          </w:pPr>
          <w:hyperlink w:anchor="_Toc74146192" w:history="1">
            <w:r w:rsidR="00384CED" w:rsidRPr="003B5AFA">
              <w:rPr>
                <w:rStyle w:val="Hyperlink"/>
                <w:noProof/>
              </w:rPr>
              <w:t>IX.</w:t>
            </w:r>
            <w:r w:rsidR="00384CED">
              <w:rPr>
                <w:rFonts w:cstheme="minorBidi"/>
                <w:noProof/>
              </w:rPr>
              <w:tab/>
            </w:r>
            <w:r w:rsidR="00384CED" w:rsidRPr="003B5AFA">
              <w:rPr>
                <w:rStyle w:val="Hyperlink"/>
                <w:noProof/>
              </w:rPr>
              <w:t>Tracking Youth Services</w:t>
            </w:r>
            <w:r w:rsidR="00384CED">
              <w:rPr>
                <w:noProof/>
                <w:webHidden/>
              </w:rPr>
              <w:tab/>
            </w:r>
            <w:r w:rsidR="00384CED">
              <w:rPr>
                <w:noProof/>
                <w:webHidden/>
              </w:rPr>
              <w:fldChar w:fldCharType="begin"/>
            </w:r>
            <w:r w:rsidR="00384CED">
              <w:rPr>
                <w:noProof/>
                <w:webHidden/>
              </w:rPr>
              <w:instrText xml:space="preserve"> PAGEREF _Toc74146192 \h </w:instrText>
            </w:r>
            <w:r w:rsidR="00384CED">
              <w:rPr>
                <w:noProof/>
                <w:webHidden/>
              </w:rPr>
            </w:r>
            <w:r w:rsidR="00384CED">
              <w:rPr>
                <w:noProof/>
                <w:webHidden/>
              </w:rPr>
              <w:fldChar w:fldCharType="separate"/>
            </w:r>
            <w:r w:rsidR="00384CED">
              <w:rPr>
                <w:noProof/>
                <w:webHidden/>
              </w:rPr>
              <w:t>23</w:t>
            </w:r>
            <w:r w:rsidR="00384CED">
              <w:rPr>
                <w:noProof/>
                <w:webHidden/>
              </w:rPr>
              <w:fldChar w:fldCharType="end"/>
            </w:r>
          </w:hyperlink>
        </w:p>
        <w:p w14:paraId="60AE82FB" w14:textId="1CC26404" w:rsidR="00384CED" w:rsidRDefault="008B7ABE">
          <w:pPr>
            <w:pStyle w:val="TOC3"/>
            <w:tabs>
              <w:tab w:val="left" w:pos="880"/>
              <w:tab w:val="right" w:leader="dot" w:pos="9350"/>
            </w:tabs>
            <w:rPr>
              <w:rFonts w:cstheme="minorBidi"/>
              <w:noProof/>
            </w:rPr>
          </w:pPr>
          <w:hyperlink w:anchor="_Toc74146193" w:history="1">
            <w:r w:rsidR="00384CED" w:rsidRPr="003B5AFA">
              <w:rPr>
                <w:rStyle w:val="Hyperlink"/>
                <w:noProof/>
                <w14:scene3d>
                  <w14:camera w14:prst="orthographicFront"/>
                  <w14:lightRig w14:rig="threePt" w14:dir="t">
                    <w14:rot w14:lat="0" w14:lon="0" w14:rev="0"/>
                  </w14:lightRig>
                </w14:scene3d>
              </w:rPr>
              <w:t>A.</w:t>
            </w:r>
            <w:r w:rsidR="00384CED">
              <w:rPr>
                <w:rFonts w:cstheme="minorBidi"/>
                <w:noProof/>
              </w:rPr>
              <w:tab/>
            </w:r>
            <w:r w:rsidR="00384CED" w:rsidRPr="003B5AFA">
              <w:rPr>
                <w:rStyle w:val="Hyperlink"/>
                <w:noProof/>
              </w:rPr>
              <w:t>TWIST</w:t>
            </w:r>
            <w:r w:rsidR="00384CED">
              <w:rPr>
                <w:noProof/>
                <w:webHidden/>
              </w:rPr>
              <w:tab/>
            </w:r>
            <w:r w:rsidR="00384CED">
              <w:rPr>
                <w:noProof/>
                <w:webHidden/>
              </w:rPr>
              <w:fldChar w:fldCharType="begin"/>
            </w:r>
            <w:r w:rsidR="00384CED">
              <w:rPr>
                <w:noProof/>
                <w:webHidden/>
              </w:rPr>
              <w:instrText xml:space="preserve"> PAGEREF _Toc74146193 \h </w:instrText>
            </w:r>
            <w:r w:rsidR="00384CED">
              <w:rPr>
                <w:noProof/>
                <w:webHidden/>
              </w:rPr>
            </w:r>
            <w:r w:rsidR="00384CED">
              <w:rPr>
                <w:noProof/>
                <w:webHidden/>
              </w:rPr>
              <w:fldChar w:fldCharType="separate"/>
            </w:r>
            <w:r w:rsidR="00384CED">
              <w:rPr>
                <w:noProof/>
                <w:webHidden/>
              </w:rPr>
              <w:t>23</w:t>
            </w:r>
            <w:r w:rsidR="00384CED">
              <w:rPr>
                <w:noProof/>
                <w:webHidden/>
              </w:rPr>
              <w:fldChar w:fldCharType="end"/>
            </w:r>
          </w:hyperlink>
        </w:p>
        <w:p w14:paraId="21E3B166" w14:textId="0AD39C21" w:rsidR="00384CED" w:rsidRDefault="008B7ABE">
          <w:pPr>
            <w:pStyle w:val="TOC2"/>
            <w:tabs>
              <w:tab w:val="left" w:pos="660"/>
              <w:tab w:val="right" w:leader="dot" w:pos="9350"/>
            </w:tabs>
            <w:rPr>
              <w:rFonts w:cstheme="minorBidi"/>
              <w:noProof/>
            </w:rPr>
          </w:pPr>
          <w:hyperlink w:anchor="_Toc74146194" w:history="1">
            <w:r w:rsidR="00384CED" w:rsidRPr="003B5AFA">
              <w:rPr>
                <w:rStyle w:val="Hyperlink"/>
                <w:noProof/>
              </w:rPr>
              <w:t>X.</w:t>
            </w:r>
            <w:r w:rsidR="00384CED">
              <w:rPr>
                <w:rFonts w:cstheme="minorBidi"/>
                <w:noProof/>
              </w:rPr>
              <w:tab/>
            </w:r>
            <w:r w:rsidR="00384CED" w:rsidRPr="003B5AFA">
              <w:rPr>
                <w:rStyle w:val="Hyperlink"/>
                <w:noProof/>
              </w:rPr>
              <w:t>Monitoring Work-Based Learning Sites</w:t>
            </w:r>
            <w:r w:rsidR="00384CED">
              <w:rPr>
                <w:noProof/>
                <w:webHidden/>
              </w:rPr>
              <w:tab/>
            </w:r>
            <w:r w:rsidR="00384CED">
              <w:rPr>
                <w:noProof/>
                <w:webHidden/>
              </w:rPr>
              <w:fldChar w:fldCharType="begin"/>
            </w:r>
            <w:r w:rsidR="00384CED">
              <w:rPr>
                <w:noProof/>
                <w:webHidden/>
              </w:rPr>
              <w:instrText xml:space="preserve"> PAGEREF _Toc74146194 \h </w:instrText>
            </w:r>
            <w:r w:rsidR="00384CED">
              <w:rPr>
                <w:noProof/>
                <w:webHidden/>
              </w:rPr>
            </w:r>
            <w:r w:rsidR="00384CED">
              <w:rPr>
                <w:noProof/>
                <w:webHidden/>
              </w:rPr>
              <w:fldChar w:fldCharType="separate"/>
            </w:r>
            <w:r w:rsidR="00384CED">
              <w:rPr>
                <w:noProof/>
                <w:webHidden/>
              </w:rPr>
              <w:t>27</w:t>
            </w:r>
            <w:r w:rsidR="00384CED">
              <w:rPr>
                <w:noProof/>
                <w:webHidden/>
              </w:rPr>
              <w:fldChar w:fldCharType="end"/>
            </w:r>
          </w:hyperlink>
        </w:p>
        <w:p w14:paraId="37196435" w14:textId="578AE418" w:rsidR="00384CED" w:rsidRDefault="008B7ABE">
          <w:pPr>
            <w:pStyle w:val="TOC3"/>
            <w:tabs>
              <w:tab w:val="left" w:pos="880"/>
              <w:tab w:val="right" w:leader="dot" w:pos="9350"/>
            </w:tabs>
            <w:rPr>
              <w:rFonts w:cstheme="minorBidi"/>
              <w:noProof/>
            </w:rPr>
          </w:pPr>
          <w:hyperlink w:anchor="_Toc74146195" w:history="1">
            <w:r w:rsidR="00384CED" w:rsidRPr="003B5AFA">
              <w:rPr>
                <w:rStyle w:val="Hyperlink"/>
                <w:noProof/>
                <w14:scene3d>
                  <w14:camera w14:prst="orthographicFront"/>
                  <w14:lightRig w14:rig="threePt" w14:dir="t">
                    <w14:rot w14:lat="0" w14:lon="0" w14:rev="0"/>
                  </w14:lightRig>
                </w14:scene3d>
              </w:rPr>
              <w:t>A.</w:t>
            </w:r>
            <w:r w:rsidR="00384CED">
              <w:rPr>
                <w:rFonts w:cstheme="minorBidi"/>
                <w:noProof/>
              </w:rPr>
              <w:tab/>
            </w:r>
            <w:r w:rsidR="00384CED" w:rsidRPr="003B5AFA">
              <w:rPr>
                <w:rStyle w:val="Hyperlink"/>
                <w:noProof/>
              </w:rPr>
              <w:t>Bi-Weekly Visits to the Worksites</w:t>
            </w:r>
            <w:r w:rsidR="00384CED">
              <w:rPr>
                <w:noProof/>
                <w:webHidden/>
              </w:rPr>
              <w:tab/>
            </w:r>
            <w:r w:rsidR="00384CED">
              <w:rPr>
                <w:noProof/>
                <w:webHidden/>
              </w:rPr>
              <w:fldChar w:fldCharType="begin"/>
            </w:r>
            <w:r w:rsidR="00384CED">
              <w:rPr>
                <w:noProof/>
                <w:webHidden/>
              </w:rPr>
              <w:instrText xml:space="preserve"> PAGEREF _Toc74146195 \h </w:instrText>
            </w:r>
            <w:r w:rsidR="00384CED">
              <w:rPr>
                <w:noProof/>
                <w:webHidden/>
              </w:rPr>
            </w:r>
            <w:r w:rsidR="00384CED">
              <w:rPr>
                <w:noProof/>
                <w:webHidden/>
              </w:rPr>
              <w:fldChar w:fldCharType="separate"/>
            </w:r>
            <w:r w:rsidR="00384CED">
              <w:rPr>
                <w:noProof/>
                <w:webHidden/>
              </w:rPr>
              <w:t>27</w:t>
            </w:r>
            <w:r w:rsidR="00384CED">
              <w:rPr>
                <w:noProof/>
                <w:webHidden/>
              </w:rPr>
              <w:fldChar w:fldCharType="end"/>
            </w:r>
          </w:hyperlink>
        </w:p>
        <w:p w14:paraId="64260A09" w14:textId="74229754" w:rsidR="00384CED" w:rsidRDefault="008B7ABE">
          <w:pPr>
            <w:pStyle w:val="TOC3"/>
            <w:tabs>
              <w:tab w:val="left" w:pos="880"/>
              <w:tab w:val="right" w:leader="dot" w:pos="9350"/>
            </w:tabs>
            <w:rPr>
              <w:rFonts w:cstheme="minorBidi"/>
              <w:noProof/>
            </w:rPr>
          </w:pPr>
          <w:hyperlink w:anchor="_Toc74146196" w:history="1">
            <w:r w:rsidR="00384CED" w:rsidRPr="003B5AFA">
              <w:rPr>
                <w:rStyle w:val="Hyperlink"/>
                <w:noProof/>
                <w14:scene3d>
                  <w14:camera w14:prst="orthographicFront"/>
                  <w14:lightRig w14:rig="threePt" w14:dir="t">
                    <w14:rot w14:lat="0" w14:lon="0" w14:rev="0"/>
                  </w14:lightRig>
                </w14:scene3d>
              </w:rPr>
              <w:t>B.</w:t>
            </w:r>
            <w:r w:rsidR="00384CED">
              <w:rPr>
                <w:rFonts w:cstheme="minorBidi"/>
                <w:noProof/>
              </w:rPr>
              <w:tab/>
            </w:r>
            <w:r w:rsidR="00384CED" w:rsidRPr="003B5AFA">
              <w:rPr>
                <w:rStyle w:val="Hyperlink"/>
                <w:noProof/>
              </w:rPr>
              <w:t>Process for Reporting Worksite Concerns</w:t>
            </w:r>
            <w:r w:rsidR="00384CED">
              <w:rPr>
                <w:noProof/>
                <w:webHidden/>
              </w:rPr>
              <w:tab/>
            </w:r>
            <w:r w:rsidR="00384CED">
              <w:rPr>
                <w:noProof/>
                <w:webHidden/>
              </w:rPr>
              <w:fldChar w:fldCharType="begin"/>
            </w:r>
            <w:r w:rsidR="00384CED">
              <w:rPr>
                <w:noProof/>
                <w:webHidden/>
              </w:rPr>
              <w:instrText xml:space="preserve"> PAGEREF _Toc74146196 \h </w:instrText>
            </w:r>
            <w:r w:rsidR="00384CED">
              <w:rPr>
                <w:noProof/>
                <w:webHidden/>
              </w:rPr>
            </w:r>
            <w:r w:rsidR="00384CED">
              <w:rPr>
                <w:noProof/>
                <w:webHidden/>
              </w:rPr>
              <w:fldChar w:fldCharType="separate"/>
            </w:r>
            <w:r w:rsidR="00384CED">
              <w:rPr>
                <w:noProof/>
                <w:webHidden/>
              </w:rPr>
              <w:t>27</w:t>
            </w:r>
            <w:r w:rsidR="00384CED">
              <w:rPr>
                <w:noProof/>
                <w:webHidden/>
              </w:rPr>
              <w:fldChar w:fldCharType="end"/>
            </w:r>
          </w:hyperlink>
        </w:p>
        <w:p w14:paraId="225BF1BC" w14:textId="40121D1A" w:rsidR="00384CED" w:rsidRDefault="008B7ABE">
          <w:pPr>
            <w:pStyle w:val="TOC3"/>
            <w:tabs>
              <w:tab w:val="left" w:pos="880"/>
              <w:tab w:val="right" w:leader="dot" w:pos="9350"/>
            </w:tabs>
            <w:rPr>
              <w:rFonts w:cstheme="minorBidi"/>
              <w:noProof/>
            </w:rPr>
          </w:pPr>
          <w:hyperlink w:anchor="_Toc74146197" w:history="1">
            <w:r w:rsidR="00384CED" w:rsidRPr="003B5AFA">
              <w:rPr>
                <w:rStyle w:val="Hyperlink"/>
                <w:noProof/>
                <w14:scene3d>
                  <w14:camera w14:prst="orthographicFront"/>
                  <w14:lightRig w14:rig="threePt" w14:dir="t">
                    <w14:rot w14:lat="0" w14:lon="0" w14:rev="0"/>
                  </w14:lightRig>
                </w14:scene3d>
              </w:rPr>
              <w:t>C.</w:t>
            </w:r>
            <w:r w:rsidR="00384CED">
              <w:rPr>
                <w:rFonts w:cstheme="minorBidi"/>
                <w:noProof/>
              </w:rPr>
              <w:tab/>
            </w:r>
            <w:r w:rsidR="00384CED" w:rsidRPr="003B5AFA">
              <w:rPr>
                <w:rStyle w:val="Hyperlink"/>
                <w:noProof/>
              </w:rPr>
              <w:t>Monitoring Sites and Responding to Corrective Actions</w:t>
            </w:r>
            <w:r w:rsidR="00384CED">
              <w:rPr>
                <w:noProof/>
                <w:webHidden/>
              </w:rPr>
              <w:tab/>
            </w:r>
            <w:r w:rsidR="00384CED">
              <w:rPr>
                <w:noProof/>
                <w:webHidden/>
              </w:rPr>
              <w:fldChar w:fldCharType="begin"/>
            </w:r>
            <w:r w:rsidR="00384CED">
              <w:rPr>
                <w:noProof/>
                <w:webHidden/>
              </w:rPr>
              <w:instrText xml:space="preserve"> PAGEREF _Toc74146197 \h </w:instrText>
            </w:r>
            <w:r w:rsidR="00384CED">
              <w:rPr>
                <w:noProof/>
                <w:webHidden/>
              </w:rPr>
            </w:r>
            <w:r w:rsidR="00384CED">
              <w:rPr>
                <w:noProof/>
                <w:webHidden/>
              </w:rPr>
              <w:fldChar w:fldCharType="separate"/>
            </w:r>
            <w:r w:rsidR="00384CED">
              <w:rPr>
                <w:noProof/>
                <w:webHidden/>
              </w:rPr>
              <w:t>27</w:t>
            </w:r>
            <w:r w:rsidR="00384CED">
              <w:rPr>
                <w:noProof/>
                <w:webHidden/>
              </w:rPr>
              <w:fldChar w:fldCharType="end"/>
            </w:r>
          </w:hyperlink>
        </w:p>
        <w:p w14:paraId="3C557371" w14:textId="2055FE92" w:rsidR="00384CED" w:rsidRDefault="008B7ABE">
          <w:pPr>
            <w:pStyle w:val="TOC2"/>
            <w:tabs>
              <w:tab w:val="left" w:pos="880"/>
              <w:tab w:val="right" w:leader="dot" w:pos="9350"/>
            </w:tabs>
            <w:rPr>
              <w:rFonts w:cstheme="minorBidi"/>
              <w:noProof/>
            </w:rPr>
          </w:pPr>
          <w:hyperlink w:anchor="_Toc74146198" w:history="1">
            <w:r w:rsidR="00384CED" w:rsidRPr="003B5AFA">
              <w:rPr>
                <w:rStyle w:val="Hyperlink"/>
                <w:noProof/>
              </w:rPr>
              <w:t>XI.</w:t>
            </w:r>
            <w:r w:rsidR="00384CED">
              <w:rPr>
                <w:rFonts w:cstheme="minorBidi"/>
                <w:noProof/>
              </w:rPr>
              <w:tab/>
            </w:r>
            <w:r w:rsidR="00384CED" w:rsidRPr="003B5AFA">
              <w:rPr>
                <w:rStyle w:val="Hyperlink"/>
                <w:noProof/>
              </w:rPr>
              <w:t>Monitoring Progress</w:t>
            </w:r>
            <w:r w:rsidR="00384CED">
              <w:rPr>
                <w:noProof/>
                <w:webHidden/>
              </w:rPr>
              <w:tab/>
            </w:r>
            <w:r w:rsidR="00384CED">
              <w:rPr>
                <w:noProof/>
                <w:webHidden/>
              </w:rPr>
              <w:fldChar w:fldCharType="begin"/>
            </w:r>
            <w:r w:rsidR="00384CED">
              <w:rPr>
                <w:noProof/>
                <w:webHidden/>
              </w:rPr>
              <w:instrText xml:space="preserve"> PAGEREF _Toc74146198 \h </w:instrText>
            </w:r>
            <w:r w:rsidR="00384CED">
              <w:rPr>
                <w:noProof/>
                <w:webHidden/>
              </w:rPr>
            </w:r>
            <w:r w:rsidR="00384CED">
              <w:rPr>
                <w:noProof/>
                <w:webHidden/>
              </w:rPr>
              <w:fldChar w:fldCharType="separate"/>
            </w:r>
            <w:r w:rsidR="00384CED">
              <w:rPr>
                <w:noProof/>
                <w:webHidden/>
              </w:rPr>
              <w:t>28</w:t>
            </w:r>
            <w:r w:rsidR="00384CED">
              <w:rPr>
                <w:noProof/>
                <w:webHidden/>
              </w:rPr>
              <w:fldChar w:fldCharType="end"/>
            </w:r>
          </w:hyperlink>
        </w:p>
        <w:p w14:paraId="353A8E18" w14:textId="59526C46" w:rsidR="00384CED" w:rsidRDefault="008B7ABE">
          <w:pPr>
            <w:pStyle w:val="TOC3"/>
            <w:tabs>
              <w:tab w:val="left" w:pos="880"/>
              <w:tab w:val="right" w:leader="dot" w:pos="9350"/>
            </w:tabs>
            <w:rPr>
              <w:rFonts w:cstheme="minorBidi"/>
              <w:noProof/>
            </w:rPr>
          </w:pPr>
          <w:hyperlink w:anchor="_Toc74146199" w:history="1">
            <w:r w:rsidR="00384CED" w:rsidRPr="003B5AFA">
              <w:rPr>
                <w:rStyle w:val="Hyperlink"/>
                <w:noProof/>
                <w14:scene3d>
                  <w14:camera w14:prst="orthographicFront"/>
                  <w14:lightRig w14:rig="threePt" w14:dir="t">
                    <w14:rot w14:lat="0" w14:lon="0" w14:rev="0"/>
                  </w14:lightRig>
                </w14:scene3d>
              </w:rPr>
              <w:t>A.</w:t>
            </w:r>
            <w:r w:rsidR="00384CED">
              <w:rPr>
                <w:rFonts w:cstheme="minorBidi"/>
                <w:noProof/>
              </w:rPr>
              <w:tab/>
            </w:r>
            <w:r w:rsidR="00384CED" w:rsidRPr="003B5AFA">
              <w:rPr>
                <w:rStyle w:val="Hyperlink"/>
                <w:noProof/>
              </w:rPr>
              <w:t>Required Reporting</w:t>
            </w:r>
            <w:r w:rsidR="00384CED">
              <w:rPr>
                <w:noProof/>
                <w:webHidden/>
              </w:rPr>
              <w:tab/>
            </w:r>
            <w:r w:rsidR="00384CED">
              <w:rPr>
                <w:noProof/>
                <w:webHidden/>
              </w:rPr>
              <w:fldChar w:fldCharType="begin"/>
            </w:r>
            <w:r w:rsidR="00384CED">
              <w:rPr>
                <w:noProof/>
                <w:webHidden/>
              </w:rPr>
              <w:instrText xml:space="preserve"> PAGEREF _Toc74146199 \h </w:instrText>
            </w:r>
            <w:r w:rsidR="00384CED">
              <w:rPr>
                <w:noProof/>
                <w:webHidden/>
              </w:rPr>
            </w:r>
            <w:r w:rsidR="00384CED">
              <w:rPr>
                <w:noProof/>
                <w:webHidden/>
              </w:rPr>
              <w:fldChar w:fldCharType="separate"/>
            </w:r>
            <w:r w:rsidR="00384CED">
              <w:rPr>
                <w:noProof/>
                <w:webHidden/>
              </w:rPr>
              <w:t>28</w:t>
            </w:r>
            <w:r w:rsidR="00384CED">
              <w:rPr>
                <w:noProof/>
                <w:webHidden/>
              </w:rPr>
              <w:fldChar w:fldCharType="end"/>
            </w:r>
          </w:hyperlink>
        </w:p>
        <w:p w14:paraId="60905AAC" w14:textId="2269F29B" w:rsidR="00B45B72" w:rsidRPr="009C7C4B" w:rsidRDefault="00B45B72">
          <w:r w:rsidRPr="009C7C4B">
            <w:rPr>
              <w:b/>
              <w:bCs/>
              <w:noProof/>
            </w:rPr>
            <w:fldChar w:fldCharType="end"/>
          </w:r>
        </w:p>
      </w:sdtContent>
    </w:sdt>
    <w:p w14:paraId="297E378C" w14:textId="030BAF1F" w:rsidR="00B61E40" w:rsidRPr="009C7C4B" w:rsidRDefault="00B61E40" w:rsidP="007035D8">
      <w:pPr>
        <w:pStyle w:val="ListParagraph"/>
        <w:spacing w:after="253" w:line="269" w:lineRule="auto"/>
        <w:rPr>
          <w:rFonts w:ascii="Arial" w:hAnsi="Arial" w:cs="Arial"/>
          <w:sz w:val="40"/>
          <w:szCs w:val="40"/>
        </w:rPr>
      </w:pPr>
    </w:p>
    <w:p w14:paraId="627345C8" w14:textId="0011016D" w:rsidR="00E32654" w:rsidRPr="009C7C4B" w:rsidRDefault="00E32654" w:rsidP="007035D8"/>
    <w:p w14:paraId="0CDCC3B6" w14:textId="77777777" w:rsidR="00E32654" w:rsidRPr="009C7C4B" w:rsidRDefault="00E32654" w:rsidP="00E32654">
      <w:pPr>
        <w:pStyle w:val="ListParagraph"/>
        <w:spacing w:after="253" w:line="269" w:lineRule="auto"/>
        <w:ind w:left="705"/>
        <w:rPr>
          <w:rFonts w:ascii="Arial" w:hAnsi="Arial" w:cs="Arial"/>
          <w:sz w:val="40"/>
          <w:szCs w:val="40"/>
        </w:rPr>
      </w:pPr>
    </w:p>
    <w:p w14:paraId="16BE9019" w14:textId="77777777" w:rsidR="00B61E40" w:rsidRPr="009C7C4B" w:rsidRDefault="00B61E40" w:rsidP="00B61E40">
      <w:pPr>
        <w:spacing w:after="253" w:line="269" w:lineRule="auto"/>
        <w:ind w:left="-5"/>
        <w:jc w:val="center"/>
        <w:rPr>
          <w:b/>
          <w:sz w:val="32"/>
        </w:rPr>
      </w:pPr>
    </w:p>
    <w:p w14:paraId="06E398BD" w14:textId="64674819" w:rsidR="00150CA6" w:rsidRPr="009C7C4B" w:rsidRDefault="00150CA6" w:rsidP="00E4128D">
      <w:pPr>
        <w:spacing w:after="253" w:line="269" w:lineRule="auto"/>
        <w:ind w:left="-5"/>
        <w:rPr>
          <w:b/>
          <w:sz w:val="32"/>
        </w:rPr>
      </w:pPr>
    </w:p>
    <w:p w14:paraId="07BB93F7" w14:textId="422812E4" w:rsidR="00624327" w:rsidRPr="009C7C4B" w:rsidRDefault="00624327">
      <w:pPr>
        <w:spacing w:after="253" w:line="269" w:lineRule="auto"/>
        <w:ind w:left="-5"/>
        <w:jc w:val="center"/>
        <w:rPr>
          <w:b/>
          <w:sz w:val="32"/>
        </w:rPr>
      </w:pPr>
    </w:p>
    <w:p w14:paraId="7F72CCA5" w14:textId="77777777" w:rsidR="00E94954" w:rsidRPr="009C7C4B" w:rsidRDefault="00E94954" w:rsidP="00A10DF3">
      <w:pPr>
        <w:pStyle w:val="Heading1"/>
        <w:sectPr w:rsidR="00E94954" w:rsidRPr="009C7C4B" w:rsidSect="002D7086">
          <w:footerReference w:type="first" r:id="rId18"/>
          <w:pgSz w:w="12240" w:h="15840" w:code="1"/>
          <w:pgMar w:top="1440" w:right="1440" w:bottom="2160" w:left="1440" w:header="720" w:footer="720" w:gutter="0"/>
          <w:pgNumType w:start="0"/>
          <w:cols w:space="720"/>
          <w:docGrid w:linePitch="326"/>
        </w:sectPr>
      </w:pPr>
    </w:p>
    <w:p w14:paraId="7DE34ECE" w14:textId="62848D18" w:rsidR="0033703F" w:rsidRPr="009C7C4B" w:rsidRDefault="0078550E" w:rsidP="007035D8">
      <w:pPr>
        <w:pStyle w:val="Heading1"/>
        <w:rPr>
          <w:sz w:val="48"/>
          <w:szCs w:val="48"/>
        </w:rPr>
      </w:pPr>
      <w:bookmarkStart w:id="1" w:name="_Toc32256382"/>
      <w:bookmarkStart w:id="2" w:name="_Toc74146161"/>
      <w:r w:rsidRPr="009C7C4B">
        <w:lastRenderedPageBreak/>
        <w:t xml:space="preserve">Youth Employment </w:t>
      </w:r>
      <w:r w:rsidR="00AA5400" w:rsidRPr="009C7C4B">
        <w:t>Playbook</w:t>
      </w:r>
      <w:bookmarkEnd w:id="1"/>
      <w:bookmarkEnd w:id="2"/>
      <w:r w:rsidR="00AA5400" w:rsidRPr="009C7C4B">
        <w:rPr>
          <w:sz w:val="48"/>
          <w:szCs w:val="48"/>
        </w:rPr>
        <w:t xml:space="preserve"> </w:t>
      </w:r>
      <w:r w:rsidR="00EB1FF0" w:rsidRPr="009C7C4B">
        <w:rPr>
          <w:sz w:val="48"/>
          <w:szCs w:val="48"/>
        </w:rPr>
        <w:t xml:space="preserve"> </w:t>
      </w:r>
    </w:p>
    <w:p w14:paraId="145324DB" w14:textId="6E672BFB" w:rsidR="0033703F" w:rsidRPr="009C7C4B" w:rsidRDefault="00AA5400" w:rsidP="007035D8">
      <w:pPr>
        <w:pStyle w:val="Heading2"/>
      </w:pPr>
      <w:bookmarkStart w:id="3" w:name="_Toc74146162"/>
      <w:r w:rsidRPr="009C7C4B">
        <w:t>Introduction</w:t>
      </w:r>
      <w:bookmarkEnd w:id="3"/>
    </w:p>
    <w:p w14:paraId="238F8F8E" w14:textId="1722C7F2" w:rsidR="008D5FEA" w:rsidRPr="009C7C4B" w:rsidRDefault="00FE7AD3" w:rsidP="00CA3481">
      <w:pPr>
        <w:spacing w:after="0" w:line="240" w:lineRule="auto"/>
        <w:ind w:left="0" w:hanging="14"/>
        <w:rPr>
          <w:b/>
        </w:rPr>
      </w:pPr>
      <w:r w:rsidRPr="009C7C4B">
        <w:t xml:space="preserve">Workforce Solutions </w:t>
      </w:r>
      <w:r w:rsidR="00EC19D7">
        <w:t>has</w:t>
      </w:r>
      <w:r w:rsidR="00EC19D7" w:rsidRPr="009C7C4B">
        <w:t xml:space="preserve"> expand</w:t>
      </w:r>
      <w:r w:rsidR="00EC19D7">
        <w:t>ed</w:t>
      </w:r>
      <w:r w:rsidR="00EC19D7" w:rsidRPr="009C7C4B">
        <w:t xml:space="preserve"> </w:t>
      </w:r>
      <w:r w:rsidRPr="009C7C4B">
        <w:t>its system</w:t>
      </w:r>
      <w:r w:rsidR="00711DDB">
        <w:t>-</w:t>
      </w:r>
      <w:r w:rsidRPr="009C7C4B">
        <w:t xml:space="preserve">wide efforts to provide meaningful services to thousands of </w:t>
      </w:r>
      <w:r w:rsidR="004629B5">
        <w:t>young adults</w:t>
      </w:r>
      <w:r w:rsidRPr="009C7C4B">
        <w:t xml:space="preserve"> across the </w:t>
      </w:r>
      <w:r w:rsidR="4026DCE6" w:rsidRPr="009C7C4B">
        <w:t xml:space="preserve">Texas </w:t>
      </w:r>
      <w:r w:rsidRPr="009C7C4B">
        <w:t xml:space="preserve">Gulf Coast region. </w:t>
      </w:r>
      <w:r w:rsidR="007517C6">
        <w:t xml:space="preserve"> W</w:t>
      </w:r>
      <w:r w:rsidR="009B15BF">
        <w:t xml:space="preserve">e </w:t>
      </w:r>
      <w:r w:rsidR="001936E4">
        <w:t xml:space="preserve">help </w:t>
      </w:r>
      <w:r w:rsidR="00E35B99">
        <w:t>young adults</w:t>
      </w:r>
      <w:r w:rsidR="001936E4" w:rsidRPr="009C7C4B">
        <w:t xml:space="preserve"> prepare for careers </w:t>
      </w:r>
      <w:r w:rsidR="001936E4">
        <w:t>by providing</w:t>
      </w:r>
      <w:r w:rsidRPr="009C7C4B">
        <w:t xml:space="preserve"> </w:t>
      </w:r>
      <w:r w:rsidR="009522CC" w:rsidRPr="009C7C4B">
        <w:t>employability skills training</w:t>
      </w:r>
      <w:r w:rsidR="00E35B99">
        <w:t>,</w:t>
      </w:r>
      <w:r w:rsidRPr="009C7C4B">
        <w:t xml:space="preserve"> employment, </w:t>
      </w:r>
      <w:r w:rsidR="003849A9">
        <w:t xml:space="preserve">and </w:t>
      </w:r>
      <w:r w:rsidRPr="009C7C4B">
        <w:t>work-based learning opportunities</w:t>
      </w:r>
      <w:r w:rsidR="613806A2" w:rsidRPr="009C7C4B">
        <w:t xml:space="preserve">. </w:t>
      </w:r>
      <w:r w:rsidR="007517C6">
        <w:t>We also provide</w:t>
      </w:r>
      <w:r w:rsidRPr="009C7C4B">
        <w:t xml:space="preserve"> </w:t>
      </w:r>
      <w:r w:rsidR="15F48FE6" w:rsidRPr="009C7C4B">
        <w:t>continuous</w:t>
      </w:r>
      <w:r w:rsidRPr="009C7C4B">
        <w:t xml:space="preserve"> support</w:t>
      </w:r>
      <w:r w:rsidR="007517C6">
        <w:t xml:space="preserve"> through</w:t>
      </w:r>
      <w:r w:rsidRPr="009C7C4B">
        <w:t xml:space="preserve"> career</w:t>
      </w:r>
      <w:r w:rsidR="0D5A8346" w:rsidRPr="009C7C4B">
        <w:t xml:space="preserve"> and education</w:t>
      </w:r>
      <w:r w:rsidRPr="009C7C4B">
        <w:t xml:space="preserve"> guidance, mentoring, and </w:t>
      </w:r>
      <w:r w:rsidR="37917440" w:rsidRPr="009C7C4B">
        <w:t>career exploration</w:t>
      </w:r>
      <w:r w:rsidRPr="009C7C4B">
        <w:t xml:space="preserve">.  Workforce Solutions is uniquely positioned to deliver these </w:t>
      </w:r>
      <w:r w:rsidR="494E1F01" w:rsidRPr="009C7C4B">
        <w:t xml:space="preserve">professional </w:t>
      </w:r>
      <w:r w:rsidR="520B4C62" w:rsidRPr="009C7C4B">
        <w:t xml:space="preserve">development </w:t>
      </w:r>
      <w:r w:rsidRPr="009C7C4B">
        <w:t xml:space="preserve">opportunities to young adults </w:t>
      </w:r>
      <w:r w:rsidR="64CA0413" w:rsidRPr="009C7C4B">
        <w:t xml:space="preserve">to keep our region the best place to do business, work, and live. </w:t>
      </w:r>
      <w:r w:rsidRPr="009C7C4B">
        <w:t xml:space="preserve"> </w:t>
      </w:r>
      <w:r w:rsidR="005713E5">
        <w:rPr>
          <w:b/>
        </w:rPr>
        <w:br/>
      </w:r>
    </w:p>
    <w:p w14:paraId="72611B36" w14:textId="1260B86B" w:rsidR="0033703F" w:rsidRPr="009C7C4B" w:rsidRDefault="00AA5400" w:rsidP="00044E0F">
      <w:pPr>
        <w:spacing w:after="120" w:line="269" w:lineRule="auto"/>
        <w:ind w:left="0" w:hanging="14"/>
      </w:pPr>
      <w:r w:rsidRPr="009C7C4B">
        <w:rPr>
          <w:b/>
        </w:rPr>
        <w:t>Workforce Solutions will provide a comprehensive service delivery strategy by</w:t>
      </w:r>
      <w:r w:rsidRPr="009C7C4B">
        <w:rPr>
          <w:b/>
          <w:i/>
        </w:rPr>
        <w:t xml:space="preserve">: </w:t>
      </w:r>
    </w:p>
    <w:p w14:paraId="125DD2E4" w14:textId="0FDD129C" w:rsidR="0033703F" w:rsidRPr="009C7C4B" w:rsidRDefault="00AA5400" w:rsidP="00CE75DC">
      <w:pPr>
        <w:numPr>
          <w:ilvl w:val="0"/>
          <w:numId w:val="3"/>
        </w:numPr>
        <w:ind w:left="720" w:hanging="360"/>
      </w:pPr>
      <w:r w:rsidRPr="009C7C4B">
        <w:t xml:space="preserve">Providing a robust outreach campaign to reach </w:t>
      </w:r>
      <w:r w:rsidR="004629B5">
        <w:t>young adults</w:t>
      </w:r>
      <w:r w:rsidRPr="009C7C4B">
        <w:t xml:space="preserve"> and area employers </w:t>
      </w:r>
    </w:p>
    <w:p w14:paraId="34703A70" w14:textId="69D7F6ED" w:rsidR="0033703F" w:rsidRPr="009C7C4B" w:rsidRDefault="00AA5400" w:rsidP="00CE75DC">
      <w:pPr>
        <w:numPr>
          <w:ilvl w:val="0"/>
          <w:numId w:val="3"/>
        </w:numPr>
        <w:ind w:left="720" w:hanging="360"/>
      </w:pPr>
      <w:r w:rsidRPr="009C7C4B">
        <w:t xml:space="preserve">Delivering </w:t>
      </w:r>
      <w:r w:rsidR="2EE3BE19" w:rsidRPr="009C7C4B">
        <w:t xml:space="preserve">virtual </w:t>
      </w:r>
      <w:r w:rsidRPr="009C7C4B">
        <w:t xml:space="preserve">hiring events </w:t>
      </w:r>
      <w:r w:rsidR="3A5DC2B1" w:rsidRPr="009C7C4B">
        <w:t>with our</w:t>
      </w:r>
      <w:r w:rsidRPr="009C7C4B">
        <w:t xml:space="preserve"> local career offices</w:t>
      </w:r>
      <w:r w:rsidR="00AC250E" w:rsidRPr="009C7C4B">
        <w:t>, and community partners</w:t>
      </w:r>
      <w:r w:rsidRPr="009C7C4B">
        <w:t xml:space="preserve"> to </w:t>
      </w:r>
      <w:r w:rsidR="00AC250E" w:rsidRPr="009C7C4B">
        <w:t xml:space="preserve">promote </w:t>
      </w:r>
      <w:r w:rsidR="004629B5">
        <w:t>young adult</w:t>
      </w:r>
      <w:r w:rsidR="00D02EE1" w:rsidRPr="009C7C4B">
        <w:t xml:space="preserve"> </w:t>
      </w:r>
      <w:r w:rsidRPr="009C7C4B">
        <w:t xml:space="preserve">employment </w:t>
      </w:r>
    </w:p>
    <w:p w14:paraId="507EAAB6" w14:textId="3FAA6D41" w:rsidR="0033703F" w:rsidRPr="009C7C4B" w:rsidRDefault="00AA5400" w:rsidP="00CE75DC">
      <w:pPr>
        <w:numPr>
          <w:ilvl w:val="0"/>
          <w:numId w:val="3"/>
        </w:numPr>
        <w:ind w:left="720" w:hanging="360"/>
      </w:pPr>
      <w:r w:rsidRPr="009C7C4B">
        <w:t xml:space="preserve">Increase postings in Work-In-Texas to ensure a variety of </w:t>
      </w:r>
      <w:r w:rsidR="00D02EE1" w:rsidRPr="009C7C4B">
        <w:t>jobs exist</w:t>
      </w:r>
      <w:r w:rsidRPr="009C7C4B">
        <w:t xml:space="preserve"> for </w:t>
      </w:r>
      <w:r w:rsidR="004629B5">
        <w:t>young adults</w:t>
      </w:r>
      <w:r w:rsidRPr="009C7C4B">
        <w:t xml:space="preserve"> looking for unsubsidized</w:t>
      </w:r>
      <w:r w:rsidR="00EA7341" w:rsidRPr="009C7C4B">
        <w:t xml:space="preserve"> employment</w:t>
      </w:r>
      <w:r w:rsidRPr="009C7C4B">
        <w:t xml:space="preserve"> </w:t>
      </w:r>
    </w:p>
    <w:p w14:paraId="2667E1A9" w14:textId="700E17E9" w:rsidR="0033703F" w:rsidRPr="009C7C4B" w:rsidRDefault="00AA5400" w:rsidP="00CE75DC">
      <w:pPr>
        <w:numPr>
          <w:ilvl w:val="0"/>
          <w:numId w:val="3"/>
        </w:numPr>
        <w:ind w:left="720" w:hanging="360"/>
      </w:pPr>
      <w:r w:rsidRPr="009C7C4B">
        <w:t xml:space="preserve">Increase the number of direct hires for </w:t>
      </w:r>
      <w:r w:rsidR="004629B5">
        <w:t>young adults</w:t>
      </w:r>
      <w:r w:rsidRPr="009C7C4B">
        <w:t xml:space="preserve"> between the ages of 16</w:t>
      </w:r>
      <w:r w:rsidR="53B652B3" w:rsidRPr="009C7C4B">
        <w:t xml:space="preserve"> and </w:t>
      </w:r>
      <w:r w:rsidRPr="009C7C4B">
        <w:t>2</w:t>
      </w:r>
      <w:r w:rsidR="004F6775" w:rsidRPr="009C7C4B">
        <w:t>4</w:t>
      </w:r>
      <w:r w:rsidRPr="009C7C4B">
        <w:t xml:space="preserve"> </w:t>
      </w:r>
    </w:p>
    <w:p w14:paraId="7A48C631" w14:textId="03E0FB52" w:rsidR="0033703F" w:rsidRPr="009C7C4B" w:rsidRDefault="00AA5400" w:rsidP="00CE75DC">
      <w:pPr>
        <w:numPr>
          <w:ilvl w:val="0"/>
          <w:numId w:val="3"/>
        </w:numPr>
        <w:ind w:left="720" w:hanging="360"/>
      </w:pPr>
      <w:r w:rsidRPr="009C7C4B">
        <w:t>Outreach</w:t>
      </w:r>
      <w:r w:rsidR="00EA7341" w:rsidRPr="009C7C4B">
        <w:t xml:space="preserve"> and engage</w:t>
      </w:r>
      <w:r w:rsidRPr="009C7C4B">
        <w:t xml:space="preserve"> employers to become host worksites for subsidized work experience</w:t>
      </w:r>
      <w:r w:rsidR="00EB63DD" w:rsidRPr="009C7C4B">
        <w:t xml:space="preserve"> throughout the year</w:t>
      </w:r>
      <w:r w:rsidRPr="009C7C4B">
        <w:t xml:space="preserve"> </w:t>
      </w:r>
    </w:p>
    <w:p w14:paraId="54E82FAC" w14:textId="41738079" w:rsidR="0033703F" w:rsidRPr="009C7C4B" w:rsidRDefault="00AA5400" w:rsidP="00CE75DC">
      <w:pPr>
        <w:numPr>
          <w:ilvl w:val="0"/>
          <w:numId w:val="3"/>
        </w:numPr>
        <w:ind w:left="720" w:hanging="360"/>
      </w:pPr>
      <w:r w:rsidRPr="009C7C4B">
        <w:t xml:space="preserve">Assist employers to support their hiring needs by hosting and/or supporting hiring events </w:t>
      </w:r>
      <w:r w:rsidR="006738D3" w:rsidRPr="009C7C4B">
        <w:t>with positions targeted for you</w:t>
      </w:r>
      <w:r w:rsidR="017136A6" w:rsidRPr="009C7C4B">
        <w:t xml:space="preserve">ng </w:t>
      </w:r>
      <w:r w:rsidR="006744BF">
        <w:t>adults</w:t>
      </w:r>
    </w:p>
    <w:p w14:paraId="6A79CCA6" w14:textId="23F7A099" w:rsidR="0033703F" w:rsidRPr="009C7C4B" w:rsidRDefault="00AA5400" w:rsidP="00CE75DC">
      <w:pPr>
        <w:numPr>
          <w:ilvl w:val="0"/>
          <w:numId w:val="3"/>
        </w:numPr>
        <w:ind w:left="720" w:hanging="360"/>
      </w:pPr>
      <w:r w:rsidRPr="009C7C4B">
        <w:t xml:space="preserve">Intensifying recruiting </w:t>
      </w:r>
      <w:r w:rsidR="6434EBB1" w:rsidRPr="009C7C4B">
        <w:t xml:space="preserve">and outreach </w:t>
      </w:r>
      <w:r w:rsidRPr="009C7C4B">
        <w:t xml:space="preserve">efforts for </w:t>
      </w:r>
      <w:r w:rsidR="004629B5">
        <w:t>young adults</w:t>
      </w:r>
      <w:r w:rsidRPr="009C7C4B">
        <w:t xml:space="preserve"> looking for work </w:t>
      </w:r>
    </w:p>
    <w:p w14:paraId="4BAB6F16" w14:textId="319275AE" w:rsidR="0033703F" w:rsidRPr="009C7C4B" w:rsidRDefault="00AA5400" w:rsidP="00CE75DC">
      <w:pPr>
        <w:numPr>
          <w:ilvl w:val="0"/>
          <w:numId w:val="3"/>
        </w:numPr>
        <w:ind w:left="720" w:hanging="360"/>
      </w:pPr>
      <w:r w:rsidRPr="009C7C4B">
        <w:t xml:space="preserve">Providing Fast Pass </w:t>
      </w:r>
      <w:r w:rsidR="007576C4" w:rsidRPr="009C7C4B">
        <w:t>to</w:t>
      </w:r>
      <w:r w:rsidRPr="009C7C4B">
        <w:t xml:space="preserve"> Work – </w:t>
      </w:r>
      <w:r w:rsidR="40AD8A19" w:rsidRPr="009C7C4B">
        <w:t xml:space="preserve">online </w:t>
      </w:r>
      <w:r w:rsidR="007D01D8">
        <w:t>e</w:t>
      </w:r>
      <w:r w:rsidR="007D01D8" w:rsidRPr="009C7C4B">
        <w:t xml:space="preserve">mployability </w:t>
      </w:r>
      <w:r w:rsidR="007D01D8">
        <w:t>s</w:t>
      </w:r>
      <w:r w:rsidR="007D01D8" w:rsidRPr="009C7C4B">
        <w:t xml:space="preserve">kills </w:t>
      </w:r>
      <w:r w:rsidR="007D01D8">
        <w:t>t</w:t>
      </w:r>
      <w:r w:rsidR="007D01D8" w:rsidRPr="009C7C4B">
        <w:t>raining</w:t>
      </w:r>
      <w:r w:rsidR="00E549D9">
        <w:t xml:space="preserve"> – </w:t>
      </w:r>
      <w:r w:rsidRPr="009C7C4B">
        <w:t xml:space="preserve">to prepare </w:t>
      </w:r>
      <w:r w:rsidR="004629B5">
        <w:t>young adults</w:t>
      </w:r>
      <w:r w:rsidRPr="009C7C4B">
        <w:t xml:space="preserve"> to enter employment</w:t>
      </w:r>
    </w:p>
    <w:p w14:paraId="0AD178C3" w14:textId="38C82430" w:rsidR="0033703F" w:rsidRPr="009C7C4B" w:rsidRDefault="00AA5400" w:rsidP="00CE75DC">
      <w:pPr>
        <w:numPr>
          <w:ilvl w:val="0"/>
          <w:numId w:val="3"/>
        </w:numPr>
        <w:ind w:left="720" w:hanging="360"/>
      </w:pPr>
      <w:r w:rsidRPr="009C7C4B">
        <w:t xml:space="preserve">Onboarding </w:t>
      </w:r>
      <w:proofErr w:type="gramStart"/>
      <w:r w:rsidR="004629B5">
        <w:t>students</w:t>
      </w:r>
      <w:proofErr w:type="gramEnd"/>
      <w:r w:rsidR="004629B5">
        <w:t xml:space="preserve"> adults</w:t>
      </w:r>
      <w:r w:rsidRPr="009C7C4B">
        <w:t xml:space="preserve"> with disabilities to enter subsidized work experience </w:t>
      </w:r>
      <w:r w:rsidR="7B1EE4EB" w:rsidRPr="009C7C4B">
        <w:t xml:space="preserve">and/or find unsubsidized employment </w:t>
      </w:r>
    </w:p>
    <w:p w14:paraId="2112752F" w14:textId="1C5B33C1" w:rsidR="0033703F" w:rsidRPr="009C7C4B" w:rsidRDefault="00AA5400" w:rsidP="00CE75DC">
      <w:pPr>
        <w:numPr>
          <w:ilvl w:val="0"/>
          <w:numId w:val="3"/>
        </w:numPr>
        <w:ind w:left="720" w:hanging="360"/>
      </w:pPr>
      <w:r w:rsidRPr="009C7C4B">
        <w:t xml:space="preserve">Increasing opportunities to provide career counseling and job search strategies to </w:t>
      </w:r>
      <w:r w:rsidR="004629B5">
        <w:t>young adults</w:t>
      </w:r>
      <w:r w:rsidRPr="009C7C4B">
        <w:t xml:space="preserve"> visiting our local offices</w:t>
      </w:r>
      <w:r w:rsidR="25799199" w:rsidRPr="009C7C4B">
        <w:t>, or connecting with them on a virtual platform</w:t>
      </w:r>
    </w:p>
    <w:p w14:paraId="42EDAF8F" w14:textId="63D63D67" w:rsidR="0033703F" w:rsidRPr="009C7C4B" w:rsidRDefault="00AA5400" w:rsidP="00CE75DC">
      <w:pPr>
        <w:numPr>
          <w:ilvl w:val="0"/>
          <w:numId w:val="3"/>
        </w:numPr>
        <w:ind w:left="720" w:hanging="360"/>
      </w:pPr>
      <w:r w:rsidRPr="009C7C4B">
        <w:t xml:space="preserve">Increasing exposure to financial aid, training scholarships, and </w:t>
      </w:r>
      <w:r w:rsidR="00EA7341" w:rsidRPr="009C7C4B">
        <w:t xml:space="preserve">resources </w:t>
      </w:r>
      <w:r w:rsidRPr="009C7C4B">
        <w:t xml:space="preserve">for college </w:t>
      </w:r>
    </w:p>
    <w:p w14:paraId="3374D039" w14:textId="13683306" w:rsidR="0033703F" w:rsidRPr="009C7C4B" w:rsidRDefault="782FDA04" w:rsidP="00CE75DC">
      <w:pPr>
        <w:numPr>
          <w:ilvl w:val="0"/>
          <w:numId w:val="3"/>
        </w:numPr>
        <w:ind w:left="720" w:hanging="360"/>
      </w:pPr>
      <w:r w:rsidRPr="009C7C4B">
        <w:t xml:space="preserve">Providing direct referrals for opportunity youth who need Adult Education services </w:t>
      </w:r>
    </w:p>
    <w:p w14:paraId="7481E542" w14:textId="4DE7C382" w:rsidR="782FDA04" w:rsidRPr="009C7C4B" w:rsidRDefault="39B8CAAA" w:rsidP="00CE75DC">
      <w:pPr>
        <w:numPr>
          <w:ilvl w:val="0"/>
          <w:numId w:val="3"/>
        </w:numPr>
        <w:ind w:left="720" w:hanging="360"/>
      </w:pPr>
      <w:r w:rsidRPr="009C7C4B">
        <w:lastRenderedPageBreak/>
        <w:t xml:space="preserve">Providing support services for eligible </w:t>
      </w:r>
      <w:r w:rsidR="004629B5">
        <w:t>young adults</w:t>
      </w:r>
      <w:r w:rsidR="00A825A5" w:rsidRPr="009C7C4B">
        <w:t xml:space="preserve"> </w:t>
      </w:r>
      <w:r w:rsidRPr="009C7C4B">
        <w:t>to help them get a job</w:t>
      </w:r>
      <w:r w:rsidR="00265171">
        <w:t>,</w:t>
      </w:r>
      <w:r w:rsidRPr="009C7C4B">
        <w:t xml:space="preserve"> keep a job</w:t>
      </w:r>
      <w:r w:rsidR="00910715" w:rsidRPr="009C7C4B">
        <w:t xml:space="preserve">, </w:t>
      </w:r>
      <w:r w:rsidR="004629B5">
        <w:t xml:space="preserve">or </w:t>
      </w:r>
      <w:r w:rsidR="004629B5" w:rsidRPr="009C7C4B">
        <w:t>upskill</w:t>
      </w:r>
      <w:r w:rsidR="00910715" w:rsidRPr="009C7C4B">
        <w:t xml:space="preserve"> through training </w:t>
      </w:r>
      <w:r w:rsidR="00A825A5">
        <w:t xml:space="preserve">to </w:t>
      </w:r>
      <w:r w:rsidR="00910715" w:rsidRPr="009C7C4B">
        <w:t>get a better job</w:t>
      </w:r>
    </w:p>
    <w:p w14:paraId="35C3381D" w14:textId="77777777" w:rsidR="00FE7AD3" w:rsidRPr="009C7C4B" w:rsidRDefault="00FE7AD3" w:rsidP="00A72014">
      <w:pPr>
        <w:spacing w:after="100" w:afterAutospacing="1" w:line="240" w:lineRule="auto"/>
        <w:ind w:left="0" w:hanging="14"/>
        <w:rPr>
          <w:b/>
          <w:sz w:val="28"/>
          <w:szCs w:val="28"/>
        </w:rPr>
      </w:pPr>
    </w:p>
    <w:p w14:paraId="6D2FF343" w14:textId="47878465" w:rsidR="00D37A42" w:rsidRPr="009C7C4B" w:rsidRDefault="00D37A42" w:rsidP="00D37A42">
      <w:pPr>
        <w:pStyle w:val="Heading2"/>
      </w:pPr>
      <w:bookmarkStart w:id="4" w:name="_Toc74146163"/>
      <w:r w:rsidRPr="009C7C4B">
        <w:t>Overview of Work</w:t>
      </w:r>
      <w:r w:rsidR="00E44EDE" w:rsidRPr="009C7C4B">
        <w:t>-b</w:t>
      </w:r>
      <w:r w:rsidRPr="009C7C4B">
        <w:t>ased Learning</w:t>
      </w:r>
      <w:bookmarkEnd w:id="4"/>
      <w:r w:rsidRPr="009C7C4B">
        <w:t xml:space="preserve"> </w:t>
      </w:r>
    </w:p>
    <w:p w14:paraId="63944960" w14:textId="062913CF" w:rsidR="00D37A42" w:rsidRPr="009C7C4B" w:rsidRDefault="00D37A42" w:rsidP="007035D8">
      <w:pPr>
        <w:spacing w:after="120" w:line="271" w:lineRule="auto"/>
        <w:ind w:left="0" w:hanging="14"/>
      </w:pPr>
      <w:r w:rsidRPr="009C7C4B">
        <w:t xml:space="preserve">Workforce Solutions offers subsidized (paid) work experience placements for eligible </w:t>
      </w:r>
      <w:r w:rsidR="004629B5">
        <w:t>young adults</w:t>
      </w:r>
      <w:r w:rsidRPr="009C7C4B">
        <w:t xml:space="preserve"> needing additional work experience.  Workforce Solutions recruits employers to serve as host worksites and </w:t>
      </w:r>
      <w:r w:rsidR="00C55FEC">
        <w:t>G&amp;A Partners</w:t>
      </w:r>
      <w:r w:rsidR="00B170E8">
        <w:t xml:space="preserve"> (G&amp;A)</w:t>
      </w:r>
      <w:r w:rsidRPr="009C7C4B">
        <w:t xml:space="preserve"> serve</w:t>
      </w:r>
      <w:r w:rsidR="00A15F72">
        <w:t>s</w:t>
      </w:r>
      <w:r w:rsidRPr="009C7C4B">
        <w:t xml:space="preserve"> as the </w:t>
      </w:r>
      <w:r w:rsidR="005023EF">
        <w:t>e</w:t>
      </w:r>
      <w:r w:rsidR="005023EF" w:rsidRPr="009C7C4B">
        <w:t xml:space="preserve">mployer </w:t>
      </w:r>
      <w:r w:rsidRPr="009C7C4B">
        <w:t xml:space="preserve">of </w:t>
      </w:r>
      <w:r w:rsidR="005023EF">
        <w:t>r</w:t>
      </w:r>
      <w:r w:rsidR="005023EF" w:rsidRPr="009C7C4B">
        <w:t xml:space="preserve">ecord </w:t>
      </w:r>
      <w:r w:rsidRPr="009C7C4B">
        <w:t xml:space="preserve">covering the wages, FICA taxes, and insurance liabilities.  Employers who register to participate create an opportunity at the worksite to mentor and train </w:t>
      </w:r>
      <w:r w:rsidR="004629B5">
        <w:t>young adults</w:t>
      </w:r>
      <w:r w:rsidRPr="009C7C4B">
        <w:t xml:space="preserve"> for the duration of the placement.  </w:t>
      </w:r>
    </w:p>
    <w:p w14:paraId="1F3BDBAC" w14:textId="77777777" w:rsidR="00D37A42" w:rsidRPr="009C7C4B" w:rsidRDefault="00D37A42" w:rsidP="009D0F50">
      <w:pPr>
        <w:pStyle w:val="Heading3"/>
        <w:numPr>
          <w:ilvl w:val="0"/>
          <w:numId w:val="31"/>
        </w:numPr>
        <w:spacing w:before="120"/>
        <w:ind w:left="360"/>
      </w:pPr>
      <w:bookmarkStart w:id="5" w:name="_Toc74146164"/>
      <w:r w:rsidRPr="009C7C4B">
        <w:t>Number of Work-Based Learning Hours</w:t>
      </w:r>
      <w:bookmarkEnd w:id="5"/>
    </w:p>
    <w:p w14:paraId="566718FE" w14:textId="61A13C43" w:rsidR="00D37A42" w:rsidRDefault="00D37A42" w:rsidP="00AF2FE9">
      <w:pPr>
        <w:spacing w:after="207"/>
        <w:ind w:left="370"/>
      </w:pPr>
      <w:r w:rsidRPr="009C7C4B">
        <w:t>All work-based learning placements have</w:t>
      </w:r>
      <w:r w:rsidR="00270846">
        <w:t xml:space="preserve"> </w:t>
      </w:r>
      <w:r w:rsidRPr="009C7C4B">
        <w:t xml:space="preserve">opportunity to work a minimum of five </w:t>
      </w:r>
      <w:r w:rsidR="002B7638" w:rsidRPr="009C7C4B">
        <w:t>weeks</w:t>
      </w:r>
      <w:r w:rsidR="002B7638">
        <w:t xml:space="preserve"> but</w:t>
      </w:r>
      <w:r w:rsidRPr="009C7C4B">
        <w:t xml:space="preserve"> should not exceed a total of 240 hours</w:t>
      </w:r>
      <w:r w:rsidR="003478CF">
        <w:t xml:space="preserve"> based on available funding</w:t>
      </w:r>
      <w:r w:rsidRPr="009C7C4B">
        <w:t xml:space="preserve">. </w:t>
      </w:r>
      <w:r w:rsidR="009C3EC0">
        <w:t xml:space="preserve">Requests for </w:t>
      </w:r>
      <w:r w:rsidR="00C571F2">
        <w:t>more than 240 hours must be approved by the board</w:t>
      </w:r>
      <w:r w:rsidR="00A817A5">
        <w:t>.</w:t>
      </w:r>
      <w:r w:rsidRPr="009C7C4B">
        <w:t xml:space="preserve"> When determining hours for the </w:t>
      </w:r>
      <w:r w:rsidR="004629B5">
        <w:t>young adults</w:t>
      </w:r>
      <w:r w:rsidRPr="009C7C4B">
        <w:t xml:space="preserve"> placed at the worksite, </w:t>
      </w:r>
      <w:r w:rsidR="00270846">
        <w:t xml:space="preserve">staff should </w:t>
      </w:r>
      <w:r w:rsidRPr="009C7C4B">
        <w:t xml:space="preserve">consider weekly school/training schedules and the number of hours the young adult can complete each week. </w:t>
      </w:r>
      <w:r w:rsidRPr="00547CDA">
        <w:t>It is</w:t>
      </w:r>
      <w:r w:rsidR="008B56DB" w:rsidRPr="00547CDA">
        <w:t xml:space="preserve"> </w:t>
      </w:r>
      <w:r w:rsidRPr="00547CDA">
        <w:t xml:space="preserve">the intent to </w:t>
      </w:r>
      <w:r w:rsidR="000F35B4">
        <w:t xml:space="preserve">provide opportunities for </w:t>
      </w:r>
      <w:r w:rsidRPr="00547CDA">
        <w:t xml:space="preserve">every young adult entering work experience </w:t>
      </w:r>
      <w:r w:rsidR="000F35B4">
        <w:t xml:space="preserve">to </w:t>
      </w:r>
      <w:r w:rsidRPr="00547CDA">
        <w:t>work</w:t>
      </w:r>
      <w:r w:rsidR="000F35B4">
        <w:t xml:space="preserve"> the </w:t>
      </w:r>
      <w:r w:rsidR="00076EC7">
        <w:t xml:space="preserve">hours the </w:t>
      </w:r>
      <w:r w:rsidR="004629B5">
        <w:t>young adults</w:t>
      </w:r>
      <w:r w:rsidR="00076EC7">
        <w:t xml:space="preserve"> </w:t>
      </w:r>
      <w:r w:rsidR="00161FCA">
        <w:t xml:space="preserve">can work </w:t>
      </w:r>
      <w:r w:rsidR="005918DF">
        <w:t>effectively,</w:t>
      </w:r>
      <w:r w:rsidR="00161FCA">
        <w:t xml:space="preserve"> and the number of hours </w:t>
      </w:r>
      <w:r w:rsidR="00191993">
        <w:t xml:space="preserve">agreed with the employer. </w:t>
      </w:r>
      <w:r w:rsidRPr="00547CDA">
        <w:t xml:space="preserve"> </w:t>
      </w:r>
      <w:r w:rsidR="00191993">
        <w:t>T</w:t>
      </w:r>
      <w:r w:rsidRPr="00547CDA">
        <w:t xml:space="preserve">he </w:t>
      </w:r>
      <w:r w:rsidR="005C333C">
        <w:t xml:space="preserve">minimum hours may be no less than four hours weekly and the </w:t>
      </w:r>
      <w:r w:rsidRPr="00547CDA">
        <w:t xml:space="preserve">maximum hours </w:t>
      </w:r>
      <w:r w:rsidR="00191993">
        <w:t xml:space="preserve">may </w:t>
      </w:r>
      <w:r w:rsidRPr="00547CDA">
        <w:t xml:space="preserve">not exceed the </w:t>
      </w:r>
      <w:r w:rsidR="009C7C4B" w:rsidRPr="00547CDA">
        <w:t xml:space="preserve">240-hour </w:t>
      </w:r>
      <w:r w:rsidRPr="00547CDA">
        <w:t>limit</w:t>
      </w:r>
      <w:r w:rsidR="005C333C">
        <w:t>.</w:t>
      </w:r>
      <w:r w:rsidR="0026551D" w:rsidRPr="00547CDA">
        <w:t xml:space="preserve"> </w:t>
      </w:r>
    </w:p>
    <w:p w14:paraId="4C36BB5D" w14:textId="51313791" w:rsidR="00D37A42" w:rsidRPr="009C7C4B" w:rsidRDefault="00D37A42" w:rsidP="007035D8">
      <w:pPr>
        <w:pStyle w:val="Heading3"/>
        <w:ind w:left="360"/>
      </w:pPr>
      <w:bookmarkStart w:id="6" w:name="_Toc74146165"/>
      <w:r w:rsidRPr="009C7C4B">
        <w:t xml:space="preserve">Eligible </w:t>
      </w:r>
      <w:r w:rsidR="004629B5">
        <w:t>Young adults</w:t>
      </w:r>
      <w:r w:rsidRPr="009C7C4B">
        <w:t xml:space="preserve"> </w:t>
      </w:r>
      <w:r w:rsidR="00AF2FE9">
        <w:t>E</w:t>
      </w:r>
      <w:r w:rsidRPr="009C7C4B">
        <w:t xml:space="preserve">ntering </w:t>
      </w:r>
      <w:r w:rsidR="00AF2FE9">
        <w:t>W</w:t>
      </w:r>
      <w:r w:rsidRPr="009C7C4B">
        <w:t xml:space="preserve">ork </w:t>
      </w:r>
      <w:r w:rsidR="00AF2FE9">
        <w:t>E</w:t>
      </w:r>
      <w:r w:rsidRPr="009C7C4B">
        <w:t>xperience:</w:t>
      </w:r>
      <w:bookmarkEnd w:id="6"/>
      <w:r w:rsidRPr="009C7C4B">
        <w:t xml:space="preserve"> </w:t>
      </w:r>
    </w:p>
    <w:p w14:paraId="6ABEB89F" w14:textId="0610BF5B" w:rsidR="00D37A42" w:rsidRPr="009C7C4B" w:rsidRDefault="009D7850" w:rsidP="00CE75DC">
      <w:pPr>
        <w:numPr>
          <w:ilvl w:val="0"/>
          <w:numId w:val="7"/>
        </w:numPr>
        <w:ind w:hanging="360"/>
      </w:pPr>
      <w:r>
        <w:t>Complete</w:t>
      </w:r>
      <w:r w:rsidR="00D37A42" w:rsidRPr="009C7C4B">
        <w:t xml:space="preserve"> </w:t>
      </w:r>
      <w:r w:rsidR="06E7AD25">
        <w:t xml:space="preserve">the </w:t>
      </w:r>
      <w:r w:rsidR="00E43EA9">
        <w:t>6-hour</w:t>
      </w:r>
      <w:r w:rsidR="06E7AD25">
        <w:t xml:space="preserve"> </w:t>
      </w:r>
      <w:r w:rsidR="48C1ACF4">
        <w:t xml:space="preserve">Fast Pass </w:t>
      </w:r>
      <w:r w:rsidR="00F008DB">
        <w:t>session</w:t>
      </w:r>
    </w:p>
    <w:p w14:paraId="31BDA3CC" w14:textId="77777777" w:rsidR="00D37A42" w:rsidRPr="009C7C4B" w:rsidRDefault="00D37A42" w:rsidP="00CE75DC">
      <w:pPr>
        <w:numPr>
          <w:ilvl w:val="0"/>
          <w:numId w:val="7"/>
        </w:numPr>
        <w:ind w:hanging="360"/>
      </w:pPr>
      <w:r w:rsidRPr="009C7C4B">
        <w:t xml:space="preserve">Attend onboarding session provided by Workforce Solutions </w:t>
      </w:r>
    </w:p>
    <w:p w14:paraId="5341A27F" w14:textId="00AE5E97" w:rsidR="00D37A42" w:rsidRPr="009C7C4B" w:rsidRDefault="00D37A42" w:rsidP="00CE75DC">
      <w:pPr>
        <w:numPr>
          <w:ilvl w:val="0"/>
          <w:numId w:val="7"/>
        </w:numPr>
        <w:ind w:hanging="360"/>
      </w:pPr>
      <w:r w:rsidRPr="009C7C4B">
        <w:t xml:space="preserve">Earn $10.00 hour </w:t>
      </w:r>
    </w:p>
    <w:p w14:paraId="1803D6BA" w14:textId="1D726C82" w:rsidR="00D37A42" w:rsidRPr="009C7C4B" w:rsidRDefault="00D37A42" w:rsidP="00CE75DC">
      <w:pPr>
        <w:numPr>
          <w:ilvl w:val="0"/>
          <w:numId w:val="7"/>
        </w:numPr>
        <w:ind w:hanging="360"/>
      </w:pPr>
      <w:r w:rsidRPr="009C7C4B">
        <w:t xml:space="preserve">Work </w:t>
      </w:r>
      <w:r w:rsidR="003D040D">
        <w:t xml:space="preserve">a </w:t>
      </w:r>
      <w:r w:rsidRPr="009C7C4B">
        <w:t>minimum of five weeks</w:t>
      </w:r>
    </w:p>
    <w:p w14:paraId="2D03B325" w14:textId="05792C54" w:rsidR="00D06EF2" w:rsidRDefault="00C82EEC" w:rsidP="00CE75DC">
      <w:pPr>
        <w:numPr>
          <w:ilvl w:val="0"/>
          <w:numId w:val="7"/>
        </w:numPr>
        <w:ind w:hanging="360"/>
      </w:pPr>
      <w:r w:rsidRPr="009C7C4B">
        <w:t>Eligible to work up to 30 hours a week</w:t>
      </w:r>
    </w:p>
    <w:p w14:paraId="2534AE1A" w14:textId="234B5BE2" w:rsidR="003D040D" w:rsidRPr="009C7C4B" w:rsidRDefault="003D040D" w:rsidP="00CE75DC">
      <w:pPr>
        <w:numPr>
          <w:ilvl w:val="0"/>
          <w:numId w:val="7"/>
        </w:numPr>
        <w:ind w:hanging="360"/>
      </w:pPr>
      <w:r>
        <w:t xml:space="preserve">May work </w:t>
      </w:r>
      <w:r w:rsidRPr="009C7C4B">
        <w:t>up to a total of 240 hours</w:t>
      </w:r>
      <w:r>
        <w:t xml:space="preserve"> </w:t>
      </w:r>
    </w:p>
    <w:p w14:paraId="0449D6C3" w14:textId="7BC46F92" w:rsidR="00250C92" w:rsidRDefault="00250C92">
      <w:pPr>
        <w:spacing w:after="160" w:line="259" w:lineRule="auto"/>
        <w:ind w:left="0" w:firstLine="0"/>
      </w:pPr>
      <w:r>
        <w:br w:type="page"/>
      </w:r>
    </w:p>
    <w:p w14:paraId="7DE58DD7" w14:textId="3EACBFE0" w:rsidR="00FE7AD3" w:rsidRPr="009C7C4B" w:rsidRDefault="00FE7AD3" w:rsidP="007035D8">
      <w:pPr>
        <w:pStyle w:val="Heading2"/>
      </w:pPr>
      <w:bookmarkStart w:id="7" w:name="_Toc74146166"/>
      <w:r w:rsidRPr="009C7C4B">
        <w:lastRenderedPageBreak/>
        <w:t>Employer Outreach</w:t>
      </w:r>
      <w:bookmarkEnd w:id="7"/>
      <w:r w:rsidRPr="009C7C4B">
        <w:t xml:space="preserve"> </w:t>
      </w:r>
    </w:p>
    <w:p w14:paraId="3FB681E6" w14:textId="377D115D" w:rsidR="003E5B2C" w:rsidRPr="009C7C4B" w:rsidRDefault="00FE7AD3" w:rsidP="00FE7AD3">
      <w:pPr>
        <w:spacing w:after="222"/>
        <w:ind w:left="-5"/>
      </w:pPr>
      <w:r w:rsidRPr="009C7C4B">
        <w:t xml:space="preserve">Workforce Solutions </w:t>
      </w:r>
      <w:r w:rsidR="00526B4B">
        <w:t>has</w:t>
      </w:r>
      <w:r w:rsidR="00526B4B" w:rsidRPr="009C7C4B">
        <w:t xml:space="preserve"> </w:t>
      </w:r>
      <w:r w:rsidRPr="009C7C4B">
        <w:t>increase</w:t>
      </w:r>
      <w:r w:rsidR="00526B4B">
        <w:t>d</w:t>
      </w:r>
      <w:r w:rsidRPr="009C7C4B">
        <w:t xml:space="preserve"> </w:t>
      </w:r>
      <w:r w:rsidR="0094451A">
        <w:t>its</w:t>
      </w:r>
      <w:r w:rsidRPr="009C7C4B">
        <w:t xml:space="preserve"> efforts to contact and engage employers </w:t>
      </w:r>
      <w:r w:rsidR="00957261">
        <w:t>by</w:t>
      </w:r>
      <w:r w:rsidRPr="009C7C4B">
        <w:t xml:space="preserve"> </w:t>
      </w:r>
      <w:r w:rsidR="005003F3">
        <w:t>providing detailed descriptions</w:t>
      </w:r>
      <w:r w:rsidRPr="009C7C4B">
        <w:t xml:space="preserve"> of the service</w:t>
      </w:r>
      <w:r w:rsidR="0066546C">
        <w:t>s</w:t>
      </w:r>
      <w:r w:rsidRPr="009C7C4B">
        <w:t xml:space="preserve"> available and support </w:t>
      </w:r>
      <w:r w:rsidR="0066546C" w:rsidRPr="009C7C4B">
        <w:t>employer</w:t>
      </w:r>
      <w:r w:rsidR="0066546C">
        <w:t>s’</w:t>
      </w:r>
      <w:r w:rsidR="0066546C" w:rsidRPr="009C7C4B">
        <w:t xml:space="preserve"> </w:t>
      </w:r>
      <w:r w:rsidRPr="009C7C4B">
        <w:t xml:space="preserve">hiring needs for </w:t>
      </w:r>
      <w:r w:rsidR="004629B5">
        <w:t>young adults</w:t>
      </w:r>
      <w:r w:rsidRPr="009C7C4B">
        <w:t xml:space="preserve"> across the region.  </w:t>
      </w:r>
    </w:p>
    <w:p w14:paraId="7E450545" w14:textId="238A35D1" w:rsidR="00857658" w:rsidRPr="009C7C4B" w:rsidRDefault="00857658" w:rsidP="009D0F50">
      <w:pPr>
        <w:pStyle w:val="Heading3"/>
        <w:numPr>
          <w:ilvl w:val="0"/>
          <w:numId w:val="15"/>
        </w:numPr>
        <w:ind w:left="360"/>
      </w:pPr>
      <w:bookmarkStart w:id="8" w:name="_Toc74146167"/>
      <w:r w:rsidRPr="009C7C4B">
        <w:t>Role of Employer Service Division</w:t>
      </w:r>
      <w:bookmarkEnd w:id="8"/>
    </w:p>
    <w:p w14:paraId="761F6B90" w14:textId="33BA0F98" w:rsidR="00F11237" w:rsidRPr="009C7C4B" w:rsidRDefault="006E09ED" w:rsidP="00CA3481">
      <w:pPr>
        <w:spacing w:after="222"/>
        <w:ind w:left="370"/>
      </w:pPr>
      <w:r w:rsidRPr="009C7C4B">
        <w:t>Workforce Solutions</w:t>
      </w:r>
      <w:r w:rsidR="007F44C3">
        <w:t xml:space="preserve"> staff</w:t>
      </w:r>
      <w:r w:rsidRPr="009C7C4B">
        <w:t xml:space="preserve"> is responsible for identifying, recruiting, and developing employment worksites in both the public and private sector for paid work experience placements.  </w:t>
      </w:r>
      <w:r>
        <w:t xml:space="preserve">Business Consultants (BC) play an important role to help support the career offices in finding new worksites that are appropriate for the young adults referred for work experience opportunities.  </w:t>
      </w:r>
      <w:r w:rsidR="00F11237">
        <w:t xml:space="preserve">BC’s and </w:t>
      </w:r>
      <w:r w:rsidR="00B07D3E">
        <w:t>l</w:t>
      </w:r>
      <w:r w:rsidR="00F11237" w:rsidRPr="00AB45D3">
        <w:t xml:space="preserve">ocal </w:t>
      </w:r>
      <w:r w:rsidR="00F11237">
        <w:t xml:space="preserve">career </w:t>
      </w:r>
      <w:r w:rsidR="00F11237" w:rsidRPr="00AB45D3">
        <w:t xml:space="preserve">office staff </w:t>
      </w:r>
      <w:r w:rsidR="00F11237">
        <w:t>are expected to work</w:t>
      </w:r>
      <w:r w:rsidR="00F11237" w:rsidRPr="00AB45D3">
        <w:t xml:space="preserve"> </w:t>
      </w:r>
      <w:r w:rsidR="00B07D3E">
        <w:t>collaboratively</w:t>
      </w:r>
      <w:r w:rsidR="00F11237">
        <w:t xml:space="preserve"> </w:t>
      </w:r>
      <w:r w:rsidR="00F11237" w:rsidRPr="00AB45D3">
        <w:t xml:space="preserve">to </w:t>
      </w:r>
      <w:r w:rsidR="00F11237">
        <w:t>make sure</w:t>
      </w:r>
      <w:r w:rsidR="00F11237" w:rsidRPr="00AB45D3">
        <w:t xml:space="preserve"> a variety of meaningful </w:t>
      </w:r>
      <w:r w:rsidR="00F11237">
        <w:t>worksites</w:t>
      </w:r>
      <w:r w:rsidR="00F11237" w:rsidRPr="00AB45D3">
        <w:t xml:space="preserve"> exist </w:t>
      </w:r>
      <w:r w:rsidR="00F11237">
        <w:t>to</w:t>
      </w:r>
      <w:r w:rsidR="00F11237" w:rsidRPr="00AB45D3">
        <w:t xml:space="preserve"> meet the needs of the young adult</w:t>
      </w:r>
      <w:r w:rsidR="00F11237">
        <w:t>s</w:t>
      </w:r>
      <w:r w:rsidR="00F11237" w:rsidRPr="00AB45D3">
        <w:t xml:space="preserve"> in </w:t>
      </w:r>
      <w:r w:rsidR="00F11237">
        <w:t>their area</w:t>
      </w:r>
      <w:r w:rsidR="00F11237" w:rsidRPr="00AB45D3">
        <w:t xml:space="preserve">. </w:t>
      </w:r>
      <w:r w:rsidR="00F11237">
        <w:t>When an office identifies a potential worksite, staff must hand this information to their Business Consultant to follow up with the employer.</w:t>
      </w:r>
      <w:r w:rsidR="00F11237" w:rsidRPr="009C7C4B">
        <w:t xml:space="preserve">   </w:t>
      </w:r>
    </w:p>
    <w:p w14:paraId="6A7F5EB9" w14:textId="660C43AC" w:rsidR="00FE7AD3" w:rsidRPr="009C7C4B" w:rsidRDefault="00FE7AD3" w:rsidP="00715677">
      <w:pPr>
        <w:spacing w:after="222"/>
        <w:ind w:left="370"/>
      </w:pPr>
      <w:r w:rsidRPr="009C7C4B">
        <w:t xml:space="preserve">Employer Service will support </w:t>
      </w:r>
      <w:r w:rsidR="004629B5">
        <w:t>young adult</w:t>
      </w:r>
      <w:r w:rsidR="005B1B31" w:rsidRPr="009C7C4B">
        <w:t xml:space="preserve"> </w:t>
      </w:r>
      <w:r w:rsidRPr="009C7C4B">
        <w:t xml:space="preserve">employment by:  </w:t>
      </w:r>
    </w:p>
    <w:p w14:paraId="3361D585" w14:textId="298CA705" w:rsidR="00FE7AD3" w:rsidRPr="009C7C4B" w:rsidRDefault="00992621" w:rsidP="00CE75DC">
      <w:pPr>
        <w:numPr>
          <w:ilvl w:val="0"/>
          <w:numId w:val="4"/>
        </w:numPr>
        <w:ind w:left="1095" w:hanging="360"/>
      </w:pPr>
      <w:r w:rsidRPr="009C7C4B">
        <w:t>Increas</w:t>
      </w:r>
      <w:r>
        <w:t>ing</w:t>
      </w:r>
      <w:r w:rsidRPr="009C7C4B">
        <w:t xml:space="preserve"> </w:t>
      </w:r>
      <w:r w:rsidR="00FE7AD3" w:rsidRPr="009C7C4B">
        <w:t xml:space="preserve">the availability of identified </w:t>
      </w:r>
      <w:r w:rsidR="004629B5">
        <w:t>young adult</w:t>
      </w:r>
      <w:r w:rsidR="00695C52" w:rsidRPr="00C7104B">
        <w:rPr>
          <w:color w:val="auto"/>
        </w:rPr>
        <w:t xml:space="preserve"> </w:t>
      </w:r>
      <w:r w:rsidR="00A34ED1" w:rsidRPr="00C7104B">
        <w:rPr>
          <w:color w:val="auto"/>
        </w:rPr>
        <w:t>j</w:t>
      </w:r>
      <w:r w:rsidR="00FE7AD3" w:rsidRPr="00C7104B">
        <w:rPr>
          <w:color w:val="auto"/>
        </w:rPr>
        <w:t xml:space="preserve">ob </w:t>
      </w:r>
      <w:r w:rsidR="00FE7AD3" w:rsidRPr="009C7C4B">
        <w:t xml:space="preserve">postings in Work-In-Texas  </w:t>
      </w:r>
    </w:p>
    <w:p w14:paraId="4B4921E3" w14:textId="7FF77BB2" w:rsidR="00FE7AD3" w:rsidRPr="009C7C4B" w:rsidRDefault="00010D06" w:rsidP="00CE75DC">
      <w:pPr>
        <w:numPr>
          <w:ilvl w:val="0"/>
          <w:numId w:val="4"/>
        </w:numPr>
        <w:ind w:left="1095" w:hanging="360"/>
      </w:pPr>
      <w:r>
        <w:t>Creating</w:t>
      </w:r>
      <w:r w:rsidR="00FE7AD3" w:rsidRPr="009C7C4B">
        <w:t xml:space="preserve"> opportunities for on-the-spot hiring events inside Workforce </w:t>
      </w:r>
      <w:r w:rsidR="00FE7AD3" w:rsidRPr="00C7104B">
        <w:t>Solutio</w:t>
      </w:r>
      <w:r w:rsidR="00FE7AD3" w:rsidRPr="00C7104B">
        <w:rPr>
          <w:color w:val="auto"/>
        </w:rPr>
        <w:t>n</w:t>
      </w:r>
      <w:r w:rsidR="00A34ED1" w:rsidRPr="00C7104B">
        <w:rPr>
          <w:color w:val="auto"/>
        </w:rPr>
        <w:t>s</w:t>
      </w:r>
      <w:r w:rsidR="00FE7AD3" w:rsidRPr="00C7104B">
        <w:rPr>
          <w:color w:val="auto"/>
        </w:rPr>
        <w:t xml:space="preserve"> </w:t>
      </w:r>
      <w:r w:rsidR="00FE7AD3" w:rsidRPr="009C7C4B">
        <w:t xml:space="preserve">offices for </w:t>
      </w:r>
      <w:r w:rsidR="004629B5">
        <w:t>young adults</w:t>
      </w:r>
      <w:r w:rsidR="00FE7AD3" w:rsidRPr="009C7C4B">
        <w:t xml:space="preserve"> throughout the year, with a heightened awareness of summer and Christmas holiday employer labor needs </w:t>
      </w:r>
    </w:p>
    <w:p w14:paraId="4FA5E1BF" w14:textId="058BDFAC" w:rsidR="00FE7AD3" w:rsidRPr="009C7C4B" w:rsidRDefault="00FE7AD3" w:rsidP="00CE75DC">
      <w:pPr>
        <w:numPr>
          <w:ilvl w:val="0"/>
          <w:numId w:val="4"/>
        </w:numPr>
        <w:ind w:left="1095" w:hanging="360"/>
      </w:pPr>
      <w:r w:rsidRPr="009C7C4B">
        <w:t>Solicit</w:t>
      </w:r>
      <w:r w:rsidR="00FA54AF">
        <w:t>ing</w:t>
      </w:r>
      <w:r w:rsidRPr="009C7C4B">
        <w:t xml:space="preserve"> new employers as host worksites for work experience placements </w:t>
      </w:r>
    </w:p>
    <w:p w14:paraId="29D245E3" w14:textId="64E0BA5F" w:rsidR="00FE7AD3" w:rsidRPr="00CA3481" w:rsidRDefault="00224040" w:rsidP="00CE75DC">
      <w:pPr>
        <w:numPr>
          <w:ilvl w:val="0"/>
          <w:numId w:val="4"/>
        </w:numPr>
        <w:ind w:left="1095" w:hanging="360"/>
      </w:pPr>
      <w:r w:rsidRPr="00CA3481">
        <w:t>W</w:t>
      </w:r>
      <w:r w:rsidR="00716829" w:rsidRPr="00CA3481">
        <w:t>ork</w:t>
      </w:r>
      <w:r w:rsidRPr="00CA3481">
        <w:t>ing</w:t>
      </w:r>
      <w:r w:rsidR="00716829" w:rsidRPr="00CA3481">
        <w:t xml:space="preserve"> with</w:t>
      </w:r>
      <w:r w:rsidR="00EA0918" w:rsidRPr="00CA3481">
        <w:t xml:space="preserve"> </w:t>
      </w:r>
      <w:r w:rsidRPr="00CA3481">
        <w:t xml:space="preserve">career </w:t>
      </w:r>
      <w:r w:rsidR="00FE7AD3" w:rsidRPr="00CA3481">
        <w:t xml:space="preserve">offices </w:t>
      </w:r>
      <w:r w:rsidR="00F30564" w:rsidRPr="00CA3481">
        <w:t>to make sure</w:t>
      </w:r>
      <w:r w:rsidR="00FE7AD3" w:rsidRPr="00CA3481">
        <w:t xml:space="preserve"> adequate worksites are available for </w:t>
      </w:r>
      <w:r w:rsidR="004629B5">
        <w:t>young adults</w:t>
      </w:r>
      <w:r w:rsidR="00FE7AD3" w:rsidRPr="00CA3481">
        <w:t xml:space="preserve"> </w:t>
      </w:r>
      <w:r w:rsidR="00250C92" w:rsidRPr="00CA3481">
        <w:t>(</w:t>
      </w:r>
      <w:r w:rsidR="008B5C85" w:rsidRPr="00CA3481">
        <w:t>Do not over promise</w:t>
      </w:r>
      <w:r w:rsidR="00230100" w:rsidRPr="00CA3481">
        <w:t xml:space="preserve"> to employers</w:t>
      </w:r>
      <w:r w:rsidR="00BC5E9B" w:rsidRPr="00CA3481">
        <w:t>.</w:t>
      </w:r>
      <w:r w:rsidR="00DC2330" w:rsidRPr="00CA3481">
        <w:t>)</w:t>
      </w:r>
      <w:r w:rsidR="00FE7AD3" w:rsidRPr="00CA3481">
        <w:t xml:space="preserve">  </w:t>
      </w:r>
    </w:p>
    <w:p w14:paraId="02CFE5B8" w14:textId="454162E9" w:rsidR="00FE7AD3" w:rsidRPr="009C7C4B" w:rsidRDefault="00BC5E9B" w:rsidP="00CE75DC">
      <w:pPr>
        <w:numPr>
          <w:ilvl w:val="0"/>
          <w:numId w:val="4"/>
        </w:numPr>
        <w:ind w:left="1095" w:hanging="360"/>
      </w:pPr>
      <w:r w:rsidRPr="009C7C4B">
        <w:t>Receiv</w:t>
      </w:r>
      <w:r>
        <w:t>ing</w:t>
      </w:r>
      <w:r w:rsidRPr="009C7C4B">
        <w:t xml:space="preserve"> </w:t>
      </w:r>
      <w:r w:rsidR="00FE7AD3" w:rsidRPr="009C7C4B">
        <w:t>work experience referrals from employers and directly connect</w:t>
      </w:r>
      <w:r>
        <w:t>ing</w:t>
      </w:r>
      <w:r w:rsidR="00FE7AD3" w:rsidRPr="009C7C4B">
        <w:t xml:space="preserve"> the employer to the appropriate career office </w:t>
      </w:r>
    </w:p>
    <w:p w14:paraId="1653D52D" w14:textId="01AFC8C0" w:rsidR="00FE7AD3" w:rsidRPr="009C7C4B" w:rsidRDefault="0069797E" w:rsidP="00CE75DC">
      <w:pPr>
        <w:numPr>
          <w:ilvl w:val="0"/>
          <w:numId w:val="4"/>
        </w:numPr>
        <w:ind w:left="1095" w:hanging="360"/>
      </w:pPr>
      <w:bookmarkStart w:id="9" w:name="_Hlk31636533"/>
      <w:r w:rsidRPr="009C7C4B">
        <w:t>Coordinat</w:t>
      </w:r>
      <w:r>
        <w:t>ing</w:t>
      </w:r>
      <w:r w:rsidRPr="009C7C4B">
        <w:t xml:space="preserve"> </w:t>
      </w:r>
      <w:r w:rsidR="00FE7AD3" w:rsidRPr="009C7C4B">
        <w:t xml:space="preserve">and </w:t>
      </w:r>
      <w:r w:rsidRPr="009C7C4B">
        <w:t>collaborat</w:t>
      </w:r>
      <w:r>
        <w:t>ing</w:t>
      </w:r>
      <w:r w:rsidRPr="009C7C4B">
        <w:t xml:space="preserve"> </w:t>
      </w:r>
      <w:r w:rsidR="00FE7AD3" w:rsidRPr="009C7C4B">
        <w:t>with career offices to make sure employers identified as potential worksites are contacted</w:t>
      </w:r>
    </w:p>
    <w:p w14:paraId="2BF0307F" w14:textId="510110F2" w:rsidR="00FE7AD3" w:rsidRPr="009C7C4B" w:rsidRDefault="00273E3C" w:rsidP="00CE75DC">
      <w:pPr>
        <w:numPr>
          <w:ilvl w:val="0"/>
          <w:numId w:val="4"/>
        </w:numPr>
        <w:ind w:left="1095" w:hanging="360"/>
      </w:pPr>
      <w:r>
        <w:t>P</w:t>
      </w:r>
      <w:r w:rsidRPr="009C7C4B">
        <w:t>rovid</w:t>
      </w:r>
      <w:r>
        <w:t>ing</w:t>
      </w:r>
      <w:r w:rsidRPr="009C7C4B">
        <w:t xml:space="preserve"> follow-up w</w:t>
      </w:r>
      <w:r>
        <w:t>ith</w:t>
      </w:r>
      <w:r w:rsidRPr="009C7C4B">
        <w:t xml:space="preserve"> local career offices and employers to ensure establishment of new worksite agreements</w:t>
      </w:r>
      <w:r>
        <w:t xml:space="preserve"> when employers are identified</w:t>
      </w:r>
      <w:r w:rsidRPr="009C7C4B">
        <w:t xml:space="preserve"> </w:t>
      </w:r>
      <w:r w:rsidR="00C57D40">
        <w:t>P</w:t>
      </w:r>
      <w:r w:rsidR="00C57D40" w:rsidRPr="009C7C4B">
        <w:t>rovid</w:t>
      </w:r>
      <w:r w:rsidR="00C57D40">
        <w:t>ing</w:t>
      </w:r>
      <w:r w:rsidR="00C57D40" w:rsidRPr="009C7C4B">
        <w:t xml:space="preserve"> </w:t>
      </w:r>
      <w:r w:rsidR="00FE7AD3" w:rsidRPr="009C7C4B">
        <w:t>direct support to the city’s Hire Houston Youth employment campaign</w:t>
      </w:r>
      <w:r w:rsidR="00C57D40">
        <w:t>, as identified</w:t>
      </w:r>
      <w:r w:rsidR="00FE7AD3" w:rsidRPr="009C7C4B">
        <w:t xml:space="preserve">. </w:t>
      </w:r>
    </w:p>
    <w:bookmarkEnd w:id="9"/>
    <w:p w14:paraId="038970C7" w14:textId="5E444E93" w:rsidR="00B84C66" w:rsidRPr="009C7C4B" w:rsidRDefault="00B84C66" w:rsidP="00715677">
      <w:pPr>
        <w:spacing w:after="0" w:line="259" w:lineRule="auto"/>
        <w:ind w:left="375" w:firstLine="0"/>
      </w:pPr>
    </w:p>
    <w:p w14:paraId="4AB836D1" w14:textId="2A7279A0" w:rsidR="00B84C66" w:rsidRPr="009C7C4B" w:rsidRDefault="00B84C66" w:rsidP="00715677">
      <w:pPr>
        <w:ind w:left="370"/>
      </w:pPr>
      <w:r w:rsidRPr="009C7C4B">
        <w:lastRenderedPageBreak/>
        <w:t>When soliciting new employers for work experience placements, Workforce Solutions looks to target worksites that make</w:t>
      </w:r>
      <w:r w:rsidR="0002324E">
        <w:t xml:space="preserve"> </w:t>
      </w:r>
      <w:r w:rsidRPr="009C7C4B">
        <w:t xml:space="preserve">up a combination of private and public entities: </w:t>
      </w:r>
    </w:p>
    <w:p w14:paraId="181BD66E" w14:textId="77777777" w:rsidR="00B84C66" w:rsidRPr="009C7C4B" w:rsidRDefault="00B84C66" w:rsidP="00715677">
      <w:pPr>
        <w:spacing w:after="0" w:line="259" w:lineRule="auto"/>
        <w:ind w:left="375" w:firstLine="0"/>
      </w:pPr>
      <w:r w:rsidRPr="009C7C4B">
        <w:t xml:space="preserve"> </w:t>
      </w:r>
    </w:p>
    <w:p w14:paraId="7EFE0004" w14:textId="6A52A991" w:rsidR="00B84C66" w:rsidRPr="009C7C4B" w:rsidRDefault="001E409B" w:rsidP="00CE75DC">
      <w:pPr>
        <w:numPr>
          <w:ilvl w:val="0"/>
          <w:numId w:val="4"/>
        </w:numPr>
        <w:ind w:left="1095" w:hanging="360"/>
      </w:pPr>
      <w:r>
        <w:t>For-Profit</w:t>
      </w:r>
      <w:r w:rsidRPr="009C7C4B">
        <w:t xml:space="preserve"> </w:t>
      </w:r>
      <w:r w:rsidR="00B84C66" w:rsidRPr="009C7C4B">
        <w:t xml:space="preserve">Employers </w:t>
      </w:r>
    </w:p>
    <w:p w14:paraId="71539349" w14:textId="77777777" w:rsidR="00B84C66" w:rsidRPr="009C7C4B" w:rsidRDefault="00B84C66" w:rsidP="00CE75DC">
      <w:pPr>
        <w:numPr>
          <w:ilvl w:val="0"/>
          <w:numId w:val="4"/>
        </w:numPr>
        <w:ind w:left="1095" w:hanging="360"/>
      </w:pPr>
      <w:r w:rsidRPr="009C7C4B">
        <w:t xml:space="preserve">Local governments </w:t>
      </w:r>
    </w:p>
    <w:p w14:paraId="2E463ED9" w14:textId="77777777" w:rsidR="00B84C66" w:rsidRPr="009C7C4B" w:rsidRDefault="00B84C66" w:rsidP="00CE75DC">
      <w:pPr>
        <w:numPr>
          <w:ilvl w:val="0"/>
          <w:numId w:val="4"/>
        </w:numPr>
        <w:ind w:left="1095" w:hanging="360"/>
      </w:pPr>
      <w:r w:rsidRPr="009C7C4B">
        <w:t xml:space="preserve">Chambers of Commerce </w:t>
      </w:r>
    </w:p>
    <w:p w14:paraId="57E5D0E4" w14:textId="77777777" w:rsidR="00B84C66" w:rsidRPr="009C7C4B" w:rsidRDefault="00B84C66" w:rsidP="00CE75DC">
      <w:pPr>
        <w:numPr>
          <w:ilvl w:val="0"/>
          <w:numId w:val="4"/>
        </w:numPr>
        <w:ind w:left="1095" w:hanging="360"/>
      </w:pPr>
      <w:r w:rsidRPr="009C7C4B">
        <w:t xml:space="preserve">Libraries </w:t>
      </w:r>
    </w:p>
    <w:p w14:paraId="268B8E4D" w14:textId="77777777" w:rsidR="00B84C66" w:rsidRPr="009C7C4B" w:rsidRDefault="00B84C66" w:rsidP="00CE75DC">
      <w:pPr>
        <w:numPr>
          <w:ilvl w:val="0"/>
          <w:numId w:val="4"/>
        </w:numPr>
        <w:ind w:left="1095" w:hanging="360"/>
      </w:pPr>
      <w:r w:rsidRPr="009C7C4B">
        <w:t xml:space="preserve">Non-profits </w:t>
      </w:r>
    </w:p>
    <w:p w14:paraId="52DEE0C9" w14:textId="77777777" w:rsidR="00B84C66" w:rsidRPr="009C7C4B" w:rsidRDefault="00B84C66" w:rsidP="00CE75DC">
      <w:pPr>
        <w:numPr>
          <w:ilvl w:val="0"/>
          <w:numId w:val="4"/>
        </w:numPr>
        <w:ind w:left="1095" w:hanging="360"/>
      </w:pPr>
      <w:r w:rsidRPr="009C7C4B">
        <w:t xml:space="preserve">Independent School Districts  </w:t>
      </w:r>
    </w:p>
    <w:p w14:paraId="4B625D6E" w14:textId="77777777" w:rsidR="00B84C66" w:rsidRPr="009C7C4B" w:rsidRDefault="00B84C66" w:rsidP="00CE75DC">
      <w:pPr>
        <w:numPr>
          <w:ilvl w:val="0"/>
          <w:numId w:val="4"/>
        </w:numPr>
        <w:ind w:left="1095" w:hanging="360"/>
      </w:pPr>
      <w:r w:rsidRPr="009C7C4B">
        <w:t xml:space="preserve">Community Colleges  </w:t>
      </w:r>
    </w:p>
    <w:p w14:paraId="17A719B5" w14:textId="77777777" w:rsidR="00B84C66" w:rsidRPr="009C7C4B" w:rsidRDefault="00B84C66" w:rsidP="00CE75DC">
      <w:pPr>
        <w:numPr>
          <w:ilvl w:val="0"/>
          <w:numId w:val="4"/>
        </w:numPr>
        <w:ind w:left="1095" w:hanging="360"/>
      </w:pPr>
      <w:r w:rsidRPr="009C7C4B">
        <w:t xml:space="preserve">Universities </w:t>
      </w:r>
    </w:p>
    <w:p w14:paraId="0091F8F1" w14:textId="77777777" w:rsidR="00B84C66" w:rsidRPr="009C7C4B" w:rsidRDefault="00B84C66" w:rsidP="00715677">
      <w:pPr>
        <w:ind w:left="370"/>
      </w:pPr>
    </w:p>
    <w:p w14:paraId="7B07F443" w14:textId="45DC46F0" w:rsidR="00B84C66" w:rsidRPr="009C7C4B" w:rsidRDefault="00FC10E6" w:rsidP="00715677">
      <w:pPr>
        <w:ind w:left="370"/>
      </w:pPr>
      <w:r>
        <w:t>BC’s must share information</w:t>
      </w:r>
      <w:r w:rsidR="00DC445C">
        <w:t>/make</w:t>
      </w:r>
      <w:r w:rsidR="00B84C66" w:rsidRPr="009C7C4B">
        <w:t xml:space="preserve"> presentations with local civic groups, like </w:t>
      </w:r>
      <w:r w:rsidR="00DC445C">
        <w:t>Chambers of Commer</w:t>
      </w:r>
      <w:r w:rsidR="00755E7E">
        <w:t xml:space="preserve">ce, </w:t>
      </w:r>
      <w:r w:rsidR="00B84C66" w:rsidRPr="009C7C4B">
        <w:t>Rotary and Lions Clubs, Industry partnerships, Economic Development Councils, and trade associations who are uniquely positioned with local employers across the region</w:t>
      </w:r>
      <w:r w:rsidR="00755E7E">
        <w:t xml:space="preserve">. </w:t>
      </w:r>
      <w:r w:rsidR="00921A31">
        <w:t>This</w:t>
      </w:r>
      <w:r w:rsidR="00B84C66" w:rsidRPr="009C7C4B">
        <w:t xml:space="preserve"> is an important strategy to reach a multitude of employers who make up many of the memberships within each of the organizations.   </w:t>
      </w:r>
    </w:p>
    <w:p w14:paraId="7B32AFD0" w14:textId="77777777" w:rsidR="00B84C66" w:rsidRPr="009C7C4B" w:rsidRDefault="00B84C66" w:rsidP="00715677">
      <w:pPr>
        <w:spacing w:after="0" w:line="259" w:lineRule="auto"/>
        <w:ind w:left="375" w:firstLine="0"/>
      </w:pPr>
      <w:r w:rsidRPr="009C7C4B">
        <w:t xml:space="preserve"> </w:t>
      </w:r>
    </w:p>
    <w:p w14:paraId="21C68002" w14:textId="77777777" w:rsidR="00EA7341" w:rsidRPr="009C7C4B" w:rsidRDefault="00B84C66" w:rsidP="00715677">
      <w:pPr>
        <w:ind w:left="370"/>
      </w:pPr>
      <w:r w:rsidRPr="009C7C4B">
        <w:t xml:space="preserve">To ensure a coordinated outreach effort, work through Talent Development and the board’s Industry Liaisons, or a key representative, who has established relationships with each of the associations to provide an introduction and help promote the effort. </w:t>
      </w:r>
    </w:p>
    <w:p w14:paraId="6FA66B5C" w14:textId="77777777" w:rsidR="00EA7341" w:rsidRPr="009C7C4B" w:rsidRDefault="00EA7341" w:rsidP="00715677">
      <w:pPr>
        <w:ind w:left="370"/>
      </w:pPr>
    </w:p>
    <w:p w14:paraId="628FC582" w14:textId="7D875463" w:rsidR="00B84C66" w:rsidRPr="009C7C4B" w:rsidRDefault="00B84C66" w:rsidP="00715677">
      <w:pPr>
        <w:ind w:left="370"/>
      </w:pPr>
      <w:r w:rsidRPr="009C7C4B">
        <w:rPr>
          <w:b/>
          <w:i/>
        </w:rPr>
        <w:t>Note</w:t>
      </w:r>
      <w:r w:rsidRPr="009C7C4B">
        <w:t xml:space="preserve">: Promoting efforts through large email blasts to solicit the opportunity to cold contacts provides little return.  </w:t>
      </w:r>
    </w:p>
    <w:p w14:paraId="4098EB50" w14:textId="77777777" w:rsidR="00B84C66" w:rsidRPr="009C7C4B" w:rsidRDefault="00B84C66" w:rsidP="00B84C66">
      <w:pPr>
        <w:spacing w:after="0" w:line="259" w:lineRule="auto"/>
        <w:ind w:left="0" w:firstLine="0"/>
      </w:pPr>
      <w:r w:rsidRPr="009C7C4B">
        <w:t xml:space="preserve"> </w:t>
      </w:r>
    </w:p>
    <w:p w14:paraId="409169AD" w14:textId="3FB9FAAF" w:rsidR="004A2B6D" w:rsidRPr="009C7C4B" w:rsidRDefault="00C854D1" w:rsidP="007035D8">
      <w:pPr>
        <w:pStyle w:val="Heading3"/>
        <w:ind w:left="360"/>
      </w:pPr>
      <w:bookmarkStart w:id="10" w:name="_Toc32256390"/>
      <w:bookmarkStart w:id="11" w:name="_Toc74146168"/>
      <w:bookmarkEnd w:id="10"/>
      <w:r w:rsidRPr="009C7C4B">
        <w:t>Developing Worksites</w:t>
      </w:r>
      <w:bookmarkEnd w:id="11"/>
    </w:p>
    <w:p w14:paraId="0A76CFD0" w14:textId="067E0D44" w:rsidR="005112DB" w:rsidRPr="009C7C4B" w:rsidRDefault="006E53C5" w:rsidP="005112DB">
      <w:pPr>
        <w:spacing w:after="220" w:line="259" w:lineRule="auto"/>
        <w:ind w:left="360" w:firstLine="0"/>
      </w:pPr>
      <w:r w:rsidRPr="00AB45D3">
        <w:t xml:space="preserve">Local </w:t>
      </w:r>
      <w:r>
        <w:t xml:space="preserve">career </w:t>
      </w:r>
      <w:r w:rsidRPr="00AB45D3">
        <w:t xml:space="preserve">office staff </w:t>
      </w:r>
      <w:r>
        <w:t xml:space="preserve">are </w:t>
      </w:r>
      <w:r w:rsidR="004F3386">
        <w:t xml:space="preserve">also </w:t>
      </w:r>
      <w:r>
        <w:t>expected to work</w:t>
      </w:r>
      <w:r w:rsidRPr="00AB45D3">
        <w:t xml:space="preserve"> in coordination with </w:t>
      </w:r>
      <w:r>
        <w:t xml:space="preserve">BC’s </w:t>
      </w:r>
      <w:r w:rsidRPr="00AB45D3">
        <w:t xml:space="preserve">to </w:t>
      </w:r>
      <w:r>
        <w:t>make sure</w:t>
      </w:r>
      <w:r w:rsidRPr="00AB45D3">
        <w:t xml:space="preserve"> a variety of meaningful </w:t>
      </w:r>
      <w:r>
        <w:t>worksites</w:t>
      </w:r>
      <w:r w:rsidRPr="00AB45D3">
        <w:t xml:space="preserve"> exist </w:t>
      </w:r>
      <w:r>
        <w:t>to</w:t>
      </w:r>
      <w:r w:rsidRPr="00AB45D3">
        <w:t xml:space="preserve"> meet the needs of the young adult</w:t>
      </w:r>
      <w:r>
        <w:t>s</w:t>
      </w:r>
      <w:r w:rsidRPr="00AB45D3">
        <w:t xml:space="preserve"> in </w:t>
      </w:r>
      <w:r>
        <w:t>their area</w:t>
      </w:r>
      <w:r w:rsidRPr="00AB45D3">
        <w:t xml:space="preserve">. </w:t>
      </w:r>
      <w:r w:rsidR="005112DB">
        <w:t xml:space="preserve">When an office identifies a </w:t>
      </w:r>
      <w:r w:rsidR="00170270">
        <w:t xml:space="preserve">new </w:t>
      </w:r>
      <w:r w:rsidR="005112DB">
        <w:t xml:space="preserve">potential worksite, </w:t>
      </w:r>
      <w:r w:rsidR="00FE37B4">
        <w:t>staff</w:t>
      </w:r>
      <w:r w:rsidR="005112DB">
        <w:t xml:space="preserve"> </w:t>
      </w:r>
      <w:r w:rsidR="006A4BEC">
        <w:t>may</w:t>
      </w:r>
      <w:r w:rsidR="005112DB">
        <w:t xml:space="preserve"> hand this information to their Business Consultant to follow up with the employer</w:t>
      </w:r>
      <w:r w:rsidR="006A4BEC">
        <w:t xml:space="preserve">, if a relationship has not been </w:t>
      </w:r>
      <w:r w:rsidR="00B94388">
        <w:t>established</w:t>
      </w:r>
      <w:r w:rsidR="005112DB">
        <w:t>.</w:t>
      </w:r>
      <w:r w:rsidR="005112DB" w:rsidRPr="009C7C4B">
        <w:t xml:space="preserve">   </w:t>
      </w:r>
    </w:p>
    <w:p w14:paraId="2AC8AF8B" w14:textId="504FD7B3" w:rsidR="006E53C5" w:rsidRPr="009C7C4B" w:rsidRDefault="006E53C5" w:rsidP="006E53C5">
      <w:pPr>
        <w:spacing w:after="208"/>
        <w:ind w:left="360"/>
      </w:pPr>
      <w:r>
        <w:lastRenderedPageBreak/>
        <w:t>Workforce Solutions staff</w:t>
      </w:r>
      <w:r w:rsidRPr="009C7C4B">
        <w:t xml:space="preserve"> are </w:t>
      </w:r>
      <w:r>
        <w:t xml:space="preserve">also </w:t>
      </w:r>
      <w:r w:rsidRPr="009C7C4B">
        <w:t xml:space="preserve">encouraged to develop work-based learning opportunities in high-growth occupations, skilled trades and crafts, and other high demand occupations when possible.   </w:t>
      </w:r>
    </w:p>
    <w:p w14:paraId="70033EB6" w14:textId="36D90A1F" w:rsidR="006E53C5" w:rsidRDefault="006E53C5" w:rsidP="006E53C5">
      <w:pPr>
        <w:spacing w:after="207"/>
        <w:ind w:left="360"/>
      </w:pPr>
      <w:r w:rsidRPr="009C7C4B">
        <w:t xml:space="preserve">Each new worksite added to the system must be vetted by Workforce Solutions </w:t>
      </w:r>
      <w:r>
        <w:t>staff</w:t>
      </w:r>
      <w:r w:rsidRPr="009C7C4B">
        <w:t xml:space="preserve"> </w:t>
      </w:r>
      <w:r>
        <w:t>to make sure the employment opportunity</w:t>
      </w:r>
      <w:r w:rsidRPr="009C7C4B">
        <w:t xml:space="preserve"> </w:t>
      </w:r>
      <w:r>
        <w:t>provides a</w:t>
      </w:r>
      <w:r w:rsidRPr="009C7C4B">
        <w:t xml:space="preserve"> meaningful work experience opportunity </w:t>
      </w:r>
      <w:r>
        <w:t>t</w:t>
      </w:r>
      <w:r w:rsidR="007375FF">
        <w:t>o</w:t>
      </w:r>
      <w:r>
        <w:t xml:space="preserve"> </w:t>
      </w:r>
      <w:r w:rsidRPr="009C7C4B">
        <w:t xml:space="preserve">help </w:t>
      </w:r>
      <w:r>
        <w:t xml:space="preserve">participants </w:t>
      </w:r>
      <w:r w:rsidRPr="009C7C4B">
        <w:t xml:space="preserve">gain work skills, build self-confidence, network with others, receive guidance and feedback on performance, and explore a career field. </w:t>
      </w:r>
    </w:p>
    <w:p w14:paraId="0928DD4D" w14:textId="77777777" w:rsidR="006E53C5" w:rsidRDefault="006E53C5" w:rsidP="006E53C5">
      <w:pPr>
        <w:spacing w:after="322"/>
        <w:ind w:left="360"/>
      </w:pPr>
      <w:r>
        <w:t xml:space="preserve">All worksites developed must be entered into the </w:t>
      </w:r>
      <w:bookmarkStart w:id="12" w:name="_Hlk73694212"/>
      <w:r w:rsidRPr="00785037">
        <w:fldChar w:fldCharType="begin"/>
      </w:r>
      <w:r w:rsidRPr="00785037">
        <w:instrText xml:space="preserve"> HYPERLINK "https://workforcesolutions.sharepoint.com/SitePages/Youth-Application.aspx" </w:instrText>
      </w:r>
      <w:r w:rsidRPr="00785037">
        <w:fldChar w:fldCharType="separate"/>
      </w:r>
      <w:r w:rsidRPr="00785037">
        <w:rPr>
          <w:rStyle w:val="Hyperlink"/>
        </w:rPr>
        <w:t>Workforce Solutions Youth Portal</w:t>
      </w:r>
      <w:r w:rsidRPr="00785037">
        <w:fldChar w:fldCharType="end"/>
      </w:r>
      <w:bookmarkEnd w:id="12"/>
      <w:r>
        <w:t>.</w:t>
      </w:r>
    </w:p>
    <w:p w14:paraId="6BC7AFDE" w14:textId="5FA7AD1B" w:rsidR="00E84E43" w:rsidRPr="009C7C4B" w:rsidRDefault="00F269AA" w:rsidP="00E84E43">
      <w:pPr>
        <w:pStyle w:val="Heading4"/>
        <w:ind w:left="360" w:firstLine="0"/>
      </w:pPr>
      <w:r>
        <w:t xml:space="preserve">Participating </w:t>
      </w:r>
      <w:r w:rsidR="00E84E43" w:rsidRPr="009C7C4B">
        <w:t xml:space="preserve">Employers must: </w:t>
      </w:r>
    </w:p>
    <w:p w14:paraId="3605F5FF" w14:textId="7C36D1B9" w:rsidR="00142F6C" w:rsidRDefault="00142F6C" w:rsidP="00E84E43">
      <w:pPr>
        <w:numPr>
          <w:ilvl w:val="1"/>
          <w:numId w:val="32"/>
        </w:numPr>
        <w:ind w:hanging="360"/>
      </w:pPr>
      <w:r>
        <w:t>A</w:t>
      </w:r>
      <w:r w:rsidRPr="00142F6C">
        <w:t>gree to provide a minimum of five weeks of work experience</w:t>
      </w:r>
    </w:p>
    <w:p w14:paraId="66B2C6FD" w14:textId="0CA52195" w:rsidR="00E84E43" w:rsidRPr="009C7C4B" w:rsidRDefault="00E84E43" w:rsidP="00E84E43">
      <w:pPr>
        <w:numPr>
          <w:ilvl w:val="1"/>
          <w:numId w:val="32"/>
        </w:numPr>
        <w:ind w:hanging="360"/>
      </w:pPr>
      <w:r w:rsidRPr="009C7C4B">
        <w:t xml:space="preserve">Submit job descriptions for available positions </w:t>
      </w:r>
    </w:p>
    <w:p w14:paraId="7388D51D" w14:textId="77777777" w:rsidR="00E84E43" w:rsidRPr="009C7C4B" w:rsidRDefault="00E84E43" w:rsidP="00E84E43">
      <w:pPr>
        <w:numPr>
          <w:ilvl w:val="1"/>
          <w:numId w:val="32"/>
        </w:numPr>
        <w:ind w:hanging="360"/>
      </w:pPr>
      <w:r w:rsidRPr="009C7C4B">
        <w:t xml:space="preserve">Receive initial visit by Workforce Solutions to ensure safe working conditions and completion of worksite profile </w:t>
      </w:r>
    </w:p>
    <w:p w14:paraId="6364A761" w14:textId="77777777" w:rsidR="00E84E43" w:rsidRPr="009C7C4B" w:rsidRDefault="00E84E43" w:rsidP="00E84E43">
      <w:pPr>
        <w:numPr>
          <w:ilvl w:val="1"/>
          <w:numId w:val="32"/>
        </w:numPr>
        <w:ind w:hanging="360"/>
      </w:pPr>
      <w:r w:rsidRPr="009C7C4B">
        <w:t xml:space="preserve">Sign a worksite agreement as prepared by Workforce Solutions </w:t>
      </w:r>
    </w:p>
    <w:p w14:paraId="2776192B" w14:textId="77777777" w:rsidR="00E84E43" w:rsidRPr="009C7C4B" w:rsidRDefault="00E84E43" w:rsidP="00E84E43">
      <w:pPr>
        <w:numPr>
          <w:ilvl w:val="1"/>
          <w:numId w:val="32"/>
        </w:numPr>
        <w:ind w:hanging="360"/>
      </w:pPr>
      <w:r w:rsidRPr="009C7C4B">
        <w:t xml:space="preserve">Agree to all terms of the executed worksite agreement </w:t>
      </w:r>
    </w:p>
    <w:p w14:paraId="78B053CB" w14:textId="77777777" w:rsidR="00E84E43" w:rsidRPr="009C7C4B" w:rsidRDefault="00E84E43" w:rsidP="00E84E43">
      <w:pPr>
        <w:numPr>
          <w:ilvl w:val="1"/>
          <w:numId w:val="32"/>
        </w:numPr>
        <w:ind w:hanging="360"/>
      </w:pPr>
      <w:r w:rsidRPr="009C7C4B">
        <w:t xml:space="preserve">Attend a supervisor orientation provided by Workforce Solutions – virtual, onsite or offsite </w:t>
      </w:r>
    </w:p>
    <w:p w14:paraId="1F8B9666" w14:textId="1C44B7A6" w:rsidR="00E84E43" w:rsidRPr="009C7C4B" w:rsidRDefault="00E84E43" w:rsidP="00E84E43">
      <w:pPr>
        <w:numPr>
          <w:ilvl w:val="1"/>
          <w:numId w:val="32"/>
        </w:numPr>
        <w:ind w:hanging="360"/>
      </w:pPr>
      <w:r w:rsidRPr="009C7C4B">
        <w:t xml:space="preserve">Provide an initial orientation to </w:t>
      </w:r>
      <w:r w:rsidR="004629B5">
        <w:t>young adults</w:t>
      </w:r>
      <w:r w:rsidRPr="009C7C4B">
        <w:t xml:space="preserve"> entering the worksite, provide daily supervision, mentoring, and specific job training to the young adults placed at the worksite </w:t>
      </w:r>
    </w:p>
    <w:p w14:paraId="49158013" w14:textId="0A2EBE4A" w:rsidR="00E84E43" w:rsidRPr="009C7C4B" w:rsidRDefault="00E84E43" w:rsidP="00E84E43">
      <w:pPr>
        <w:numPr>
          <w:ilvl w:val="1"/>
          <w:numId w:val="32"/>
        </w:numPr>
        <w:ind w:hanging="360"/>
      </w:pPr>
      <w:r w:rsidRPr="009C7C4B">
        <w:t xml:space="preserve">Provide a safe and secure worksite and inform youth of safety procedures and protocols  </w:t>
      </w:r>
    </w:p>
    <w:p w14:paraId="58DF3B82" w14:textId="77777777" w:rsidR="00E84E43" w:rsidRPr="009C7C4B" w:rsidRDefault="00E84E43" w:rsidP="00E84E43">
      <w:pPr>
        <w:numPr>
          <w:ilvl w:val="1"/>
          <w:numId w:val="32"/>
        </w:numPr>
        <w:ind w:hanging="360"/>
      </w:pPr>
      <w:r w:rsidRPr="009C7C4B">
        <w:t xml:space="preserve">Deliver continuous feedback to the young adult(s) and to the Workforce Solutions representative visiting on a weekly basis.  </w:t>
      </w:r>
    </w:p>
    <w:p w14:paraId="06FAC591" w14:textId="77777777" w:rsidR="00E84E43" w:rsidRPr="009C7C4B" w:rsidRDefault="00E84E43" w:rsidP="00E84E43">
      <w:pPr>
        <w:numPr>
          <w:ilvl w:val="1"/>
          <w:numId w:val="32"/>
        </w:numPr>
        <w:ind w:hanging="360"/>
      </w:pPr>
      <w:r w:rsidRPr="009C7C4B">
        <w:t xml:space="preserve">Agree to allow Workforce Solutions to follow-up at the worksite on a weekly basis, or as needed </w:t>
      </w:r>
    </w:p>
    <w:p w14:paraId="5D7A0F42" w14:textId="77777777" w:rsidR="00E84E43" w:rsidRPr="009C7C4B" w:rsidRDefault="00E84E43" w:rsidP="00E84E43">
      <w:pPr>
        <w:numPr>
          <w:ilvl w:val="1"/>
          <w:numId w:val="32"/>
        </w:numPr>
        <w:ind w:hanging="360"/>
      </w:pPr>
      <w:r w:rsidRPr="009C7C4B">
        <w:t xml:space="preserve">Address workplace concerns  </w:t>
      </w:r>
    </w:p>
    <w:p w14:paraId="2EA85109" w14:textId="77777777" w:rsidR="00E84E43" w:rsidRPr="009C7C4B" w:rsidRDefault="00E84E43" w:rsidP="00E84E43">
      <w:pPr>
        <w:numPr>
          <w:ilvl w:val="1"/>
          <w:numId w:val="32"/>
        </w:numPr>
        <w:ind w:hanging="360"/>
      </w:pPr>
      <w:r w:rsidRPr="009C7C4B">
        <w:t xml:space="preserve">Participate in worksite monitoring for quality assurance reviews and provide corrective action as necessary.  </w:t>
      </w:r>
    </w:p>
    <w:p w14:paraId="0A399BFE" w14:textId="77777777" w:rsidR="00E84E43" w:rsidRPr="009C7C4B" w:rsidRDefault="00E84E43" w:rsidP="00E84E43">
      <w:pPr>
        <w:ind w:left="1466" w:firstLine="0"/>
      </w:pPr>
    </w:p>
    <w:p w14:paraId="0B892E21" w14:textId="72D80C48" w:rsidR="00961FF3" w:rsidRPr="009C7C4B" w:rsidRDefault="00961FF3" w:rsidP="00961FF3">
      <w:pPr>
        <w:pStyle w:val="Heading4"/>
        <w:ind w:left="360" w:hanging="10"/>
      </w:pPr>
      <w:r>
        <w:t xml:space="preserve">Workforce Solutions </w:t>
      </w:r>
      <w:r w:rsidR="00A43F08">
        <w:t>P</w:t>
      </w:r>
      <w:r w:rsidRPr="009C7C4B">
        <w:t xml:space="preserve">rocess for </w:t>
      </w:r>
      <w:r w:rsidR="00A43F08">
        <w:t>D</w:t>
      </w:r>
      <w:r w:rsidRPr="009C7C4B">
        <w:t>evelop</w:t>
      </w:r>
      <w:r>
        <w:t>ing</w:t>
      </w:r>
      <w:r w:rsidRPr="009C7C4B">
        <w:t xml:space="preserve"> </w:t>
      </w:r>
      <w:r w:rsidR="00A43F08">
        <w:t>W</w:t>
      </w:r>
      <w:r w:rsidRPr="009C7C4B">
        <w:t xml:space="preserve">orksites: </w:t>
      </w:r>
    </w:p>
    <w:p w14:paraId="3C31C84D" w14:textId="77777777" w:rsidR="00AF6C00" w:rsidRDefault="00961FF3" w:rsidP="008F1277">
      <w:pPr>
        <w:pStyle w:val="numbering"/>
      </w:pPr>
      <w:r w:rsidRPr="008F1277">
        <w:lastRenderedPageBreak/>
        <w:t xml:space="preserve">As </w:t>
      </w:r>
      <w:proofErr w:type="gramStart"/>
      <w:r w:rsidRPr="008F1277">
        <w:t>employers</w:t>
      </w:r>
      <w:proofErr w:type="gramEnd"/>
      <w:r w:rsidRPr="008F1277">
        <w:t xml:space="preserve"> </w:t>
      </w:r>
      <w:r w:rsidR="008B294F" w:rsidRPr="008F1277">
        <w:t>express</w:t>
      </w:r>
      <w:r w:rsidRPr="008F1277">
        <w:t xml:space="preserve"> interest in participating as a </w:t>
      </w:r>
      <w:r w:rsidR="00BB34F6" w:rsidRPr="008F1277">
        <w:t xml:space="preserve">work-based learning </w:t>
      </w:r>
      <w:r w:rsidRPr="008F1277">
        <w:t>worksite, BC’s will</w:t>
      </w:r>
      <w:r w:rsidR="00AF6C00">
        <w:t>:</w:t>
      </w:r>
    </w:p>
    <w:p w14:paraId="0F71EBD4" w14:textId="360577AE" w:rsidR="00AF6C00" w:rsidRDefault="00A407F0" w:rsidP="00AF6C00">
      <w:pPr>
        <w:pStyle w:val="numbering"/>
        <w:numPr>
          <w:ilvl w:val="1"/>
          <w:numId w:val="18"/>
        </w:numPr>
      </w:pPr>
      <w:r>
        <w:t>I</w:t>
      </w:r>
      <w:r w:rsidR="00961FF3" w:rsidRPr="008F1277">
        <w:t>ntroduce</w:t>
      </w:r>
      <w:r w:rsidR="00961882" w:rsidRPr="008F1277">
        <w:t xml:space="preserve"> and provide information to</w:t>
      </w:r>
      <w:r w:rsidR="00961FF3" w:rsidRPr="008F1277">
        <w:t xml:space="preserve"> the employer </w:t>
      </w:r>
      <w:r w:rsidR="00E606D7" w:rsidRPr="008F1277">
        <w:t xml:space="preserve">about the service Workforce Solutions provide to </w:t>
      </w:r>
      <w:r w:rsidR="00E10216" w:rsidRPr="008F1277">
        <w:t>employers</w:t>
      </w:r>
      <w:r w:rsidR="00AB3692">
        <w:t>;</w:t>
      </w:r>
      <w:r w:rsidR="009E28EB" w:rsidRPr="008F1277">
        <w:t xml:space="preserve">  </w:t>
      </w:r>
    </w:p>
    <w:p w14:paraId="7DD9A0BE" w14:textId="6C314FAF" w:rsidR="00060808" w:rsidRDefault="00A407F0" w:rsidP="00AF6C00">
      <w:pPr>
        <w:pStyle w:val="numbering"/>
        <w:numPr>
          <w:ilvl w:val="1"/>
          <w:numId w:val="18"/>
        </w:numPr>
      </w:pPr>
      <w:r>
        <w:t>S</w:t>
      </w:r>
      <w:r w:rsidR="00961FF3" w:rsidRPr="008F1277">
        <w:t xml:space="preserve">upport the employer by completing the </w:t>
      </w:r>
      <w:hyperlink r:id="rId19" w:history="1">
        <w:r w:rsidR="00961FF3" w:rsidRPr="000F25D2">
          <w:rPr>
            <w:rStyle w:val="Hyperlink"/>
          </w:rPr>
          <w:t>worksite application</w:t>
        </w:r>
      </w:hyperlink>
      <w:r w:rsidR="00961FF3" w:rsidRPr="008F1277">
        <w:t xml:space="preserve"> and collecting job description</w:t>
      </w:r>
      <w:r w:rsidR="006108CD" w:rsidRPr="008F1277">
        <w:t>s</w:t>
      </w:r>
      <w:r w:rsidR="00AB3692">
        <w:t>;</w:t>
      </w:r>
      <w:r w:rsidR="00961FF3" w:rsidRPr="008F1277">
        <w:t xml:space="preserve">  </w:t>
      </w:r>
    </w:p>
    <w:p w14:paraId="62A9B1D6" w14:textId="53E07789" w:rsidR="008F1277" w:rsidRPr="008F1277" w:rsidRDefault="00A407F0" w:rsidP="00CA3481">
      <w:pPr>
        <w:pStyle w:val="numbering"/>
        <w:numPr>
          <w:ilvl w:val="1"/>
          <w:numId w:val="18"/>
        </w:numPr>
      </w:pPr>
      <w:r>
        <w:t xml:space="preserve">Inform </w:t>
      </w:r>
      <w:r w:rsidR="008F1277" w:rsidRPr="008F1277">
        <w:t xml:space="preserve">the employer that </w:t>
      </w:r>
      <w:r w:rsidR="00782C57">
        <w:t>another Wor</w:t>
      </w:r>
      <w:r w:rsidR="003D27A8">
        <w:t xml:space="preserve">kforce Solutions staff person </w:t>
      </w:r>
      <w:r w:rsidR="000D58CB">
        <w:t xml:space="preserve">will be contacting them </w:t>
      </w:r>
      <w:r>
        <w:t>within t</w:t>
      </w:r>
      <w:r w:rsidR="000D2888">
        <w:t xml:space="preserve">wo business days </w:t>
      </w:r>
      <w:r w:rsidR="00F31EC1" w:rsidRPr="00CA3481">
        <w:rPr>
          <w:b/>
        </w:rPr>
        <w:t>to</w:t>
      </w:r>
      <w:r w:rsidR="00F31EC1">
        <w:t xml:space="preserve"> schedule a </w:t>
      </w:r>
      <w:r w:rsidR="006020D6">
        <w:t>worksite</w:t>
      </w:r>
      <w:r w:rsidR="00F31EC1">
        <w:t xml:space="preserve"> visit</w:t>
      </w:r>
      <w:r w:rsidR="00AB3692">
        <w:t>;</w:t>
      </w:r>
      <w:r w:rsidR="00465733">
        <w:t xml:space="preserve"> AND</w:t>
      </w:r>
      <w:r w:rsidR="006020D6">
        <w:t xml:space="preserve"> </w:t>
      </w:r>
      <w:r w:rsidR="008F1277" w:rsidRPr="008F1277">
        <w:t xml:space="preserve"> </w:t>
      </w:r>
    </w:p>
    <w:p w14:paraId="1E9EFA07" w14:textId="08564F22" w:rsidR="00961FF3" w:rsidRDefault="00AA04AB" w:rsidP="00CA3481">
      <w:pPr>
        <w:pStyle w:val="numbering"/>
        <w:numPr>
          <w:ilvl w:val="1"/>
          <w:numId w:val="18"/>
        </w:numPr>
      </w:pPr>
      <w:r>
        <w:t>H</w:t>
      </w:r>
      <w:r w:rsidR="00674BFE">
        <w:t>and</w:t>
      </w:r>
      <w:r w:rsidR="00401C12">
        <w:t>-off the empl</w:t>
      </w:r>
      <w:r w:rsidR="00680FBC">
        <w:t xml:space="preserve">oyer </w:t>
      </w:r>
      <w:r>
        <w:t>by</w:t>
      </w:r>
      <w:r w:rsidR="000A7D4E">
        <w:t xml:space="preserve"> </w:t>
      </w:r>
      <w:r w:rsidR="00961FF3" w:rsidRPr="00961FF3">
        <w:t>provid</w:t>
      </w:r>
      <w:r>
        <w:t>ing</w:t>
      </w:r>
      <w:r w:rsidR="00961FF3" w:rsidRPr="00961FF3">
        <w:t xml:space="preserve"> the completed </w:t>
      </w:r>
      <w:hyperlink r:id="rId20" w:history="1">
        <w:r w:rsidR="00961FF3" w:rsidRPr="008555E5">
          <w:rPr>
            <w:rStyle w:val="Hyperlink"/>
          </w:rPr>
          <w:t>worksite application</w:t>
        </w:r>
      </w:hyperlink>
      <w:r w:rsidR="00961FF3" w:rsidRPr="00961FF3">
        <w:t xml:space="preserve"> and job description to the Work-Based Learning Team Leads </w:t>
      </w:r>
      <w:r w:rsidR="003563E9" w:rsidRPr="00637342">
        <w:t>(back-up and/or Career Office Manager)</w:t>
      </w:r>
      <w:r w:rsidR="003563E9">
        <w:t xml:space="preserve"> </w:t>
      </w:r>
      <w:r w:rsidR="00961FF3" w:rsidRPr="00961FF3">
        <w:t xml:space="preserve">the </w:t>
      </w:r>
      <w:r w:rsidR="00961FF3" w:rsidRPr="00CA3481">
        <w:rPr>
          <w:b/>
        </w:rPr>
        <w:t>same day they are received</w:t>
      </w:r>
      <w:r w:rsidR="00961FF3" w:rsidRPr="00961FF3">
        <w:t xml:space="preserve">. </w:t>
      </w:r>
    </w:p>
    <w:p w14:paraId="199143A4" w14:textId="53A5A5A1" w:rsidR="00BD39BA" w:rsidRPr="00961FF3" w:rsidRDefault="00BD39BA" w:rsidP="00CA3481">
      <w:pPr>
        <w:pStyle w:val="numbering"/>
        <w:numPr>
          <w:ilvl w:val="0"/>
          <w:numId w:val="0"/>
        </w:numPr>
      </w:pPr>
      <w:r w:rsidRPr="00961FF3">
        <w:t xml:space="preserve">      </w:t>
      </w:r>
    </w:p>
    <w:p w14:paraId="4E038840" w14:textId="77777777" w:rsidR="00DA574A" w:rsidRDefault="00DA574A" w:rsidP="00DA574A">
      <w:pPr>
        <w:numPr>
          <w:ilvl w:val="0"/>
          <w:numId w:val="16"/>
        </w:numPr>
        <w:spacing w:after="0" w:line="240" w:lineRule="auto"/>
        <w:ind w:left="763"/>
        <w:rPr>
          <w:rFonts w:eastAsiaTheme="minorHAnsi"/>
          <w:color w:val="auto"/>
          <w:szCs w:val="24"/>
        </w:rPr>
      </w:pPr>
      <w:r>
        <w:rPr>
          <w:rFonts w:eastAsiaTheme="minorHAnsi"/>
          <w:color w:val="auto"/>
          <w:szCs w:val="24"/>
        </w:rPr>
        <w:t>After the employer has been handed off to the WBL Teams, they will:</w:t>
      </w:r>
    </w:p>
    <w:p w14:paraId="788EEE5E" w14:textId="0FE0258B" w:rsidR="00DA574A" w:rsidRPr="00CB0FF6" w:rsidRDefault="00DA574A" w:rsidP="00DA574A">
      <w:pPr>
        <w:pStyle w:val="numbering"/>
        <w:numPr>
          <w:ilvl w:val="1"/>
          <w:numId w:val="16"/>
        </w:numPr>
      </w:pPr>
      <w:r>
        <w:t>C</w:t>
      </w:r>
      <w:r w:rsidRPr="00637342">
        <w:t xml:space="preserve">ollect the </w:t>
      </w:r>
      <w:hyperlink r:id="rId21" w:history="1">
        <w:r w:rsidRPr="000F25D2">
          <w:rPr>
            <w:rStyle w:val="Hyperlink"/>
          </w:rPr>
          <w:t>worksite applications</w:t>
        </w:r>
      </w:hyperlink>
      <w:r w:rsidRPr="00637342">
        <w:t xml:space="preserve"> and assign staff to schedule a site visit within </w:t>
      </w:r>
      <w:r>
        <w:t>two business days</w:t>
      </w:r>
      <w:r w:rsidRPr="00637342">
        <w:t xml:space="preserve"> of receiving the completed </w:t>
      </w:r>
      <w:hyperlink r:id="rId22" w:history="1">
        <w:r w:rsidRPr="0093013B">
          <w:rPr>
            <w:rStyle w:val="Hyperlink"/>
          </w:rPr>
          <w:t>worksite application</w:t>
        </w:r>
      </w:hyperlink>
      <w:r>
        <w:t>;</w:t>
      </w:r>
      <w:r w:rsidRPr="00637342">
        <w:t xml:space="preserve"> </w:t>
      </w:r>
    </w:p>
    <w:p w14:paraId="1E5B744D" w14:textId="77777777" w:rsidR="00DA574A" w:rsidRPr="00C60ADA" w:rsidRDefault="00DA574A" w:rsidP="00DA574A">
      <w:pPr>
        <w:pStyle w:val="numbering"/>
        <w:numPr>
          <w:ilvl w:val="0"/>
          <w:numId w:val="72"/>
        </w:numPr>
      </w:pPr>
      <w:r w:rsidRPr="00C60ADA">
        <w:t>Work with the employer to develop job descriptions to make sure they accurately reflect the work performed – if needed</w:t>
      </w:r>
    </w:p>
    <w:p w14:paraId="35897408" w14:textId="77777777" w:rsidR="00DA574A" w:rsidRDefault="00DA574A" w:rsidP="00DA574A">
      <w:pPr>
        <w:pStyle w:val="numbering"/>
        <w:numPr>
          <w:ilvl w:val="0"/>
          <w:numId w:val="72"/>
        </w:numPr>
      </w:pPr>
      <w:r w:rsidRPr="000F4FCF">
        <w:t xml:space="preserve">Conduct a review to </w:t>
      </w:r>
      <w:r w:rsidRPr="003E5AF3">
        <w:t>vet the appropriateness of the worksite</w:t>
      </w:r>
      <w:r>
        <w:t>. If necessary, submit job description to designated Board staff for review</w:t>
      </w:r>
    </w:p>
    <w:p w14:paraId="75352A60" w14:textId="04A46B4F" w:rsidR="00DA574A" w:rsidRPr="00CE59E5" w:rsidRDefault="00DA574A" w:rsidP="00DA574A">
      <w:pPr>
        <w:numPr>
          <w:ilvl w:val="1"/>
          <w:numId w:val="16"/>
        </w:numPr>
        <w:spacing w:after="120" w:line="21" w:lineRule="atLeast"/>
        <w:rPr>
          <w:rFonts w:asciiTheme="minorHAnsi" w:hAnsiTheme="minorHAnsi" w:cstheme="minorBidi"/>
          <w:sz w:val="22"/>
          <w:szCs w:val="24"/>
        </w:rPr>
      </w:pPr>
      <w:r>
        <w:rPr>
          <w:rFonts w:eastAsiaTheme="minorHAnsi"/>
          <w:color w:val="auto"/>
          <w:szCs w:val="24"/>
        </w:rPr>
        <w:t>C</w:t>
      </w:r>
      <w:r w:rsidRPr="000F4FCF">
        <w:rPr>
          <w:rFonts w:eastAsiaTheme="minorHAnsi"/>
          <w:color w:val="auto"/>
          <w:szCs w:val="24"/>
        </w:rPr>
        <w:t>onduct worksite visits using</w:t>
      </w:r>
      <w:r w:rsidRPr="000F4FCF">
        <w:rPr>
          <w:rFonts w:eastAsiaTheme="minorHAnsi"/>
          <w:color w:val="auto"/>
        </w:rPr>
        <w:t xml:space="preserve"> the </w:t>
      </w:r>
      <w:hyperlink r:id="rId23" w:history="1">
        <w:r w:rsidRPr="0053793F">
          <w:rPr>
            <w:rStyle w:val="Hyperlink"/>
            <w:rFonts w:eastAsiaTheme="minorHAnsi"/>
          </w:rPr>
          <w:t>Worksite Safety Review</w:t>
        </w:r>
      </w:hyperlink>
      <w:r w:rsidRPr="000F4FCF">
        <w:rPr>
          <w:rFonts w:eastAsiaTheme="minorHAnsi"/>
          <w:color w:val="auto"/>
        </w:rPr>
        <w:t xml:space="preserve"> document.  </w:t>
      </w:r>
    </w:p>
    <w:p w14:paraId="13A78C0E" w14:textId="77777777" w:rsidR="00DA574A" w:rsidRDefault="00DA574A" w:rsidP="00DA574A">
      <w:pPr>
        <w:numPr>
          <w:ilvl w:val="1"/>
          <w:numId w:val="16"/>
        </w:numPr>
        <w:spacing w:after="120" w:line="257" w:lineRule="auto"/>
        <w:ind w:left="1483"/>
      </w:pPr>
      <w:r>
        <w:t>E</w:t>
      </w:r>
      <w:r w:rsidRPr="009C7C4B">
        <w:t xml:space="preserve">xecute worksite agreement </w:t>
      </w:r>
      <w:r>
        <w:t xml:space="preserve">via </w:t>
      </w:r>
      <w:proofErr w:type="spellStart"/>
      <w:r>
        <w:t>Pandadoc</w:t>
      </w:r>
      <w:proofErr w:type="spellEnd"/>
      <w:r>
        <w:t xml:space="preserve"> to be signed by the leadership of the three career office contractors, G&amp;A Partners, and the worksite;</w:t>
      </w:r>
    </w:p>
    <w:p w14:paraId="1DB4AD36" w14:textId="77777777" w:rsidR="00DA574A" w:rsidRDefault="00DA574A" w:rsidP="00DA574A">
      <w:pPr>
        <w:pStyle w:val="numbering"/>
        <w:numPr>
          <w:ilvl w:val="1"/>
          <w:numId w:val="16"/>
        </w:numPr>
      </w:pPr>
      <w:r>
        <w:t>After the worksite agreement has been signed off by all parties, staff will:</w:t>
      </w:r>
    </w:p>
    <w:p w14:paraId="3765A5F8" w14:textId="1F7D2842" w:rsidR="00DA574A" w:rsidRDefault="00DA574A" w:rsidP="00DA574A">
      <w:pPr>
        <w:pStyle w:val="ListParagraph"/>
        <w:numPr>
          <w:ilvl w:val="0"/>
          <w:numId w:val="49"/>
        </w:numPr>
        <w:spacing w:after="120" w:line="252" w:lineRule="auto"/>
        <w:contextualSpacing w:val="0"/>
        <w:rPr>
          <w:rFonts w:ascii="Arial" w:hAnsi="Arial" w:cs="Arial"/>
          <w:sz w:val="24"/>
          <w:szCs w:val="24"/>
        </w:rPr>
      </w:pPr>
      <w:r w:rsidRPr="00CE59E5">
        <w:rPr>
          <w:rFonts w:ascii="Arial" w:hAnsi="Arial" w:cs="Arial"/>
          <w:sz w:val="24"/>
          <w:szCs w:val="24"/>
        </w:rPr>
        <w:t xml:space="preserve">Enter worksite information </w:t>
      </w:r>
      <w:r>
        <w:rPr>
          <w:rFonts w:ascii="Arial" w:hAnsi="Arial" w:cs="Arial"/>
          <w:sz w:val="24"/>
          <w:szCs w:val="24"/>
        </w:rPr>
        <w:t xml:space="preserve">into the Youth Portal and in the </w:t>
      </w:r>
      <w:hyperlink r:id="rId24" w:history="1">
        <w:r w:rsidRPr="00CE59E5">
          <w:rPr>
            <w:rStyle w:val="Hyperlink"/>
            <w:rFonts w:ascii="Arial" w:hAnsi="Arial" w:cs="Arial"/>
            <w:sz w:val="24"/>
            <w:szCs w:val="24"/>
          </w:rPr>
          <w:t>G&amp;A spreadsheet</w:t>
        </w:r>
      </w:hyperlink>
      <w:r w:rsidR="006555E7">
        <w:rPr>
          <w:rFonts w:ascii="Arial" w:hAnsi="Arial" w:cs="Arial"/>
          <w:sz w:val="24"/>
          <w:szCs w:val="24"/>
        </w:rPr>
        <w:t xml:space="preserve"> using a unique </w:t>
      </w:r>
      <w:r w:rsidR="004F39E2">
        <w:rPr>
          <w:rFonts w:ascii="Arial" w:hAnsi="Arial" w:cs="Arial"/>
          <w:sz w:val="24"/>
          <w:szCs w:val="24"/>
        </w:rPr>
        <w:t>naming format</w:t>
      </w:r>
      <w:r w:rsidR="00BD5A96">
        <w:rPr>
          <w:rFonts w:ascii="Arial" w:hAnsi="Arial" w:cs="Arial"/>
          <w:sz w:val="24"/>
          <w:szCs w:val="24"/>
        </w:rPr>
        <w:t xml:space="preserve"> for each worksite</w:t>
      </w:r>
      <w:r w:rsidR="004F39E2">
        <w:rPr>
          <w:rFonts w:ascii="Arial" w:hAnsi="Arial" w:cs="Arial"/>
          <w:sz w:val="24"/>
          <w:szCs w:val="24"/>
        </w:rPr>
        <w:t xml:space="preserve"> </w:t>
      </w:r>
      <w:r w:rsidR="00BD5A96">
        <w:rPr>
          <w:rFonts w:ascii="Arial" w:hAnsi="Arial" w:cs="Arial"/>
          <w:sz w:val="24"/>
          <w:szCs w:val="24"/>
        </w:rPr>
        <w:t>i.e.</w:t>
      </w:r>
      <w:r w:rsidR="004F39E2">
        <w:rPr>
          <w:rFonts w:ascii="Arial" w:hAnsi="Arial" w:cs="Arial"/>
          <w:sz w:val="24"/>
          <w:szCs w:val="24"/>
        </w:rPr>
        <w:t xml:space="preserve"> BR 1 </w:t>
      </w:r>
      <w:r w:rsidR="00BD5A96">
        <w:rPr>
          <w:rFonts w:ascii="Arial" w:hAnsi="Arial" w:cs="Arial"/>
          <w:sz w:val="24"/>
          <w:szCs w:val="24"/>
        </w:rPr>
        <w:t>Kevin’s Medical Supply</w:t>
      </w:r>
      <w:r>
        <w:rPr>
          <w:rFonts w:ascii="Arial" w:hAnsi="Arial" w:cs="Arial"/>
          <w:sz w:val="24"/>
          <w:szCs w:val="24"/>
        </w:rPr>
        <w:t xml:space="preserve"> </w:t>
      </w:r>
    </w:p>
    <w:p w14:paraId="519CDB28" w14:textId="1F7E3555" w:rsidR="00DA574A" w:rsidRPr="00031A34" w:rsidRDefault="00DA574A" w:rsidP="00DA574A">
      <w:pPr>
        <w:pStyle w:val="ListParagraph"/>
        <w:numPr>
          <w:ilvl w:val="0"/>
          <w:numId w:val="49"/>
        </w:numPr>
        <w:spacing w:after="120" w:line="252" w:lineRule="auto"/>
        <w:contextualSpacing w:val="0"/>
        <w:rPr>
          <w:szCs w:val="24"/>
        </w:rPr>
      </w:pPr>
      <w:r w:rsidRPr="002A13D7">
        <w:rPr>
          <w:rFonts w:ascii="Arial" w:hAnsi="Arial" w:cs="Arial"/>
          <w:sz w:val="24"/>
          <w:szCs w:val="24"/>
        </w:rPr>
        <w:t xml:space="preserve">Upload </w:t>
      </w:r>
      <w:hyperlink r:id="rId25" w:history="1">
        <w:r w:rsidRPr="00C91282">
          <w:rPr>
            <w:rStyle w:val="Hyperlink"/>
            <w:rFonts w:ascii="Arial" w:hAnsi="Arial" w:cs="Arial"/>
            <w:sz w:val="24"/>
            <w:szCs w:val="24"/>
          </w:rPr>
          <w:t xml:space="preserve">worksite </w:t>
        </w:r>
        <w:r w:rsidR="0066232F" w:rsidRPr="005944AF">
          <w:rPr>
            <w:rStyle w:val="Hyperlink"/>
            <w:rFonts w:ascii="Arial" w:hAnsi="Arial" w:cs="Arial"/>
            <w:sz w:val="24"/>
            <w:szCs w:val="24"/>
          </w:rPr>
          <w:t>application</w:t>
        </w:r>
      </w:hyperlink>
      <w:r w:rsidR="001A4DF7" w:rsidRPr="002A13D7">
        <w:rPr>
          <w:rFonts w:ascii="Arial" w:hAnsi="Arial" w:cs="Arial"/>
          <w:sz w:val="24"/>
          <w:szCs w:val="24"/>
        </w:rPr>
        <w:t xml:space="preserve"> </w:t>
      </w:r>
      <w:r w:rsidRPr="006555E7">
        <w:rPr>
          <w:rFonts w:ascii="Arial" w:hAnsi="Arial" w:cs="Arial"/>
          <w:sz w:val="24"/>
          <w:szCs w:val="24"/>
        </w:rPr>
        <w:t xml:space="preserve">and </w:t>
      </w:r>
      <w:r w:rsidRPr="008555E5">
        <w:rPr>
          <w:rFonts w:ascii="Arial" w:hAnsi="Arial" w:cs="Arial"/>
          <w:sz w:val="24"/>
          <w:szCs w:val="24"/>
        </w:rPr>
        <w:t xml:space="preserve">job descriptions into the </w:t>
      </w:r>
      <w:hyperlink r:id="rId26" w:history="1">
        <w:r w:rsidRPr="008555E5">
          <w:rPr>
            <w:rStyle w:val="Hyperlink"/>
            <w:rFonts w:ascii="Arial" w:hAnsi="Arial" w:cs="Arial"/>
            <w:sz w:val="24"/>
            <w:szCs w:val="24"/>
          </w:rPr>
          <w:t>Workforce Solutions Youth Portal</w:t>
        </w:r>
      </w:hyperlink>
      <w:r w:rsidR="005E6C2F" w:rsidRPr="002A13D7">
        <w:rPr>
          <w:rFonts w:ascii="Arial" w:hAnsi="Arial" w:cs="Arial"/>
          <w:sz w:val="24"/>
          <w:szCs w:val="24"/>
        </w:rPr>
        <w:t xml:space="preserve">, </w:t>
      </w:r>
      <w:r w:rsidRPr="008555E5">
        <w:rPr>
          <w:rFonts w:ascii="Arial" w:hAnsi="Arial" w:cs="Arial"/>
          <w:sz w:val="24"/>
          <w:szCs w:val="24"/>
        </w:rPr>
        <w:t xml:space="preserve"> </w:t>
      </w:r>
      <w:r w:rsidR="0032588C" w:rsidRPr="008555E5">
        <w:rPr>
          <w:rFonts w:ascii="Arial" w:hAnsi="Arial" w:cs="Arial"/>
          <w:sz w:val="24"/>
          <w:szCs w:val="24"/>
        </w:rPr>
        <w:t xml:space="preserve">DocuWare, </w:t>
      </w:r>
      <w:r w:rsidRPr="008555E5">
        <w:rPr>
          <w:rFonts w:ascii="Arial" w:hAnsi="Arial" w:cs="Arial"/>
          <w:sz w:val="24"/>
          <w:szCs w:val="24"/>
        </w:rPr>
        <w:t xml:space="preserve">and Worksite folder </w:t>
      </w:r>
      <w:r w:rsidRPr="005944AF">
        <w:rPr>
          <w:rFonts w:ascii="Arial" w:hAnsi="Arial" w:cs="Arial"/>
          <w:sz w:val="24"/>
          <w:szCs w:val="24"/>
        </w:rPr>
        <w:t>on the Extranet</w:t>
      </w:r>
      <w:r w:rsidR="00BD5A96">
        <w:rPr>
          <w:rFonts w:ascii="Arial" w:hAnsi="Arial" w:cs="Arial"/>
          <w:sz w:val="24"/>
          <w:szCs w:val="24"/>
        </w:rPr>
        <w:t xml:space="preserve"> using the same </w:t>
      </w:r>
      <w:r w:rsidR="00031A34">
        <w:rPr>
          <w:rFonts w:ascii="Arial" w:hAnsi="Arial" w:cs="Arial"/>
          <w:sz w:val="24"/>
          <w:szCs w:val="24"/>
        </w:rPr>
        <w:t>unique naming format that was entered into the G</w:t>
      </w:r>
      <w:r w:rsidR="00B30DB6">
        <w:rPr>
          <w:rFonts w:ascii="Arial" w:hAnsi="Arial" w:cs="Arial"/>
          <w:sz w:val="24"/>
          <w:szCs w:val="24"/>
        </w:rPr>
        <w:t>&amp;</w:t>
      </w:r>
      <w:r w:rsidR="00031A34">
        <w:rPr>
          <w:rFonts w:ascii="Arial" w:hAnsi="Arial" w:cs="Arial"/>
          <w:sz w:val="24"/>
          <w:szCs w:val="24"/>
        </w:rPr>
        <w:t>A spreadsheet</w:t>
      </w:r>
      <w:r w:rsidRPr="00BD5A96">
        <w:rPr>
          <w:rFonts w:ascii="Arial" w:hAnsi="Arial" w:cs="Arial"/>
          <w:sz w:val="24"/>
          <w:szCs w:val="24"/>
        </w:rPr>
        <w:t xml:space="preserve"> (G&amp;A will access to retrieve worksite information</w:t>
      </w:r>
      <w:r w:rsidRPr="00031A34">
        <w:rPr>
          <w:rFonts w:ascii="Arial" w:hAnsi="Arial" w:cs="Arial"/>
          <w:sz w:val="24"/>
          <w:szCs w:val="24"/>
        </w:rPr>
        <w:t xml:space="preserve"> for their purposes); AND</w:t>
      </w:r>
    </w:p>
    <w:p w14:paraId="099072FD" w14:textId="77777777" w:rsidR="00DA574A" w:rsidRPr="005734D8" w:rsidRDefault="00DA574A" w:rsidP="00DA574A">
      <w:pPr>
        <w:pStyle w:val="ListParagraph"/>
        <w:numPr>
          <w:ilvl w:val="0"/>
          <w:numId w:val="49"/>
        </w:numPr>
        <w:spacing w:after="120" w:line="252" w:lineRule="auto"/>
        <w:contextualSpacing w:val="0"/>
        <w:rPr>
          <w:szCs w:val="24"/>
        </w:rPr>
      </w:pPr>
      <w:r w:rsidRPr="00CE59E5">
        <w:rPr>
          <w:rFonts w:ascii="Arial" w:hAnsi="Arial" w:cs="Arial"/>
          <w:sz w:val="24"/>
          <w:szCs w:val="24"/>
        </w:rPr>
        <w:lastRenderedPageBreak/>
        <w:t xml:space="preserve">email the worksite information to Lisa Spadoni, Board staff, at </w:t>
      </w:r>
      <w:hyperlink r:id="rId27" w:history="1">
        <w:r w:rsidRPr="00CE59E5">
          <w:rPr>
            <w:rStyle w:val="Hyperlink"/>
            <w:rFonts w:ascii="Arial" w:hAnsi="Arial" w:cs="Arial"/>
            <w:sz w:val="24"/>
            <w:szCs w:val="24"/>
          </w:rPr>
          <w:t>lisa.spadoni@wrksolutions.com</w:t>
        </w:r>
      </w:hyperlink>
      <w:r w:rsidRPr="00CE59E5">
        <w:rPr>
          <w:rFonts w:ascii="Arial" w:hAnsi="Arial" w:cs="Arial"/>
          <w:sz w:val="24"/>
          <w:szCs w:val="24"/>
        </w:rPr>
        <w:t xml:space="preserve"> to create a worksite code in TWIST</w:t>
      </w:r>
      <w:r>
        <w:rPr>
          <w:rFonts w:ascii="Arial" w:hAnsi="Arial" w:cs="Arial"/>
          <w:sz w:val="24"/>
          <w:szCs w:val="24"/>
        </w:rPr>
        <w:t>.</w:t>
      </w:r>
    </w:p>
    <w:p w14:paraId="05980524" w14:textId="77777777" w:rsidR="00DA574A" w:rsidRPr="00CE59E5" w:rsidRDefault="00DA574A" w:rsidP="00DA574A">
      <w:pPr>
        <w:numPr>
          <w:ilvl w:val="0"/>
          <w:numId w:val="16"/>
        </w:numPr>
        <w:spacing w:after="0" w:line="240" w:lineRule="auto"/>
        <w:ind w:left="763" w:hanging="313"/>
        <w:rPr>
          <w:rFonts w:eastAsiaTheme="minorHAnsi"/>
          <w:color w:val="auto"/>
          <w:szCs w:val="24"/>
        </w:rPr>
      </w:pPr>
      <w:r w:rsidRPr="00CE59E5">
        <w:rPr>
          <w:rFonts w:eastAsiaTheme="minorHAnsi"/>
          <w:color w:val="auto"/>
          <w:szCs w:val="24"/>
        </w:rPr>
        <w:t xml:space="preserve">Worksites will be tracked on a master list of worksites housed </w:t>
      </w:r>
      <w:r w:rsidRPr="002652B9">
        <w:rPr>
          <w:rFonts w:eastAsiaTheme="minorHAnsi"/>
          <w:color w:val="auto"/>
          <w:szCs w:val="24"/>
        </w:rPr>
        <w:t>i</w:t>
      </w:r>
      <w:r w:rsidRPr="00CE59E5">
        <w:rPr>
          <w:rFonts w:eastAsiaTheme="minorHAnsi"/>
          <w:color w:val="auto"/>
          <w:szCs w:val="24"/>
        </w:rPr>
        <w:t xml:space="preserve">n </w:t>
      </w:r>
      <w:r w:rsidRPr="002652B9">
        <w:rPr>
          <w:rFonts w:eastAsiaTheme="minorHAnsi"/>
          <w:color w:val="auto"/>
          <w:szCs w:val="24"/>
        </w:rPr>
        <w:t xml:space="preserve">the </w:t>
      </w:r>
      <w:hyperlink r:id="rId28" w:history="1">
        <w:r w:rsidRPr="002652B9">
          <w:rPr>
            <w:rStyle w:val="Hyperlink"/>
            <w:rFonts w:eastAsiaTheme="minorHAnsi"/>
            <w:szCs w:val="24"/>
          </w:rPr>
          <w:t>Workforce Solutions Youth Portal</w:t>
        </w:r>
      </w:hyperlink>
      <w:r>
        <w:rPr>
          <w:rFonts w:eastAsiaTheme="minorHAnsi"/>
          <w:color w:val="auto"/>
          <w:szCs w:val="24"/>
        </w:rPr>
        <w:t>.</w:t>
      </w:r>
    </w:p>
    <w:p w14:paraId="5CD2D6A7" w14:textId="77777777" w:rsidR="00C854D1" w:rsidRPr="00CA3481" w:rsidRDefault="00C854D1" w:rsidP="00CA3481">
      <w:pPr>
        <w:spacing w:after="0" w:line="240" w:lineRule="auto"/>
        <w:ind w:left="763" w:firstLine="0"/>
        <w:rPr>
          <w:rFonts w:eastAsiaTheme="minorHAnsi"/>
          <w:color w:val="auto"/>
          <w:szCs w:val="24"/>
        </w:rPr>
      </w:pPr>
    </w:p>
    <w:p w14:paraId="3FBBA2CA" w14:textId="2304A958" w:rsidR="00D1185F" w:rsidRPr="00AB45D3" w:rsidRDefault="00D1185F" w:rsidP="00CA3481">
      <w:pPr>
        <w:pStyle w:val="Heading3"/>
        <w:numPr>
          <w:ilvl w:val="0"/>
          <w:numId w:val="14"/>
        </w:numPr>
        <w:ind w:left="360"/>
        <w:rPr>
          <w:rFonts w:eastAsia="Times New Roman"/>
        </w:rPr>
      </w:pPr>
      <w:bookmarkStart w:id="13" w:name="_Toc74146169"/>
      <w:bookmarkStart w:id="14" w:name="_Hlk65585841"/>
      <w:r w:rsidRPr="00AB45D3">
        <w:rPr>
          <w:rFonts w:eastAsia="Times New Roman"/>
        </w:rPr>
        <w:t>Virtual Work Based Learning</w:t>
      </w:r>
      <w:bookmarkEnd w:id="13"/>
      <w:r w:rsidRPr="00AB45D3">
        <w:rPr>
          <w:rFonts w:eastAsia="Times New Roman"/>
        </w:rPr>
        <w:t xml:space="preserve"> </w:t>
      </w:r>
    </w:p>
    <w:p w14:paraId="28DEF2BA" w14:textId="3CB6474B" w:rsidR="001A6791" w:rsidRDefault="001A6791" w:rsidP="00CA3481">
      <w:pPr>
        <w:ind w:left="370"/>
        <w:rPr>
          <w:szCs w:val="24"/>
        </w:rPr>
      </w:pPr>
      <w:r w:rsidRPr="00544834">
        <w:rPr>
          <w:szCs w:val="24"/>
        </w:rPr>
        <w:t>Workforce Solutions staff may identify employers who are interested in interns working virtually.  Workforce Solutions staff must request a copy of the job description for the position, identify training and work that can be performed online</w:t>
      </w:r>
      <w:r w:rsidR="00BC3349">
        <w:rPr>
          <w:szCs w:val="24"/>
        </w:rPr>
        <w:t>,</w:t>
      </w:r>
      <w:r w:rsidR="00BC3349" w:rsidRPr="00544834">
        <w:rPr>
          <w:szCs w:val="24"/>
        </w:rPr>
        <w:t> </w:t>
      </w:r>
      <w:r w:rsidR="00BC3349">
        <w:rPr>
          <w:szCs w:val="24"/>
        </w:rPr>
        <w:t>d</w:t>
      </w:r>
      <w:r w:rsidR="00BC3349" w:rsidRPr="00544834">
        <w:rPr>
          <w:szCs w:val="24"/>
        </w:rPr>
        <w:t>etermine</w:t>
      </w:r>
      <w:r w:rsidRPr="00544834">
        <w:rPr>
          <w:szCs w:val="24"/>
        </w:rPr>
        <w:t xml:space="preserve"> if there are other staff working virtually in the same position and determine if the position is conducive to virtual work.   </w:t>
      </w:r>
    </w:p>
    <w:p w14:paraId="3DD535B4" w14:textId="77777777" w:rsidR="001A6791" w:rsidRPr="00544834" w:rsidRDefault="001A6791" w:rsidP="00CA3481">
      <w:pPr>
        <w:ind w:left="370"/>
        <w:rPr>
          <w:szCs w:val="24"/>
        </w:rPr>
      </w:pPr>
    </w:p>
    <w:p w14:paraId="08B6B87C" w14:textId="354CECFB" w:rsidR="00D1185F" w:rsidRPr="00300714" w:rsidRDefault="002C45C3" w:rsidP="00CA3481">
      <w:pPr>
        <w:pStyle w:val="ListParagraph"/>
        <w:spacing w:after="0" w:line="240" w:lineRule="auto"/>
        <w:ind w:left="370"/>
        <w:rPr>
          <w:szCs w:val="24"/>
        </w:rPr>
      </w:pPr>
      <w:r>
        <w:rPr>
          <w:rFonts w:ascii="Arial" w:hAnsi="Arial" w:cs="Arial"/>
          <w:sz w:val="24"/>
          <w:szCs w:val="24"/>
        </w:rPr>
        <w:t>E</w:t>
      </w:r>
      <w:r w:rsidR="00D1185F" w:rsidRPr="00AB45D3">
        <w:rPr>
          <w:rFonts w:ascii="Arial" w:hAnsi="Arial" w:cs="Arial"/>
          <w:sz w:val="24"/>
          <w:szCs w:val="24"/>
        </w:rPr>
        <w:t xml:space="preserve">mployers </w:t>
      </w:r>
      <w:r w:rsidR="00362B0E">
        <w:rPr>
          <w:rFonts w:ascii="Arial" w:hAnsi="Arial" w:cs="Arial"/>
          <w:sz w:val="24"/>
          <w:szCs w:val="24"/>
        </w:rPr>
        <w:t>who can host a virtual worksite</w:t>
      </w:r>
      <w:r w:rsidR="00FA255F">
        <w:rPr>
          <w:rFonts w:ascii="Arial" w:hAnsi="Arial" w:cs="Arial"/>
          <w:sz w:val="24"/>
          <w:szCs w:val="24"/>
        </w:rPr>
        <w:t xml:space="preserve"> must </w:t>
      </w:r>
      <w:r w:rsidR="00BD588E">
        <w:rPr>
          <w:rFonts w:ascii="Arial" w:hAnsi="Arial" w:cs="Arial"/>
          <w:sz w:val="24"/>
          <w:szCs w:val="24"/>
        </w:rPr>
        <w:t xml:space="preserve">also </w:t>
      </w:r>
      <w:r w:rsidR="00FA255F">
        <w:rPr>
          <w:rFonts w:ascii="Arial" w:hAnsi="Arial" w:cs="Arial"/>
          <w:sz w:val="24"/>
          <w:szCs w:val="24"/>
        </w:rPr>
        <w:t>meet the following guidelines:</w:t>
      </w:r>
    </w:p>
    <w:p w14:paraId="64D02E3C" w14:textId="0A7A41E6" w:rsidR="00D1185F" w:rsidRPr="00300714" w:rsidRDefault="00D1185F" w:rsidP="00CA3481">
      <w:pPr>
        <w:numPr>
          <w:ilvl w:val="0"/>
          <w:numId w:val="4"/>
        </w:numPr>
        <w:ind w:left="1075" w:hanging="360"/>
        <w:rPr>
          <w:rFonts w:eastAsia="Times New Roman"/>
          <w:szCs w:val="24"/>
        </w:rPr>
      </w:pPr>
      <w:r w:rsidRPr="00300714">
        <w:rPr>
          <w:rFonts w:eastAsia="Times New Roman"/>
          <w:szCs w:val="24"/>
        </w:rPr>
        <w:t xml:space="preserve">Develop a </w:t>
      </w:r>
      <w:r w:rsidR="000E7783">
        <w:rPr>
          <w:rFonts w:eastAsia="Times New Roman"/>
          <w:szCs w:val="24"/>
        </w:rPr>
        <w:t xml:space="preserve">detailed </w:t>
      </w:r>
      <w:r w:rsidR="00CC44BC">
        <w:rPr>
          <w:rFonts w:eastAsia="Times New Roman"/>
          <w:szCs w:val="24"/>
        </w:rPr>
        <w:t>work/</w:t>
      </w:r>
      <w:r w:rsidRPr="00300714">
        <w:rPr>
          <w:rFonts w:eastAsia="Times New Roman"/>
          <w:szCs w:val="24"/>
        </w:rPr>
        <w:t>training plan documenting the amount of training</w:t>
      </w:r>
      <w:r w:rsidR="00521794">
        <w:rPr>
          <w:rFonts w:eastAsia="Times New Roman"/>
          <w:szCs w:val="24"/>
        </w:rPr>
        <w:t>/work</w:t>
      </w:r>
      <w:r w:rsidRPr="00300714">
        <w:rPr>
          <w:rFonts w:eastAsia="Times New Roman"/>
          <w:szCs w:val="24"/>
        </w:rPr>
        <w:t xml:space="preserve"> hours</w:t>
      </w:r>
      <w:r w:rsidR="000E7783">
        <w:rPr>
          <w:rFonts w:eastAsia="Times New Roman"/>
          <w:szCs w:val="24"/>
        </w:rPr>
        <w:t>, preferably by day</w:t>
      </w:r>
      <w:r w:rsidRPr="00300714">
        <w:rPr>
          <w:rFonts w:eastAsia="Times New Roman"/>
          <w:szCs w:val="24"/>
        </w:rPr>
        <w:t xml:space="preserve"> </w:t>
      </w:r>
    </w:p>
    <w:p w14:paraId="5B90B613" w14:textId="77777777" w:rsidR="00D1185F" w:rsidRPr="009833B6" w:rsidRDefault="00D1185F" w:rsidP="00CA3481">
      <w:pPr>
        <w:numPr>
          <w:ilvl w:val="0"/>
          <w:numId w:val="4"/>
        </w:numPr>
        <w:ind w:left="1075" w:hanging="360"/>
        <w:rPr>
          <w:rFonts w:eastAsia="Times New Roman"/>
          <w:szCs w:val="24"/>
        </w:rPr>
      </w:pPr>
      <w:r w:rsidRPr="009833B6">
        <w:rPr>
          <w:rFonts w:eastAsia="Times New Roman"/>
          <w:szCs w:val="24"/>
        </w:rPr>
        <w:t>Describe how interns will be supervised and how daily tasks will be tracked</w:t>
      </w:r>
    </w:p>
    <w:p w14:paraId="59A5E353" w14:textId="491125F7" w:rsidR="00D1185F" w:rsidRPr="006911ED" w:rsidRDefault="00D1185F" w:rsidP="00CA3481">
      <w:pPr>
        <w:numPr>
          <w:ilvl w:val="0"/>
          <w:numId w:val="4"/>
        </w:numPr>
        <w:ind w:left="1075" w:hanging="360"/>
        <w:rPr>
          <w:rFonts w:eastAsia="Times New Roman"/>
          <w:szCs w:val="24"/>
        </w:rPr>
      </w:pPr>
      <w:r w:rsidRPr="00534139">
        <w:rPr>
          <w:rFonts w:eastAsia="Times New Roman"/>
          <w:szCs w:val="24"/>
        </w:rPr>
        <w:t>Identify any needed equipment</w:t>
      </w:r>
      <w:r w:rsidR="006107DD">
        <w:rPr>
          <w:rFonts w:eastAsia="Times New Roman"/>
          <w:szCs w:val="24"/>
        </w:rPr>
        <w:t>.</w:t>
      </w:r>
      <w:r w:rsidRPr="00534139">
        <w:rPr>
          <w:rFonts w:eastAsia="Times New Roman"/>
          <w:szCs w:val="24"/>
        </w:rPr>
        <w:t xml:space="preserve"> </w:t>
      </w:r>
    </w:p>
    <w:p w14:paraId="4C0EBA9F" w14:textId="77777777" w:rsidR="00D1185F" w:rsidRPr="00AB45D3" w:rsidRDefault="00D1185F" w:rsidP="00CA3481">
      <w:pPr>
        <w:pStyle w:val="ListParagraph"/>
        <w:spacing w:after="0" w:line="240" w:lineRule="auto"/>
        <w:ind w:left="1990"/>
        <w:rPr>
          <w:rFonts w:ascii="Arial" w:hAnsi="Arial" w:cs="Arial"/>
          <w:sz w:val="24"/>
          <w:szCs w:val="24"/>
        </w:rPr>
      </w:pPr>
    </w:p>
    <w:p w14:paraId="6C1A4CF0" w14:textId="77777777" w:rsidR="00D1185F" w:rsidRPr="00300714" w:rsidRDefault="00D1185F" w:rsidP="00CA3481">
      <w:pPr>
        <w:ind w:left="370"/>
        <w:rPr>
          <w:szCs w:val="24"/>
        </w:rPr>
      </w:pPr>
      <w:r w:rsidRPr="00300714">
        <w:rPr>
          <w:szCs w:val="24"/>
        </w:rPr>
        <w:t>Workforce Solutions staff must:</w:t>
      </w:r>
    </w:p>
    <w:p w14:paraId="7A35EC9B" w14:textId="136563FF" w:rsidR="00EC1D0C" w:rsidRDefault="00EC1D0C" w:rsidP="000D2888">
      <w:pPr>
        <w:numPr>
          <w:ilvl w:val="0"/>
          <w:numId w:val="4"/>
        </w:numPr>
        <w:ind w:left="1075" w:hanging="360"/>
        <w:rPr>
          <w:rFonts w:eastAsia="Times New Roman"/>
          <w:szCs w:val="24"/>
        </w:rPr>
      </w:pPr>
      <w:r>
        <w:rPr>
          <w:rFonts w:eastAsia="Times New Roman"/>
          <w:szCs w:val="24"/>
        </w:rPr>
        <w:t xml:space="preserve">Review and approve </w:t>
      </w:r>
      <w:r w:rsidR="009A33F1">
        <w:rPr>
          <w:rFonts w:eastAsia="Times New Roman"/>
          <w:szCs w:val="24"/>
        </w:rPr>
        <w:t xml:space="preserve">training </w:t>
      </w:r>
      <w:r w:rsidR="00AE145F">
        <w:rPr>
          <w:rFonts w:eastAsia="Times New Roman"/>
          <w:szCs w:val="24"/>
        </w:rPr>
        <w:t>plans submitted by</w:t>
      </w:r>
      <w:r w:rsidR="0001531F">
        <w:rPr>
          <w:rFonts w:eastAsia="Times New Roman"/>
          <w:szCs w:val="24"/>
        </w:rPr>
        <w:t xml:space="preserve"> the work site</w:t>
      </w:r>
      <w:r w:rsidR="00FA5B76">
        <w:rPr>
          <w:rFonts w:eastAsia="Times New Roman"/>
          <w:szCs w:val="24"/>
        </w:rPr>
        <w:t>.</w:t>
      </w:r>
    </w:p>
    <w:p w14:paraId="48067199" w14:textId="632C22D6" w:rsidR="00D1185F" w:rsidRPr="009833B6" w:rsidRDefault="00D1185F" w:rsidP="00CA3481">
      <w:pPr>
        <w:numPr>
          <w:ilvl w:val="0"/>
          <w:numId w:val="4"/>
        </w:numPr>
        <w:ind w:left="1075" w:hanging="360"/>
        <w:rPr>
          <w:rFonts w:eastAsia="Times New Roman"/>
          <w:szCs w:val="24"/>
        </w:rPr>
      </w:pPr>
      <w:r w:rsidRPr="00300714">
        <w:rPr>
          <w:rFonts w:eastAsia="Times New Roman"/>
          <w:szCs w:val="24"/>
        </w:rPr>
        <w:t xml:space="preserve">Work with the employer and interns to </w:t>
      </w:r>
      <w:r w:rsidR="00131CB2">
        <w:rPr>
          <w:rFonts w:eastAsia="Times New Roman"/>
          <w:szCs w:val="24"/>
        </w:rPr>
        <w:t>make sure</w:t>
      </w:r>
      <w:r w:rsidR="00131CB2" w:rsidRPr="00300714">
        <w:rPr>
          <w:rFonts w:eastAsia="Times New Roman"/>
          <w:szCs w:val="24"/>
        </w:rPr>
        <w:t xml:space="preserve"> </w:t>
      </w:r>
      <w:r w:rsidRPr="00300714">
        <w:rPr>
          <w:rFonts w:eastAsia="Times New Roman"/>
          <w:szCs w:val="24"/>
        </w:rPr>
        <w:t xml:space="preserve">all necessary equipment is available </w:t>
      </w:r>
    </w:p>
    <w:p w14:paraId="3A40CF54" w14:textId="77777777" w:rsidR="00D1185F" w:rsidRPr="00C33598" w:rsidRDefault="00D1185F" w:rsidP="00CA3481">
      <w:pPr>
        <w:numPr>
          <w:ilvl w:val="0"/>
          <w:numId w:val="4"/>
        </w:numPr>
        <w:ind w:left="1075" w:hanging="360"/>
        <w:rPr>
          <w:rFonts w:eastAsia="Times New Roman"/>
          <w:szCs w:val="24"/>
        </w:rPr>
      </w:pPr>
      <w:r w:rsidRPr="0075322F">
        <w:rPr>
          <w:rFonts w:eastAsia="Times New Roman"/>
          <w:szCs w:val="24"/>
        </w:rPr>
        <w:t>Communicate with employers and interns to get progress updates, and work to resolve issues</w:t>
      </w:r>
    </w:p>
    <w:p w14:paraId="635E8DB3" w14:textId="2F415ACA" w:rsidR="00D1185F" w:rsidRPr="00935710" w:rsidRDefault="00D1185F" w:rsidP="00CA3481">
      <w:pPr>
        <w:numPr>
          <w:ilvl w:val="0"/>
          <w:numId w:val="4"/>
        </w:numPr>
        <w:ind w:left="1075" w:hanging="360"/>
        <w:rPr>
          <w:rFonts w:eastAsia="Times New Roman"/>
          <w:szCs w:val="24"/>
        </w:rPr>
      </w:pPr>
      <w:r w:rsidRPr="00C33598">
        <w:rPr>
          <w:rFonts w:eastAsia="Times New Roman"/>
          <w:szCs w:val="24"/>
        </w:rPr>
        <w:t>Provide career counseling and document how virtual</w:t>
      </w:r>
      <w:r w:rsidRPr="00092B28">
        <w:rPr>
          <w:rFonts w:eastAsia="Times New Roman"/>
          <w:szCs w:val="24"/>
        </w:rPr>
        <w:t xml:space="preserve"> internship will help </w:t>
      </w:r>
      <w:r w:rsidR="00BA5DBA">
        <w:rPr>
          <w:rFonts w:eastAsia="Times New Roman"/>
          <w:szCs w:val="24"/>
        </w:rPr>
        <w:t xml:space="preserve">the </w:t>
      </w:r>
      <w:r w:rsidRPr="00092B28">
        <w:rPr>
          <w:rFonts w:eastAsia="Times New Roman"/>
          <w:szCs w:val="24"/>
        </w:rPr>
        <w:t xml:space="preserve">intern </w:t>
      </w:r>
      <w:r w:rsidR="00EC1D0C">
        <w:rPr>
          <w:rFonts w:eastAsia="Times New Roman"/>
          <w:szCs w:val="24"/>
        </w:rPr>
        <w:t>gain valuable work experience</w:t>
      </w:r>
    </w:p>
    <w:p w14:paraId="0AEF9D41" w14:textId="31EA4D39" w:rsidR="00D1185F" w:rsidRDefault="00D1185F" w:rsidP="00CA3481">
      <w:pPr>
        <w:numPr>
          <w:ilvl w:val="0"/>
          <w:numId w:val="4"/>
        </w:numPr>
        <w:ind w:left="1075" w:hanging="360"/>
        <w:rPr>
          <w:rFonts w:eastAsia="Times New Roman"/>
          <w:szCs w:val="24"/>
        </w:rPr>
      </w:pPr>
      <w:r w:rsidRPr="00935710">
        <w:rPr>
          <w:rFonts w:eastAsia="Times New Roman"/>
          <w:szCs w:val="24"/>
        </w:rPr>
        <w:t>Follow up with interns before, during and after internship; provide services as needed</w:t>
      </w:r>
      <w:r w:rsidR="006107DD">
        <w:rPr>
          <w:rFonts w:eastAsia="Times New Roman"/>
          <w:szCs w:val="24"/>
        </w:rPr>
        <w:t>.</w:t>
      </w:r>
      <w:r w:rsidRPr="00935710">
        <w:rPr>
          <w:rFonts w:eastAsia="Times New Roman"/>
          <w:szCs w:val="24"/>
        </w:rPr>
        <w:t xml:space="preserve"> </w:t>
      </w:r>
      <w:bookmarkEnd w:id="14"/>
    </w:p>
    <w:p w14:paraId="062FB669" w14:textId="77777777" w:rsidR="00521A20" w:rsidRPr="00AB45D3" w:rsidRDefault="00521A20" w:rsidP="00CA3481">
      <w:pPr>
        <w:ind w:left="0" w:firstLine="0"/>
        <w:rPr>
          <w:rFonts w:eastAsia="Times New Roman"/>
        </w:rPr>
      </w:pPr>
    </w:p>
    <w:p w14:paraId="0BC8E50A" w14:textId="4258DC86" w:rsidR="0033703F" w:rsidRPr="009C7C4B" w:rsidRDefault="004629B5" w:rsidP="007035D8">
      <w:pPr>
        <w:pStyle w:val="Heading2"/>
      </w:pPr>
      <w:bookmarkStart w:id="15" w:name="_Toc32256397"/>
      <w:bookmarkStart w:id="16" w:name="_Toc32256398"/>
      <w:bookmarkStart w:id="17" w:name="_Toc74146170"/>
      <w:bookmarkEnd w:id="15"/>
      <w:bookmarkEnd w:id="16"/>
      <w:r>
        <w:t>Young Adult</w:t>
      </w:r>
      <w:r w:rsidR="00CF7369" w:rsidRPr="009C7C4B">
        <w:t xml:space="preserve"> Outreach</w:t>
      </w:r>
      <w:bookmarkEnd w:id="17"/>
    </w:p>
    <w:p w14:paraId="78AF2B4C" w14:textId="2CFE301F" w:rsidR="0033703F" w:rsidRPr="009C7C4B" w:rsidRDefault="00AA5400" w:rsidP="00B20864">
      <w:pPr>
        <w:spacing w:after="218" w:line="259" w:lineRule="auto"/>
        <w:ind w:left="0" w:firstLine="0"/>
      </w:pPr>
      <w:r w:rsidRPr="00A31707">
        <w:rPr>
          <w:color w:val="auto"/>
        </w:rPr>
        <w:t xml:space="preserve">Outreach is a critical function to reach </w:t>
      </w:r>
      <w:r w:rsidR="004629B5">
        <w:rPr>
          <w:color w:val="auto"/>
        </w:rPr>
        <w:t>young adults</w:t>
      </w:r>
      <w:r w:rsidR="001E5E8C">
        <w:rPr>
          <w:color w:val="auto"/>
        </w:rPr>
        <w:t xml:space="preserve"> </w:t>
      </w:r>
      <w:r w:rsidR="00161DBB">
        <w:rPr>
          <w:color w:val="auto"/>
        </w:rPr>
        <w:t>seeking opportunities between the</w:t>
      </w:r>
      <w:r w:rsidRPr="00A31707">
        <w:rPr>
          <w:color w:val="auto"/>
        </w:rPr>
        <w:t xml:space="preserve"> </w:t>
      </w:r>
      <w:r w:rsidR="005A4DC9" w:rsidRPr="00A31707">
        <w:rPr>
          <w:color w:val="auto"/>
        </w:rPr>
        <w:t>age</w:t>
      </w:r>
      <w:r w:rsidR="00161DBB">
        <w:rPr>
          <w:color w:val="auto"/>
        </w:rPr>
        <w:t>s of</w:t>
      </w:r>
      <w:r w:rsidR="005A4DC9" w:rsidRPr="00A31707">
        <w:rPr>
          <w:color w:val="auto"/>
        </w:rPr>
        <w:t xml:space="preserve"> 16-24</w:t>
      </w:r>
      <w:r w:rsidR="00072D32" w:rsidRPr="00A31707">
        <w:rPr>
          <w:color w:val="auto"/>
        </w:rPr>
        <w:t xml:space="preserve">, </w:t>
      </w:r>
      <w:r w:rsidRPr="00A31707">
        <w:rPr>
          <w:color w:val="auto"/>
        </w:rPr>
        <w:t xml:space="preserve">across the region to introduce them to Workforce Solutions' services.  With a heightened outreach effort across the summer months, it’s important to work with </w:t>
      </w:r>
      <w:r w:rsidRPr="00A31707">
        <w:rPr>
          <w:color w:val="auto"/>
        </w:rPr>
        <w:lastRenderedPageBreak/>
        <w:t xml:space="preserve">local communities to establish </w:t>
      </w:r>
      <w:r w:rsidR="0013373A" w:rsidRPr="00A31707">
        <w:rPr>
          <w:color w:val="auto"/>
        </w:rPr>
        <w:t>strong</w:t>
      </w:r>
      <w:r w:rsidRPr="00A31707">
        <w:rPr>
          <w:color w:val="auto"/>
        </w:rPr>
        <w:t xml:space="preserve"> </w:t>
      </w:r>
      <w:r w:rsidRPr="009C7C4B">
        <w:t>partnerships on the front-line with service providers directly linked with targeted populations</w:t>
      </w:r>
      <w:r w:rsidR="00340E18" w:rsidRPr="009C7C4B">
        <w:t xml:space="preserve"> year-round.</w:t>
      </w:r>
    </w:p>
    <w:p w14:paraId="731CF240" w14:textId="2E88EFC7" w:rsidR="0033703F" w:rsidRDefault="00AA5400">
      <w:pPr>
        <w:spacing w:after="204"/>
        <w:ind w:left="-5"/>
      </w:pPr>
      <w:r w:rsidRPr="009C7C4B">
        <w:t xml:space="preserve">Workforce Solutions is fully emerged in communities to promote Workforce Solutions’ services.  Participating in community partner meetings, outreach events, expos, resource fairs, and community activities is key to meeting partners, building a rapport, and educating the community to build a pipeline of referrals directly.  </w:t>
      </w:r>
    </w:p>
    <w:p w14:paraId="76888A10" w14:textId="3EBE334E" w:rsidR="00E738C7" w:rsidRPr="009C7C4B" w:rsidRDefault="00E738C7">
      <w:pPr>
        <w:spacing w:after="204"/>
        <w:ind w:left="-5"/>
      </w:pPr>
      <w:r>
        <w:t xml:space="preserve">Workforce Solutions staff must </w:t>
      </w:r>
      <w:r w:rsidR="00E01B41">
        <w:t xml:space="preserve">conduct outreach in the areas where </w:t>
      </w:r>
      <w:r w:rsidR="004629B5">
        <w:t>young adults</w:t>
      </w:r>
      <w:r w:rsidR="00E01B41">
        <w:t xml:space="preserve"> </w:t>
      </w:r>
      <w:r w:rsidR="002938D5">
        <w:t xml:space="preserve">congregate and </w:t>
      </w:r>
      <w:r w:rsidR="005E6D93">
        <w:t xml:space="preserve">provide information about the opportunity for employment </w:t>
      </w:r>
      <w:r w:rsidR="00E878E9">
        <w:t xml:space="preserve">and training.  </w:t>
      </w:r>
      <w:r w:rsidR="00E92A88">
        <w:t xml:space="preserve">By stepping from behind the desk and reaching out to young </w:t>
      </w:r>
      <w:r w:rsidR="00931075">
        <w:t>adults where they are</w:t>
      </w:r>
      <w:r w:rsidR="000C1CED">
        <w:t>,</w:t>
      </w:r>
      <w:r w:rsidR="00931075">
        <w:t xml:space="preserve"> we open the doors to opportunities.  </w:t>
      </w:r>
    </w:p>
    <w:p w14:paraId="388673F7" w14:textId="77777777" w:rsidR="0033703F" w:rsidRPr="009C7C4B" w:rsidRDefault="00AA5400" w:rsidP="003A3A8E">
      <w:pPr>
        <w:spacing w:after="120" w:line="269" w:lineRule="auto"/>
        <w:ind w:left="0" w:hanging="14"/>
      </w:pPr>
      <w:r w:rsidRPr="009C7C4B">
        <w:rPr>
          <w:b/>
        </w:rPr>
        <w:t xml:space="preserve">Provide outreach to targeted populations:  </w:t>
      </w:r>
    </w:p>
    <w:p w14:paraId="191BA82B" w14:textId="77777777" w:rsidR="0033703F" w:rsidRPr="009C7C4B" w:rsidRDefault="00AA5400" w:rsidP="009D0F50">
      <w:pPr>
        <w:pStyle w:val="ListParagraph"/>
        <w:numPr>
          <w:ilvl w:val="0"/>
          <w:numId w:val="12"/>
        </w:numPr>
        <w:rPr>
          <w:rFonts w:ascii="Arial" w:hAnsi="Arial" w:cs="Arial"/>
          <w:szCs w:val="24"/>
        </w:rPr>
      </w:pPr>
      <w:r w:rsidRPr="009C7C4B">
        <w:rPr>
          <w:rFonts w:ascii="Arial" w:hAnsi="Arial" w:cs="Arial"/>
          <w:sz w:val="24"/>
          <w:szCs w:val="24"/>
        </w:rPr>
        <w:t xml:space="preserve">Foster Care providers </w:t>
      </w:r>
    </w:p>
    <w:p w14:paraId="550F4081" w14:textId="77777777" w:rsidR="0033703F" w:rsidRPr="009C7C4B" w:rsidRDefault="00AA5400" w:rsidP="009D0F50">
      <w:pPr>
        <w:pStyle w:val="ListParagraph"/>
        <w:numPr>
          <w:ilvl w:val="0"/>
          <w:numId w:val="12"/>
        </w:numPr>
        <w:rPr>
          <w:rFonts w:ascii="Arial" w:hAnsi="Arial" w:cs="Arial"/>
          <w:szCs w:val="24"/>
        </w:rPr>
      </w:pPr>
      <w:r w:rsidRPr="009C7C4B">
        <w:rPr>
          <w:rFonts w:ascii="Arial" w:hAnsi="Arial" w:cs="Arial"/>
          <w:sz w:val="24"/>
          <w:szCs w:val="24"/>
        </w:rPr>
        <w:t xml:space="preserve">Independent School Districts </w:t>
      </w:r>
    </w:p>
    <w:p w14:paraId="452A6842" w14:textId="77777777" w:rsidR="0033703F" w:rsidRPr="009C7C4B" w:rsidRDefault="00AA5400" w:rsidP="009D0F50">
      <w:pPr>
        <w:pStyle w:val="ListParagraph"/>
        <w:numPr>
          <w:ilvl w:val="0"/>
          <w:numId w:val="12"/>
        </w:numPr>
        <w:rPr>
          <w:rFonts w:ascii="Arial" w:hAnsi="Arial" w:cs="Arial"/>
          <w:sz w:val="24"/>
          <w:szCs w:val="24"/>
        </w:rPr>
      </w:pPr>
      <w:r w:rsidRPr="009C7C4B">
        <w:rPr>
          <w:rFonts w:ascii="Arial" w:hAnsi="Arial" w:cs="Arial"/>
          <w:sz w:val="24"/>
          <w:szCs w:val="24"/>
        </w:rPr>
        <w:t xml:space="preserve">Juvenile Justice  </w:t>
      </w:r>
    </w:p>
    <w:p w14:paraId="06EE8C30" w14:textId="77777777" w:rsidR="0033703F" w:rsidRPr="009C7C4B" w:rsidRDefault="00AA5400" w:rsidP="009D0F50">
      <w:pPr>
        <w:pStyle w:val="ListParagraph"/>
        <w:numPr>
          <w:ilvl w:val="0"/>
          <w:numId w:val="12"/>
        </w:numPr>
        <w:rPr>
          <w:rFonts w:ascii="Arial" w:hAnsi="Arial" w:cs="Arial"/>
          <w:sz w:val="24"/>
          <w:szCs w:val="24"/>
        </w:rPr>
      </w:pPr>
      <w:r w:rsidRPr="009C7C4B">
        <w:rPr>
          <w:rFonts w:ascii="Arial" w:hAnsi="Arial" w:cs="Arial"/>
          <w:sz w:val="24"/>
          <w:szCs w:val="24"/>
        </w:rPr>
        <w:t xml:space="preserve">Adult Education providers </w:t>
      </w:r>
    </w:p>
    <w:p w14:paraId="0884C99C" w14:textId="77777777" w:rsidR="0033703F" w:rsidRPr="009C7C4B" w:rsidRDefault="00AA5400" w:rsidP="009D0F50">
      <w:pPr>
        <w:pStyle w:val="ListParagraph"/>
        <w:numPr>
          <w:ilvl w:val="0"/>
          <w:numId w:val="12"/>
        </w:numPr>
        <w:rPr>
          <w:rFonts w:ascii="Arial" w:hAnsi="Arial" w:cs="Arial"/>
          <w:sz w:val="24"/>
          <w:szCs w:val="24"/>
        </w:rPr>
      </w:pPr>
      <w:r w:rsidRPr="009C7C4B">
        <w:rPr>
          <w:rFonts w:ascii="Arial" w:hAnsi="Arial" w:cs="Arial"/>
          <w:sz w:val="24"/>
          <w:szCs w:val="24"/>
        </w:rPr>
        <w:t xml:space="preserve">Vocational Rehabilitation  </w:t>
      </w:r>
    </w:p>
    <w:p w14:paraId="693713AD" w14:textId="77777777" w:rsidR="0033703F" w:rsidRPr="009C7C4B" w:rsidRDefault="00AA5400" w:rsidP="009D0F50">
      <w:pPr>
        <w:pStyle w:val="ListParagraph"/>
        <w:numPr>
          <w:ilvl w:val="0"/>
          <w:numId w:val="12"/>
        </w:numPr>
        <w:rPr>
          <w:rFonts w:ascii="Arial" w:hAnsi="Arial" w:cs="Arial"/>
          <w:sz w:val="24"/>
          <w:szCs w:val="24"/>
        </w:rPr>
      </w:pPr>
      <w:r w:rsidRPr="009C7C4B">
        <w:rPr>
          <w:rFonts w:ascii="Arial" w:hAnsi="Arial" w:cs="Arial"/>
          <w:sz w:val="24"/>
          <w:szCs w:val="24"/>
        </w:rPr>
        <w:t xml:space="preserve">Housing Authorities </w:t>
      </w:r>
    </w:p>
    <w:p w14:paraId="00FAC1EC" w14:textId="77777777" w:rsidR="0033703F" w:rsidRPr="009C7C4B" w:rsidRDefault="00AA5400" w:rsidP="009D0F50">
      <w:pPr>
        <w:pStyle w:val="ListParagraph"/>
        <w:numPr>
          <w:ilvl w:val="0"/>
          <w:numId w:val="12"/>
        </w:numPr>
        <w:rPr>
          <w:rFonts w:ascii="Arial" w:hAnsi="Arial" w:cs="Arial"/>
          <w:sz w:val="24"/>
          <w:szCs w:val="24"/>
        </w:rPr>
      </w:pPr>
      <w:r w:rsidRPr="009C7C4B">
        <w:rPr>
          <w:rFonts w:ascii="Arial" w:hAnsi="Arial" w:cs="Arial"/>
          <w:sz w:val="24"/>
          <w:szCs w:val="24"/>
        </w:rPr>
        <w:t xml:space="preserve">Faith Based Organizations </w:t>
      </w:r>
    </w:p>
    <w:p w14:paraId="2EEE27B1" w14:textId="77777777" w:rsidR="0033703F" w:rsidRPr="009C7C4B" w:rsidRDefault="00AA5400" w:rsidP="009D0F50">
      <w:pPr>
        <w:pStyle w:val="ListParagraph"/>
        <w:numPr>
          <w:ilvl w:val="0"/>
          <w:numId w:val="12"/>
        </w:numPr>
        <w:rPr>
          <w:rFonts w:ascii="Arial" w:hAnsi="Arial" w:cs="Arial"/>
          <w:sz w:val="24"/>
          <w:szCs w:val="24"/>
        </w:rPr>
      </w:pPr>
      <w:r w:rsidRPr="009C7C4B">
        <w:rPr>
          <w:rFonts w:ascii="Arial" w:hAnsi="Arial" w:cs="Arial"/>
          <w:sz w:val="24"/>
          <w:szCs w:val="24"/>
        </w:rPr>
        <w:t xml:space="preserve">Community Centers  </w:t>
      </w:r>
    </w:p>
    <w:p w14:paraId="01758A8C" w14:textId="77777777" w:rsidR="0033703F" w:rsidRPr="009C7C4B" w:rsidRDefault="00AA5400" w:rsidP="009D0F50">
      <w:pPr>
        <w:pStyle w:val="ListParagraph"/>
        <w:numPr>
          <w:ilvl w:val="0"/>
          <w:numId w:val="12"/>
        </w:numPr>
        <w:rPr>
          <w:rFonts w:ascii="Arial" w:hAnsi="Arial" w:cs="Arial"/>
          <w:sz w:val="24"/>
          <w:szCs w:val="24"/>
        </w:rPr>
      </w:pPr>
      <w:r w:rsidRPr="009C7C4B">
        <w:rPr>
          <w:rFonts w:ascii="Arial" w:hAnsi="Arial" w:cs="Arial"/>
          <w:sz w:val="24"/>
          <w:szCs w:val="24"/>
        </w:rPr>
        <w:t xml:space="preserve">Health Clinics </w:t>
      </w:r>
    </w:p>
    <w:p w14:paraId="1550C24A" w14:textId="77777777" w:rsidR="0033703F" w:rsidRPr="009C7C4B" w:rsidRDefault="00AA5400" w:rsidP="009D0F50">
      <w:pPr>
        <w:pStyle w:val="ListParagraph"/>
        <w:numPr>
          <w:ilvl w:val="0"/>
          <w:numId w:val="12"/>
        </w:numPr>
        <w:rPr>
          <w:rFonts w:ascii="Arial" w:hAnsi="Arial" w:cs="Arial"/>
          <w:sz w:val="24"/>
          <w:szCs w:val="24"/>
        </w:rPr>
      </w:pPr>
      <w:r w:rsidRPr="009C7C4B">
        <w:rPr>
          <w:rFonts w:ascii="Arial" w:hAnsi="Arial" w:cs="Arial"/>
          <w:sz w:val="24"/>
          <w:szCs w:val="24"/>
        </w:rPr>
        <w:t xml:space="preserve">Drop-Out Interventions and At-Risk Providers </w:t>
      </w:r>
    </w:p>
    <w:p w14:paraId="563A4D2A" w14:textId="77777777" w:rsidR="0033703F" w:rsidRPr="009C7C4B" w:rsidRDefault="00AA5400" w:rsidP="009D0F50">
      <w:pPr>
        <w:pStyle w:val="ListParagraph"/>
        <w:numPr>
          <w:ilvl w:val="0"/>
          <w:numId w:val="12"/>
        </w:numPr>
        <w:rPr>
          <w:rFonts w:ascii="Arial" w:hAnsi="Arial" w:cs="Arial"/>
          <w:sz w:val="24"/>
          <w:szCs w:val="24"/>
        </w:rPr>
      </w:pPr>
      <w:r w:rsidRPr="009C7C4B">
        <w:rPr>
          <w:rFonts w:ascii="Arial" w:hAnsi="Arial" w:cs="Arial"/>
          <w:sz w:val="24"/>
          <w:szCs w:val="24"/>
        </w:rPr>
        <w:t xml:space="preserve">Homeless Services </w:t>
      </w:r>
    </w:p>
    <w:p w14:paraId="15AF1B67" w14:textId="77777777" w:rsidR="0033703F" w:rsidRPr="009C7C4B" w:rsidRDefault="00AA5400" w:rsidP="009D0F50">
      <w:pPr>
        <w:pStyle w:val="ListParagraph"/>
        <w:numPr>
          <w:ilvl w:val="0"/>
          <w:numId w:val="12"/>
        </w:numPr>
        <w:rPr>
          <w:rFonts w:ascii="Arial" w:hAnsi="Arial" w:cs="Arial"/>
          <w:sz w:val="24"/>
          <w:szCs w:val="24"/>
        </w:rPr>
      </w:pPr>
      <w:r w:rsidRPr="009C7C4B">
        <w:rPr>
          <w:rFonts w:ascii="Arial" w:hAnsi="Arial" w:cs="Arial"/>
          <w:sz w:val="24"/>
          <w:szCs w:val="24"/>
        </w:rPr>
        <w:t xml:space="preserve">Local libraries  </w:t>
      </w:r>
    </w:p>
    <w:p w14:paraId="79BAFB68" w14:textId="77777777" w:rsidR="0033703F" w:rsidRPr="009C7C4B" w:rsidRDefault="00AA5400" w:rsidP="009D0F50">
      <w:pPr>
        <w:pStyle w:val="ListParagraph"/>
        <w:numPr>
          <w:ilvl w:val="0"/>
          <w:numId w:val="12"/>
        </w:numPr>
        <w:rPr>
          <w:rFonts w:ascii="Arial" w:hAnsi="Arial" w:cs="Arial"/>
          <w:sz w:val="24"/>
          <w:szCs w:val="24"/>
        </w:rPr>
      </w:pPr>
      <w:r w:rsidRPr="009C7C4B">
        <w:rPr>
          <w:rFonts w:ascii="Arial" w:hAnsi="Arial" w:cs="Arial"/>
          <w:sz w:val="24"/>
          <w:szCs w:val="24"/>
        </w:rPr>
        <w:t xml:space="preserve">Services for Parenting Teens </w:t>
      </w:r>
    </w:p>
    <w:p w14:paraId="154BBF71" w14:textId="77777777" w:rsidR="0033703F" w:rsidRPr="009C7C4B" w:rsidRDefault="00AA5400" w:rsidP="009D0F50">
      <w:pPr>
        <w:pStyle w:val="ListParagraph"/>
        <w:numPr>
          <w:ilvl w:val="0"/>
          <w:numId w:val="12"/>
        </w:numPr>
        <w:rPr>
          <w:rFonts w:ascii="Arial" w:hAnsi="Arial" w:cs="Arial"/>
          <w:sz w:val="24"/>
          <w:szCs w:val="24"/>
        </w:rPr>
      </w:pPr>
      <w:r w:rsidRPr="009C7C4B">
        <w:rPr>
          <w:rFonts w:ascii="Arial" w:hAnsi="Arial" w:cs="Arial"/>
          <w:sz w:val="24"/>
          <w:szCs w:val="24"/>
        </w:rPr>
        <w:t xml:space="preserve">Health and Human Services  </w:t>
      </w:r>
    </w:p>
    <w:p w14:paraId="15FC12DE" w14:textId="77777777" w:rsidR="0033703F" w:rsidRPr="009C7C4B" w:rsidRDefault="00AA5400" w:rsidP="009D0F50">
      <w:pPr>
        <w:pStyle w:val="ListParagraph"/>
        <w:numPr>
          <w:ilvl w:val="0"/>
          <w:numId w:val="12"/>
        </w:numPr>
        <w:rPr>
          <w:rFonts w:ascii="Arial" w:hAnsi="Arial" w:cs="Arial"/>
          <w:sz w:val="24"/>
          <w:szCs w:val="24"/>
        </w:rPr>
      </w:pPr>
      <w:r w:rsidRPr="009C7C4B">
        <w:rPr>
          <w:rFonts w:ascii="Arial" w:hAnsi="Arial" w:cs="Arial"/>
          <w:sz w:val="24"/>
          <w:szCs w:val="24"/>
        </w:rPr>
        <w:t xml:space="preserve">Families receiving childcare subsidies  </w:t>
      </w:r>
    </w:p>
    <w:p w14:paraId="026C86B3" w14:textId="77777777" w:rsidR="0033703F" w:rsidRPr="009C7C4B" w:rsidRDefault="00AA5400" w:rsidP="009D0F50">
      <w:pPr>
        <w:pStyle w:val="ListParagraph"/>
        <w:numPr>
          <w:ilvl w:val="0"/>
          <w:numId w:val="12"/>
        </w:numPr>
        <w:rPr>
          <w:rFonts w:ascii="Arial" w:hAnsi="Arial" w:cs="Arial"/>
          <w:sz w:val="24"/>
          <w:szCs w:val="24"/>
        </w:rPr>
      </w:pPr>
      <w:r w:rsidRPr="009C7C4B">
        <w:rPr>
          <w:rFonts w:ascii="Arial" w:hAnsi="Arial" w:cs="Arial"/>
          <w:sz w:val="24"/>
          <w:szCs w:val="24"/>
        </w:rPr>
        <w:t xml:space="preserve">Families receiving unemployment insurance </w:t>
      </w:r>
    </w:p>
    <w:p w14:paraId="18782F69" w14:textId="77777777" w:rsidR="0033703F" w:rsidRPr="009C7C4B" w:rsidRDefault="00AA5400" w:rsidP="009D0F50">
      <w:pPr>
        <w:pStyle w:val="ListParagraph"/>
        <w:numPr>
          <w:ilvl w:val="0"/>
          <w:numId w:val="12"/>
        </w:numPr>
        <w:rPr>
          <w:rFonts w:ascii="Arial" w:hAnsi="Arial" w:cs="Arial"/>
          <w:sz w:val="24"/>
          <w:szCs w:val="24"/>
        </w:rPr>
      </w:pPr>
      <w:r w:rsidRPr="009C7C4B">
        <w:rPr>
          <w:rFonts w:ascii="Arial" w:hAnsi="Arial" w:cs="Arial"/>
          <w:sz w:val="24"/>
          <w:szCs w:val="24"/>
        </w:rPr>
        <w:t xml:space="preserve">Young Adults registered in Work-In-Texas (WIT) </w:t>
      </w:r>
    </w:p>
    <w:p w14:paraId="2F0B34A1" w14:textId="6AF6F069" w:rsidR="0033703F" w:rsidRPr="009C7C4B" w:rsidRDefault="00AA5400" w:rsidP="009D0F50">
      <w:pPr>
        <w:pStyle w:val="Heading3"/>
        <w:numPr>
          <w:ilvl w:val="0"/>
          <w:numId w:val="17"/>
        </w:numPr>
        <w:ind w:left="360"/>
      </w:pPr>
      <w:bookmarkStart w:id="18" w:name="_Toc32256400"/>
      <w:bookmarkStart w:id="19" w:name="_Toc32256401"/>
      <w:bookmarkStart w:id="20" w:name="_Toc32256402"/>
      <w:bookmarkStart w:id="21" w:name="_Toc32256403"/>
      <w:bookmarkStart w:id="22" w:name="_Toc74146171"/>
      <w:bookmarkEnd w:id="18"/>
      <w:bookmarkEnd w:id="19"/>
      <w:bookmarkEnd w:id="20"/>
      <w:bookmarkEnd w:id="21"/>
      <w:r w:rsidRPr="009C7C4B">
        <w:t>Outreach Strategies</w:t>
      </w:r>
      <w:bookmarkEnd w:id="22"/>
      <w:r w:rsidRPr="009C7C4B">
        <w:t xml:space="preserve"> </w:t>
      </w:r>
    </w:p>
    <w:p w14:paraId="5BEEDA5B" w14:textId="5D3527F4" w:rsidR="0033703F" w:rsidRPr="009C7C4B" w:rsidRDefault="00AA5400" w:rsidP="00CA3481">
      <w:pPr>
        <w:pStyle w:val="numbering"/>
        <w:numPr>
          <w:ilvl w:val="0"/>
          <w:numId w:val="60"/>
        </w:numPr>
        <w:ind w:left="763"/>
      </w:pPr>
      <w:r w:rsidRPr="00486129">
        <w:t xml:space="preserve">Target community-based organizations (CBO’s) who serve opportunity youth with employment </w:t>
      </w:r>
      <w:r w:rsidR="006233CF">
        <w:t xml:space="preserve">challenges </w:t>
      </w:r>
      <w:r w:rsidR="004F2255">
        <w:t xml:space="preserve">and make them aware of how we can work </w:t>
      </w:r>
      <w:r w:rsidR="00C40EC8">
        <w:t>together</w:t>
      </w:r>
      <w:r w:rsidR="004F2255">
        <w:t xml:space="preserve"> to </w:t>
      </w:r>
      <w:r w:rsidR="00552BC7">
        <w:t>help</w:t>
      </w:r>
      <w:r w:rsidR="004F2255">
        <w:t xml:space="preserve"> the young people they serve</w:t>
      </w:r>
      <w:r w:rsidRPr="00486129">
        <w:t xml:space="preserve">. Target </w:t>
      </w:r>
      <w:r w:rsidR="004629B5">
        <w:t>young adults</w:t>
      </w:r>
      <w:r w:rsidRPr="00486129">
        <w:t xml:space="preserve"> who are low income with an existing challenge: homeless/runaway, </w:t>
      </w:r>
      <w:r w:rsidR="004629B5">
        <w:t>young adults</w:t>
      </w:r>
      <w:r w:rsidRPr="00486129">
        <w:t xml:space="preserve"> who received a </w:t>
      </w:r>
      <w:r w:rsidR="009C7C4B" w:rsidRPr="00486129">
        <w:lastRenderedPageBreak/>
        <w:t>High School Equivalency credential,</w:t>
      </w:r>
      <w:r w:rsidRPr="00486129">
        <w:t xml:space="preserve"> but are still basic-skills deficient, pregnant or parenting, disabled, runaways, </w:t>
      </w:r>
      <w:r w:rsidR="004629B5">
        <w:t>young adults</w:t>
      </w:r>
      <w:r w:rsidRPr="00486129">
        <w:t xml:space="preserve"> residing in </w:t>
      </w:r>
      <w:r w:rsidR="00B20864" w:rsidRPr="00486129">
        <w:t>foster care</w:t>
      </w:r>
      <w:r w:rsidR="0013373A" w:rsidRPr="00486129">
        <w:t xml:space="preserve"> or have aged out of foster care</w:t>
      </w:r>
      <w:r w:rsidRPr="00486129">
        <w:t>, young</w:t>
      </w:r>
      <w:r w:rsidR="00DA03E4">
        <w:t xml:space="preserve"> </w:t>
      </w:r>
      <w:r w:rsidRPr="00486129">
        <w:t xml:space="preserve">adults involved in juvenile justice or the court system, </w:t>
      </w:r>
      <w:r w:rsidR="004F0159">
        <w:t xml:space="preserve">and/or </w:t>
      </w:r>
      <w:r w:rsidRPr="00486129">
        <w:t xml:space="preserve">English </w:t>
      </w:r>
      <w:r w:rsidR="004F0159">
        <w:t>l</w:t>
      </w:r>
      <w:r w:rsidR="004F0159" w:rsidRPr="00486129">
        <w:t xml:space="preserve">anguage </w:t>
      </w:r>
      <w:r w:rsidR="004F0159">
        <w:t>l</w:t>
      </w:r>
      <w:r w:rsidR="004F0159" w:rsidRPr="009C7C4B">
        <w:t>earners</w:t>
      </w:r>
      <w:r w:rsidRPr="009C7C4B">
        <w:t xml:space="preserve">.  </w:t>
      </w:r>
    </w:p>
    <w:p w14:paraId="399B7C9D" w14:textId="37CD935B" w:rsidR="0008643A" w:rsidRDefault="009A3266" w:rsidP="00CA3481">
      <w:pPr>
        <w:pStyle w:val="numbering"/>
        <w:numPr>
          <w:ilvl w:val="0"/>
          <w:numId w:val="60"/>
        </w:numPr>
        <w:ind w:left="763"/>
      </w:pPr>
      <w:r>
        <w:t>Outreach</w:t>
      </w:r>
      <w:r w:rsidRPr="009C7C4B">
        <w:t xml:space="preserve"> </w:t>
      </w:r>
      <w:r w:rsidR="004629B5">
        <w:t>young adults</w:t>
      </w:r>
      <w:r w:rsidR="00AA5400" w:rsidRPr="009C7C4B">
        <w:t xml:space="preserve"> at </w:t>
      </w:r>
      <w:r w:rsidR="00062FB3">
        <w:t xml:space="preserve">community </w:t>
      </w:r>
      <w:r>
        <w:t>events/</w:t>
      </w:r>
      <w:r w:rsidR="00AA5400" w:rsidRPr="009C7C4B">
        <w:t>locations</w:t>
      </w:r>
      <w:r w:rsidR="00062FB3">
        <w:t xml:space="preserve">. </w:t>
      </w:r>
      <w:r w:rsidR="00A66A74">
        <w:t xml:space="preserve">Establish rapport and inform them of </w:t>
      </w:r>
      <w:r w:rsidR="00ED7707">
        <w:t xml:space="preserve">employment </w:t>
      </w:r>
      <w:r w:rsidR="006669E7">
        <w:t>opportunities</w:t>
      </w:r>
      <w:r w:rsidR="00660712">
        <w:t xml:space="preserve"> </w:t>
      </w:r>
      <w:r w:rsidR="00B70241">
        <w:t>available</w:t>
      </w:r>
      <w:r w:rsidR="00660712">
        <w:t xml:space="preserve"> </w:t>
      </w:r>
      <w:r w:rsidR="00894F38">
        <w:t>through Workforce Solutions.</w:t>
      </w:r>
      <w:r w:rsidR="00660712">
        <w:t xml:space="preserve">  </w:t>
      </w:r>
      <w:r w:rsidR="00AA5400" w:rsidRPr="009C7C4B">
        <w:t xml:space="preserve">Consider screenings for eligibility determinations, orientations at partner agencies to connect with </w:t>
      </w:r>
      <w:r w:rsidR="004629B5">
        <w:t>young adults</w:t>
      </w:r>
      <w:r w:rsidR="00AA5400" w:rsidRPr="009C7C4B">
        <w:t xml:space="preserve"> and share information about Workforce Solutions</w:t>
      </w:r>
      <w:r w:rsidR="00080B69">
        <w:t>’</w:t>
      </w:r>
      <w:r w:rsidR="00AA5400" w:rsidRPr="009C7C4B">
        <w:t xml:space="preserve"> services.  </w:t>
      </w:r>
    </w:p>
    <w:p w14:paraId="58B19EBA" w14:textId="21F564F5" w:rsidR="0033703F" w:rsidRPr="009C7C4B" w:rsidRDefault="00AA5400" w:rsidP="00CA3481">
      <w:pPr>
        <w:pStyle w:val="numbering"/>
        <w:numPr>
          <w:ilvl w:val="0"/>
          <w:numId w:val="60"/>
        </w:numPr>
        <w:ind w:left="763"/>
      </w:pPr>
      <w:r w:rsidRPr="009C7C4B">
        <w:t xml:space="preserve">Develop a referral process with community partners that will ensure </w:t>
      </w:r>
      <w:r w:rsidR="004629B5">
        <w:t>young adults</w:t>
      </w:r>
      <w:r w:rsidRPr="009C7C4B">
        <w:t xml:space="preserve"> who contact Workforce Solutions reach staff who are ready to assist them. Establish an ongoing partnership </w:t>
      </w:r>
      <w:r w:rsidRPr="004526F8">
        <w:t>to measure the results</w:t>
      </w:r>
      <w:r w:rsidRPr="009C7C4B">
        <w:t xml:space="preserve"> of how well the collaboration is working and how referrals and services can be improved between agencies.  </w:t>
      </w:r>
      <w:r w:rsidR="00B93153" w:rsidRPr="009C7C4B">
        <w:t xml:space="preserve"> </w:t>
      </w:r>
      <w:r w:rsidRPr="009C7C4B">
        <w:t xml:space="preserve"> </w:t>
      </w:r>
    </w:p>
    <w:p w14:paraId="31233644" w14:textId="39CAFAAD" w:rsidR="0033703F" w:rsidRPr="009C7C4B" w:rsidRDefault="00AA5400" w:rsidP="00CA3481">
      <w:pPr>
        <w:pStyle w:val="numbering"/>
        <w:numPr>
          <w:ilvl w:val="0"/>
          <w:numId w:val="60"/>
        </w:numPr>
        <w:ind w:left="763"/>
      </w:pPr>
      <w:r w:rsidRPr="009C7C4B">
        <w:t xml:space="preserve">Develop collaterals and work with other staff and partners who are performing outreach.  Ask partners to promote Workforce Solutions and </w:t>
      </w:r>
      <w:r w:rsidR="004629B5">
        <w:t>young adult</w:t>
      </w:r>
      <w:r w:rsidR="00B93153" w:rsidRPr="009C7C4B">
        <w:t xml:space="preserve"> </w:t>
      </w:r>
      <w:r w:rsidRPr="009C7C4B">
        <w:t>employment.  Provide outreach materials s</w:t>
      </w:r>
      <w:r w:rsidRPr="00CC3A68">
        <w:t>o collaterals are prominent within other provider agencies.  Ask partners and CBO’s to</w:t>
      </w:r>
      <w:r w:rsidRPr="009C7C4B">
        <w:t xml:space="preserve"> post Workforce Solutions opportunities on websites and social media platforms. </w:t>
      </w:r>
    </w:p>
    <w:p w14:paraId="68424852" w14:textId="7B96FDD6" w:rsidR="00AC1F64" w:rsidRPr="009C7C4B" w:rsidRDefault="00FE7AD3" w:rsidP="00CA3481">
      <w:pPr>
        <w:pStyle w:val="numbering"/>
        <w:numPr>
          <w:ilvl w:val="0"/>
          <w:numId w:val="60"/>
        </w:numPr>
        <w:ind w:left="763"/>
      </w:pPr>
      <w:r w:rsidRPr="009C7C4B">
        <w:t xml:space="preserve">Identify and research ways to engage </w:t>
      </w:r>
      <w:r w:rsidR="004629B5">
        <w:t>young adults</w:t>
      </w:r>
      <w:r w:rsidRPr="009C7C4B">
        <w:t xml:space="preserve"> using social media.</w:t>
      </w:r>
    </w:p>
    <w:p w14:paraId="413A20F6" w14:textId="77777777" w:rsidR="00FE7AD3" w:rsidRPr="009C7C4B" w:rsidRDefault="00FE7AD3" w:rsidP="007035D8"/>
    <w:p w14:paraId="223C4967" w14:textId="382DE871" w:rsidR="00FE7AD3" w:rsidRPr="009C7C4B" w:rsidRDefault="00FE7AD3" w:rsidP="009D0F50">
      <w:pPr>
        <w:pStyle w:val="Heading3"/>
        <w:numPr>
          <w:ilvl w:val="0"/>
          <w:numId w:val="17"/>
        </w:numPr>
        <w:ind w:left="360"/>
      </w:pPr>
      <w:bookmarkStart w:id="23" w:name="_Toc32256405"/>
      <w:bookmarkStart w:id="24" w:name="_Toc32256406"/>
      <w:bookmarkStart w:id="25" w:name="_Toc32256407"/>
      <w:bookmarkStart w:id="26" w:name="_Toc32256408"/>
      <w:bookmarkStart w:id="27" w:name="_Toc32256409"/>
      <w:bookmarkStart w:id="28" w:name="_Toc32256410"/>
      <w:bookmarkStart w:id="29" w:name="_Toc32256411"/>
      <w:bookmarkStart w:id="30" w:name="_Toc32256412"/>
      <w:bookmarkStart w:id="31" w:name="_Toc74146172"/>
      <w:bookmarkEnd w:id="23"/>
      <w:bookmarkEnd w:id="24"/>
      <w:bookmarkEnd w:id="25"/>
      <w:bookmarkEnd w:id="26"/>
      <w:bookmarkEnd w:id="27"/>
      <w:bookmarkEnd w:id="28"/>
      <w:bookmarkEnd w:id="29"/>
      <w:bookmarkEnd w:id="30"/>
      <w:r w:rsidRPr="009C7C4B">
        <w:t xml:space="preserve">Youth </w:t>
      </w:r>
      <w:r w:rsidR="007F1571" w:rsidRPr="009C7C4B">
        <w:t>Registration</w:t>
      </w:r>
      <w:bookmarkEnd w:id="31"/>
      <w:r w:rsidRPr="009C7C4B">
        <w:t xml:space="preserve"> </w:t>
      </w:r>
      <w:r w:rsidRPr="009C7C4B">
        <w:rPr>
          <w:color w:val="365F91"/>
        </w:rPr>
        <w:t xml:space="preserve"> </w:t>
      </w:r>
    </w:p>
    <w:p w14:paraId="7DD8B2E8" w14:textId="71A5397D" w:rsidR="00FE7AD3" w:rsidRPr="009C7C4B" w:rsidRDefault="00FE7AD3" w:rsidP="002C0D98">
      <w:pPr>
        <w:spacing w:after="0"/>
        <w:ind w:left="374" w:hanging="14"/>
        <w:rPr>
          <w:b/>
        </w:rPr>
      </w:pPr>
      <w:r w:rsidRPr="009C7C4B">
        <w:t xml:space="preserve">As Workforce Solutions is outreaching </w:t>
      </w:r>
      <w:r w:rsidR="004629B5">
        <w:t>young adults</w:t>
      </w:r>
      <w:r w:rsidRPr="009C7C4B">
        <w:t xml:space="preserve"> from a variety of locations</w:t>
      </w:r>
      <w:r w:rsidR="00F95373" w:rsidRPr="009C7C4B">
        <w:t xml:space="preserve"> in the community</w:t>
      </w:r>
      <w:r w:rsidRPr="009C7C4B">
        <w:t xml:space="preserve"> who have not yet entered the career office for service, staff members can request they register their contact information by doing the following:  </w:t>
      </w:r>
      <w:r w:rsidRPr="009C7C4B">
        <w:rPr>
          <w:b/>
        </w:rPr>
        <w:t xml:space="preserve"> </w:t>
      </w:r>
    </w:p>
    <w:p w14:paraId="7D545AD9" w14:textId="77777777" w:rsidR="00FE7AD3" w:rsidRPr="009C7C4B" w:rsidRDefault="00FE7AD3" w:rsidP="002C0D98">
      <w:pPr>
        <w:spacing w:after="0"/>
        <w:ind w:left="374" w:hanging="14"/>
        <w:rPr>
          <w:b/>
        </w:rPr>
      </w:pPr>
    </w:p>
    <w:p w14:paraId="112758D4" w14:textId="64175894" w:rsidR="00FE7AD3" w:rsidRPr="009C7C4B" w:rsidRDefault="00FE7AD3" w:rsidP="009D0F50">
      <w:pPr>
        <w:pStyle w:val="numbering"/>
        <w:numPr>
          <w:ilvl w:val="0"/>
          <w:numId w:val="20"/>
        </w:numPr>
        <w:ind w:left="1134"/>
      </w:pPr>
      <w:r w:rsidRPr="009C7C4B">
        <w:t xml:space="preserve">Ask </w:t>
      </w:r>
      <w:r w:rsidR="004629B5">
        <w:t>young adults</w:t>
      </w:r>
      <w:r w:rsidRPr="009C7C4B">
        <w:t xml:space="preserve"> to send a text message to </w:t>
      </w:r>
      <w:r w:rsidRPr="009C7C4B">
        <w:rPr>
          <w:b/>
        </w:rPr>
        <w:t>40691</w:t>
      </w:r>
      <w:r w:rsidRPr="009C7C4B">
        <w:t xml:space="preserve"> </w:t>
      </w:r>
    </w:p>
    <w:p w14:paraId="2D8778A9" w14:textId="18673F54" w:rsidR="00FE7AD3" w:rsidRPr="009C7C4B" w:rsidRDefault="00FE7AD3" w:rsidP="002C0D98">
      <w:pPr>
        <w:pStyle w:val="numbering"/>
        <w:ind w:left="1134"/>
      </w:pPr>
      <w:r w:rsidRPr="009C7C4B">
        <w:t xml:space="preserve">In the body of the text type: </w:t>
      </w:r>
      <w:r w:rsidRPr="009C7C4B">
        <w:rPr>
          <w:b/>
        </w:rPr>
        <w:t>#getpaid202</w:t>
      </w:r>
      <w:r w:rsidR="00FD63A1">
        <w:rPr>
          <w:b/>
        </w:rPr>
        <w:t>1</w:t>
      </w:r>
      <w:r w:rsidRPr="009C7C4B">
        <w:t xml:space="preserve"> </w:t>
      </w:r>
    </w:p>
    <w:p w14:paraId="627002CF" w14:textId="143B8E4A" w:rsidR="00323B1E" w:rsidRPr="009C7C4B" w:rsidRDefault="004629B5" w:rsidP="002C0D98">
      <w:pPr>
        <w:pStyle w:val="numbering"/>
        <w:ind w:left="1134"/>
      </w:pPr>
      <w:r>
        <w:t>They</w:t>
      </w:r>
      <w:r w:rsidR="00FE7AD3" w:rsidRPr="009C7C4B">
        <w:t xml:space="preserve"> will </w:t>
      </w:r>
      <w:r w:rsidR="00C824E7" w:rsidRPr="009C7C4B">
        <w:t>click</w:t>
      </w:r>
      <w:r w:rsidR="00FE7AD3" w:rsidRPr="009C7C4B">
        <w:t xml:space="preserve"> the registration link and complete the registration questions.</w:t>
      </w:r>
    </w:p>
    <w:p w14:paraId="412CB559" w14:textId="12036D1E" w:rsidR="00FE7AD3" w:rsidRPr="009C7C4B" w:rsidRDefault="00212193" w:rsidP="002C0D98">
      <w:pPr>
        <w:pStyle w:val="numbering"/>
        <w:ind w:left="1134"/>
      </w:pPr>
      <w:r w:rsidRPr="009C7C4B">
        <w:t>Within 24</w:t>
      </w:r>
      <w:r w:rsidR="00643B35" w:rsidRPr="009C7C4B">
        <w:t xml:space="preserve"> </w:t>
      </w:r>
      <w:r w:rsidRPr="009C7C4B">
        <w:t>hours</w:t>
      </w:r>
      <w:r w:rsidR="00643B35" w:rsidRPr="009C7C4B">
        <w:t xml:space="preserve"> of receipt of</w:t>
      </w:r>
      <w:r w:rsidR="003E75A1" w:rsidRPr="009C7C4B">
        <w:t xml:space="preserve"> the electronic youth registration, </w:t>
      </w:r>
      <w:r w:rsidR="002D48EC">
        <w:t>B</w:t>
      </w:r>
      <w:r w:rsidR="002D48EC" w:rsidRPr="009C7C4B">
        <w:t xml:space="preserve">oard </w:t>
      </w:r>
      <w:r w:rsidR="003E75A1" w:rsidRPr="009C7C4B">
        <w:t>staff will upload the referral to the</w:t>
      </w:r>
      <w:r w:rsidR="00AB11F0" w:rsidRPr="009C7C4B">
        <w:t xml:space="preserve"> appropriate </w:t>
      </w:r>
      <w:r w:rsidR="002D48EC">
        <w:t>e</w:t>
      </w:r>
      <w:r w:rsidR="002D48EC" w:rsidRPr="009C7C4B">
        <w:t xml:space="preserve">mployment </w:t>
      </w:r>
      <w:r w:rsidRPr="009C7C4B">
        <w:t>contractor referral sheet in SharePoint.</w:t>
      </w:r>
    </w:p>
    <w:p w14:paraId="11696804" w14:textId="287DC65B" w:rsidR="00ED4127" w:rsidRPr="009C7C4B" w:rsidRDefault="00ED4127" w:rsidP="002C0D98">
      <w:pPr>
        <w:pStyle w:val="numbering"/>
        <w:ind w:left="1134"/>
      </w:pPr>
      <w:r w:rsidRPr="009C7C4B">
        <w:lastRenderedPageBreak/>
        <w:t xml:space="preserve">Career Office Leads designated to drive the </w:t>
      </w:r>
      <w:r w:rsidR="002978A4">
        <w:t>e</w:t>
      </w:r>
      <w:r w:rsidR="002978A4" w:rsidRPr="009C7C4B">
        <w:t xml:space="preserve">mployment </w:t>
      </w:r>
      <w:r w:rsidRPr="009C7C4B">
        <w:t xml:space="preserve">campaign efforts for each of the local offices, will be expected to </w:t>
      </w:r>
      <w:r w:rsidR="00CD02FD" w:rsidRPr="009C7C4B">
        <w:t>pull down the referrals from</w:t>
      </w:r>
      <w:r w:rsidR="00A10FFD" w:rsidRPr="009C7C4B">
        <w:t xml:space="preserve"> SharePoint</w:t>
      </w:r>
      <w:r w:rsidRPr="009C7C4B">
        <w:t>.</w:t>
      </w:r>
    </w:p>
    <w:p w14:paraId="44FA0F63" w14:textId="493F04FB" w:rsidR="006321D5" w:rsidRPr="009C7C4B" w:rsidRDefault="001F2FEA" w:rsidP="002C0D98">
      <w:pPr>
        <w:pStyle w:val="numbering"/>
        <w:ind w:left="1134"/>
      </w:pPr>
      <w:r w:rsidRPr="009C7C4B">
        <w:t>Once the referral is received by the career office</w:t>
      </w:r>
      <w:r w:rsidR="00AB3065" w:rsidRPr="009C7C4B">
        <w:t xml:space="preserve">, they have three days to contact the </w:t>
      </w:r>
      <w:r w:rsidR="004629B5">
        <w:t>young adults</w:t>
      </w:r>
      <w:r w:rsidR="00AB3065" w:rsidRPr="009C7C4B">
        <w:t xml:space="preserve"> to determine </w:t>
      </w:r>
      <w:r w:rsidR="009C7C4B" w:rsidRPr="009C7C4B">
        <w:t>next steps</w:t>
      </w:r>
      <w:r w:rsidR="00AB3065" w:rsidRPr="009C7C4B">
        <w:t xml:space="preserve"> for services. </w:t>
      </w:r>
    </w:p>
    <w:p w14:paraId="49F8F204" w14:textId="7C4A9011" w:rsidR="00D45A17" w:rsidRPr="009C7C4B" w:rsidRDefault="00AB3065" w:rsidP="00CE75DC">
      <w:pPr>
        <w:numPr>
          <w:ilvl w:val="1"/>
          <w:numId w:val="5"/>
        </w:numPr>
        <w:spacing w:after="120" w:line="271" w:lineRule="auto"/>
        <w:ind w:left="1814" w:hanging="360"/>
      </w:pPr>
      <w:r w:rsidRPr="009C7C4B">
        <w:t xml:space="preserve">Offices will have a variety of ways to contact the </w:t>
      </w:r>
      <w:r w:rsidR="004629B5">
        <w:t>young adults</w:t>
      </w:r>
      <w:r w:rsidRPr="009C7C4B">
        <w:t xml:space="preserve"> </w:t>
      </w:r>
      <w:r w:rsidR="006321D5" w:rsidRPr="009C7C4B">
        <w:t>including</w:t>
      </w:r>
      <w:r w:rsidRPr="009C7C4B">
        <w:t xml:space="preserve"> phone calls, emails, and texting services. </w:t>
      </w:r>
    </w:p>
    <w:p w14:paraId="42B2420D" w14:textId="51056B54" w:rsidR="00A10FFD" w:rsidRPr="009C7C4B" w:rsidRDefault="00AB3065" w:rsidP="00CE75DC">
      <w:pPr>
        <w:numPr>
          <w:ilvl w:val="1"/>
          <w:numId w:val="5"/>
        </w:numPr>
        <w:spacing w:after="120" w:line="271" w:lineRule="auto"/>
        <w:ind w:left="1814" w:hanging="360"/>
      </w:pPr>
      <w:r w:rsidRPr="009C7C4B">
        <w:t xml:space="preserve">Actions taken to follow-up with the referred </w:t>
      </w:r>
      <w:r w:rsidR="004629B5">
        <w:t>young adults</w:t>
      </w:r>
      <w:r w:rsidRPr="009C7C4B">
        <w:t xml:space="preserve"> should be noted on the master spreadsheet to ensure youth are being contacted.</w:t>
      </w:r>
    </w:p>
    <w:p w14:paraId="59059F47" w14:textId="23C00A36" w:rsidR="00FE7AD3" w:rsidRPr="009C7C4B" w:rsidRDefault="00273992" w:rsidP="00FE7AD3">
      <w:pPr>
        <w:spacing w:after="0" w:line="240" w:lineRule="auto"/>
        <w:ind w:left="2161" w:hanging="1455"/>
        <w:jc w:val="both"/>
      </w:pPr>
      <w:r w:rsidRPr="009C7C4B">
        <w:rPr>
          <w:b/>
          <w:noProof/>
        </w:rPr>
        <mc:AlternateContent>
          <mc:Choice Requires="wpg">
            <w:drawing>
              <wp:inline distT="0" distB="0" distL="0" distR="0" wp14:anchorId="077274AD" wp14:editId="1B54370F">
                <wp:extent cx="391290" cy="196679"/>
                <wp:effectExtent l="0" t="0" r="8890" b="13335"/>
                <wp:docPr id="9" name="Group 9"/>
                <wp:cNvGraphicFramePr/>
                <a:graphic xmlns:a="http://schemas.openxmlformats.org/drawingml/2006/main">
                  <a:graphicData uri="http://schemas.microsoft.com/office/word/2010/wordprocessingGroup">
                    <wpg:wgp>
                      <wpg:cNvGrpSpPr/>
                      <wpg:grpSpPr>
                        <a:xfrm>
                          <a:off x="0" y="0"/>
                          <a:ext cx="391290" cy="196679"/>
                          <a:chOff x="0" y="0"/>
                          <a:chExt cx="4667580" cy="5480099"/>
                        </a:xfrm>
                      </wpg:grpSpPr>
                      <pic:pic xmlns:pic="http://schemas.openxmlformats.org/drawingml/2006/picture">
                        <pic:nvPicPr>
                          <pic:cNvPr id="10" name="Picture 10"/>
                          <pic:cNvPicPr>
                            <a:picLocks noChangeAspect="1"/>
                          </pic:cNvPicPr>
                        </pic:nvPicPr>
                        <pic:blipFill>
                          <a:blip r:embed="rId29" cstate="print">
                            <a:extLst>
                              <a:ext uri="{28A0092B-C50C-407E-A947-70E740481C1C}">
                                <a14:useLocalDpi xmlns:a14="http://schemas.microsoft.com/office/drawing/2010/main" val="0"/>
                              </a:ext>
                              <a:ext uri="{837473B0-CC2E-450A-ABE3-18F120FF3D39}">
                                <a1611:picAttrSrcUrl xmlns:a1611="http://schemas.microsoft.com/office/drawing/2016/11/main" r:id="rId30"/>
                              </a:ext>
                            </a:extLst>
                          </a:blip>
                          <a:stretch>
                            <a:fillRect/>
                          </a:stretch>
                        </pic:blipFill>
                        <pic:spPr>
                          <a:xfrm>
                            <a:off x="330" y="0"/>
                            <a:ext cx="4667250" cy="5238750"/>
                          </a:xfrm>
                          <a:prstGeom prst="rect">
                            <a:avLst/>
                          </a:prstGeom>
                        </pic:spPr>
                      </pic:pic>
                      <wps:wsp>
                        <wps:cNvPr id="11" name="Text Box 11"/>
                        <wps:cNvSpPr txBox="1"/>
                        <wps:spPr>
                          <a:xfrm>
                            <a:off x="0" y="5238164"/>
                            <a:ext cx="4666615" cy="241935"/>
                          </a:xfrm>
                          <a:prstGeom prst="rect">
                            <a:avLst/>
                          </a:prstGeom>
                          <a:solidFill>
                            <a:prstClr val="white"/>
                          </a:solidFill>
                          <a:ln>
                            <a:noFill/>
                          </a:ln>
                        </wps:spPr>
                        <wps:txbx>
                          <w:txbxContent>
                            <w:p w14:paraId="7644E5B6" w14:textId="77777777" w:rsidR="004629B5" w:rsidRPr="00114592" w:rsidRDefault="008B7ABE" w:rsidP="00273992">
                              <w:pPr>
                                <w:rPr>
                                  <w:sz w:val="18"/>
                                  <w:szCs w:val="18"/>
                                </w:rPr>
                              </w:pPr>
                              <w:hyperlink r:id="rId31" w:history="1">
                                <w:r w:rsidR="004629B5" w:rsidRPr="00114592">
                                  <w:rPr>
                                    <w:rStyle w:val="Hyperlink"/>
                                    <w:sz w:val="18"/>
                                    <w:szCs w:val="18"/>
                                  </w:rPr>
                                  <w:t>This Photo</w:t>
                                </w:r>
                              </w:hyperlink>
                              <w:r w:rsidR="004629B5" w:rsidRPr="00114592">
                                <w:rPr>
                                  <w:sz w:val="18"/>
                                  <w:szCs w:val="18"/>
                                </w:rPr>
                                <w:t xml:space="preserve"> by Unknown Author is licensed under </w:t>
                              </w:r>
                              <w:hyperlink r:id="rId32" w:history="1">
                                <w:r w:rsidR="004629B5" w:rsidRPr="00114592">
                                  <w:rPr>
                                    <w:rStyle w:val="Hyperlink"/>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077274AD" id="Group 9" o:spid="_x0000_s1026" style="width:30.8pt;height:15.5pt;mso-position-horizontal-relative:char;mso-position-vertical-relative:line" coordsize="46675,54800"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DYOgeAMAAAYIAAAOAAAAZHJzL2Uyb0RvYy54bWykVU1v2zgQvRfofyB0&#10;b2T5K7EQpfAmTVAgaI1NFj3TFGURlUguSVvK/vp9JKXEibvY3fZgeUgOh2/evCEvP/ZtQw7cWKFk&#10;kWRnk4RwyVQp5K5I/ni8/XCREOuoLGmjJC+SJ26Tj1fv3112OudTVaum5IYgiLR5p4ukdk7naWpZ&#10;zVtqz5TmEouVMi11GJpdWhraIXrbpNPJZJl2ypTaKMatxexNXEyuQvyq4sx9rSrLHWmKBNhc+Jrw&#10;3fpvenVJ852huhZsgEF/AkVLhcShz6FuqKNkb8RJqFYwo6yq3BlTbaqqSjAeckA22eRNNndG7XXI&#10;ZZd3O/1ME6h9w9NPh2VfDhtDRFkkq4RI2qJE4VSy8tR0epfD487oB70xw8Qujny2fWVa/488SB9I&#10;fXomlfeOMEzOVtl0BeoZlrLVcnkeItOc1ajMyS5Wfxr2zeG6uBg2LuYXk8kq7EzHY1OP7hmMFizH&#10;b+AI1glH/64l7HJ7w5MhSPufYrTUfN/rDyinpk5sRSPcU5AmCudBycNGsI2Jgxe6M2QW+cayP5Vg&#10;Bgz7Ld4r7qE+p3vFvlsi1XVN5Y6vrYaqwaX3Tl+7h+GrA7eN0LeiaXyVvD2khg54o6AfsBPVeaPY&#10;vuXSxXYzvEGWStpaaJsQk/N2y6Ee87nMUGO0uoOEtBHSeXw0t85wx2pvVsDxO7B73EcLAfQLTp+R&#10;hdr8jjf6ms1A2qnCvFKmi1Ep09nFOQbxkDGANtbdcdUSbwAtUKA8NKeHezvgGV0GUiOEgA2IfCvg&#10;grIjfxidMPi/evChppoDgg97JApwGEXx6NvnN9WTLNR5cPNdSFyP+aH+fv4fyIpULUBHtpzHWowt&#10;CcKWy2wRe3I6z1azxa/whVqqRpSjzDyR140hB4o7t6uF40PwV16N9PxL5XfFWvkZ9PSYkLdcv+2x&#10;6M2tKp+QvFEoH1Kzmt0KHHRPrdtQgzsbk3iH3Fd8qkZ1RaIGKyG1Mn/9aN77o4xYTUiHN6BI7J97&#10;6i+A5rNEgVfZfI6wLgzmi/MpBuZ4ZXu8IvfttULKqCHQBdP7u2Y0K6Pab3iu1v5ULFHJcHaRuNG8&#10;dvFlwnPH+HodnOK9ci8fNG6jLIjWE/zYf6NGD3J2KOwXNUrqRNXRN9K93jtViSD5F1YH3iHvYIXH&#10;Btar1+x4HLxenu+rvwEAAP//AwBQSwMECgAAAAAAAAAhACaTI/DAGwAAwBsAABQAAABkcnMvbWVk&#10;aWEvaW1hZ2UxLmdpZkdJRjg5YeoBJgL3AAAEAgT80qz8/vwEVvT89oSKIH31FfV3AHcQ5DpWzYoV&#10;EvUAAHc08KgAiM4A+hLAdwAAALgAAM4AABIAAAASCAAjAAAAAAAAAACL9AAhzQAAEgAAAAByYAAA&#10;1wAA9QAAdwBWqAAAIAAAFQAAAACwuAACywAAEgAAAAAA+QADmwAA9QAAdwDA4ADKSQAS/AAAdwBT&#10;DgAh2QDn9QB3dwAA4gAA2AAB9QAAdwAAZAAAAAAVAAAAAADIyADJSgASFwAAAAAAAAABAAAAAAAA&#10;AADofADKAAASAAAAAADwDQCICQD6AAB3AACIdwAcAAD1AAB3AAD/DwD/CQD/AAD/AAA3FQCQAAD1&#10;AAB3AADEAAAeAADnAAB3AAAANgAAAAAVAAAAAAAAAAAAAAAAAAAAAACgyADGywAVEgAAAAAEAAAB&#10;AAAFFQABAAD8qADHRAAS+QAAdwB+RQAAAAAAAADAAAAAeAAAEwAAFQAAAAD/AAD/AAD/FQD/AAD/&#10;oGz/IFv/Fef/AHcAoCAAywAAEmcAAAEAXCAAAAAAZGcAAQEA6CAAzQAAEmcAAAFs8AAAiAAA+mcA&#10;dwFgcAADOAAA9QAAdwAG/wf2/wDm/wB3/wAPqAAeRADn+QB3dwAAcAABfQAA9QAAdwAQBABWzAAB&#10;EgAAAAAAyAAAKAAV5wAAdwA0AADKAAASAAAAAAAAAGwAAFsAAOcAAHc8EB/5VgASFQAAAADwAP+I&#10;Af/6AP93AP+IBB8cKQD15wB3dwD/JJD/zNn/EhL/AAA3ZACQLwD16AB3dwDgACwYAM3nABJ3AAAA&#10;IP4AAFgVZ0sAAQAAbwwAEM0A5xIAdwAQ/1tW/2IV/04A/wAAKEABzc0AEhIAAABkmG8vEBDo5+d3&#10;d3cAbMcAb80AThIAAABkKN8Alv8ITv8CAH8iAKgAAc0AABIAAABFJCAAzAAAEmcBAAFkAG8AARAA&#10;AOcAAHcywCAA3AAAT2cAAAHIAAFKMAAXMAAAAABkcAAAOABm9QAAdwDI/25K//0X/0YA/wAh+QQA&#10;AAAAACwAAAAA6gEmAgcI/wAFCBxIsKDBgwgTKlzIsKHDhxAjSpxIsaLFixgzatzIsaPHjyBDihxJ&#10;sqTJkyg5Dli5MqXLlzBjypxJs6ZNlSxzDrjJs6fPn0CDCoWps+jQo0iTKl3KlGhRo02jSp1KtSrT&#10;p1itat3KtavXjVjDfh1LtqxZrWHTnl3Ltq1bmWnVvp1Lt65diXHj3t3Lty/dvHn9Ch5M2CrgwIUT&#10;K17c8zBgxpAjSy7pGPHky5gzT6wsV7Pnz6AHcu4curRpyKOznl7NmnDqp61jy677Gurs27jL1taZ&#10;u7fvrbtZ/h5O/GrwlsWTK/95fOfy51KFe27uHLp1pLAzN7/O/ahlxse7i/8H6hh8+PHob3JWfD69&#10;e7ijEwd/T99patfz6+s/uXtw/v0AivRfX/0FaOBH2xFY4IEMakSdgq81KGFGD/JV24QYWkRddbRF&#10;mOGHeG1414UglujQhhzO5aGJLC4kYofxtShjQijCuN6MOBr0ooox5uijQDu6dd+PRApQ4Vs9Fulj&#10;kGwlqWSORzZ545M/RrnWlFRW2Z6Uh2WpZIJcduklkWBeWd6YRZZp1plokrmlbmy2qeWCa4opp5t0&#10;khXnnXOuCOdjsuXEZ00D6gkoa6oNCp+fY+0Zml6KxpTnV3aadmikLpH4J6SPVobpS5o2eulnQ36K&#10;EqNeVarZpKYKWKqonE7/x2qrIb2a6qiYqUlrrU52pepkTO7Kq6eGxgpsjcKS1CtXuKKGYorJIojl&#10;raRF9qx00brqKLPGmncttNl2NC21iTr7Lbjh4vSrr9XKdy626Uq7LXBimfsuuvE6OC+3vNl7L775&#10;XkTsp//2G7BH+7ZZsMEHq/vdoAsz3DBYzSocsaATi1uxlxfbljHF3Y7ZsccfU/iwyCNLXDJGJ2eZ&#10;MskrCxzyly+rHLPM7aZZM3I3a5xznyP3PGy9T74stLI/4xj00ZTNLOPFTKfktIkRRw1q0iUWbPWi&#10;5bZ479Y0TY3hu2DbJDaD55bN09kGfqu2T2zv9+zb5MX93tx0B7VxfcHm/w333u5Z6bfegIun6+BC&#10;Jdzdm4hj1zJTAEROaaGNJ1X4UJFnzm6olS91OVCZhw4Avah27jnWmIseOlrLmm5c10uprrphA7te&#10;FdGxyy777evaHl12kOsuPFWP+z4VzEgJr/zov8NuPO3wKrX88scj/zzrUU2vffU8Xz+e9uB7fzT4&#10;5It/M/noM2/+xOmnv37D7bf/fr7xxz9/uPXbf3+y+de//679y9//TBXA/g0wUvkjgAIJIMAD8imB&#10;C1RgAx2IJghGkIH+o+CY6nfBC05Qg0riYAcl+EEQEkmEIzSgCUMYvxEusIQrzBEKU5jBGJ6wfS4k&#10;of5s+KMW5hCGPJSRD/9dqMIg4miINKzhScJnxNLg8IdA/EgAm6iZJxIxihwpoOioKBkrJnGHINHi&#10;8LiYGC92sIhSFCP1yCgYJJ5RiR1RIxPZuBc3ehCOG5Gj++hoFzPeEYx51KP8+DgXO74QixQRJCIJ&#10;6RVD6hCQGFEkGhlZFj8eEo8WkWQBKWkWR04yk5rcJCfH4kgMQjKRoRTjKBtpyUfu8SKp1OMqueJJ&#10;TEoklrKcpVVqacuHhDKHX9yeLqtiyE9GRJHATOYrh9kUXg6yIoJMpjRdqTxmZq+Vi1yIHKfJzUuu&#10;0Zq5S18wl3lMMXbznKacHjilh81eatOc6ETnHNcplBl6k5y+1GI89zn/T3qCzpLZRAg89ylPYfrz&#10;nwB1p0D1SVB+9vOgNymmQg/C0IYS9KEQpYk904lPhlT0nACwKDV1l1GebJSj5StnALupvIsatKQa&#10;tWNACVJAlk7PoeqEaUxlekqFrHSa4ixoTnUqk41OlKY/VWYprzhUor7EgiPFaEKSCkWoSlOqTi2J&#10;UXtKUaqO86RM/WZWUWLVowrEq29UIzexOtaQbPWZ77RqWrd51Ze2lSRy5WpB0BrBXwIzpXfVqj2P&#10;yteo0rWqTQ2sW9+KvoYUFqWS/CtbFauRssJ1qv1DbColO1nKgpKnHd2rXO+JS82K1bNTRKob9XrW&#10;0RrWr3NNbFtxib7Y/042s2GlbeRye9qs6ra2fwTsQsH6W9l9dYxjLS5wSWtX0RJXkK3Vnm17m1Hl&#10;BrWvoY2uM7Xo3JsGV7bVte5ymUtd7SZUlQYZL2SrqVPxmrGnuP2uMc27PPmWd53uReIp44tdUWIW&#10;fP3t7DDzq9+O8pe82VWtdF9L0pISuMCN7e5555te8iG4weF98HXXi9yBHJjDEXYIcC9LTw0P8bIf&#10;5m4+LUxi/JrYiihmrFkVLEkHv/iJcM1ralVa4wyP9rcM3h19LWzfBP9Xkz5e6nTV+kodUziuPYYo&#10;WEGa3yEDuMghviWSk3xlkS45lAJw8ky7umUpb9jLx1VkmEE7ZjKrmf/L3kWzUm+cuTQ3l8fQtTGR&#10;0Vxn02rYzneGSJndk8rFnHmt773xlwXs0yhb58V+Ue+ck/riRYNXy3l+Dp2FTBdJ87amINatpe8r&#10;6DcvZ9Ok/oqnR43qPQfYyCuWo6ZbHWhWdvnTtJbojBudS+XkWrikdDWrf13fYWMYlr1ODrFhLRVh&#10;Y3nZt75wqmONXl9DO8tbWXWor91SY8+usmqEDrdbPBVtj7ud5J6IrMV9bmxTZdXtPvS2j43sas86&#10;3ow+iqfx7ewgczqS9n40v2sdzgU/e+B9Pji9P+tf7iCc4Enp97wHDuh/M7zh3Xk4xFNncIUj3NuS&#10;A3jAxaPxfPsk2v7/1virL01tFb+n5CaPaMelzd4j03niq8N0sukD842ffOYp32Kpe27dAKUyAEhP&#10;OtIJHLw4r3zavCZ6LBmkRqVb/epYL27Tu+1xoUNT6mBuUP+wTvayX522Bec6zb9db7CHe0L1M7vc&#10;5770sEc82rsertsxLvb00f3vcx+0vm/dZpvvPd0Hah/gF192UydvxDtG5eHz/nL0Mf7yWd85x7X+&#10;9cmzFkCKx7zo677uxzMdz553N9UtP/rWl970JhZx6in/Pda3XvSvHzyqPRxyK88+5hm3/e0x/3Z2&#10;LnvNv4+80YU/fMaPfPPJT/3qwdf80T+/ntFPOM7bnXjyVR/3fNf9/+9x/XADMf/7gHe58ScPVL9b&#10;X7fm9z76nR9+8YPdpue/vd31k//5y73+sAdz8eR+/kd6xcd/1FeAi6d8zVRyDUWACmiADEho8heB&#10;gTeBDfhxOJWAFqh06sdzHNiBZoeBzcZvD1iBIph0AEhyKJiCmUd79ndtJ9iCLvhkLKg9LjiChVdu&#10;y+ZSNJiDO6hsIZiDZxeEu4Rqk+ZtRPiCqoce/UeENlhJm0Z+Tyc8S0h2iBd8OHiFVheFwTaFdlaF&#10;usOFRdiENzg9ZNiFMMiDtDZqa5c5aaiGwEaBWxiHRliCucZqQQcAceiBzMZudWiHn5dtPehxe9iH&#10;fjiHTjiEZHiHd/8ng2IoOoeIiBIIdYAYiGm4hjFYiEE3iZT4h/eGhoioiUHxYpWodrX1hFxohloo&#10;in1Iij9HYGXYcan4g5moiLWHibcIipv4Wzq4Z5DHiIIIfMVhi0s4iL1IW3+3XMGoi8Poc5e4PJ+Y&#10;hckYS/TXZeKkiqtIjMRhjFBIjdhXXOCHjbUojM9oiaEojdPIiuGoW/rXjNKljVfIjtdhjvPIizYh&#10;jtUHjzclj/cIjemoPOuIiwiljOjHj/Xlj8fIjcPhjUCIjzHhiwUYVOXojK9IkA5njwtJjzPhjhZI&#10;kSymkN8IkNZmkf+IkR1pkCKIkMLjiZR4igu3iK54kRzpEipZg0T/xpJj+JIqyJC/4ZA4WZNkZY0n&#10;GY85CZRFWXOVZ5IjiZIpQZSNWJHeJZIPSZIlOZO76JQmAZVZuWBHqZFR6ZO9gZQrCZEewZU0CWBf&#10;yZRdqZTpQZYdCI6LpUk82ZMh6ZVw2ZToeJXqOIpCGUehVJeJqJZXRpVVyXIZyZaHaZUZcXSCOZhG&#10;iZdgGZaIWY+TGZRiiXp69JhMGJn9mJeL6ZYyiZVtuZcXJ0iciYVS2VKGiZmmWYygqYBmqXOomZqq&#10;eZefeZlJ2WFvGZsT+ZfqRpe22XiRBYEvqZUBKZB+iZzBKUnDeYE3dpzMKYS6GZfAKXvO+ZzQSZg3&#10;uZu8mYuKmYKz/2l4cqSdy7iauLSNmXkbrfmb0wlltWmedDduoSmaZ0ia6rmegSmfC9hu1rmes9Ge&#10;/jeevqdF/Hl5COeejNmQvjmg18l72Xmg15ig3/egP9mg8zebwimhCEp0w2ehviGgGXqdG8qhHep2&#10;47igF1qd/5lvJWqi6Zd8/QmgsiGiI6qV+wmj55l9cLidlRmNyjmQEJejOvp/PBqks/ijybmTQopq&#10;RTqfR9qCIDqWLNqiTvqkxBmluLSU4ema0Ymlt6mlW0qHXSqemwamnUlsend8ZIqflGliaJqkbOpY&#10;tMalbpqfDxancshtbXd6vVmlHwmnegqTahpI7tWmd+qd+qinA/8XRpz3p2Vqpvk1qAgnWFOHqEi6&#10;nNZFqZU6lIJ3n33ZpB6JpmNKYwfoqZqXmIAaqIsKppdKniSlpHiVe60YqZLanUVaaENncd9ZVNcn&#10;cBjKqkSKpftHm+pzTY6IGzZalhFKrI5Wb1qRrAG6rLdada7qeIYml7AZrIN6oM8aGVOqrNzarfKJ&#10;rZhBo6xhnOTKqbT6Ga+5ora6rvyZaekak6qaqPIKo+3aGmw3mviarxKaqjWac5AaqgCbq/sqrnZq&#10;sAdroqdajAtrhQ2row/rT9Q6sW/qhQO2qhibliRosRzbsRkLi4Q0riLrpSTLSCZ7slaasiobsixb&#10;rS5LSSsbszf/+rEwVbM2W6Er2F46u7Mf2rM+G69AG4FCO7T/WrQyi4w5C7NK23xHS1Q/+7QTOrOz&#10;NLVUu6MaK7VOm7XEh7Oz1bVeW7VMG3Xauj4XO7ZaW7YVJrD3g7Vqm6ZmWar/k7Zx+4u79qh1K7Z3&#10;a6RmVWX7A7d9a5efF3vzY7eDK7dDSmeHy7eJG6YYWafmg7iPC5lSNafPQ7mVS7gYxafXo7mbGwD4&#10;xH3GA7qhi234lrmOG7p7Klad6jqme7pzpHGwK7iyuz2tmqVsyzSxe7uT6npWSz+267u5+45nOz6r&#10;y7pyipY8e7znM7zE65hG67wr07vKi6sKGq4HY72sy7zC+p4l/8O919usKCurMSO+47uZI2u+4Qu9&#10;3Ruf6/uu2+u+0VtAosq+GYO+jwu/mgq+AaO/iau+dbm7wku/gyvAgknA8QLAd4vACUy96aKuymu8&#10;YvScCow/Bpy9kROw5amdFxwtDOygTDqcDmybwasoIXyQDDvAHVyuHwxAGazBqmPC1uqtL9wqEmzD&#10;mcqTNcyhN0xAMSzDovOYLeywEAzDQXyzEsvDFYywR0wrKazEI+yxAeSsTwzESSzFsiOdBnqtBIrD&#10;WazFM0zFY0eqV/wpOazDK6yXZRynP4xAYazCSTu99tutbzwoaazGO1yf8UOuJ1xBcSzHa9yycbeu&#10;f+wleazHS//Mx6FnyHd8J4k8r0QLvFWcr4eMyIEsyHtMx20sr5dMJZEsyXMMtZV8sJ/8JFEsm5N8&#10;ovkzsafMQpmsyYvMyYXcsK9cJKEsyoO8j6Xsyo/cJrmsy5vMy51sy7fcQ6msyqPMyrWMscfsI8Gs&#10;yFssxMkcv/gLxdWszMNMyc3csc8MzbFMzaEjwt3szN98RNmszbMctK0cs9KKx+kszj1KzOVszucs&#10;RPEszxtMz43szluLzeGsz3xIyvXszWDLPwEt0ATdx0D7gQW8yuYJ0YQq0V580ACdvA+8y2ubz+f4&#10;zoCM0USs0T7K0aV5zyASzfoq0niL0p5csSBM0vrMzTBtzb//DMsUHdEqDbkJTcb/DMcgHdLbvNIz&#10;jacO/dI7rc7TzMxHTdMejcpDLcbjrNQ/bcT0mi1PDdXzHKP93NDfitBTndHr7LcsbcmfisRfzcJB&#10;vbw3bcZlfdFrjdNhrbtXrai/isVnjdZTLNZLXdLKqb1Ofdd4ndQj/dZsjYl+jct7jdRDvNGEbcX4&#10;edg3BNhMHNeKm9Yia5KQDc6JLc+MndMGTdkT3a9m3dgWDNqtS9pPatmZLUObLc6dbdmXPcavbXFu&#10;7dmFLdt6jdrDSMFS3at2vcyOPNCDDdtwHdV0Ldq1TdxKu9VUnddL69to3Npgrdvli9uMTNtgLNm3&#10;DdxcHMSr/43O2u3Y1E3LDPzdMzLXgc3dfB3D5o3P4Z3a6C26TVzd2P3bts3Vm82/hAzdmBLf3T3e&#10;Mj3f9I3c2a3eNjvW+13HbMzf/f3e8J3Q5HvdXufVBn7g4RzhEj7hwiLd033fit3LTE2wFO7h+O3g&#10;lqvgPG2v9m3aY4vg7NzDKV7fBU7iO+viAV7M96viK87iXmvjX9vFQK2iG8Th6U3jKYrjk42uyGzi&#10;Tky/KJ6a7c3aAG7HzE3ODO3B/isnRJ7kw4vkUB7l4F3h/lzlzevfJ87gM67cy13QCz3lH67jye3c&#10;fdvOAr3PzX3N8OzmjErnVm7ddy6/D8TkKc3mL77YD67kf/8t5icL4rLsxlme54oe24ROyuyK6Ilu&#10;5Czr5XP+6Cis59tt5v+N5w3u6eIN6jkO51Yt6D486S0O5jaN6ZJO5nH7xT4N65/t47Fu6UNO6k1u&#10;6h0t6mnO42uO67eu67se6b5M7MnO6Tsu2A0s663u6pis6i6s7MYs7aDs68ft7JuO7dm+5est59Hu&#10;7ZfO66sO7jGO6v9r7cFN7cJs7MAM7SXu7sXN7KNt7u9u68tu78GO7O2O7+dO7uWu7cxK71hO681u&#10;8B2u7wBr0mGu6RaO7tuu7hEs4MOu8DR8xp0O40XL7n5c0x9dxB0v8Rup8ZCM4REP8PkO74iN8plO&#10;8AMO6IH/Pqw1DvMF7/AYgr0vT/IxL+TH7r07r/IHb9GQnp4X7+8fH7UnX7xBL/QkXNcbr1wjz/MJ&#10;jvP1IYvzjvSfrvRZomFZz/Bbz/Wv3stXnvJaf+huG/JeXvZND/Zon/ZdD+Q67faDjvEh3tNSDvGc&#10;e/Z/Tvd9n7ADL+9nLu7FbvclH6oCX7BsP9zcPuaLv+9+Lt8sD4KMDqVqbsp639LGPfcU7958Trab&#10;T7UWn7WJf6+CP9IHzPFfb5+R/fhfW7n6bfYyD3esPsGWX8Jtz/pL7vHvi/uLzu/dd/q2r9Wqn+vA&#10;nvM2v+cin/u6r9lO3+PLb/yzj/x8P/yhLfyaP/mUL+zW///jcs/8aL77kd/9ZV759qz9V0/45N/m&#10;n1/4x28i6r/+hV77SQ/8J9348l/+rt/wJl8i+J//ABFA4ECCBQ0WBJBQ4UKGDRMehBhR4kSKFS0a&#10;dJhxoQCOHT1+BBlS5EiSJU2eRJlS5UqWLT1mvBhT5kyaNW3ejKhRp0KcPX3K3KnR5VCiRY0eRZo0&#10;pMOfTZ0+hTozqMaoVX1OdahU61auXb2ehGlV7FiyNLE2LJuW4lmGX92+hRuXJVO1de2WZbvw7t4A&#10;eTfKBRxY8Fu6fA0frukXAOK0ihUOhhxZMtGwjBs/tHxRcWaxjhNOBh1atMjCnKsyNF1xc+qnnj+P&#10;hh1bcv9p1ldp1ya4GndP1wBk/wYOGO1unDqJY/R7/Kbr4M2de72tXPVO6QJ1V9fM/Pl27kajY0ce&#10;FPt18BJ7d0effu7w8gfzViffPrxn9fXtk/w+Pn7t/fL79vbtPgEH5Ii99lyD7z3/EDqPQAfvy283&#10;ABdTLrkFBwLwQQ3tM7DCCTEjzsIFJ9ywxPQiTO1DnkIU8cAMTYSROxRNUxFE3FrU78UYd3Suw+Nq&#10;tDFFHD3UkUcjf5uRRiAl7E/IIo+EMjYfWQSSQieHVJLEKLeUckomq2SttzBV5LJM2JLkrMogLQOQ&#10;zRrNhHM0L78EM80P+aoyTj1BQ9NONa1kbEm81Nyz0Nn/UAPvT70C/TMqRQ2FFLI+M1N00cMqta3S&#10;SDcVbE46KwXULlBDNW/UhjhFVa5JKTV1RVFbhXWqVGeNa1U3YyW1M1x3bYtWXwlDNFFeLbVq2F1/&#10;RdYtWxk11lOpmoU1WWm/cvZGaK/F1q9pt4WuWv6yBTfcU7kll6tlLxU3XXDLZXerc/FUN15j26XX&#10;XW+ZlTdfU+vl195gP9U3YCD7JdhfYq8UGFeQoi24Ya0q8zNhhUsi1GGLDXaV1Q8/klgol9i6OGRl&#10;322NTPw6FjllAkn+6U2V8lU55gEhvstlyqCVOeeV74XK5of31TnomVl+1uRatRM6aQ1p1nVjpZ9W&#10;mujpnYyGuuqcmXZqYKu31llq97TmOmyVsV4ObLHPFpnsoqlGu22L1bYoT7fnDpkqs8ymO++G4YZI&#10;br3/3ptvDP0GvHCC+f7TcMULtpvBiheHnN/GNY288nqHtTzzyyfWvHNyY/U89HKBFr30aUE1PfVt&#10;E1e99WQJdz12WtmWvXZUtbQ991np07332fPyPfjdsRK++OE9Nj7523tVvvnYAgIAO1BLAwQUAAYA&#10;CAAAACEACr9U9NsAAAADAQAADwAAAGRycy9kb3ducmV2LnhtbEyPwWrDMBBE74X+g9hCbo2shpri&#10;Wg4htD2FQpNC6W1jbWwTa2UsxXb+Pmou6WVhmGHmbb6cbCsG6n3jWIOaJyCIS2carjR8794fX0D4&#10;gGywdUwazuRhWdzf5ZgZN/IXDdtQiVjCPkMNdQhdJqUva7Lo564jjt7B9RZDlH0lTY9jLLetfEqS&#10;VFpsOC7U2NG6pvK4PVkNHyOOq4V6GzbHw/r8u3v+/Nko0nr2MK1eQQSawi0Mf/gRHYrItHcnNl60&#10;GuIj4Xqjl6oUxF7DQiUgi1z+Zy8uAAAA//8DAFBLAwQUAAYACAAAACEAte+gfrkAAAAhAQAAGQAA&#10;AGRycy9fcmVscy9lMm9Eb2MueG1sLnJlbHOEj8sKwjAQRfeC/xBmb9O6EJGm3YjQregHDMk0DTYP&#10;kij27w24URBczr3cc5i2f9qZPSgm452ApqqBkZNeGacFXC+nzR5YyugUzt6RgIUS9N161Z5pxlxG&#10;aTIhsUJxScCUczhwnuREFlPlA7nSjD5azOWMmgeUN9TEt3W94/GTAd0Xkw1KQBxUA+yyhGL+z/bj&#10;aCQdvbxbcvmHghtb3AWIUVMWYEkZfIdNpc0IvGv512PdCwAA//8DAFBLAQItABQABgAIAAAAIQCI&#10;1ywZCgEAABMCAAATAAAAAAAAAAAAAAAAAAAAAABbQ29udGVudF9UeXBlc10ueG1sUEsBAi0AFAAG&#10;AAgAAAAhADj9If/WAAAAlAEAAAsAAAAAAAAAAAAAAAAAOwEAAF9yZWxzLy5yZWxzUEsBAi0AFAAG&#10;AAgAAAAhAIQNg6B4AwAABggAAA4AAAAAAAAAAAAAAAAAOgIAAGRycy9lMm9Eb2MueG1sUEsBAi0A&#10;CgAAAAAAAAAhACaTI/DAGwAAwBsAABQAAAAAAAAAAAAAAAAA3gUAAGRycy9tZWRpYS9pbWFnZTEu&#10;Z2lmUEsBAi0AFAAGAAgAAAAhAAq/VPTbAAAAAwEAAA8AAAAAAAAAAAAAAAAA0CEAAGRycy9kb3du&#10;cmV2LnhtbFBLAQItABQABgAIAAAAIQC176B+uQAAACEBAAAZAAAAAAAAAAAAAAAAANgiAABkcnMv&#10;X3JlbHMvZTJvRG9jLnhtbC5yZWxzUEsFBgAAAAAGAAYAfAEAAMg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left:3;width:46672;height:523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TIPxgAAANsAAAAPAAAAZHJzL2Rvd25yZXYueG1sRI9Ba8JA&#10;EIXvhf6HZQpeim60YEt0lVYQtB6kVhRvQ3aahGZnY3Y18d87h0JvM7w3730znXeuUldqQunZwHCQ&#10;gCLOvC05N7D/XvbfQIWIbLHyTAZuFGA+e3yYYmp9y1903cVcSQiHFA0UMdap1iEryGEY+JpYtB/f&#10;OIyyNrm2DbYS7io9SpKxdliyNBRY06Kg7Hd3cQZenz/On8fNaEMn7g683ubZ+KU1pvfUvU9AReri&#10;v/nvemUFX+jlFxlAz+4AAAD//wMAUEsBAi0AFAAGAAgAAAAhANvh9svuAAAAhQEAABMAAAAAAAAA&#10;AAAAAAAAAAAAAFtDb250ZW50X1R5cGVzXS54bWxQSwECLQAUAAYACAAAACEAWvQsW78AAAAVAQAA&#10;CwAAAAAAAAAAAAAAAAAfAQAAX3JlbHMvLnJlbHNQSwECLQAUAAYACAAAACEASkEyD8YAAADbAAAA&#10;DwAAAAAAAAAAAAAAAAAHAgAAZHJzL2Rvd25yZXYueG1sUEsFBgAAAAADAAMAtwAAAPoCAAAAAA==&#10;">
                  <v:imagedata r:id="rId33" o:title=""/>
                </v:shape>
                <v:shapetype id="_x0000_t202" coordsize="21600,21600" o:spt="202" path="m,l,21600r21600,l21600,xe">
                  <v:stroke joinstyle="miter"/>
                  <v:path gradientshapeok="t" o:connecttype="rect"/>
                </v:shapetype>
                <v:shape id="Text Box 11" o:spid="_x0000_s1028" type="#_x0000_t202" style="position:absolute;top:52381;width:46666;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7644E5B6" w14:textId="77777777" w:rsidR="004629B5" w:rsidRPr="00114592" w:rsidRDefault="008B7ABE" w:rsidP="00273992">
                        <w:pPr>
                          <w:rPr>
                            <w:sz w:val="18"/>
                            <w:szCs w:val="18"/>
                          </w:rPr>
                        </w:pPr>
                        <w:hyperlink r:id="rId34" w:history="1">
                          <w:r w:rsidR="004629B5" w:rsidRPr="00114592">
                            <w:rPr>
                              <w:rStyle w:val="Hyperlink"/>
                              <w:sz w:val="18"/>
                              <w:szCs w:val="18"/>
                            </w:rPr>
                            <w:t>This Photo</w:t>
                          </w:r>
                        </w:hyperlink>
                        <w:r w:rsidR="004629B5" w:rsidRPr="00114592">
                          <w:rPr>
                            <w:sz w:val="18"/>
                            <w:szCs w:val="18"/>
                          </w:rPr>
                          <w:t xml:space="preserve"> by Unknown Author is licensed under </w:t>
                        </w:r>
                        <w:hyperlink r:id="rId35" w:history="1">
                          <w:r w:rsidR="004629B5" w:rsidRPr="00114592">
                            <w:rPr>
                              <w:rStyle w:val="Hyperlink"/>
                              <w:sz w:val="18"/>
                              <w:szCs w:val="18"/>
                            </w:rPr>
                            <w:t>CC BY-NC-ND</w:t>
                          </w:r>
                        </w:hyperlink>
                      </w:p>
                    </w:txbxContent>
                  </v:textbox>
                </v:shape>
                <w10:anchorlock/>
              </v:group>
            </w:pict>
          </mc:Fallback>
        </mc:AlternateContent>
      </w:r>
      <w:r w:rsidR="00FE7AD3" w:rsidRPr="009C7C4B">
        <w:rPr>
          <w:b/>
        </w:rPr>
        <w:tab/>
      </w:r>
      <w:r w:rsidR="00FE7AD3" w:rsidRPr="009C7C4B">
        <w:rPr>
          <w:b/>
          <w:i/>
        </w:rPr>
        <w:t>Note:</w:t>
      </w:r>
      <w:r w:rsidR="00FE7AD3" w:rsidRPr="009C7C4B">
        <w:t xml:space="preserve"> Registration information </w:t>
      </w:r>
      <w:r w:rsidR="00F41A9C" w:rsidRPr="009C7C4B">
        <w:t>in Eventbrite</w:t>
      </w:r>
      <w:r w:rsidR="00FE7AD3" w:rsidRPr="009C7C4B">
        <w:t xml:space="preserve"> is typical </w:t>
      </w:r>
    </w:p>
    <w:p w14:paraId="47BC3A90" w14:textId="77777777" w:rsidR="00FE7AD3" w:rsidRPr="009C7C4B" w:rsidRDefault="00FE7AD3" w:rsidP="00FE7AD3">
      <w:pPr>
        <w:spacing w:after="0" w:line="240" w:lineRule="auto"/>
        <w:ind w:left="2161" w:hanging="1"/>
        <w:jc w:val="both"/>
      </w:pPr>
      <w:r w:rsidRPr="009C7C4B">
        <w:t xml:space="preserve">information required that allows permission to register </w:t>
      </w:r>
    </w:p>
    <w:p w14:paraId="1B1F8300" w14:textId="2B9FCE96" w:rsidR="00FE7AD3" w:rsidRPr="009C7C4B" w:rsidRDefault="00FE7AD3" w:rsidP="00FE7AD3">
      <w:pPr>
        <w:spacing w:after="0" w:line="240" w:lineRule="auto"/>
        <w:ind w:left="2161" w:hanging="1"/>
        <w:jc w:val="both"/>
      </w:pPr>
      <w:r w:rsidRPr="009C7C4B">
        <w:t xml:space="preserve">and track the </w:t>
      </w:r>
      <w:r w:rsidR="004629B5">
        <w:t>young adults</w:t>
      </w:r>
      <w:r w:rsidRPr="009C7C4B">
        <w:t xml:space="preserve"> in Work-In-Texas while providing </w:t>
      </w:r>
    </w:p>
    <w:p w14:paraId="22F164ED" w14:textId="5CA3F7F2" w:rsidR="00FE7AD3" w:rsidRPr="009C7C4B" w:rsidRDefault="00FE7AD3" w:rsidP="00FE7AD3">
      <w:pPr>
        <w:spacing w:after="0" w:line="240" w:lineRule="auto"/>
        <w:ind w:left="2161" w:hanging="1"/>
        <w:jc w:val="both"/>
      </w:pPr>
      <w:r w:rsidRPr="009C7C4B">
        <w:t xml:space="preserve">a pre-screen for eligibility to consider for potential </w:t>
      </w:r>
    </w:p>
    <w:p w14:paraId="21B9AE58" w14:textId="5AB1C6E9" w:rsidR="00FE7AD3" w:rsidRPr="009C7C4B" w:rsidRDefault="00FE7AD3" w:rsidP="00FE7AD3">
      <w:pPr>
        <w:spacing w:after="0" w:line="240" w:lineRule="auto"/>
        <w:ind w:left="2161" w:hanging="1"/>
        <w:jc w:val="both"/>
      </w:pPr>
      <w:r w:rsidRPr="009C7C4B">
        <w:t xml:space="preserve">work-based learning opportunities. </w:t>
      </w:r>
      <w:r w:rsidR="004629B5">
        <w:t>Young adults</w:t>
      </w:r>
      <w:r w:rsidRPr="009C7C4B">
        <w:t xml:space="preserve"> self-identify </w:t>
      </w:r>
    </w:p>
    <w:p w14:paraId="6B621C11" w14:textId="44FA46B0" w:rsidR="00FE7AD3" w:rsidRDefault="00FE7AD3" w:rsidP="00FE7AD3">
      <w:pPr>
        <w:spacing w:after="0" w:line="240" w:lineRule="auto"/>
        <w:ind w:left="2161" w:hanging="1"/>
        <w:jc w:val="both"/>
      </w:pPr>
      <w:r w:rsidRPr="009C7C4B">
        <w:t xml:space="preserve">by checking boxes that may indicate a potential </w:t>
      </w:r>
      <w:r w:rsidR="004629B5">
        <w:t>young adults</w:t>
      </w:r>
      <w:r w:rsidRPr="009C7C4B">
        <w:t xml:space="preserve"> </w:t>
      </w:r>
      <w:r w:rsidR="00273992" w:rsidRPr="009C7C4B">
        <w:t>challenge to employment</w:t>
      </w:r>
      <w:r w:rsidRPr="009C7C4B">
        <w:t>.</w:t>
      </w:r>
    </w:p>
    <w:p w14:paraId="789963AC" w14:textId="77777777" w:rsidR="00F63126" w:rsidRPr="009C7C4B" w:rsidRDefault="00F63126" w:rsidP="00FE7AD3">
      <w:pPr>
        <w:spacing w:after="0" w:line="240" w:lineRule="auto"/>
        <w:ind w:left="2161" w:hanging="1"/>
        <w:jc w:val="both"/>
        <w:rPr>
          <w:b/>
          <w:sz w:val="32"/>
        </w:rPr>
      </w:pPr>
    </w:p>
    <w:p w14:paraId="77DDF9DF" w14:textId="6DD9DC75" w:rsidR="007B0A9C" w:rsidRPr="009C7C4B" w:rsidRDefault="007B0A9C" w:rsidP="007B0A9C">
      <w:pPr>
        <w:pStyle w:val="Heading2"/>
      </w:pPr>
      <w:bookmarkStart w:id="32" w:name="_Toc74146173"/>
      <w:r w:rsidRPr="009C7C4B">
        <w:t>Summer Earn and Learn Initiative</w:t>
      </w:r>
      <w:r w:rsidR="00F63126">
        <w:t xml:space="preserve"> (SEAL)</w:t>
      </w:r>
      <w:bookmarkEnd w:id="32"/>
    </w:p>
    <w:p w14:paraId="399BD662" w14:textId="45671C19" w:rsidR="002519C4" w:rsidRDefault="007B0A9C" w:rsidP="002519C4">
      <w:pPr>
        <w:ind w:left="-5"/>
      </w:pPr>
      <w:r w:rsidRPr="002519C4">
        <w:rPr>
          <w:bCs/>
        </w:rPr>
        <w:t>Summer Earn and Learn</w:t>
      </w:r>
      <w:r w:rsidRPr="009C7C4B">
        <w:t xml:space="preserve"> is a joint initiative each year between Vocational Rehabilitation Services </w:t>
      </w:r>
      <w:r w:rsidRPr="004E077B">
        <w:t>(VRS)</w:t>
      </w:r>
      <w:r w:rsidRPr="009C7C4B">
        <w:t xml:space="preserve"> and Workforce Solutions to provide work-based learning opportunities for </w:t>
      </w:r>
      <w:r w:rsidR="0082593D">
        <w:t xml:space="preserve">a minimum of </w:t>
      </w:r>
      <w:r w:rsidRPr="009C7C4B">
        <w:rPr>
          <w:b/>
        </w:rPr>
        <w:t>5</w:t>
      </w:r>
      <w:r>
        <w:rPr>
          <w:b/>
        </w:rPr>
        <w:t>7</w:t>
      </w:r>
      <w:r w:rsidRPr="009C7C4B">
        <w:rPr>
          <w:b/>
        </w:rPr>
        <w:t>5 students</w:t>
      </w:r>
      <w:r w:rsidRPr="009C7C4B">
        <w:t xml:space="preserve"> with disabilities during the summer months. This initiative provides </w:t>
      </w:r>
      <w:r w:rsidR="0010799C">
        <w:t>students</w:t>
      </w:r>
      <w:r w:rsidRPr="009C7C4B">
        <w:t xml:space="preserve"> with work readiness training and work-based learning provided by Workforce Solutions to better prepare students for successful transition to postsecondary education and employment.  </w:t>
      </w:r>
    </w:p>
    <w:p w14:paraId="45CF0C7E" w14:textId="77777777" w:rsidR="002519C4" w:rsidRPr="002519C4" w:rsidRDefault="002519C4" w:rsidP="002519C4">
      <w:pPr>
        <w:ind w:left="-5"/>
      </w:pPr>
    </w:p>
    <w:p w14:paraId="2E4B8505" w14:textId="63F48AC1" w:rsidR="007B0A9C" w:rsidRDefault="007B0A9C" w:rsidP="001263A3">
      <w:r w:rsidRPr="00A42CC9">
        <w:t>Current Vocational Rehabilitation students (age 16-22) are referred directly to Workforce Solutions for the establishment of a work experience opportunity. VR</w:t>
      </w:r>
      <w:r w:rsidR="0045732C" w:rsidRPr="00A42CC9">
        <w:t>S</w:t>
      </w:r>
      <w:r w:rsidRPr="00A42CC9">
        <w:t xml:space="preserve"> will determine eligibility for participation in the program and for other VR</w:t>
      </w:r>
      <w:r w:rsidR="00E45A5A" w:rsidRPr="00A42CC9">
        <w:t>S</w:t>
      </w:r>
      <w:r w:rsidRPr="00A42CC9">
        <w:t xml:space="preserve"> funded services. Other students identified by VR</w:t>
      </w:r>
      <w:r w:rsidR="00E45A5A" w:rsidRPr="00A42CC9">
        <w:t>S</w:t>
      </w:r>
      <w:r w:rsidRPr="00A42CC9">
        <w:t xml:space="preserve"> who are potentially eligible may also be referred.</w:t>
      </w:r>
      <w:r w:rsidR="0082593D" w:rsidRPr="00A42CC9">
        <w:t xml:space="preserve"> </w:t>
      </w:r>
    </w:p>
    <w:p w14:paraId="377C0CC8" w14:textId="77777777" w:rsidR="001263A3" w:rsidRPr="00A42CC9" w:rsidRDefault="001263A3" w:rsidP="001263A3"/>
    <w:p w14:paraId="223ACC50" w14:textId="035299FE" w:rsidR="007B0A9C" w:rsidRPr="009C7C4B" w:rsidRDefault="007B0A9C" w:rsidP="00A42CC9">
      <w:pPr>
        <w:spacing w:after="120" w:line="271" w:lineRule="auto"/>
        <w:ind w:left="0" w:firstLine="0"/>
        <w:rPr>
          <w:b/>
        </w:rPr>
      </w:pPr>
      <w:r w:rsidRPr="009C7C4B">
        <w:t xml:space="preserve">Vocational Rehabilitation Summer Earn and Learn </w:t>
      </w:r>
      <w:r w:rsidR="00A65C89">
        <w:t>students</w:t>
      </w:r>
      <w:r w:rsidRPr="009C7C4B">
        <w:t xml:space="preserve"> enrolled in work-based learning will have opportunity to work a minimum of five weeks</w:t>
      </w:r>
      <w:r>
        <w:t>.</w:t>
      </w:r>
      <w:r w:rsidRPr="009C7C4B">
        <w:t xml:space="preserve">  When determining hours for the </w:t>
      </w:r>
      <w:r w:rsidR="00A65C89">
        <w:t>students</w:t>
      </w:r>
      <w:r w:rsidRPr="009C7C4B">
        <w:t xml:space="preserve"> placed at the worksite, </w:t>
      </w:r>
      <w:r w:rsidR="00B003B8">
        <w:t xml:space="preserve">staff should </w:t>
      </w:r>
      <w:r w:rsidRPr="009C7C4B">
        <w:t xml:space="preserve">consider weekly school/training schedules and the number of hours the young adult can complete each </w:t>
      </w:r>
      <w:r w:rsidRPr="009C7C4B">
        <w:lastRenderedPageBreak/>
        <w:t xml:space="preserve">week. </w:t>
      </w:r>
      <w:r w:rsidRPr="00414367">
        <w:rPr>
          <w:color w:val="auto"/>
        </w:rPr>
        <w:t>It is the intent to have every young adult referred by VR</w:t>
      </w:r>
      <w:r w:rsidR="00B003B8">
        <w:rPr>
          <w:color w:val="auto"/>
        </w:rPr>
        <w:t>S</w:t>
      </w:r>
      <w:r w:rsidRPr="00414367">
        <w:rPr>
          <w:color w:val="auto"/>
        </w:rPr>
        <w:t xml:space="preserve"> entering work experience work the </w:t>
      </w:r>
      <w:r w:rsidR="00006B2D">
        <w:rPr>
          <w:color w:val="auto"/>
        </w:rPr>
        <w:t xml:space="preserve">appropriate number of hours according to their skills and </w:t>
      </w:r>
      <w:r w:rsidR="003F5F1F">
        <w:rPr>
          <w:color w:val="auto"/>
        </w:rPr>
        <w:t xml:space="preserve">abilities </w:t>
      </w:r>
      <w:r w:rsidRPr="00414367">
        <w:rPr>
          <w:color w:val="auto"/>
        </w:rPr>
        <w:t>not to exceed the 1</w:t>
      </w:r>
      <w:r w:rsidR="004A2607">
        <w:rPr>
          <w:color w:val="auto"/>
        </w:rPr>
        <w:t>6</w:t>
      </w:r>
      <w:r w:rsidRPr="00414367">
        <w:rPr>
          <w:color w:val="auto"/>
        </w:rPr>
        <w:t xml:space="preserve">0-hour limit. </w:t>
      </w:r>
      <w:r w:rsidRPr="00414367">
        <w:rPr>
          <w:b/>
          <w:color w:val="auto"/>
        </w:rPr>
        <w:t xml:space="preserve"> </w:t>
      </w:r>
    </w:p>
    <w:p w14:paraId="44BCD515" w14:textId="24E836BD" w:rsidR="007B0A9C" w:rsidRPr="009C7C4B" w:rsidRDefault="007B0A9C" w:rsidP="00886E12">
      <w:pPr>
        <w:pStyle w:val="Heading4"/>
        <w:ind w:left="360" w:firstLine="0"/>
      </w:pPr>
      <w:r w:rsidRPr="009C7C4B">
        <w:t xml:space="preserve">Eligible </w:t>
      </w:r>
      <w:r w:rsidR="00BA3324">
        <w:t>students</w:t>
      </w:r>
      <w:r w:rsidRPr="009C7C4B">
        <w:t xml:space="preserve"> entering work experience</w:t>
      </w:r>
      <w:r>
        <w:t xml:space="preserve"> will</w:t>
      </w:r>
      <w:r w:rsidRPr="009C7C4B">
        <w:t xml:space="preserve">: </w:t>
      </w:r>
    </w:p>
    <w:p w14:paraId="1B474D10" w14:textId="0AA77797" w:rsidR="007B0A9C" w:rsidRPr="009C7C4B" w:rsidRDefault="007B0A9C" w:rsidP="00886E12">
      <w:pPr>
        <w:numPr>
          <w:ilvl w:val="0"/>
          <w:numId w:val="8"/>
        </w:numPr>
        <w:ind w:left="1080" w:hanging="360"/>
      </w:pPr>
      <w:r w:rsidRPr="009C7C4B">
        <w:t xml:space="preserve">Complete Work Readiness Training </w:t>
      </w:r>
    </w:p>
    <w:p w14:paraId="19642EC3" w14:textId="55A383CB" w:rsidR="007B0A9C" w:rsidRPr="009C7C4B" w:rsidRDefault="007B0A9C" w:rsidP="00886E12">
      <w:pPr>
        <w:numPr>
          <w:ilvl w:val="0"/>
          <w:numId w:val="8"/>
        </w:numPr>
        <w:ind w:left="1080" w:hanging="360"/>
      </w:pPr>
      <w:r w:rsidRPr="009C7C4B">
        <w:t xml:space="preserve">Attend onboarding session provided by </w:t>
      </w:r>
      <w:r>
        <w:t>G&amp;A</w:t>
      </w:r>
      <w:r w:rsidRPr="009C7C4B">
        <w:t xml:space="preserve"> </w:t>
      </w:r>
    </w:p>
    <w:p w14:paraId="3362C169" w14:textId="7D03D577" w:rsidR="007B0A9C" w:rsidRPr="009C7C4B" w:rsidRDefault="007B0A9C" w:rsidP="00886E12">
      <w:pPr>
        <w:numPr>
          <w:ilvl w:val="0"/>
          <w:numId w:val="8"/>
        </w:numPr>
        <w:ind w:left="1080" w:hanging="360"/>
      </w:pPr>
      <w:r w:rsidRPr="009C7C4B">
        <w:t xml:space="preserve">Earn $10.00 hour </w:t>
      </w:r>
    </w:p>
    <w:p w14:paraId="6EA2B96D" w14:textId="17212474" w:rsidR="007B0A9C" w:rsidRPr="00886E12" w:rsidRDefault="007B0A9C" w:rsidP="00886E12">
      <w:pPr>
        <w:numPr>
          <w:ilvl w:val="0"/>
          <w:numId w:val="8"/>
        </w:numPr>
        <w:ind w:left="1080" w:hanging="360"/>
      </w:pPr>
      <w:r w:rsidRPr="009C7C4B">
        <w:t xml:space="preserve">Eligible to work up to </w:t>
      </w:r>
      <w:r w:rsidR="00E610C8">
        <w:t>2</w:t>
      </w:r>
      <w:r w:rsidRPr="009C7C4B">
        <w:t>0 hours a week</w:t>
      </w:r>
      <w:r>
        <w:t xml:space="preserve"> for five weeks</w:t>
      </w:r>
    </w:p>
    <w:p w14:paraId="73B07418" w14:textId="77777777" w:rsidR="007B0A9C" w:rsidRPr="009C7C4B" w:rsidRDefault="007B0A9C" w:rsidP="007B0A9C">
      <w:pPr>
        <w:pStyle w:val="Heading3"/>
        <w:numPr>
          <w:ilvl w:val="0"/>
          <w:numId w:val="28"/>
        </w:numPr>
        <w:ind w:left="360"/>
      </w:pPr>
      <w:bookmarkStart w:id="33" w:name="_Toc74146174"/>
      <w:r w:rsidRPr="009C7C4B">
        <w:t>Vocational Rehabilitation Service Referrals</w:t>
      </w:r>
      <w:bookmarkEnd w:id="33"/>
    </w:p>
    <w:p w14:paraId="5362B354" w14:textId="78467818" w:rsidR="007B0A9C" w:rsidRPr="009C7C4B" w:rsidRDefault="007B0A9C" w:rsidP="007B0A9C">
      <w:pPr>
        <w:pStyle w:val="numbering"/>
        <w:numPr>
          <w:ilvl w:val="0"/>
          <w:numId w:val="29"/>
        </w:numPr>
      </w:pPr>
      <w:r w:rsidRPr="009C7C4B">
        <w:t>VRS will conduct priority outreach to their assigned student caseload and register each student wishing to participate in a work experience opportunity with Workforce Solutions</w:t>
      </w:r>
      <w:r>
        <w:t xml:space="preserve"> using the Youth Portal</w:t>
      </w:r>
      <w:r w:rsidRPr="009C7C4B">
        <w:t>.</w:t>
      </w:r>
      <w:r>
        <w:t xml:space="preserve"> The application will be scanned and uploaded into the portal. </w:t>
      </w:r>
      <w:r w:rsidRPr="009C7C4B">
        <w:t xml:space="preserve"> The Gulf Coast Workforce Board will refer the </w:t>
      </w:r>
      <w:r w:rsidR="00BA3324">
        <w:t>students</w:t>
      </w:r>
      <w:r w:rsidRPr="009C7C4B">
        <w:t xml:space="preserve"> to the designated contractor.  </w:t>
      </w:r>
    </w:p>
    <w:p w14:paraId="0C868C0A" w14:textId="020B272A" w:rsidR="007B0A9C" w:rsidRPr="009C7C4B" w:rsidRDefault="007B0A9C" w:rsidP="007B0A9C">
      <w:pPr>
        <w:pStyle w:val="numbering"/>
      </w:pPr>
      <w:r w:rsidRPr="00F22646">
        <w:t xml:space="preserve">Workforce Solutions </w:t>
      </w:r>
      <w:r w:rsidRPr="009C7C4B">
        <w:t xml:space="preserve">contractors and/or designated Career Office Leads can find receipt of new referrals downloaded to a master spreadsheet designated for each contractor no later than close of business each Monday throughout the </w:t>
      </w:r>
      <w:r>
        <w:t>summer months</w:t>
      </w:r>
      <w:r w:rsidRPr="009C7C4B">
        <w:t xml:space="preserve">. </w:t>
      </w:r>
      <w:r w:rsidRPr="00DC566B">
        <w:t>VRS staff will continue to enter new referrals in the Youth</w:t>
      </w:r>
      <w:r>
        <w:t xml:space="preserve"> </w:t>
      </w:r>
      <w:r w:rsidR="00AB1899">
        <w:t>P</w:t>
      </w:r>
      <w:r>
        <w:t>ortal</w:t>
      </w:r>
      <w:r w:rsidR="00AB1899">
        <w:t>.</w:t>
      </w:r>
      <w:r>
        <w:t xml:space="preserve"> Board Staff </w:t>
      </w:r>
      <w:r w:rsidRPr="009C7C4B">
        <w:t xml:space="preserve">will be responsible for updating the </w:t>
      </w:r>
      <w:r>
        <w:t>spreadsheet</w:t>
      </w:r>
      <w:r w:rsidRPr="009C7C4B">
        <w:t xml:space="preserve">.  </w:t>
      </w:r>
    </w:p>
    <w:p w14:paraId="20B70C0A" w14:textId="11814755" w:rsidR="007B0A9C" w:rsidRPr="009C7C4B" w:rsidRDefault="007B0A9C" w:rsidP="007B0A9C">
      <w:pPr>
        <w:pStyle w:val="numbering"/>
      </w:pPr>
      <w:r w:rsidRPr="009C7C4B">
        <w:t>Once the SEAL referral is received, it is the responsibility of the Workforce Solutions contractor, its designated career office along with the additional support of the designated VRS Counselor</w:t>
      </w:r>
      <w:r w:rsidR="00D20302">
        <w:t>,</w:t>
      </w:r>
      <w:r w:rsidRPr="009C7C4B">
        <w:t xml:space="preserve"> to help </w:t>
      </w:r>
      <w:r>
        <w:t xml:space="preserve">identify worksites and send the suggested placement to the WBL team to complete the process and complete the Youth Intern Profile. </w:t>
      </w:r>
      <w:r w:rsidRPr="009C7C4B">
        <w:t xml:space="preserve"> </w:t>
      </w:r>
      <w:r>
        <w:t>These activities should occur in the Partner for Success team meetings.</w:t>
      </w:r>
    </w:p>
    <w:p w14:paraId="29559C26" w14:textId="77777777" w:rsidR="007B0A9C" w:rsidRPr="00F51B91" w:rsidRDefault="007B0A9C" w:rsidP="007B0A9C">
      <w:pPr>
        <w:ind w:left="360" w:firstLine="0"/>
      </w:pPr>
    </w:p>
    <w:p w14:paraId="54542057" w14:textId="77777777" w:rsidR="007B0A9C" w:rsidRDefault="007B0A9C" w:rsidP="007B0A9C">
      <w:pPr>
        <w:pStyle w:val="Heading3"/>
        <w:numPr>
          <w:ilvl w:val="0"/>
          <w:numId w:val="28"/>
        </w:numPr>
        <w:ind w:left="360"/>
      </w:pPr>
      <w:bookmarkStart w:id="34" w:name="_Toc74146175"/>
      <w:r>
        <w:t xml:space="preserve">Virtual </w:t>
      </w:r>
      <w:r w:rsidRPr="00D270A6">
        <w:t>Fast Pass</w:t>
      </w:r>
      <w:r>
        <w:t xml:space="preserve"> Sessions</w:t>
      </w:r>
      <w:bookmarkEnd w:id="34"/>
    </w:p>
    <w:p w14:paraId="3A698ED6" w14:textId="7068C8D1" w:rsidR="007B0A9C" w:rsidRDefault="007B0A9C" w:rsidP="007B0A9C">
      <w:pPr>
        <w:ind w:left="360" w:firstLine="0"/>
      </w:pPr>
      <w:r>
        <w:t xml:space="preserve">Based on our current operating conditions, the plan is for all Fast Pass sessions to be conducted virtually using the Zoom platform. The schedule for virtual sessions </w:t>
      </w:r>
      <w:r w:rsidR="00BD7F05">
        <w:t xml:space="preserve">can be found by </w:t>
      </w:r>
      <w:hyperlink r:id="rId36" w:history="1">
        <w:r w:rsidR="00BD7F05">
          <w:rPr>
            <w:rStyle w:val="Hyperlink"/>
          </w:rPr>
          <w:t>cli</w:t>
        </w:r>
        <w:r w:rsidR="00012425">
          <w:rPr>
            <w:rStyle w:val="Hyperlink"/>
          </w:rPr>
          <w:t>cking here.</w:t>
        </w:r>
      </w:hyperlink>
    </w:p>
    <w:p w14:paraId="7E996A6D" w14:textId="77777777" w:rsidR="007B0A9C" w:rsidRDefault="007B0A9C" w:rsidP="007B0A9C">
      <w:pPr>
        <w:spacing w:after="0" w:line="240" w:lineRule="auto"/>
        <w:ind w:left="1080" w:hanging="360"/>
        <w:rPr>
          <w:rFonts w:eastAsia="Times New Roman"/>
          <w:color w:val="auto"/>
          <w:sz w:val="20"/>
          <w:szCs w:val="20"/>
        </w:rPr>
      </w:pPr>
    </w:p>
    <w:p w14:paraId="3CAB5BC2" w14:textId="77777777" w:rsidR="007B0A9C" w:rsidRDefault="007B0A9C" w:rsidP="007B0A9C">
      <w:pPr>
        <w:pStyle w:val="Heading3"/>
        <w:numPr>
          <w:ilvl w:val="0"/>
          <w:numId w:val="28"/>
        </w:numPr>
        <w:ind w:left="360"/>
      </w:pPr>
      <w:bookmarkStart w:id="35" w:name="_Toc74146176"/>
      <w:r>
        <w:t xml:space="preserve">In Person </w:t>
      </w:r>
      <w:r w:rsidRPr="00D270A6">
        <w:t>Fast Pass</w:t>
      </w:r>
      <w:r>
        <w:t xml:space="preserve"> Sessions</w:t>
      </w:r>
      <w:bookmarkEnd w:id="35"/>
    </w:p>
    <w:p w14:paraId="14EBF087" w14:textId="5BF5E2E3" w:rsidR="007B0A9C" w:rsidRDefault="007B0A9C" w:rsidP="007B0A9C">
      <w:pPr>
        <w:ind w:left="360" w:firstLine="0"/>
      </w:pPr>
      <w:r>
        <w:t xml:space="preserve">Based on our current operating conditions, in person Fast Pass sessions are not currently scheduled. If the need for in person sessions is identified (whether at a </w:t>
      </w:r>
      <w:r>
        <w:lastRenderedPageBreak/>
        <w:t xml:space="preserve">career office location or in a school), this need will be discussed with </w:t>
      </w:r>
      <w:r w:rsidR="00712B0E">
        <w:t xml:space="preserve">Board staff </w:t>
      </w:r>
      <w:r>
        <w:t xml:space="preserve">to determine the best plan of action. </w:t>
      </w:r>
    </w:p>
    <w:p w14:paraId="3A7736B9" w14:textId="77777777" w:rsidR="007B0A9C" w:rsidRDefault="007B0A9C" w:rsidP="007B0A9C">
      <w:pPr>
        <w:ind w:left="360" w:firstLine="0"/>
      </w:pPr>
    </w:p>
    <w:p w14:paraId="30EB7877" w14:textId="77777777" w:rsidR="007B0A9C" w:rsidRPr="009C7C4B" w:rsidRDefault="007B0A9C" w:rsidP="00886E12">
      <w:pPr>
        <w:pStyle w:val="Heading3"/>
        <w:numPr>
          <w:ilvl w:val="0"/>
          <w:numId w:val="28"/>
        </w:numPr>
        <w:ind w:left="360"/>
      </w:pPr>
      <w:bookmarkStart w:id="36" w:name="_Toc74146177"/>
      <w:r w:rsidRPr="009C7C4B">
        <w:t>Partner for Success</w:t>
      </w:r>
      <w:bookmarkEnd w:id="36"/>
    </w:p>
    <w:p w14:paraId="54794CEA" w14:textId="07D87A24" w:rsidR="007B0A9C" w:rsidRPr="009C7C4B" w:rsidRDefault="007B0A9C" w:rsidP="007B0A9C">
      <w:pPr>
        <w:spacing w:after="220" w:line="259" w:lineRule="auto"/>
        <w:ind w:left="360" w:firstLine="0"/>
      </w:pPr>
      <w:r w:rsidRPr="009C7C4B">
        <w:t xml:space="preserve">Each local career office is responsible to designate a </w:t>
      </w:r>
      <w:r w:rsidR="00C70606">
        <w:t>T</w:t>
      </w:r>
      <w:r w:rsidRPr="009C7C4B">
        <w:t xml:space="preserve">eam </w:t>
      </w:r>
      <w:r w:rsidR="00C70606">
        <w:t>L</w:t>
      </w:r>
      <w:r w:rsidRPr="009C7C4B">
        <w:t>ead and back</w:t>
      </w:r>
      <w:r w:rsidR="00C70606">
        <w:t xml:space="preserve"> </w:t>
      </w:r>
      <w:r w:rsidRPr="009C7C4B">
        <w:t>up to serve as the primary point of contact to work with designated VRS Counselor(s) and Business Consultant</w:t>
      </w:r>
      <w:r w:rsidR="00C01486">
        <w:t>(s)</w:t>
      </w:r>
      <w:r w:rsidRPr="009C7C4B">
        <w:t xml:space="preserve"> assigned to the local </w:t>
      </w:r>
      <w:r w:rsidR="00FA743F">
        <w:t xml:space="preserve">career </w:t>
      </w:r>
      <w:r w:rsidRPr="009C7C4B">
        <w:t xml:space="preserve">office. The designated lead will serve as the team leader to organize and facilitate the local teaming with Partner for Success meetings. </w:t>
      </w:r>
    </w:p>
    <w:p w14:paraId="4C88851F" w14:textId="487231E6" w:rsidR="007B0A9C" w:rsidRPr="009C7C4B" w:rsidRDefault="007B0A9C" w:rsidP="007B0A9C">
      <w:pPr>
        <w:spacing w:after="207"/>
        <w:ind w:left="355"/>
      </w:pPr>
      <w:r w:rsidRPr="009C7C4B">
        <w:t xml:space="preserve">Each team will consist of staff from the local career office, VR Counselor(s) and the Business Consultant who will </w:t>
      </w:r>
      <w:r w:rsidR="005A6BC4">
        <w:t>meet</w:t>
      </w:r>
      <w:r w:rsidRPr="009C7C4B">
        <w:t xml:space="preserve"> </w:t>
      </w:r>
      <w:r w:rsidR="00757AA3">
        <w:t>weekly</w:t>
      </w:r>
      <w:r w:rsidRPr="009C7C4B">
        <w:t xml:space="preserve"> during the project period to review the local roster of SEAL referrals</w:t>
      </w:r>
      <w:r w:rsidR="00C14E55">
        <w:t xml:space="preserve">, </w:t>
      </w:r>
      <w:r w:rsidRPr="009C7C4B">
        <w:t>make important team decisions</w:t>
      </w:r>
      <w:r w:rsidR="001157AF">
        <w:t xml:space="preserve"> such as forming a local plan of service and communication delivery</w:t>
      </w:r>
      <w:r w:rsidRPr="009C7C4B">
        <w:t xml:space="preserve">. Teams </w:t>
      </w:r>
      <w:r>
        <w:t>will meet weekly according to their agreed upon schedules. Teams can meet more often</w:t>
      </w:r>
      <w:r w:rsidR="003C68F1">
        <w:t>,</w:t>
      </w:r>
      <w:r>
        <w:t xml:space="preserve"> if needed.</w:t>
      </w:r>
      <w:r w:rsidRPr="009C7C4B">
        <w:t xml:space="preserve"> </w:t>
      </w:r>
    </w:p>
    <w:p w14:paraId="29281EC5" w14:textId="75C066C4" w:rsidR="007B0A9C" w:rsidRPr="009C7C4B" w:rsidRDefault="007B0A9C" w:rsidP="007B0A9C">
      <w:pPr>
        <w:spacing w:after="207"/>
        <w:ind w:left="355"/>
      </w:pPr>
      <w:r w:rsidRPr="009C7C4B">
        <w:t xml:space="preserve">As the team develops and coordinates the local onboarding of </w:t>
      </w:r>
      <w:r w:rsidR="003A3E52">
        <w:t>students</w:t>
      </w:r>
      <w:r w:rsidRPr="009C7C4B">
        <w:t xml:space="preserve"> to worksites, each team designated by local career offices will be provided and held responsible for managing a master spreadsheet of participants, tracking necessary worksite placement locations, number of hours worked, and important program data.  </w:t>
      </w:r>
    </w:p>
    <w:p w14:paraId="0331312E" w14:textId="1C67F66A" w:rsidR="007B0A9C" w:rsidRPr="009C7C4B" w:rsidRDefault="007B0A9C" w:rsidP="007B0A9C">
      <w:pPr>
        <w:pStyle w:val="Heading4"/>
        <w:ind w:left="360"/>
      </w:pPr>
      <w:r w:rsidRPr="009C7C4B">
        <w:t>Partnering for Success will allow teams to</w:t>
      </w:r>
      <w:r w:rsidR="007C38CC">
        <w:t>:</w:t>
      </w:r>
    </w:p>
    <w:p w14:paraId="11385B60" w14:textId="4A539DAC" w:rsidR="007B0A9C" w:rsidRPr="009C7C4B" w:rsidRDefault="007B0A9C" w:rsidP="007B0A9C">
      <w:pPr>
        <w:numPr>
          <w:ilvl w:val="0"/>
          <w:numId w:val="8"/>
        </w:numPr>
        <w:ind w:left="1080" w:hanging="360"/>
      </w:pPr>
      <w:r w:rsidRPr="009C7C4B">
        <w:t xml:space="preserve">Provide important updates on </w:t>
      </w:r>
      <w:r w:rsidR="004356C9">
        <w:t>student</w:t>
      </w:r>
      <w:r w:rsidRPr="009C7C4B">
        <w:t xml:space="preserve"> participation and progress </w:t>
      </w:r>
    </w:p>
    <w:p w14:paraId="3A16250E" w14:textId="77777777" w:rsidR="007B0A9C" w:rsidRPr="009C7C4B" w:rsidRDefault="007B0A9C" w:rsidP="007B0A9C">
      <w:pPr>
        <w:numPr>
          <w:ilvl w:val="0"/>
          <w:numId w:val="8"/>
        </w:numPr>
        <w:ind w:left="1080" w:hanging="360"/>
      </w:pPr>
      <w:r w:rsidRPr="009C7C4B">
        <w:t xml:space="preserve">Share and exchange information about the jobs and worksites that are available  </w:t>
      </w:r>
    </w:p>
    <w:p w14:paraId="7E9856E2" w14:textId="77777777" w:rsidR="007B0A9C" w:rsidRPr="009C7C4B" w:rsidRDefault="007B0A9C" w:rsidP="007B0A9C">
      <w:pPr>
        <w:numPr>
          <w:ilvl w:val="0"/>
          <w:numId w:val="8"/>
        </w:numPr>
        <w:ind w:left="1080" w:hanging="360"/>
      </w:pPr>
      <w:r w:rsidRPr="009C7C4B">
        <w:t xml:space="preserve">Discuss any workplace accommodations, needs, issues, or concerns for participant placements </w:t>
      </w:r>
    </w:p>
    <w:p w14:paraId="354A2346" w14:textId="123A782E" w:rsidR="007B0A9C" w:rsidRPr="009C7C4B" w:rsidRDefault="007B0A9C" w:rsidP="007B0A9C">
      <w:pPr>
        <w:numPr>
          <w:ilvl w:val="0"/>
          <w:numId w:val="8"/>
        </w:numPr>
        <w:ind w:left="1080" w:hanging="360"/>
      </w:pPr>
      <w:r w:rsidRPr="009C7C4B">
        <w:t xml:space="preserve">Identify appropriate worksite placements and </w:t>
      </w:r>
      <w:r w:rsidR="0050176F">
        <w:t xml:space="preserve">match </w:t>
      </w:r>
      <w:r w:rsidR="00197094">
        <w:t>you</w:t>
      </w:r>
      <w:r w:rsidR="0034449B">
        <w:t>ng adults</w:t>
      </w:r>
      <w:r w:rsidR="00197094">
        <w:t xml:space="preserve"> to positions in the </w:t>
      </w:r>
      <w:r w:rsidR="009B58CE">
        <w:t>Workforce Solutions Youth Portal</w:t>
      </w:r>
      <w:r w:rsidR="00197094">
        <w:t xml:space="preserve"> </w:t>
      </w:r>
    </w:p>
    <w:p w14:paraId="783801FA" w14:textId="77777777" w:rsidR="007B0A9C" w:rsidRPr="009C7C4B" w:rsidRDefault="007B0A9C" w:rsidP="007B0A9C">
      <w:pPr>
        <w:numPr>
          <w:ilvl w:val="0"/>
          <w:numId w:val="8"/>
        </w:numPr>
        <w:ind w:left="1080" w:hanging="360"/>
      </w:pPr>
      <w:r w:rsidRPr="009C7C4B">
        <w:t xml:space="preserve">Develop local strategy to provide onboarding to local students  </w:t>
      </w:r>
    </w:p>
    <w:p w14:paraId="17B0D3F3" w14:textId="77777777" w:rsidR="007B0A9C" w:rsidRPr="009C7C4B" w:rsidRDefault="007B0A9C" w:rsidP="007B0A9C">
      <w:pPr>
        <w:numPr>
          <w:ilvl w:val="0"/>
          <w:numId w:val="8"/>
        </w:numPr>
        <w:ind w:left="1080" w:hanging="360"/>
      </w:pPr>
      <w:r w:rsidRPr="009C7C4B">
        <w:t xml:space="preserve">Determine a local process for handling of participant needs or issues as they arise and how the team will maintain communication to ensure awareness of such issues and coordination of team efforts to resolve the issues at hand.  </w:t>
      </w:r>
    </w:p>
    <w:p w14:paraId="75BFDC21" w14:textId="77777777" w:rsidR="007B0A9C" w:rsidRPr="009C7C4B" w:rsidRDefault="007B0A9C" w:rsidP="007B0A9C">
      <w:pPr>
        <w:numPr>
          <w:ilvl w:val="0"/>
          <w:numId w:val="8"/>
        </w:numPr>
        <w:ind w:left="1080" w:hanging="360"/>
      </w:pPr>
      <w:r w:rsidRPr="009C7C4B">
        <w:t xml:space="preserve">Address any needs as shared by employers </w:t>
      </w:r>
    </w:p>
    <w:p w14:paraId="5C6CC96F" w14:textId="77777777" w:rsidR="007B0A9C" w:rsidRPr="009C7C4B" w:rsidRDefault="007B0A9C" w:rsidP="007B0A9C">
      <w:pPr>
        <w:numPr>
          <w:ilvl w:val="0"/>
          <w:numId w:val="8"/>
        </w:numPr>
        <w:spacing w:after="0" w:line="259" w:lineRule="auto"/>
        <w:ind w:left="1080" w:hanging="360"/>
      </w:pPr>
      <w:r w:rsidRPr="009C7C4B">
        <w:t xml:space="preserve">Document team meetings with agendas and minutes to guide follow-up activities </w:t>
      </w:r>
    </w:p>
    <w:p w14:paraId="54789372" w14:textId="610554BB" w:rsidR="007B0A9C" w:rsidRPr="009C7C4B" w:rsidRDefault="007B0A9C" w:rsidP="007B0A9C">
      <w:pPr>
        <w:numPr>
          <w:ilvl w:val="0"/>
          <w:numId w:val="8"/>
        </w:numPr>
        <w:ind w:left="1080" w:hanging="360"/>
      </w:pPr>
      <w:r w:rsidRPr="009C7C4B">
        <w:lastRenderedPageBreak/>
        <w:t xml:space="preserve">Coordinate to ensure all program documentation and data is collected as required for submission to the board.  </w:t>
      </w:r>
    </w:p>
    <w:p w14:paraId="30BD5A60" w14:textId="77777777" w:rsidR="007B0A9C" w:rsidRPr="009C7C4B" w:rsidRDefault="007B0A9C" w:rsidP="007B0A9C">
      <w:pPr>
        <w:numPr>
          <w:ilvl w:val="0"/>
          <w:numId w:val="8"/>
        </w:numPr>
        <w:spacing w:after="165"/>
        <w:ind w:left="1080" w:hanging="360"/>
      </w:pPr>
      <w:r w:rsidRPr="009C7C4B">
        <w:t xml:space="preserve">Communicate with the Joint Planning Committee  </w:t>
      </w:r>
    </w:p>
    <w:p w14:paraId="6B40E62B" w14:textId="77777777" w:rsidR="007B0A9C" w:rsidRPr="009C7C4B" w:rsidRDefault="007B0A9C" w:rsidP="00886E12">
      <w:pPr>
        <w:pStyle w:val="Heading3"/>
        <w:numPr>
          <w:ilvl w:val="0"/>
          <w:numId w:val="28"/>
        </w:numPr>
        <w:ind w:left="360"/>
      </w:pPr>
      <w:bookmarkStart w:id="37" w:name="_Toc74146178"/>
      <w:r w:rsidRPr="009C7C4B">
        <w:t>Building Partnerships with Vocational Rehabilitation</w:t>
      </w:r>
      <w:bookmarkEnd w:id="37"/>
      <w:r w:rsidRPr="009C7C4B">
        <w:rPr>
          <w:color w:val="365F91"/>
        </w:rPr>
        <w:t xml:space="preserve"> </w:t>
      </w:r>
    </w:p>
    <w:p w14:paraId="33CB02E6" w14:textId="2BE40552" w:rsidR="007B0A9C" w:rsidRPr="009C7C4B" w:rsidRDefault="007B0A9C" w:rsidP="007B0A9C">
      <w:pPr>
        <w:spacing w:after="205"/>
        <w:ind w:left="360"/>
      </w:pPr>
      <w:r w:rsidRPr="009C7C4B">
        <w:t xml:space="preserve">As part of system integration, </w:t>
      </w:r>
      <w:r w:rsidR="004356C9">
        <w:t xml:space="preserve">we </w:t>
      </w:r>
      <w:r w:rsidRPr="009C7C4B">
        <w:t xml:space="preserve">rely heavily on Vocational Rehabilitation as team experts working with </w:t>
      </w:r>
      <w:r w:rsidR="004356C9">
        <w:t>students</w:t>
      </w:r>
      <w:r w:rsidRPr="009C7C4B">
        <w:t xml:space="preserve"> with disabilities. Afterall, VR</w:t>
      </w:r>
      <w:r w:rsidR="004356C9">
        <w:t>S</w:t>
      </w:r>
      <w:r w:rsidRPr="009C7C4B">
        <w:t xml:space="preserve"> Counselors have the established relationships with the students being referred.  VR</w:t>
      </w:r>
      <w:r w:rsidR="004356C9">
        <w:t>S</w:t>
      </w:r>
      <w:r w:rsidRPr="009C7C4B">
        <w:t xml:space="preserve"> Counselors will contribute their knowledge of employers who have successfully hired VR</w:t>
      </w:r>
      <w:r w:rsidR="004356C9">
        <w:t>S</w:t>
      </w:r>
      <w:r w:rsidRPr="009C7C4B">
        <w:t xml:space="preserve"> participants in the area. VR staff can also assist the local team in providing disability awareness presentations, worksite analysis, or other forms of assistance to support the local career office in working with employers to identify needed participant accommodations, if any, and address any issues and concerns that are happening with the student at the worksite. For this reason, it is extremely important that local teams are meeting in person and communicating frequently with their VRS team members on a consistent basis.  </w:t>
      </w:r>
    </w:p>
    <w:p w14:paraId="0E3AEE06" w14:textId="77777777" w:rsidR="007B0A9C" w:rsidRPr="009C7C4B" w:rsidRDefault="007B0A9C" w:rsidP="007B0A9C">
      <w:pPr>
        <w:spacing w:after="284"/>
        <w:ind w:left="360"/>
      </w:pPr>
      <w:r w:rsidRPr="009C7C4B">
        <w:t>Partnering for Success is a critical component to improving service delivery for the program participants. If team participation is difficult to maintain, or drops off, local teams should reach out to their designated TA lead from the Joint Planning Committee for technical assistance and guidance.</w:t>
      </w:r>
    </w:p>
    <w:p w14:paraId="05CA2610" w14:textId="77777777" w:rsidR="007B0A9C" w:rsidRPr="009C7C4B" w:rsidRDefault="007B0A9C" w:rsidP="00886E12">
      <w:pPr>
        <w:pStyle w:val="Heading3"/>
        <w:numPr>
          <w:ilvl w:val="0"/>
          <w:numId w:val="28"/>
        </w:numPr>
        <w:ind w:left="360"/>
      </w:pPr>
      <w:bookmarkStart w:id="38" w:name="_Toc74146179"/>
      <w:r w:rsidRPr="009C7C4B">
        <w:t>Role of the Joint Planning Committee</w:t>
      </w:r>
      <w:bookmarkEnd w:id="38"/>
      <w:r w:rsidRPr="009C7C4B">
        <w:t xml:space="preserve"> </w:t>
      </w:r>
    </w:p>
    <w:p w14:paraId="3722EB09" w14:textId="4B482D32" w:rsidR="007B0A9C" w:rsidRPr="009C7C4B" w:rsidRDefault="007B0A9C" w:rsidP="007B0A9C">
      <w:pPr>
        <w:spacing w:after="207"/>
        <w:ind w:left="360"/>
      </w:pPr>
      <w:r w:rsidRPr="009C7C4B">
        <w:t>The Joint Planning Committee (JPC) made up of member leadership from the Gulf Coast Workforce Board</w:t>
      </w:r>
      <w:r w:rsidR="00D101AE">
        <w:t xml:space="preserve">, </w:t>
      </w:r>
      <w:r w:rsidRPr="009C7C4B">
        <w:t>Vocational Rehabilitation Services</w:t>
      </w:r>
      <w:r w:rsidR="00D101AE">
        <w:t>, and contractor</w:t>
      </w:r>
      <w:r w:rsidR="00D06BCC">
        <w:t xml:space="preserve"> staff</w:t>
      </w:r>
      <w:r w:rsidRPr="009C7C4B">
        <w:t xml:space="preserve"> provide the planning and administration to ensure the deliverables are carried about by the workforce system successfully. Members of the Joint Planning Committee will provide ongoing technical assistance to each of the Partner for Success teams as needed. As teams have local challenges that are not being resolved at the local level, teams can discuss issues and concerns with their assigned Technical Assistant (TA) lead.</w:t>
      </w:r>
    </w:p>
    <w:p w14:paraId="519F8D16" w14:textId="77777777" w:rsidR="007B0A9C" w:rsidRPr="009C7C4B" w:rsidRDefault="007B0A9C" w:rsidP="007B0A9C">
      <w:pPr>
        <w:ind w:left="360"/>
      </w:pPr>
      <w:r w:rsidRPr="009C7C4B">
        <w:t xml:space="preserve">Teams are encouraged to resolve issues quickly by also addressing issues, concerns, and challenges with their assigned managers and contract management.  </w:t>
      </w:r>
    </w:p>
    <w:p w14:paraId="70F47682" w14:textId="77777777" w:rsidR="007B0A9C" w:rsidRPr="009C7C4B" w:rsidRDefault="007B0A9C" w:rsidP="007B0A9C">
      <w:pPr>
        <w:spacing w:after="0" w:line="271" w:lineRule="auto"/>
        <w:ind w:left="360" w:hanging="14"/>
        <w:rPr>
          <w:b/>
        </w:rPr>
      </w:pPr>
    </w:p>
    <w:p w14:paraId="6D733A2E" w14:textId="49C24167" w:rsidR="007B0A9C" w:rsidRPr="00B05902" w:rsidRDefault="007B0A9C" w:rsidP="007B0A9C">
      <w:pPr>
        <w:spacing w:after="205"/>
        <w:ind w:left="360"/>
        <w:rPr>
          <w:color w:val="auto"/>
        </w:rPr>
      </w:pPr>
      <w:r w:rsidRPr="009C7C4B">
        <w:rPr>
          <w:b/>
          <w:i/>
        </w:rPr>
        <w:t>Note:</w:t>
      </w:r>
      <w:r w:rsidRPr="009C7C4B">
        <w:t xml:space="preserve"> </w:t>
      </w:r>
      <w:r w:rsidR="00553B92">
        <w:t>I</w:t>
      </w:r>
      <w:r w:rsidRPr="009C7C4B">
        <w:t xml:space="preserve">t is not the role of the Technical Assistance lead to provide the leadership, </w:t>
      </w:r>
      <w:r w:rsidRPr="00B05902">
        <w:rPr>
          <w:color w:val="auto"/>
        </w:rPr>
        <w:t xml:space="preserve">direction, nor do the work at the local level with the team. TA leads, as needed, </w:t>
      </w:r>
      <w:r w:rsidRPr="00B05902">
        <w:rPr>
          <w:color w:val="auto"/>
        </w:rPr>
        <w:lastRenderedPageBreak/>
        <w:t xml:space="preserve">share information, check-in occasionally, and suggest strategies for improvement. All TA leads representing the Joint Planning Committee have expertise in the working knowledge of the Earn and Learn initiative and have been participating in the Joint Planning committee at the board level since its earliest conception. In addition to seeking technical assistance, local teams should always defer to the direction of their program management.  </w:t>
      </w:r>
    </w:p>
    <w:p w14:paraId="2CD13DA7" w14:textId="77777777" w:rsidR="007B0A9C" w:rsidRDefault="007B0A9C" w:rsidP="007B0A9C">
      <w:pPr>
        <w:pStyle w:val="Heading2"/>
        <w:rPr>
          <w:color w:val="auto"/>
        </w:rPr>
      </w:pPr>
      <w:bookmarkStart w:id="39" w:name="_Toc74146180"/>
      <w:r w:rsidRPr="00D00D74">
        <w:rPr>
          <w:color w:val="auto"/>
        </w:rPr>
        <w:t>Hire Houston Youth Initiative</w:t>
      </w:r>
      <w:bookmarkEnd w:id="39"/>
      <w:r w:rsidRPr="00D00D74">
        <w:rPr>
          <w:color w:val="auto"/>
        </w:rPr>
        <w:t xml:space="preserve"> </w:t>
      </w:r>
    </w:p>
    <w:p w14:paraId="5A281F04" w14:textId="77777777" w:rsidR="00437148" w:rsidRPr="00437148" w:rsidRDefault="007B0A9C" w:rsidP="007B0A9C">
      <w:pPr>
        <w:pStyle w:val="Heading3"/>
        <w:numPr>
          <w:ilvl w:val="0"/>
          <w:numId w:val="42"/>
        </w:numPr>
        <w:ind w:left="360"/>
        <w:rPr>
          <w:b w:val="0"/>
          <w:bCs w:val="0"/>
        </w:rPr>
      </w:pPr>
      <w:bookmarkStart w:id="40" w:name="_Toc74146181"/>
      <w:r w:rsidRPr="11A1F5CF">
        <w:t>Hire Houston Youth (HHY)</w:t>
      </w:r>
      <w:bookmarkEnd w:id="40"/>
      <w:r w:rsidRPr="11A1F5CF">
        <w:t xml:space="preserve"> </w:t>
      </w:r>
    </w:p>
    <w:p w14:paraId="7236F9EB" w14:textId="7BFA830B" w:rsidR="007B0A9C" w:rsidRPr="00D00D74" w:rsidRDefault="00437148" w:rsidP="004629B5">
      <w:pPr>
        <w:spacing w:after="204"/>
        <w:ind w:left="370"/>
      </w:pPr>
      <w:r w:rsidRPr="00437148">
        <w:t>HHY</w:t>
      </w:r>
      <w:r w:rsidR="007B0A9C" w:rsidRPr="00437148">
        <w:t xml:space="preserve"> is the</w:t>
      </w:r>
      <w:r w:rsidR="007B0A9C" w:rsidRPr="00D00D74">
        <w:t xml:space="preserve"> City of Houston’s annual program to provide employment for thousands of local </w:t>
      </w:r>
      <w:r w:rsidR="00FB11E1">
        <w:t>young adults</w:t>
      </w:r>
      <w:r w:rsidR="007B0A9C" w:rsidRPr="00D00D74">
        <w:t xml:space="preserve">. Workforce Solutions cross promotes HHY throughout our local career offices that reside inside the city limits. Workforce Solutions supports the city’s initiative by providing additional </w:t>
      </w:r>
      <w:r w:rsidR="00FB11E1">
        <w:t>young adults</w:t>
      </w:r>
      <w:r w:rsidR="007B0A9C" w:rsidRPr="00D00D74">
        <w:t xml:space="preserve"> services that run congruently with the city’s campaign throughout the summer months.  </w:t>
      </w:r>
    </w:p>
    <w:p w14:paraId="421EACCC" w14:textId="522801BA" w:rsidR="007B0A9C" w:rsidRPr="007D7841" w:rsidRDefault="007B0A9C" w:rsidP="007B0A9C">
      <w:pPr>
        <w:spacing w:after="204"/>
        <w:ind w:left="370"/>
        <w:rPr>
          <w:color w:val="auto"/>
        </w:rPr>
      </w:pPr>
      <w:r>
        <w:t xml:space="preserve">All </w:t>
      </w:r>
      <w:r w:rsidR="00FB11E1">
        <w:t>young adults</w:t>
      </w:r>
      <w:r>
        <w:t xml:space="preserve"> </w:t>
      </w:r>
      <w:r w:rsidRPr="11A1F5CF">
        <w:rPr>
          <w:color w:val="auto"/>
        </w:rPr>
        <w:t>who utilize Workforce Services between the ages of 16-24 between May – August within the Houston city limits and surrounding areas</w:t>
      </w:r>
      <w:r w:rsidR="00841202">
        <w:rPr>
          <w:color w:val="auto"/>
        </w:rPr>
        <w:t>,</w:t>
      </w:r>
      <w:r w:rsidRPr="11A1F5CF">
        <w:rPr>
          <w:color w:val="auto"/>
        </w:rPr>
        <w:t xml:space="preserve"> are counted as part of Workforce Solutions’ campaign efforts to support the city’s Hire Houston Youth campaign.  </w:t>
      </w:r>
    </w:p>
    <w:p w14:paraId="2DD7F4D6" w14:textId="7FF9D0AB" w:rsidR="007B0A9C" w:rsidRDefault="007B0A9C" w:rsidP="007B0A9C">
      <w:pPr>
        <w:spacing w:after="204"/>
        <w:ind w:left="370"/>
      </w:pPr>
      <w:r>
        <w:t xml:space="preserve">During the summer months, Workforce Solutions also provides a team of Workforce Solutions staff who are designated to provide support to the Mayor’s Employment </w:t>
      </w:r>
      <w:r w:rsidR="00633C03">
        <w:t>I</w:t>
      </w:r>
      <w:r>
        <w:t xml:space="preserve">nitiative. In partnership with the city, Workforce Solutions team members assigned to the project help the Mayor’s Office of Education administer specific functions of the Hire Houston Youth Campaign to leverage resources for both the city and Workforce Solutions, to maximize the number of </w:t>
      </w:r>
      <w:r w:rsidR="004629B5">
        <w:t>young adults</w:t>
      </w:r>
      <w:r>
        <w:t xml:space="preserve"> that can be served throughout the city during the summer months.</w:t>
      </w:r>
    </w:p>
    <w:p w14:paraId="50D890B4" w14:textId="580ACD7F" w:rsidR="007B0A9C" w:rsidRPr="007D7841" w:rsidRDefault="007B0A9C" w:rsidP="007B0A9C">
      <w:pPr>
        <w:spacing w:after="204"/>
        <w:ind w:left="370"/>
      </w:pPr>
      <w:r w:rsidRPr="00144F08">
        <w:rPr>
          <w:color w:val="000000" w:themeColor="text1"/>
          <w:szCs w:val="24"/>
        </w:rPr>
        <w:t xml:space="preserve">Click the </w:t>
      </w:r>
      <w:hyperlink r:id="rId37" w:history="1">
        <w:r w:rsidRPr="00144F08">
          <w:rPr>
            <w:color w:val="0563C1" w:themeColor="hyperlink"/>
            <w:szCs w:val="24"/>
            <w:u w:val="single"/>
          </w:rPr>
          <w:t>HHY process map</w:t>
        </w:r>
      </w:hyperlink>
      <w:r w:rsidRPr="00144F08">
        <w:rPr>
          <w:color w:val="000000" w:themeColor="text1"/>
          <w:szCs w:val="24"/>
        </w:rPr>
        <w:t xml:space="preserve"> for detailed steps</w:t>
      </w:r>
      <w:r>
        <w:rPr>
          <w:color w:val="000000" w:themeColor="text1"/>
          <w:szCs w:val="24"/>
        </w:rPr>
        <w:t xml:space="preserve"> for working with </w:t>
      </w:r>
      <w:r w:rsidR="004629B5">
        <w:rPr>
          <w:color w:val="000000" w:themeColor="text1"/>
          <w:szCs w:val="24"/>
        </w:rPr>
        <w:t>young adults</w:t>
      </w:r>
      <w:r>
        <w:rPr>
          <w:color w:val="000000" w:themeColor="text1"/>
          <w:szCs w:val="24"/>
        </w:rPr>
        <w:t xml:space="preserve"> referred by the City of Houston.</w:t>
      </w:r>
      <w:r>
        <w:t xml:space="preserve"> </w:t>
      </w:r>
    </w:p>
    <w:p w14:paraId="1FDC248E" w14:textId="0AAD6289" w:rsidR="007B0A9C" w:rsidRPr="009C7C4B" w:rsidRDefault="007B0A9C" w:rsidP="007B0A9C">
      <w:pPr>
        <w:numPr>
          <w:ilvl w:val="1"/>
          <w:numId w:val="32"/>
        </w:numPr>
        <w:ind w:hanging="360"/>
      </w:pPr>
      <w:r w:rsidRPr="009C7C4B">
        <w:t xml:space="preserve">Ensure </w:t>
      </w:r>
      <w:r w:rsidR="004629B5">
        <w:t>young adults</w:t>
      </w:r>
      <w:r w:rsidRPr="009C7C4B">
        <w:t xml:space="preserve"> are equipped with identification badging from Workforce Solutions and a profile to be presented to the worksite upon arrival. </w:t>
      </w:r>
    </w:p>
    <w:p w14:paraId="698E398A" w14:textId="49E9BD70" w:rsidR="007B0A9C" w:rsidRPr="009C7C4B" w:rsidRDefault="007B0A9C" w:rsidP="00553B92">
      <w:pPr>
        <w:numPr>
          <w:ilvl w:val="1"/>
          <w:numId w:val="32"/>
        </w:numPr>
        <w:ind w:hanging="360"/>
      </w:pPr>
      <w:r w:rsidRPr="009C7C4B">
        <w:t>Provide continuous workplace visits gathering important feedback from</w:t>
      </w:r>
      <w:r w:rsidR="004629B5">
        <w:t xml:space="preserve"> the young adult</w:t>
      </w:r>
      <w:r w:rsidRPr="009C7C4B">
        <w:t xml:space="preserve"> and employer</w:t>
      </w:r>
      <w:r w:rsidR="00294604">
        <w:t>.</w:t>
      </w:r>
      <w:r w:rsidRPr="009C7C4B">
        <w:t xml:space="preserve"> </w:t>
      </w:r>
    </w:p>
    <w:p w14:paraId="1042601E" w14:textId="693B7A0B" w:rsidR="007B0A9C" w:rsidRPr="009C7C4B" w:rsidRDefault="007B0A9C" w:rsidP="007B0A9C">
      <w:pPr>
        <w:numPr>
          <w:ilvl w:val="1"/>
          <w:numId w:val="32"/>
        </w:numPr>
        <w:ind w:hanging="360"/>
      </w:pPr>
      <w:r w:rsidRPr="009C7C4B">
        <w:lastRenderedPageBreak/>
        <w:t xml:space="preserve">Collect timesheets and support the processing of payroll for </w:t>
      </w:r>
      <w:r w:rsidR="004629B5">
        <w:t>young adults</w:t>
      </w:r>
      <w:r w:rsidR="00294604">
        <w:t>.</w:t>
      </w:r>
      <w:r w:rsidRPr="009C7C4B">
        <w:t xml:space="preserve"> </w:t>
      </w:r>
    </w:p>
    <w:p w14:paraId="5D6E1179" w14:textId="18CDE8DA" w:rsidR="007B0A9C" w:rsidRPr="009C7C4B" w:rsidRDefault="007B0A9C" w:rsidP="007B0A9C">
      <w:pPr>
        <w:numPr>
          <w:ilvl w:val="1"/>
          <w:numId w:val="32"/>
        </w:numPr>
        <w:ind w:hanging="360"/>
      </w:pPr>
      <w:r w:rsidRPr="009C7C4B">
        <w:t>Address concerns immediately as they arise by documenting case notes</w:t>
      </w:r>
      <w:r w:rsidR="00294604">
        <w:t>.</w:t>
      </w:r>
      <w:r w:rsidRPr="009C7C4B">
        <w:t xml:space="preserve"> </w:t>
      </w:r>
    </w:p>
    <w:p w14:paraId="62A14019" w14:textId="77777777" w:rsidR="007B0A9C" w:rsidRPr="009C7C4B" w:rsidRDefault="007B0A9C" w:rsidP="007B0A9C">
      <w:pPr>
        <w:numPr>
          <w:ilvl w:val="1"/>
          <w:numId w:val="32"/>
        </w:numPr>
        <w:ind w:hanging="360"/>
      </w:pPr>
      <w:r w:rsidRPr="009C7C4B">
        <w:t xml:space="preserve">Respond to corrective action concerns immediately.  </w:t>
      </w:r>
    </w:p>
    <w:p w14:paraId="7ED5D9F7" w14:textId="77777777" w:rsidR="009C7C4B" w:rsidRPr="009C7C4B" w:rsidRDefault="009C7C4B" w:rsidP="00825441">
      <w:pPr>
        <w:spacing w:after="120" w:line="269" w:lineRule="auto"/>
        <w:ind w:left="0" w:hanging="14"/>
        <w:rPr>
          <w:b/>
          <w:sz w:val="28"/>
          <w:szCs w:val="28"/>
        </w:rPr>
      </w:pPr>
    </w:p>
    <w:p w14:paraId="50A89443" w14:textId="0B736F69" w:rsidR="00FE7AD3" w:rsidRPr="009C7C4B" w:rsidRDefault="00FE7AD3" w:rsidP="007035D8">
      <w:pPr>
        <w:pStyle w:val="Heading2"/>
      </w:pPr>
      <w:bookmarkStart w:id="41" w:name="_Toc74146182"/>
      <w:r w:rsidRPr="009C7C4B">
        <w:t>Next Steps</w:t>
      </w:r>
      <w:r w:rsidR="003E376F" w:rsidRPr="009C7C4B">
        <w:t xml:space="preserve"> with</w:t>
      </w:r>
      <w:r w:rsidR="004629B5">
        <w:t xml:space="preserve"> Working with Young Adults</w:t>
      </w:r>
      <w:bookmarkEnd w:id="41"/>
    </w:p>
    <w:p w14:paraId="7F9200AF" w14:textId="1C9CDCFA" w:rsidR="0099387C" w:rsidRPr="009C7C4B" w:rsidRDefault="00030EEF" w:rsidP="009D0F50">
      <w:pPr>
        <w:pStyle w:val="Heading3"/>
        <w:numPr>
          <w:ilvl w:val="0"/>
          <w:numId w:val="22"/>
        </w:numPr>
        <w:ind w:left="360"/>
      </w:pPr>
      <w:bookmarkStart w:id="42" w:name="_Toc74146183"/>
      <w:r w:rsidRPr="009C7C4B">
        <w:t>Make a Connection</w:t>
      </w:r>
      <w:bookmarkEnd w:id="42"/>
    </w:p>
    <w:p w14:paraId="70EE1CA0" w14:textId="288AE853" w:rsidR="00327270" w:rsidRPr="009C7C4B" w:rsidRDefault="00327270" w:rsidP="001B6FD5">
      <w:pPr>
        <w:ind w:left="370"/>
      </w:pPr>
      <w:r w:rsidRPr="009C7C4B">
        <w:t xml:space="preserve">All </w:t>
      </w:r>
      <w:r w:rsidR="004629B5">
        <w:t>young adults</w:t>
      </w:r>
      <w:r w:rsidRPr="009C7C4B">
        <w:t xml:space="preserve"> that complete the registration should receive service. Service can be provided in many ways</w:t>
      </w:r>
      <w:r w:rsidR="009B4778" w:rsidRPr="009C7C4B">
        <w:t>; we want to make sure there is no “wrong door”.</w:t>
      </w:r>
      <w:r w:rsidR="00874586" w:rsidRPr="009C7C4B">
        <w:t xml:space="preserve"> We find ways to support and provide service to our customers</w:t>
      </w:r>
      <w:r w:rsidR="008F54FA" w:rsidRPr="009C7C4B">
        <w:t>, realizing i</w:t>
      </w:r>
      <w:r w:rsidR="00874586" w:rsidRPr="009C7C4B">
        <w:t>t is not always necessary for customers to come to our offices to receive service.</w:t>
      </w:r>
    </w:p>
    <w:p w14:paraId="5A853074" w14:textId="77777777" w:rsidR="009B4778" w:rsidRPr="009C7C4B" w:rsidRDefault="009B4778" w:rsidP="001B6FD5">
      <w:pPr>
        <w:ind w:left="370"/>
      </w:pPr>
    </w:p>
    <w:p w14:paraId="59939606" w14:textId="07A92006" w:rsidR="0093272F" w:rsidRPr="009C7C4B" w:rsidRDefault="004629B5" w:rsidP="009D0F50">
      <w:pPr>
        <w:pStyle w:val="numbering"/>
        <w:numPr>
          <w:ilvl w:val="0"/>
          <w:numId w:val="21"/>
        </w:numPr>
        <w:ind w:left="1130"/>
      </w:pPr>
      <w:r>
        <w:t>Young adult</w:t>
      </w:r>
      <w:r w:rsidR="00FE7AD3" w:rsidRPr="009C7C4B">
        <w:t xml:space="preserve"> registrants will be contacted by their designated Workforce Solutions career office</w:t>
      </w:r>
      <w:r w:rsidR="00706E89" w:rsidRPr="009C7C4B">
        <w:t xml:space="preserve"> to offer </w:t>
      </w:r>
      <w:r w:rsidR="00C0720B" w:rsidRPr="009C7C4B">
        <w:t>an appropriate “next step” for service</w:t>
      </w:r>
      <w:r w:rsidR="0093272F" w:rsidRPr="009C7C4B">
        <w:t xml:space="preserve"> which may include</w:t>
      </w:r>
      <w:r w:rsidR="008B687A" w:rsidRPr="009C7C4B">
        <w:t xml:space="preserve"> an invitation to</w:t>
      </w:r>
      <w:r w:rsidR="0093272F" w:rsidRPr="009C7C4B">
        <w:t>:</w:t>
      </w:r>
    </w:p>
    <w:p w14:paraId="6E4CA328" w14:textId="706B6EE3" w:rsidR="00FE7AD3" w:rsidRPr="009C7C4B" w:rsidRDefault="00601843" w:rsidP="009D0F50">
      <w:pPr>
        <w:pStyle w:val="ListParagraph"/>
        <w:numPr>
          <w:ilvl w:val="4"/>
          <w:numId w:val="9"/>
        </w:numPr>
        <w:spacing w:after="120" w:line="257" w:lineRule="auto"/>
        <w:ind w:left="1810"/>
        <w:contextualSpacing w:val="0"/>
        <w:rPr>
          <w:rFonts w:ascii="Arial" w:eastAsia="Arial" w:hAnsi="Arial" w:cs="Arial"/>
          <w:color w:val="000000"/>
          <w:sz w:val="24"/>
        </w:rPr>
      </w:pPr>
      <w:r w:rsidRPr="009C7C4B">
        <w:rPr>
          <w:rFonts w:ascii="Arial" w:eastAsia="Arial" w:hAnsi="Arial" w:cs="Arial"/>
          <w:color w:val="000000"/>
          <w:sz w:val="24"/>
        </w:rPr>
        <w:t>visit their closest Workforce Solutions office to look for employment</w:t>
      </w:r>
      <w:r w:rsidR="00BF3998" w:rsidRPr="009C7C4B">
        <w:rPr>
          <w:rFonts w:ascii="Arial" w:eastAsia="Arial" w:hAnsi="Arial" w:cs="Arial"/>
          <w:color w:val="000000"/>
          <w:sz w:val="24"/>
        </w:rPr>
        <w:t>;</w:t>
      </w:r>
    </w:p>
    <w:p w14:paraId="59EABC61" w14:textId="759077C6" w:rsidR="00601843" w:rsidRPr="009C7C4B" w:rsidRDefault="00BF3998" w:rsidP="009D0F50">
      <w:pPr>
        <w:pStyle w:val="ListParagraph"/>
        <w:numPr>
          <w:ilvl w:val="4"/>
          <w:numId w:val="9"/>
        </w:numPr>
        <w:spacing w:after="120" w:line="257" w:lineRule="auto"/>
        <w:ind w:left="1810"/>
        <w:contextualSpacing w:val="0"/>
        <w:rPr>
          <w:rFonts w:ascii="Arial" w:eastAsia="Arial" w:hAnsi="Arial" w:cs="Arial"/>
          <w:color w:val="000000"/>
          <w:sz w:val="24"/>
        </w:rPr>
      </w:pPr>
      <w:r w:rsidRPr="009C7C4B">
        <w:rPr>
          <w:rFonts w:ascii="Arial" w:eastAsia="Arial" w:hAnsi="Arial" w:cs="Arial"/>
          <w:color w:val="000000"/>
          <w:sz w:val="24"/>
        </w:rPr>
        <w:t>meet at a designated location within the community;</w:t>
      </w:r>
    </w:p>
    <w:p w14:paraId="13307036" w14:textId="2DB9C297" w:rsidR="00BF3998" w:rsidRPr="009C7C4B" w:rsidRDefault="008B687A" w:rsidP="009D0F50">
      <w:pPr>
        <w:pStyle w:val="ListParagraph"/>
        <w:numPr>
          <w:ilvl w:val="4"/>
          <w:numId w:val="9"/>
        </w:numPr>
        <w:spacing w:after="120" w:line="257" w:lineRule="auto"/>
        <w:ind w:left="1810"/>
        <w:contextualSpacing w:val="0"/>
        <w:rPr>
          <w:rFonts w:ascii="Arial" w:eastAsia="Arial" w:hAnsi="Arial" w:cs="Arial"/>
          <w:color w:val="000000"/>
          <w:sz w:val="24"/>
        </w:rPr>
      </w:pPr>
      <w:r w:rsidRPr="009C7C4B">
        <w:rPr>
          <w:rFonts w:ascii="Arial" w:eastAsia="Arial" w:hAnsi="Arial" w:cs="Arial"/>
          <w:color w:val="000000"/>
          <w:sz w:val="24"/>
        </w:rPr>
        <w:t>attend a work readiness training</w:t>
      </w:r>
      <w:r w:rsidR="00486129">
        <w:rPr>
          <w:rFonts w:ascii="Arial" w:eastAsia="Arial" w:hAnsi="Arial" w:cs="Arial"/>
          <w:color w:val="000000"/>
          <w:sz w:val="24"/>
        </w:rPr>
        <w:t xml:space="preserve"> in person or virtually</w:t>
      </w:r>
      <w:r w:rsidR="00806878" w:rsidRPr="009C7C4B">
        <w:rPr>
          <w:rFonts w:ascii="Arial" w:eastAsia="Arial" w:hAnsi="Arial" w:cs="Arial"/>
          <w:color w:val="000000"/>
          <w:sz w:val="24"/>
        </w:rPr>
        <w:t xml:space="preserve">; </w:t>
      </w:r>
    </w:p>
    <w:p w14:paraId="1AB6BE6C" w14:textId="51100D9F" w:rsidR="008B687A" w:rsidRPr="009C7C4B" w:rsidRDefault="00806878" w:rsidP="009D0F50">
      <w:pPr>
        <w:pStyle w:val="ListParagraph"/>
        <w:numPr>
          <w:ilvl w:val="4"/>
          <w:numId w:val="9"/>
        </w:numPr>
        <w:spacing w:after="120" w:line="257" w:lineRule="auto"/>
        <w:ind w:left="1810"/>
        <w:contextualSpacing w:val="0"/>
        <w:rPr>
          <w:rFonts w:ascii="Arial" w:eastAsia="Arial" w:hAnsi="Arial" w:cs="Arial"/>
          <w:color w:val="000000"/>
          <w:sz w:val="24"/>
        </w:rPr>
      </w:pPr>
      <w:r w:rsidRPr="009C7C4B">
        <w:rPr>
          <w:rFonts w:ascii="Arial" w:eastAsia="Arial" w:hAnsi="Arial" w:cs="Arial"/>
          <w:color w:val="000000"/>
          <w:sz w:val="24"/>
        </w:rPr>
        <w:t>apply for financial aid to determine funded services for potential work-experience opportunities</w:t>
      </w:r>
      <w:r w:rsidR="006D38D6" w:rsidRPr="009C7C4B">
        <w:rPr>
          <w:rFonts w:ascii="Arial" w:eastAsia="Arial" w:hAnsi="Arial" w:cs="Arial"/>
          <w:color w:val="000000"/>
          <w:sz w:val="24"/>
        </w:rPr>
        <w:t>;</w:t>
      </w:r>
      <w:r w:rsidR="003866BA" w:rsidRPr="009C7C4B">
        <w:rPr>
          <w:rFonts w:ascii="Arial" w:eastAsia="Arial" w:hAnsi="Arial" w:cs="Arial"/>
          <w:color w:val="000000"/>
          <w:sz w:val="24"/>
        </w:rPr>
        <w:t xml:space="preserve"> or</w:t>
      </w:r>
    </w:p>
    <w:p w14:paraId="0E30C626" w14:textId="07F48CF2" w:rsidR="006D38D6" w:rsidRPr="009C7C4B" w:rsidRDefault="006D38D6" w:rsidP="009D0F50">
      <w:pPr>
        <w:pStyle w:val="ListParagraph"/>
        <w:numPr>
          <w:ilvl w:val="4"/>
          <w:numId w:val="9"/>
        </w:numPr>
        <w:spacing w:after="120" w:line="257" w:lineRule="auto"/>
        <w:ind w:left="1810"/>
        <w:contextualSpacing w:val="0"/>
        <w:rPr>
          <w:rFonts w:ascii="Arial" w:hAnsi="Arial" w:cs="Arial"/>
        </w:rPr>
      </w:pPr>
      <w:r w:rsidRPr="009C7C4B">
        <w:rPr>
          <w:rFonts w:ascii="Arial" w:eastAsia="Arial" w:hAnsi="Arial" w:cs="Arial"/>
          <w:color w:val="000000"/>
          <w:sz w:val="24"/>
        </w:rPr>
        <w:t xml:space="preserve">receive additional </w:t>
      </w:r>
      <w:r w:rsidR="004629B5">
        <w:rPr>
          <w:rFonts w:ascii="Arial" w:eastAsia="Arial" w:hAnsi="Arial" w:cs="Arial"/>
          <w:color w:val="000000"/>
          <w:sz w:val="24"/>
        </w:rPr>
        <w:t>young adult</w:t>
      </w:r>
      <w:r w:rsidRPr="009C7C4B">
        <w:rPr>
          <w:rFonts w:ascii="Arial" w:eastAsia="Arial" w:hAnsi="Arial" w:cs="Arial"/>
          <w:color w:val="000000"/>
          <w:sz w:val="24"/>
        </w:rPr>
        <w:t xml:space="preserve"> services</w:t>
      </w:r>
      <w:r w:rsidR="0096730B">
        <w:rPr>
          <w:rFonts w:ascii="Arial" w:eastAsia="Arial" w:hAnsi="Arial" w:cs="Arial"/>
          <w:color w:val="000000"/>
          <w:sz w:val="24"/>
        </w:rPr>
        <w:t>, in person or virtually</w:t>
      </w:r>
      <w:r w:rsidRPr="009C7C4B">
        <w:rPr>
          <w:rFonts w:ascii="Arial" w:eastAsia="Arial" w:hAnsi="Arial" w:cs="Arial"/>
          <w:color w:val="000000"/>
          <w:sz w:val="24"/>
        </w:rPr>
        <w:t xml:space="preserve"> </w:t>
      </w:r>
      <w:r w:rsidR="003866BA" w:rsidRPr="009C7C4B">
        <w:rPr>
          <w:rFonts w:ascii="Arial" w:eastAsia="Arial" w:hAnsi="Arial" w:cs="Arial"/>
          <w:color w:val="000000"/>
          <w:sz w:val="24"/>
        </w:rPr>
        <w:t>such as career exploration, identifying potential training services, and job searching activities.</w:t>
      </w:r>
      <w:r w:rsidR="00FE3FB4" w:rsidRPr="009C7C4B">
        <w:rPr>
          <w:rFonts w:ascii="Arial" w:eastAsia="Arial" w:hAnsi="Arial" w:cs="Arial"/>
          <w:color w:val="000000"/>
          <w:sz w:val="24"/>
        </w:rPr>
        <w:t xml:space="preserve"> </w:t>
      </w:r>
    </w:p>
    <w:p w14:paraId="4A0456C9" w14:textId="75C7F897" w:rsidR="00FE7AD3" w:rsidRPr="009C7C4B" w:rsidRDefault="00FE7AD3" w:rsidP="001B6FD5">
      <w:pPr>
        <w:pStyle w:val="numbering"/>
        <w:ind w:left="1130"/>
      </w:pPr>
      <w:r w:rsidRPr="009C7C4B">
        <w:t xml:space="preserve">Connecting with the </w:t>
      </w:r>
      <w:r w:rsidR="004629B5">
        <w:t>young adults</w:t>
      </w:r>
      <w:r w:rsidRPr="009C7C4B">
        <w:t xml:space="preserve"> during this interaction is extremely critical to have the </w:t>
      </w:r>
      <w:r w:rsidR="004629B5">
        <w:t>young adults</w:t>
      </w:r>
      <w:r w:rsidRPr="009C7C4B">
        <w:t xml:space="preserve"> take the “next step”.  Personal messages that encourage </w:t>
      </w:r>
      <w:r w:rsidR="004629B5">
        <w:t>young adults</w:t>
      </w:r>
      <w:r w:rsidRPr="009C7C4B">
        <w:t xml:space="preserve"> to </w:t>
      </w:r>
      <w:r w:rsidR="00081625">
        <w:t>connect</w:t>
      </w:r>
      <w:r w:rsidR="008571B8">
        <w:t xml:space="preserve"> with</w:t>
      </w:r>
      <w:r w:rsidRPr="009C7C4B">
        <w:t xml:space="preserve"> a specific staff member who has potential job opportunities waiting are very persuading messages vs. generic statements asking the </w:t>
      </w:r>
      <w:r w:rsidR="004629B5">
        <w:t>young adults</w:t>
      </w:r>
      <w:r w:rsidRPr="009C7C4B">
        <w:t xml:space="preserve"> to visit.   </w:t>
      </w:r>
      <w:r w:rsidR="00126831">
        <w:t>Appointments can be made to assi</w:t>
      </w:r>
      <w:r w:rsidR="00BB11A3">
        <w:t>st customers virtually or over the phone.</w:t>
      </w:r>
    </w:p>
    <w:p w14:paraId="23822A6C" w14:textId="27193EF8" w:rsidR="00FE7AD3" w:rsidRPr="009C7C4B" w:rsidRDefault="00FE7AD3" w:rsidP="001B6FD5">
      <w:pPr>
        <w:pStyle w:val="numbering"/>
        <w:ind w:left="1130"/>
      </w:pPr>
      <w:r w:rsidRPr="009C7C4B">
        <w:t xml:space="preserve">It is up to </w:t>
      </w:r>
      <w:r w:rsidR="00343FB8" w:rsidRPr="009C7C4B">
        <w:t xml:space="preserve">local offices </w:t>
      </w:r>
      <w:r w:rsidRPr="009C7C4B">
        <w:t xml:space="preserve">to obtain any required supporting documentation </w:t>
      </w:r>
      <w:r w:rsidR="007D219F" w:rsidRPr="009C7C4B">
        <w:t xml:space="preserve">and to </w:t>
      </w:r>
      <w:r w:rsidRPr="009C7C4B">
        <w:t xml:space="preserve">determine the next offering for service. </w:t>
      </w:r>
      <w:r w:rsidRPr="009C7C4B">
        <w:rPr>
          <w:b/>
        </w:rPr>
        <w:t xml:space="preserve"> </w:t>
      </w:r>
    </w:p>
    <w:p w14:paraId="6D41772A" w14:textId="77777777" w:rsidR="000F6F2E" w:rsidRPr="009C7C4B" w:rsidRDefault="000F6F2E" w:rsidP="001B6FD5">
      <w:pPr>
        <w:spacing w:after="0"/>
        <w:ind w:left="365"/>
      </w:pPr>
    </w:p>
    <w:p w14:paraId="03857528" w14:textId="38638A79" w:rsidR="000F6F2E" w:rsidRPr="009C7C4B" w:rsidRDefault="000F6F2E" w:rsidP="00CA3481">
      <w:pPr>
        <w:pStyle w:val="Heading3"/>
        <w:numPr>
          <w:ilvl w:val="0"/>
          <w:numId w:val="70"/>
        </w:numPr>
        <w:ind w:left="360"/>
      </w:pPr>
      <w:bookmarkStart w:id="43" w:name="_Toc74146184"/>
      <w:r w:rsidRPr="009C7C4B">
        <w:lastRenderedPageBreak/>
        <w:t>Share Hiring Events</w:t>
      </w:r>
      <w:bookmarkEnd w:id="43"/>
      <w:r w:rsidRPr="009C7C4B">
        <w:t xml:space="preserve"> </w:t>
      </w:r>
    </w:p>
    <w:p w14:paraId="31EC2C6A" w14:textId="77777777" w:rsidR="000F6F2E" w:rsidRPr="009C7C4B" w:rsidRDefault="000F6F2E" w:rsidP="009C63AB">
      <w:pPr>
        <w:spacing w:after="320"/>
        <w:ind w:left="360" w:firstLine="0"/>
      </w:pPr>
      <w:r w:rsidRPr="009C7C4B">
        <w:t xml:space="preserve">Workforce Solutions will offer a variety of hiring events all year long specifically geared towards employers who have a need to fill entry level positions. Often, these hiring events are geared towards serving young adults between the ages of 16 and 24.  </w:t>
      </w:r>
    </w:p>
    <w:p w14:paraId="59034380" w14:textId="0A33008B" w:rsidR="000F6F2E" w:rsidRPr="009C7C4B" w:rsidRDefault="000F6F2E" w:rsidP="009C63AB">
      <w:pPr>
        <w:ind w:left="360"/>
      </w:pPr>
      <w:r w:rsidRPr="009C7C4B">
        <w:t>Please see the published calendar of hiring events in Work-In-Texas and on the Workforce Solutions website.</w:t>
      </w:r>
    </w:p>
    <w:p w14:paraId="1E625AB9" w14:textId="77777777" w:rsidR="003F61F0" w:rsidRPr="009C7C4B" w:rsidRDefault="003F61F0" w:rsidP="007035D8"/>
    <w:p w14:paraId="37E2A682" w14:textId="39FD007A" w:rsidR="008B51B4" w:rsidRPr="009C7C4B" w:rsidRDefault="002C1F25" w:rsidP="00CA3481">
      <w:pPr>
        <w:pStyle w:val="Heading3"/>
        <w:numPr>
          <w:ilvl w:val="0"/>
          <w:numId w:val="70"/>
        </w:numPr>
        <w:ind w:left="360"/>
        <w:rPr>
          <w:b w:val="0"/>
        </w:rPr>
      </w:pPr>
      <w:bookmarkStart w:id="44" w:name="_Toc32256417"/>
      <w:bookmarkStart w:id="45" w:name="_Toc32256418"/>
      <w:bookmarkStart w:id="46" w:name="_Toc32256419"/>
      <w:bookmarkStart w:id="47" w:name="_Toc32256420"/>
      <w:bookmarkStart w:id="48" w:name="_Toc32256421"/>
      <w:bookmarkStart w:id="49" w:name="_Toc32256422"/>
      <w:bookmarkStart w:id="50" w:name="_Toc32256423"/>
      <w:bookmarkStart w:id="51" w:name="_Toc32256424"/>
      <w:bookmarkStart w:id="52" w:name="_Toc32256425"/>
      <w:bookmarkStart w:id="53" w:name="_Toc74146185"/>
      <w:bookmarkEnd w:id="44"/>
      <w:bookmarkEnd w:id="45"/>
      <w:bookmarkEnd w:id="46"/>
      <w:bookmarkEnd w:id="47"/>
      <w:bookmarkEnd w:id="48"/>
      <w:bookmarkEnd w:id="49"/>
      <w:bookmarkEnd w:id="50"/>
      <w:bookmarkEnd w:id="51"/>
      <w:bookmarkEnd w:id="52"/>
      <w:r>
        <w:t>Fast Pass (Virtual)</w:t>
      </w:r>
      <w:r w:rsidR="008B51B4" w:rsidRPr="009C7C4B">
        <w:t>: Work Readiness Training</w:t>
      </w:r>
      <w:bookmarkEnd w:id="53"/>
    </w:p>
    <w:p w14:paraId="22F19AEF" w14:textId="05DD6BCB" w:rsidR="002F5A04" w:rsidRPr="009C7C4B" w:rsidRDefault="008B51B4" w:rsidP="009C63AB">
      <w:pPr>
        <w:spacing w:after="0"/>
        <w:ind w:left="360"/>
      </w:pPr>
      <w:r w:rsidRPr="009C7C4B">
        <w:t xml:space="preserve">Workforce Solutions offers a customized Work Readiness Training, </w:t>
      </w:r>
      <w:r w:rsidRPr="009C7C4B">
        <w:rPr>
          <w:i/>
        </w:rPr>
        <w:t>Fast Pass to Work</w:t>
      </w:r>
      <w:r w:rsidRPr="009C7C4B">
        <w:t xml:space="preserve">, for </w:t>
      </w:r>
      <w:r w:rsidR="007A7FB7">
        <w:t>young people</w:t>
      </w:r>
      <w:r w:rsidR="007A7FB7" w:rsidRPr="009C7C4B">
        <w:t xml:space="preserve"> </w:t>
      </w:r>
      <w:r w:rsidRPr="009C7C4B">
        <w:t xml:space="preserve">needing essential work-place soft skills and understanding of workplace etiquette to help them be successful on the job. </w:t>
      </w:r>
    </w:p>
    <w:p w14:paraId="694087B0" w14:textId="77777777" w:rsidR="000F0987" w:rsidRPr="009C7C4B" w:rsidRDefault="000F0987" w:rsidP="009C63AB">
      <w:pPr>
        <w:spacing w:after="0"/>
        <w:ind w:left="360"/>
      </w:pPr>
    </w:p>
    <w:p w14:paraId="316B98A4" w14:textId="11FF4EDC" w:rsidR="00D1619E" w:rsidRDefault="00D1619E" w:rsidP="00CA3481">
      <w:pPr>
        <w:spacing w:after="0"/>
        <w:ind w:left="360"/>
      </w:pPr>
      <w:r>
        <w:t>The Fast Pass curriculum is comprised of multiple interactive lessons that focus on ensuring young adults have the employability skills needed to be successful in the world of work. This is a standard curriculum that will be used with all young adults participating in employment opportunities, regardless of the program or funding stream.</w:t>
      </w:r>
    </w:p>
    <w:p w14:paraId="07CB995C" w14:textId="77777777" w:rsidR="00D1619E" w:rsidRDefault="00D1619E" w:rsidP="00D1619E">
      <w:pPr>
        <w:ind w:left="360"/>
      </w:pPr>
    </w:p>
    <w:p w14:paraId="28C7005E" w14:textId="77777777" w:rsidR="00D1619E" w:rsidRDefault="00D1619E" w:rsidP="00D1619E">
      <w:pPr>
        <w:ind w:left="360" w:firstLine="0"/>
      </w:pPr>
      <w:r>
        <w:t xml:space="preserve">The 2021 Fast Pass curriculum includes a total of 6 hours of curriculum broken up into three two-hour sessions: </w:t>
      </w:r>
    </w:p>
    <w:p w14:paraId="7565D47C" w14:textId="77777777" w:rsidR="00D1619E" w:rsidRPr="00540F90" w:rsidRDefault="00D1619E" w:rsidP="00D1619E">
      <w:pPr>
        <w:pStyle w:val="ListParagraph"/>
        <w:numPr>
          <w:ilvl w:val="0"/>
          <w:numId w:val="34"/>
        </w:numPr>
        <w:rPr>
          <w:szCs w:val="24"/>
        </w:rPr>
      </w:pPr>
      <w:r w:rsidRPr="00AB45D3">
        <w:rPr>
          <w:rFonts w:ascii="Arial" w:hAnsi="Arial" w:cs="Arial"/>
          <w:sz w:val="24"/>
          <w:szCs w:val="24"/>
        </w:rPr>
        <w:t>Session A</w:t>
      </w:r>
      <w:r>
        <w:rPr>
          <w:rFonts w:ascii="Arial" w:hAnsi="Arial" w:cs="Arial"/>
          <w:sz w:val="24"/>
          <w:szCs w:val="24"/>
        </w:rPr>
        <w:t>:</w:t>
      </w:r>
      <w:r w:rsidRPr="00AB45D3">
        <w:rPr>
          <w:rFonts w:ascii="Arial" w:hAnsi="Arial" w:cs="Arial"/>
          <w:sz w:val="24"/>
          <w:szCs w:val="24"/>
        </w:rPr>
        <w:t xml:space="preserve"> </w:t>
      </w:r>
      <w:r>
        <w:rPr>
          <w:rFonts w:ascii="Arial" w:hAnsi="Arial" w:cs="Arial"/>
          <w:sz w:val="24"/>
          <w:szCs w:val="24"/>
        </w:rPr>
        <w:t>J</w:t>
      </w:r>
      <w:r w:rsidRPr="00AB45D3">
        <w:rPr>
          <w:rFonts w:ascii="Arial" w:hAnsi="Arial" w:cs="Arial"/>
          <w:sz w:val="24"/>
          <w:szCs w:val="24"/>
        </w:rPr>
        <w:t xml:space="preserve">ob </w:t>
      </w:r>
      <w:r>
        <w:rPr>
          <w:rFonts w:ascii="Arial" w:hAnsi="Arial" w:cs="Arial"/>
          <w:sz w:val="24"/>
          <w:szCs w:val="24"/>
        </w:rPr>
        <w:t>R</w:t>
      </w:r>
      <w:r w:rsidRPr="00AB45D3">
        <w:rPr>
          <w:rFonts w:ascii="Arial" w:hAnsi="Arial" w:cs="Arial"/>
          <w:sz w:val="24"/>
          <w:szCs w:val="24"/>
        </w:rPr>
        <w:t xml:space="preserve">eadiness and </w:t>
      </w:r>
      <w:r>
        <w:rPr>
          <w:rFonts w:ascii="Arial" w:hAnsi="Arial" w:cs="Arial"/>
          <w:sz w:val="24"/>
          <w:szCs w:val="24"/>
        </w:rPr>
        <w:t>C</w:t>
      </w:r>
      <w:r w:rsidRPr="00AB45D3">
        <w:rPr>
          <w:rFonts w:ascii="Arial" w:hAnsi="Arial" w:cs="Arial"/>
          <w:sz w:val="24"/>
          <w:szCs w:val="24"/>
        </w:rPr>
        <w:t xml:space="preserve">areer </w:t>
      </w:r>
      <w:r>
        <w:rPr>
          <w:rFonts w:ascii="Arial" w:hAnsi="Arial" w:cs="Arial"/>
          <w:sz w:val="24"/>
          <w:szCs w:val="24"/>
        </w:rPr>
        <w:t>E</w:t>
      </w:r>
      <w:r w:rsidRPr="00AB45D3">
        <w:rPr>
          <w:rFonts w:ascii="Arial" w:hAnsi="Arial" w:cs="Arial"/>
          <w:sz w:val="24"/>
          <w:szCs w:val="24"/>
        </w:rPr>
        <w:t xml:space="preserve">xplorations, </w:t>
      </w:r>
    </w:p>
    <w:p w14:paraId="5E959E0B" w14:textId="77777777" w:rsidR="00D1619E" w:rsidRPr="00540F90" w:rsidRDefault="00D1619E" w:rsidP="00D1619E">
      <w:pPr>
        <w:pStyle w:val="ListParagraph"/>
        <w:numPr>
          <w:ilvl w:val="0"/>
          <w:numId w:val="34"/>
        </w:numPr>
        <w:rPr>
          <w:szCs w:val="24"/>
        </w:rPr>
      </w:pPr>
      <w:r w:rsidRPr="00AB45D3">
        <w:rPr>
          <w:rFonts w:ascii="Arial" w:hAnsi="Arial" w:cs="Arial"/>
          <w:sz w:val="24"/>
          <w:szCs w:val="24"/>
        </w:rPr>
        <w:t>Session B</w:t>
      </w:r>
      <w:r>
        <w:rPr>
          <w:rFonts w:ascii="Arial" w:hAnsi="Arial" w:cs="Arial"/>
          <w:sz w:val="24"/>
          <w:szCs w:val="24"/>
        </w:rPr>
        <w:t>:</w:t>
      </w:r>
      <w:r w:rsidRPr="00AB45D3">
        <w:rPr>
          <w:rFonts w:ascii="Arial" w:hAnsi="Arial" w:cs="Arial"/>
          <w:sz w:val="24"/>
          <w:szCs w:val="24"/>
        </w:rPr>
        <w:t xml:space="preserve"> </w:t>
      </w:r>
      <w:r>
        <w:rPr>
          <w:rFonts w:ascii="Arial" w:hAnsi="Arial" w:cs="Arial"/>
          <w:sz w:val="24"/>
          <w:szCs w:val="24"/>
        </w:rPr>
        <w:t>Developing</w:t>
      </w:r>
      <w:r w:rsidRPr="00AB45D3">
        <w:rPr>
          <w:rFonts w:ascii="Arial" w:hAnsi="Arial" w:cs="Arial"/>
          <w:sz w:val="24"/>
          <w:szCs w:val="24"/>
        </w:rPr>
        <w:t xml:space="preserve"> </w:t>
      </w:r>
      <w:r>
        <w:rPr>
          <w:rFonts w:ascii="Arial" w:hAnsi="Arial" w:cs="Arial"/>
          <w:sz w:val="24"/>
          <w:szCs w:val="24"/>
        </w:rPr>
        <w:t>W</w:t>
      </w:r>
      <w:r w:rsidRPr="00AB45D3">
        <w:rPr>
          <w:rFonts w:ascii="Arial" w:hAnsi="Arial" w:cs="Arial"/>
          <w:sz w:val="24"/>
          <w:szCs w:val="24"/>
        </w:rPr>
        <w:t xml:space="preserve">orkplace </w:t>
      </w:r>
      <w:r>
        <w:rPr>
          <w:rFonts w:ascii="Arial" w:hAnsi="Arial" w:cs="Arial"/>
          <w:sz w:val="24"/>
          <w:szCs w:val="24"/>
        </w:rPr>
        <w:t>S</w:t>
      </w:r>
      <w:r w:rsidRPr="00AB45D3">
        <w:rPr>
          <w:rFonts w:ascii="Arial" w:hAnsi="Arial" w:cs="Arial"/>
          <w:sz w:val="24"/>
          <w:szCs w:val="24"/>
        </w:rPr>
        <w:t xml:space="preserve">oft </w:t>
      </w:r>
      <w:r>
        <w:rPr>
          <w:rFonts w:ascii="Arial" w:hAnsi="Arial" w:cs="Arial"/>
          <w:sz w:val="24"/>
          <w:szCs w:val="24"/>
        </w:rPr>
        <w:t>S</w:t>
      </w:r>
      <w:r w:rsidRPr="00AB45D3">
        <w:rPr>
          <w:rFonts w:ascii="Arial" w:hAnsi="Arial" w:cs="Arial"/>
          <w:sz w:val="24"/>
          <w:szCs w:val="24"/>
        </w:rPr>
        <w:t xml:space="preserve">kills, and </w:t>
      </w:r>
    </w:p>
    <w:p w14:paraId="2CDCF5B9" w14:textId="77777777" w:rsidR="00D1619E" w:rsidRPr="00540F90" w:rsidRDefault="00D1619E" w:rsidP="00D1619E">
      <w:pPr>
        <w:pStyle w:val="ListParagraph"/>
        <w:numPr>
          <w:ilvl w:val="0"/>
          <w:numId w:val="34"/>
        </w:numPr>
        <w:rPr>
          <w:szCs w:val="24"/>
        </w:rPr>
      </w:pPr>
      <w:r w:rsidRPr="00AB45D3">
        <w:rPr>
          <w:rFonts w:ascii="Arial" w:hAnsi="Arial" w:cs="Arial"/>
          <w:sz w:val="24"/>
          <w:szCs w:val="24"/>
        </w:rPr>
        <w:t>Session C</w:t>
      </w:r>
      <w:r>
        <w:rPr>
          <w:rFonts w:ascii="Arial" w:hAnsi="Arial" w:cs="Arial"/>
          <w:sz w:val="24"/>
          <w:szCs w:val="24"/>
        </w:rPr>
        <w:t>: P</w:t>
      </w:r>
      <w:r w:rsidRPr="00AB45D3">
        <w:rPr>
          <w:rFonts w:ascii="Arial" w:hAnsi="Arial" w:cs="Arial"/>
          <w:sz w:val="24"/>
          <w:szCs w:val="24"/>
        </w:rPr>
        <w:t xml:space="preserve">rofessionalism and </w:t>
      </w:r>
      <w:r>
        <w:rPr>
          <w:rFonts w:ascii="Arial" w:hAnsi="Arial" w:cs="Arial"/>
          <w:sz w:val="24"/>
          <w:szCs w:val="24"/>
        </w:rPr>
        <w:t>W</w:t>
      </w:r>
      <w:r w:rsidRPr="00AB45D3">
        <w:rPr>
          <w:rFonts w:ascii="Arial" w:hAnsi="Arial" w:cs="Arial"/>
          <w:sz w:val="24"/>
          <w:szCs w:val="24"/>
        </w:rPr>
        <w:t xml:space="preserve">orkplace </w:t>
      </w:r>
      <w:r>
        <w:rPr>
          <w:rFonts w:ascii="Arial" w:hAnsi="Arial" w:cs="Arial"/>
          <w:sz w:val="24"/>
          <w:szCs w:val="24"/>
        </w:rPr>
        <w:t>E</w:t>
      </w:r>
      <w:r w:rsidRPr="00AB45D3">
        <w:rPr>
          <w:rFonts w:ascii="Arial" w:hAnsi="Arial" w:cs="Arial"/>
          <w:sz w:val="24"/>
          <w:szCs w:val="24"/>
        </w:rPr>
        <w:t>thics</w:t>
      </w:r>
    </w:p>
    <w:p w14:paraId="1FEDB0B8" w14:textId="77777777" w:rsidR="00D1619E" w:rsidRDefault="00D1619E" w:rsidP="00D1619E">
      <w:pPr>
        <w:ind w:left="360" w:firstLine="0"/>
      </w:pPr>
      <w:r>
        <w:t>The employability skills covered throughout the six hours include: attitude, communication, critical thinking, decision making, feedback, financial literacy, flexibility, problem solving, professionalism, teamwork, and time management.</w:t>
      </w:r>
    </w:p>
    <w:p w14:paraId="7CA153C3" w14:textId="77777777" w:rsidR="00D1619E" w:rsidRDefault="00D1619E" w:rsidP="00D1619E">
      <w:pPr>
        <w:ind w:left="360" w:firstLine="0"/>
      </w:pPr>
    </w:p>
    <w:p w14:paraId="366A3E3C" w14:textId="71D0F47C" w:rsidR="007613C9" w:rsidRPr="009C7C4B" w:rsidRDefault="007613C9" w:rsidP="007613C9">
      <w:pPr>
        <w:spacing w:after="0"/>
        <w:ind w:left="360"/>
        <w:rPr>
          <w:b/>
          <w:sz w:val="28"/>
          <w:szCs w:val="28"/>
        </w:rPr>
      </w:pPr>
      <w:r w:rsidRPr="009C7C4B">
        <w:t xml:space="preserve">Any </w:t>
      </w:r>
      <w:r>
        <w:t>young person</w:t>
      </w:r>
      <w:r w:rsidRPr="009C7C4B">
        <w:t xml:space="preserve">, regardless of eligibility, are welcome to register and attend the Fast Pass workshops. This includes </w:t>
      </w:r>
      <w:r w:rsidR="004629B5">
        <w:t>young adults</w:t>
      </w:r>
      <w:r w:rsidRPr="009C7C4B">
        <w:t xml:space="preserve"> looking for unsubsidized employment through Work-In-Texas; however, eligible </w:t>
      </w:r>
      <w:r w:rsidR="004629B5">
        <w:t>young adults</w:t>
      </w:r>
      <w:r w:rsidRPr="009C7C4B">
        <w:t xml:space="preserve"> moving into paid work experience opportunities are required to attend.</w:t>
      </w:r>
      <w:r>
        <w:t xml:space="preserve"> Summer Earn &amp; Learn students referred by VRS are required to complete Fast Pass work readiness sessions before they can be placed at a worksite. </w:t>
      </w:r>
    </w:p>
    <w:p w14:paraId="24E2673B" w14:textId="77777777" w:rsidR="007613C9" w:rsidRPr="009C7C4B" w:rsidRDefault="007613C9" w:rsidP="007613C9">
      <w:pPr>
        <w:spacing w:after="0"/>
        <w:ind w:left="360"/>
      </w:pPr>
    </w:p>
    <w:p w14:paraId="541766A3" w14:textId="4EF717D1" w:rsidR="00D1619E" w:rsidRDefault="00D1619E" w:rsidP="00D1619E">
      <w:pPr>
        <w:ind w:left="360" w:firstLine="0"/>
      </w:pPr>
      <w:r w:rsidRPr="00954EBB">
        <w:t xml:space="preserve">Sessions are not required to be completed in any </w:t>
      </w:r>
      <w:r w:rsidR="00BB7C8C" w:rsidRPr="00954EBB">
        <w:t>order</w:t>
      </w:r>
      <w:r>
        <w:t>.</w:t>
      </w:r>
    </w:p>
    <w:p w14:paraId="46D5B1D1" w14:textId="77777777" w:rsidR="00F433A7" w:rsidRDefault="00F433A7" w:rsidP="009C63AB">
      <w:pPr>
        <w:spacing w:after="0"/>
        <w:ind w:left="360"/>
      </w:pPr>
    </w:p>
    <w:p w14:paraId="39E5EE3A" w14:textId="77777777" w:rsidR="00F433A7" w:rsidRPr="000E47C6" w:rsidRDefault="00F433A7" w:rsidP="00F433A7">
      <w:pPr>
        <w:pStyle w:val="Heading4"/>
        <w:ind w:left="360" w:firstLine="0"/>
        <w:rPr>
          <w:strike/>
        </w:rPr>
      </w:pPr>
      <w:r w:rsidRPr="000E47C6">
        <w:rPr>
          <w:strike/>
        </w:rPr>
        <w:t xml:space="preserve">Fast Pass to Work Sessions in the Schools </w:t>
      </w:r>
    </w:p>
    <w:p w14:paraId="44F0ED6E" w14:textId="515D1DC4" w:rsidR="00F433A7" w:rsidRPr="000E47C6" w:rsidRDefault="00F433A7" w:rsidP="00F433A7">
      <w:pPr>
        <w:spacing w:after="204"/>
        <w:ind w:left="360" w:firstLine="0"/>
        <w:rPr>
          <w:strike/>
          <w:szCs w:val="24"/>
        </w:rPr>
      </w:pPr>
      <w:r w:rsidRPr="000E47C6">
        <w:rPr>
          <w:strike/>
          <w:szCs w:val="24"/>
        </w:rPr>
        <w:t xml:space="preserve">To prevent bottlenecks for </w:t>
      </w:r>
      <w:r w:rsidR="004629B5">
        <w:rPr>
          <w:strike/>
          <w:szCs w:val="24"/>
        </w:rPr>
        <w:t>young adults</w:t>
      </w:r>
      <w:r w:rsidRPr="000E47C6">
        <w:rPr>
          <w:strike/>
          <w:szCs w:val="24"/>
        </w:rPr>
        <w:t xml:space="preserve"> needing to enter Fast Pass Sessions in local career offices, before the end of the school year, VR Counselors are organizing Fast Pass sessions to be held in the area schools for registered students, in large groups, who are participating in Summer Earn and Learn. VR Counselors are directly scheduling the school sessions with the Workforce Solutions Facilitator team. </w:t>
      </w:r>
    </w:p>
    <w:p w14:paraId="69D15DF0" w14:textId="77777777" w:rsidR="00F433A7" w:rsidRPr="000E47C6" w:rsidRDefault="00F433A7" w:rsidP="00F433A7">
      <w:pPr>
        <w:pStyle w:val="numbering"/>
        <w:numPr>
          <w:ilvl w:val="0"/>
          <w:numId w:val="36"/>
        </w:numPr>
        <w:spacing w:line="256" w:lineRule="auto"/>
        <w:ind w:left="720"/>
        <w:rPr>
          <w:strike/>
        </w:rPr>
      </w:pPr>
      <w:r w:rsidRPr="000E47C6">
        <w:rPr>
          <w:strike/>
        </w:rPr>
        <w:t>Before the start of the Fast Pass session in the area school, the VR Counselor is responsible for creating the Fast Pass registration sheet with typed names. Also, each student named on the sheet should be marked as an active (A) or Potentially Eligible (PE) referral.</w:t>
      </w:r>
    </w:p>
    <w:p w14:paraId="200DBD3F" w14:textId="77777777" w:rsidR="00F433A7" w:rsidRPr="000E47C6" w:rsidRDefault="00F433A7" w:rsidP="00F433A7">
      <w:pPr>
        <w:pStyle w:val="numbering"/>
        <w:numPr>
          <w:ilvl w:val="0"/>
          <w:numId w:val="36"/>
        </w:numPr>
        <w:spacing w:line="256" w:lineRule="auto"/>
        <w:ind w:left="720"/>
        <w:rPr>
          <w:strike/>
        </w:rPr>
      </w:pPr>
      <w:r w:rsidRPr="000E47C6">
        <w:rPr>
          <w:strike/>
        </w:rPr>
        <w:t xml:space="preserve">Once the session has completed, the sign-in sheet with signed signatures of each student completing is returned to the facilitator. The Fast Pass facilitator is responsible for uploading the sign-in sheet to the SharePoint folder. (See additional responsibilities for the Fast Pass Facilitators.) </w:t>
      </w:r>
    </w:p>
    <w:p w14:paraId="4A21D36E" w14:textId="77777777" w:rsidR="00F433A7" w:rsidRPr="000E47C6" w:rsidRDefault="00F433A7" w:rsidP="00F433A7">
      <w:pPr>
        <w:pStyle w:val="numbering"/>
        <w:numPr>
          <w:ilvl w:val="0"/>
          <w:numId w:val="36"/>
        </w:numPr>
        <w:spacing w:line="256" w:lineRule="auto"/>
        <w:ind w:left="720"/>
        <w:rPr>
          <w:strike/>
        </w:rPr>
      </w:pPr>
      <w:r w:rsidRPr="000E47C6">
        <w:rPr>
          <w:strike/>
        </w:rPr>
        <w:t>As the session has ended, each VR Counselor will provide each student a “</w:t>
      </w:r>
      <w:r w:rsidRPr="000E47C6">
        <w:rPr>
          <w:i/>
          <w:strike/>
        </w:rPr>
        <w:t>Next Steps</w:t>
      </w:r>
      <w:r w:rsidRPr="000E47C6">
        <w:rPr>
          <w:strike/>
        </w:rPr>
        <w:t xml:space="preserve">” card.  VR Counselors are to instruct the student where to attend an orientation session at his/her closest Workforce Solutions office and mark the next steps card accordingly.  Keep in mind, all orientation sessions happen during the second half of the Fast Pass workshop in each local career office.  Remind the student it is necessary to bring the indicated I-9 documents to the scheduled orientation session. </w:t>
      </w:r>
    </w:p>
    <w:p w14:paraId="0EB90FFC" w14:textId="77777777" w:rsidR="00F433A7" w:rsidRPr="000E47C6" w:rsidRDefault="00F433A7" w:rsidP="00F433A7">
      <w:pPr>
        <w:pStyle w:val="numbering"/>
        <w:numPr>
          <w:ilvl w:val="0"/>
          <w:numId w:val="36"/>
        </w:numPr>
        <w:spacing w:line="256" w:lineRule="auto"/>
        <w:ind w:left="720"/>
        <w:rPr>
          <w:strike/>
        </w:rPr>
      </w:pPr>
      <w:r w:rsidRPr="000E47C6">
        <w:rPr>
          <w:strike/>
        </w:rPr>
        <w:t>Next, VR Counselors are to share information in their bi-weekly Partner for Success teams to let each team know when each VR student, will be attending the orientation session.</w:t>
      </w:r>
    </w:p>
    <w:p w14:paraId="6CA6F509" w14:textId="77777777" w:rsidR="00F433A7" w:rsidRPr="000E47C6" w:rsidRDefault="00F433A7" w:rsidP="00F433A7">
      <w:pPr>
        <w:pStyle w:val="numbering"/>
        <w:numPr>
          <w:ilvl w:val="0"/>
          <w:numId w:val="0"/>
        </w:numPr>
        <w:ind w:left="720"/>
        <w:rPr>
          <w:strike/>
        </w:rPr>
      </w:pPr>
    </w:p>
    <w:p w14:paraId="5C1346D7" w14:textId="77777777" w:rsidR="00F433A7" w:rsidRPr="000E47C6" w:rsidRDefault="00F433A7" w:rsidP="00F433A7">
      <w:pPr>
        <w:pStyle w:val="Heading4"/>
        <w:ind w:left="360" w:firstLine="0"/>
        <w:rPr>
          <w:strike/>
        </w:rPr>
      </w:pPr>
      <w:r w:rsidRPr="000E47C6">
        <w:rPr>
          <w:strike/>
        </w:rPr>
        <w:t>Fast Pass Sessions in Career Offices</w:t>
      </w:r>
    </w:p>
    <w:p w14:paraId="6A918796" w14:textId="77777777" w:rsidR="00F433A7" w:rsidRPr="000E47C6" w:rsidRDefault="00F433A7" w:rsidP="00F433A7">
      <w:pPr>
        <w:pStyle w:val="numbering"/>
        <w:numPr>
          <w:ilvl w:val="0"/>
          <w:numId w:val="36"/>
        </w:numPr>
        <w:spacing w:line="256" w:lineRule="auto"/>
        <w:rPr>
          <w:strike/>
        </w:rPr>
      </w:pPr>
      <w:r w:rsidRPr="000E47C6">
        <w:rPr>
          <w:strike/>
        </w:rPr>
        <w:t xml:space="preserve">Before the start of the Fast Pass Session, VR Counselors will work directly with their assigned Partner for Success team each week to provide a completed Fast Pass registration sheet that includes </w:t>
      </w:r>
      <w:r w:rsidRPr="000E47C6">
        <w:rPr>
          <w:strike/>
          <w:u w:val="single" w:color="000000"/>
        </w:rPr>
        <w:t>typed names</w:t>
      </w:r>
      <w:r w:rsidRPr="000E47C6">
        <w:rPr>
          <w:strike/>
        </w:rPr>
        <w:t xml:space="preserve"> of each participant who’ll be attending the next scheduled Fast Pass session at the career office. </w:t>
      </w:r>
    </w:p>
    <w:p w14:paraId="6C0B6B64" w14:textId="77777777" w:rsidR="00F433A7" w:rsidRPr="000E47C6" w:rsidRDefault="00F433A7" w:rsidP="00F433A7">
      <w:pPr>
        <w:pStyle w:val="numbering"/>
        <w:numPr>
          <w:ilvl w:val="0"/>
          <w:numId w:val="36"/>
        </w:numPr>
        <w:spacing w:line="256" w:lineRule="auto"/>
        <w:rPr>
          <w:strike/>
        </w:rPr>
      </w:pPr>
      <w:r w:rsidRPr="000E47C6">
        <w:rPr>
          <w:strike/>
        </w:rPr>
        <w:lastRenderedPageBreak/>
        <w:t xml:space="preserve">The counselor will provide the registration sheet to the team lead at the Career office who’ll provide the typed registration sheet to the Fast Pass facilitator in the designated office.  The facilitator will then be responsible for uploading the attendance sheets in the Fast Pass folder, located on SharePoint Employment 2020 – under the Earn and Learn file. </w:t>
      </w:r>
    </w:p>
    <w:p w14:paraId="0D23DCBC" w14:textId="77777777" w:rsidR="00F433A7" w:rsidRPr="000E47C6" w:rsidRDefault="00F433A7" w:rsidP="00F433A7">
      <w:pPr>
        <w:pStyle w:val="numbering"/>
        <w:numPr>
          <w:ilvl w:val="0"/>
          <w:numId w:val="36"/>
        </w:numPr>
        <w:spacing w:line="256" w:lineRule="auto"/>
        <w:rPr>
          <w:strike/>
        </w:rPr>
      </w:pPr>
      <w:r w:rsidRPr="000E47C6">
        <w:rPr>
          <w:strike/>
        </w:rPr>
        <w:t xml:space="preserve">All registration sheets are to be prepared with typed names that coincide with the student signature after each student on the Fast Pass registration sheet should be marked as an active (A) or Potentially Eligible (PE) referral. </w:t>
      </w:r>
    </w:p>
    <w:p w14:paraId="33D7C016" w14:textId="037C595C" w:rsidR="00F433A7" w:rsidRPr="000E47C6" w:rsidRDefault="00F433A7" w:rsidP="00F433A7">
      <w:pPr>
        <w:pStyle w:val="numbering"/>
        <w:numPr>
          <w:ilvl w:val="0"/>
          <w:numId w:val="36"/>
        </w:numPr>
        <w:spacing w:line="256" w:lineRule="auto"/>
        <w:rPr>
          <w:strike/>
        </w:rPr>
      </w:pPr>
      <w:r w:rsidRPr="000E47C6">
        <w:rPr>
          <w:strike/>
        </w:rPr>
        <w:t xml:space="preserve">During the second hour of the Fast Pass training, Workforce Solutions will begin the orientation and onboarding procedures with the hiring paperwork to have the student placed on a worksite.  Most onboarding sessions will take place during the Fast Pass seminar. It is the goal of each career office, as circumstances permit, to have </w:t>
      </w:r>
      <w:r w:rsidR="004629B5">
        <w:rPr>
          <w:strike/>
        </w:rPr>
        <w:t>young adults</w:t>
      </w:r>
      <w:r w:rsidRPr="000E47C6">
        <w:rPr>
          <w:strike/>
        </w:rPr>
        <w:t xml:space="preserve"> complete the Fast Pass and the onboarding session on the same day to minimize the number of times the student returns to Workforce Solutions before his or her work experience placement begins.  </w:t>
      </w:r>
    </w:p>
    <w:p w14:paraId="76F0D0C6" w14:textId="526243AD" w:rsidR="00F433A7" w:rsidRPr="000E47C6" w:rsidRDefault="00F433A7" w:rsidP="00F433A7">
      <w:pPr>
        <w:pStyle w:val="numbering"/>
        <w:numPr>
          <w:ilvl w:val="0"/>
          <w:numId w:val="36"/>
        </w:numPr>
        <w:spacing w:line="256" w:lineRule="auto"/>
        <w:rPr>
          <w:strike/>
        </w:rPr>
      </w:pPr>
      <w:r w:rsidRPr="000E47C6">
        <w:rPr>
          <w:strike/>
        </w:rPr>
        <w:t xml:space="preserve">VR Counselors will continue to register </w:t>
      </w:r>
      <w:r w:rsidR="004629B5">
        <w:rPr>
          <w:strike/>
        </w:rPr>
        <w:t>young adults</w:t>
      </w:r>
      <w:r w:rsidRPr="000E47C6">
        <w:rPr>
          <w:strike/>
        </w:rPr>
        <w:t xml:space="preserve"> for Fast Pass sessions throughout the year. </w:t>
      </w:r>
    </w:p>
    <w:p w14:paraId="0F863265" w14:textId="77777777" w:rsidR="00F433A7" w:rsidRPr="000E47C6" w:rsidRDefault="00F433A7" w:rsidP="00F433A7">
      <w:pPr>
        <w:pStyle w:val="numbering"/>
        <w:numPr>
          <w:ilvl w:val="0"/>
          <w:numId w:val="36"/>
        </w:numPr>
        <w:spacing w:line="256" w:lineRule="auto"/>
        <w:rPr>
          <w:strike/>
        </w:rPr>
      </w:pPr>
      <w:r w:rsidRPr="000E47C6">
        <w:rPr>
          <w:strike/>
        </w:rPr>
        <w:t xml:space="preserve">As needed, work with your local team and office to schedule additional Fast Pass sessions as needed. </w:t>
      </w:r>
    </w:p>
    <w:p w14:paraId="2A4806EA" w14:textId="722A7000" w:rsidR="00F433A7" w:rsidRPr="000E47C6" w:rsidRDefault="00F433A7" w:rsidP="00F433A7">
      <w:pPr>
        <w:ind w:left="720" w:firstLine="0"/>
        <w:rPr>
          <w:strike/>
        </w:rPr>
      </w:pPr>
      <w:r w:rsidRPr="000E47C6">
        <w:rPr>
          <w:b/>
          <w:i/>
          <w:strike/>
        </w:rPr>
        <w:t>Note:</w:t>
      </w:r>
      <w:r w:rsidRPr="000E47C6">
        <w:rPr>
          <w:b/>
          <w:strike/>
        </w:rPr>
        <w:t xml:space="preserve"> </w:t>
      </w:r>
      <w:r w:rsidRPr="000E47C6">
        <w:rPr>
          <w:strike/>
        </w:rPr>
        <w:t xml:space="preserve">Workforce Solutions must ensure that students completing Work Readiness Training are offered a worksite placement. Registered </w:t>
      </w:r>
      <w:r w:rsidR="004629B5">
        <w:rPr>
          <w:strike/>
        </w:rPr>
        <w:t>young adults</w:t>
      </w:r>
      <w:r w:rsidRPr="000E47C6">
        <w:rPr>
          <w:strike/>
        </w:rPr>
        <w:t xml:space="preserve"> who do not complete </w:t>
      </w:r>
      <w:r w:rsidRPr="000E47C6">
        <w:rPr>
          <w:i/>
          <w:strike/>
        </w:rPr>
        <w:t>Fast Pass to Work</w:t>
      </w:r>
      <w:r w:rsidRPr="000E47C6">
        <w:rPr>
          <w:strike/>
        </w:rPr>
        <w:t xml:space="preserve"> are not permitted to move into a worksite placement.</w:t>
      </w:r>
    </w:p>
    <w:p w14:paraId="283DF7A8" w14:textId="77777777" w:rsidR="00F433A7" w:rsidRDefault="00F433A7" w:rsidP="00F433A7">
      <w:pPr>
        <w:pStyle w:val="numbering"/>
        <w:numPr>
          <w:ilvl w:val="0"/>
          <w:numId w:val="0"/>
        </w:numPr>
        <w:ind w:left="360"/>
      </w:pPr>
    </w:p>
    <w:p w14:paraId="6C52A7CB" w14:textId="77777777" w:rsidR="00F433A7" w:rsidRDefault="00F433A7" w:rsidP="00CA3481">
      <w:pPr>
        <w:pStyle w:val="Heading3"/>
        <w:numPr>
          <w:ilvl w:val="0"/>
          <w:numId w:val="70"/>
        </w:numPr>
        <w:ind w:left="360"/>
      </w:pPr>
      <w:bookmarkStart w:id="54" w:name="_Toc74146186"/>
      <w:r>
        <w:t>Responsibilities for Work Readiness Trainers delivering Fast Pass Sessions</w:t>
      </w:r>
      <w:bookmarkEnd w:id="54"/>
      <w:r>
        <w:rPr>
          <w:color w:val="365F91"/>
        </w:rPr>
        <w:t xml:space="preserve"> </w:t>
      </w:r>
    </w:p>
    <w:p w14:paraId="61209926" w14:textId="77777777" w:rsidR="00006427" w:rsidRPr="00D270A6" w:rsidRDefault="00006427" w:rsidP="00006427">
      <w:pPr>
        <w:spacing w:after="207"/>
        <w:ind w:left="360" w:firstLine="0"/>
      </w:pPr>
      <w:r w:rsidRPr="00D270A6">
        <w:t xml:space="preserve">Fast Pass Trainers </w:t>
      </w:r>
      <w:r>
        <w:t>must pass the Delivering Effective Workshops training and complete the Fast Pass Train the Trainer session before being authorized to present the Fast Pass curriculum</w:t>
      </w:r>
      <w:r w:rsidRPr="00D270A6">
        <w:t>.</w:t>
      </w:r>
    </w:p>
    <w:p w14:paraId="1499762A" w14:textId="0DBBE2D7" w:rsidR="00F433A7" w:rsidRDefault="00F433A7" w:rsidP="00F433A7">
      <w:pPr>
        <w:pStyle w:val="numbering"/>
        <w:numPr>
          <w:ilvl w:val="0"/>
          <w:numId w:val="0"/>
        </w:numPr>
        <w:ind w:left="360"/>
      </w:pPr>
      <w:r>
        <w:rPr>
          <w:rFonts w:eastAsia="Arial"/>
          <w:b/>
          <w:i/>
          <w:color w:val="000000"/>
          <w:szCs w:val="22"/>
        </w:rPr>
        <w:t>Note:</w:t>
      </w:r>
      <w:r>
        <w:t xml:space="preserve"> All attendance records </w:t>
      </w:r>
      <w:r w:rsidRPr="00413A73">
        <w:t xml:space="preserve">are to be uploaded to a Fast Pass to Work designated folder on </w:t>
      </w:r>
      <w:r w:rsidR="00006427">
        <w:t>the Extranet</w:t>
      </w:r>
      <w:r w:rsidRPr="00413A73">
        <w:t xml:space="preserve">.  </w:t>
      </w:r>
      <w:r>
        <w:t>Please discuss access with your Team Lead.</w:t>
      </w:r>
    </w:p>
    <w:p w14:paraId="63C03C31" w14:textId="77777777" w:rsidR="00526477" w:rsidRPr="009C7C4B" w:rsidRDefault="00526477" w:rsidP="009C63AB">
      <w:pPr>
        <w:spacing w:after="0"/>
        <w:ind w:left="360"/>
      </w:pPr>
    </w:p>
    <w:p w14:paraId="26020015" w14:textId="20A4D6CD" w:rsidR="00526477" w:rsidRPr="009C7C4B" w:rsidRDefault="00526477" w:rsidP="00CA3481">
      <w:pPr>
        <w:pStyle w:val="Heading3"/>
        <w:numPr>
          <w:ilvl w:val="0"/>
          <w:numId w:val="70"/>
        </w:numPr>
        <w:ind w:left="360"/>
      </w:pPr>
      <w:bookmarkStart w:id="55" w:name="_Toc74146187"/>
      <w:r w:rsidRPr="009C7C4B">
        <w:lastRenderedPageBreak/>
        <w:t>Determine Eligibility for Work Based Learning</w:t>
      </w:r>
      <w:bookmarkEnd w:id="55"/>
      <w:r w:rsidRPr="009C7C4B">
        <w:t xml:space="preserve"> </w:t>
      </w:r>
    </w:p>
    <w:p w14:paraId="44CB8922" w14:textId="326B80E7" w:rsidR="00BC2CD9" w:rsidRPr="00295DA0" w:rsidRDefault="00BC2CD9" w:rsidP="00BC2CD9">
      <w:pPr>
        <w:ind w:left="370"/>
      </w:pPr>
      <w:r w:rsidRPr="00295DA0">
        <w:t xml:space="preserve">Workforce Solutions staff complete the following for </w:t>
      </w:r>
      <w:r w:rsidR="004629B5">
        <w:t>young adults</w:t>
      </w:r>
      <w:r w:rsidRPr="00295DA0">
        <w:t xml:space="preserve"> pre-screened and determine they might be eligible for Work Based Learning opportunities:</w:t>
      </w:r>
    </w:p>
    <w:p w14:paraId="4F58B82A" w14:textId="77777777" w:rsidR="00BC2CD9" w:rsidRPr="00295DA0" w:rsidRDefault="00BC2CD9" w:rsidP="00BC2CD9">
      <w:pPr>
        <w:pStyle w:val="numbering"/>
        <w:numPr>
          <w:ilvl w:val="0"/>
          <w:numId w:val="23"/>
        </w:numPr>
        <w:ind w:left="1120"/>
      </w:pPr>
      <w:r w:rsidRPr="00295DA0">
        <w:t xml:space="preserve">Conduct initial assessment, </w:t>
      </w:r>
    </w:p>
    <w:p w14:paraId="199E02CB" w14:textId="77777777" w:rsidR="00BC2CD9" w:rsidRPr="009C7C4B" w:rsidRDefault="00BC2CD9" w:rsidP="00BC2CD9">
      <w:pPr>
        <w:pStyle w:val="numbering"/>
        <w:ind w:left="1120"/>
      </w:pPr>
      <w:r w:rsidRPr="009C7C4B">
        <w:t xml:space="preserve">Enter services in TWIST, </w:t>
      </w:r>
    </w:p>
    <w:p w14:paraId="5DDDEFEC" w14:textId="0DE93FDD" w:rsidR="00BC2CD9" w:rsidRPr="009C7C4B" w:rsidRDefault="00BC2CD9" w:rsidP="00BC2CD9">
      <w:pPr>
        <w:pStyle w:val="numbering"/>
        <w:ind w:left="1120"/>
      </w:pPr>
      <w:r w:rsidRPr="009C7C4B">
        <w:t xml:space="preserve">Screen the </w:t>
      </w:r>
      <w:r w:rsidR="004629B5">
        <w:t>young adult</w:t>
      </w:r>
      <w:r w:rsidRPr="009C7C4B">
        <w:t xml:space="preserve"> for support services, and </w:t>
      </w:r>
    </w:p>
    <w:p w14:paraId="264A2A32" w14:textId="44B36556" w:rsidR="00BC2CD9" w:rsidRPr="009C7C4B" w:rsidRDefault="00BC2CD9" w:rsidP="00BC2CD9">
      <w:pPr>
        <w:pStyle w:val="numbering"/>
        <w:ind w:left="1120"/>
      </w:pPr>
      <w:r w:rsidRPr="009C7C4B">
        <w:t xml:space="preserve">Develop an Individual Employment Plan that addresses </w:t>
      </w:r>
      <w:r w:rsidR="004629B5">
        <w:t>young adult</w:t>
      </w:r>
      <w:r w:rsidRPr="009C7C4B">
        <w:t xml:space="preserve">’s career interest, skill sets, workplace values, and career goals. </w:t>
      </w:r>
    </w:p>
    <w:p w14:paraId="06418481" w14:textId="25B8AFAC" w:rsidR="00BC2CD9" w:rsidRDefault="00BC2CD9" w:rsidP="00BC2CD9">
      <w:pPr>
        <w:pStyle w:val="numbering"/>
        <w:ind w:left="1120"/>
      </w:pPr>
      <w:r w:rsidRPr="0025381F">
        <w:t xml:space="preserve">Once the </w:t>
      </w:r>
      <w:r w:rsidR="004629B5">
        <w:t>young adult</w:t>
      </w:r>
      <w:r w:rsidRPr="0025381F">
        <w:t xml:space="preserve"> is determined eligible</w:t>
      </w:r>
      <w:r>
        <w:t>, Workforce Solutions staff</w:t>
      </w:r>
      <w:r w:rsidRPr="003E5FC1">
        <w:t xml:space="preserve"> will then assign the </w:t>
      </w:r>
      <w:r w:rsidR="004629B5">
        <w:t>young adult</w:t>
      </w:r>
      <w:r w:rsidRPr="003E5FC1">
        <w:t xml:space="preserve"> to a worksite.</w:t>
      </w:r>
    </w:p>
    <w:p w14:paraId="35C9FE6B" w14:textId="6ED13C61" w:rsidR="00526477" w:rsidRPr="009C7C4B" w:rsidRDefault="00526477" w:rsidP="00CA3481">
      <w:pPr>
        <w:ind w:left="360" w:firstLine="0"/>
      </w:pPr>
      <w:r w:rsidRPr="009C7C4B">
        <w:t xml:space="preserve">Refer to </w:t>
      </w:r>
      <w:r w:rsidRPr="00A936BF">
        <w:rPr>
          <w:color w:val="auto"/>
        </w:rPr>
        <w:t xml:space="preserve">WIOA </w:t>
      </w:r>
      <w:r w:rsidR="00BF797A" w:rsidRPr="00A936BF">
        <w:rPr>
          <w:color w:val="auto"/>
        </w:rPr>
        <w:t>Y</w:t>
      </w:r>
      <w:r w:rsidRPr="00A936BF">
        <w:rPr>
          <w:color w:val="auto"/>
        </w:rPr>
        <w:t xml:space="preserve">outh </w:t>
      </w:r>
      <w:r w:rsidRPr="009C7C4B">
        <w:t xml:space="preserve">guidance on eligibility. Attached is a desk-aid for youth eligibility guidelines.  </w:t>
      </w:r>
    </w:p>
    <w:p w14:paraId="128AE52E" w14:textId="77777777" w:rsidR="00C36AEB" w:rsidRPr="009C7C4B" w:rsidRDefault="00C36AEB" w:rsidP="00C168A2">
      <w:pPr>
        <w:ind w:left="360" w:firstLine="15"/>
      </w:pPr>
    </w:p>
    <w:p w14:paraId="37802DB4" w14:textId="28D1872D" w:rsidR="009C7C4B" w:rsidRPr="009C7C4B" w:rsidRDefault="00E02504" w:rsidP="00CA3481">
      <w:pPr>
        <w:pStyle w:val="numbering"/>
        <w:numPr>
          <w:ilvl w:val="0"/>
          <w:numId w:val="0"/>
        </w:numPr>
        <w:ind w:left="400" w:hanging="40"/>
      </w:pPr>
      <w:r w:rsidRPr="009C7C4B">
        <w:rPr>
          <w:b/>
          <w:i/>
        </w:rPr>
        <w:t>Note:</w:t>
      </w:r>
      <w:r w:rsidRPr="009C7C4B">
        <w:t xml:space="preserve"> Support service is available to eligible WIOA Youth customers who need this type of assistance to get and keep a job.  Assistance is available for the duration of the worksite placement and includes, but is not limited to, financial aid for childcare, transportation, work clothes and tools.</w:t>
      </w:r>
      <w:r w:rsidR="004B1E33" w:rsidRPr="004B1E33">
        <w:t xml:space="preserve"> </w:t>
      </w:r>
      <w:r w:rsidR="004B1E33">
        <w:t>An assessment is not required for youth referred by VRS for Summer Earn &amp; Learn only.  If the youth require support service, an assessment and eligibility is required.</w:t>
      </w:r>
    </w:p>
    <w:p w14:paraId="114B2C21" w14:textId="3BAE4D7B" w:rsidR="00A90161" w:rsidRPr="009C7C4B" w:rsidRDefault="00397D27" w:rsidP="00A72014">
      <w:pPr>
        <w:pStyle w:val="Heading2"/>
      </w:pPr>
      <w:bookmarkStart w:id="56" w:name="_Toc74146188"/>
      <w:r>
        <w:t xml:space="preserve">Worksite </w:t>
      </w:r>
      <w:r w:rsidR="00F85D96">
        <w:t xml:space="preserve">Assignments </w:t>
      </w:r>
      <w:r w:rsidR="00061062">
        <w:t>and On</w:t>
      </w:r>
      <w:r w:rsidR="005E0517">
        <w:t>board</w:t>
      </w:r>
      <w:r w:rsidR="00A90161" w:rsidRPr="009C7C4B">
        <w:t xml:space="preserve">ing </w:t>
      </w:r>
      <w:r w:rsidR="004629B5">
        <w:t>Young adults</w:t>
      </w:r>
      <w:r w:rsidR="00A90161" w:rsidRPr="009C7C4B">
        <w:t xml:space="preserve"> </w:t>
      </w:r>
      <w:r w:rsidR="00244888" w:rsidRPr="009C7C4B">
        <w:t>E</w:t>
      </w:r>
      <w:r w:rsidR="00A90161" w:rsidRPr="009C7C4B">
        <w:t xml:space="preserve">ntering </w:t>
      </w:r>
      <w:r w:rsidR="00244888" w:rsidRPr="009C7C4B">
        <w:t>W</w:t>
      </w:r>
      <w:r w:rsidR="00A90161" w:rsidRPr="009C7C4B">
        <w:t>ork-</w:t>
      </w:r>
      <w:r w:rsidR="00244888" w:rsidRPr="009C7C4B">
        <w:t>B</w:t>
      </w:r>
      <w:r w:rsidR="00A90161" w:rsidRPr="009C7C4B">
        <w:t xml:space="preserve">ased </w:t>
      </w:r>
      <w:r w:rsidR="00244888" w:rsidRPr="009C7C4B">
        <w:t>L</w:t>
      </w:r>
      <w:r w:rsidR="00A90161" w:rsidRPr="009C7C4B">
        <w:t>earning</w:t>
      </w:r>
      <w:bookmarkEnd w:id="56"/>
    </w:p>
    <w:p w14:paraId="166D7061" w14:textId="731B9473" w:rsidR="005C14B7" w:rsidRDefault="005C14B7" w:rsidP="00CA3481">
      <w:pPr>
        <w:pStyle w:val="Heading3"/>
        <w:numPr>
          <w:ilvl w:val="0"/>
          <w:numId w:val="68"/>
        </w:numPr>
      </w:pPr>
      <w:bookmarkStart w:id="57" w:name="_Toc74146189"/>
      <w:r w:rsidRPr="009C7C4B">
        <w:t>Documentation</w:t>
      </w:r>
      <w:bookmarkEnd w:id="57"/>
      <w:r w:rsidRPr="009C7C4B">
        <w:t xml:space="preserve"> </w:t>
      </w:r>
    </w:p>
    <w:p w14:paraId="0BE8A9B6" w14:textId="77777777" w:rsidR="00A90161" w:rsidRPr="009C7C4B" w:rsidRDefault="00A90161" w:rsidP="00CA3481">
      <w:pPr>
        <w:spacing w:after="0" w:line="259" w:lineRule="auto"/>
        <w:ind w:left="720" w:firstLine="0"/>
      </w:pPr>
      <w:r w:rsidRPr="009C7C4B">
        <w:t xml:space="preserve">To standardize documentation and procedures across the system, please ensure all Workforce Solutions career offices are utilizing the new onboarding documentation for work-based learning. See the descriptions for use with each of the forms:  </w:t>
      </w:r>
    </w:p>
    <w:p w14:paraId="77C355AC" w14:textId="77777777" w:rsidR="00A90161" w:rsidRPr="009C7C4B" w:rsidRDefault="00A90161" w:rsidP="00CA3481">
      <w:pPr>
        <w:ind w:left="705" w:firstLine="0"/>
      </w:pPr>
    </w:p>
    <w:p w14:paraId="1BBAAE48" w14:textId="1BDDF413" w:rsidR="00A90161" w:rsidRPr="009C7C4B" w:rsidRDefault="008B7ABE" w:rsidP="00CA3481">
      <w:pPr>
        <w:pStyle w:val="numbering"/>
        <w:numPr>
          <w:ilvl w:val="0"/>
          <w:numId w:val="24"/>
        </w:numPr>
        <w:ind w:left="1480"/>
      </w:pPr>
      <w:hyperlink r:id="rId38" w:history="1">
        <w:r w:rsidR="00A90161" w:rsidRPr="00DD13D4">
          <w:rPr>
            <w:rStyle w:val="Hyperlink"/>
            <w:b/>
          </w:rPr>
          <w:t>Employer Worksite Application</w:t>
        </w:r>
      </w:hyperlink>
      <w:r w:rsidR="00A90161" w:rsidRPr="009C7C4B">
        <w:t xml:space="preserve"> – as an employer confirms participation as a host worksite, employer completes the application and submits the necessary information and job descriptions  </w:t>
      </w:r>
    </w:p>
    <w:p w14:paraId="63BCD14D" w14:textId="0CB4D99E" w:rsidR="00A90161" w:rsidRPr="009C7C4B" w:rsidRDefault="008B7ABE" w:rsidP="00CA3481">
      <w:pPr>
        <w:pStyle w:val="numbering"/>
        <w:ind w:left="1480"/>
      </w:pPr>
      <w:hyperlink r:id="rId39" w:history="1">
        <w:r w:rsidR="00A90161" w:rsidRPr="00544407">
          <w:rPr>
            <w:rStyle w:val="Hyperlink"/>
            <w:b/>
          </w:rPr>
          <w:t xml:space="preserve">Worksite </w:t>
        </w:r>
        <w:r w:rsidR="003E5AF3" w:rsidRPr="00544407">
          <w:rPr>
            <w:rStyle w:val="Hyperlink"/>
            <w:b/>
          </w:rPr>
          <w:t>Safety</w:t>
        </w:r>
        <w:r w:rsidR="00A90161" w:rsidRPr="00544407">
          <w:rPr>
            <w:rStyle w:val="Hyperlink"/>
            <w:b/>
          </w:rPr>
          <w:t xml:space="preserve"> </w:t>
        </w:r>
        <w:r w:rsidR="008349A9" w:rsidRPr="00544407">
          <w:rPr>
            <w:rStyle w:val="Hyperlink"/>
            <w:b/>
          </w:rPr>
          <w:t>Review</w:t>
        </w:r>
      </w:hyperlink>
      <w:r w:rsidR="008349A9" w:rsidRPr="009C7C4B">
        <w:rPr>
          <w:b/>
        </w:rPr>
        <w:t xml:space="preserve"> </w:t>
      </w:r>
      <w:r w:rsidR="00A90161" w:rsidRPr="009C7C4B">
        <w:rPr>
          <w:b/>
        </w:rPr>
        <w:t xml:space="preserve">– </w:t>
      </w:r>
      <w:r w:rsidR="00A90161" w:rsidRPr="009C7C4B">
        <w:t xml:space="preserve">contractors utilize the form </w:t>
      </w:r>
      <w:bookmarkStart w:id="58" w:name="_Hlk73695231"/>
      <w:r w:rsidR="00A90161" w:rsidRPr="009C7C4B">
        <w:t>to vet the appropriateness of the worksite before establishing the worksite agreement</w:t>
      </w:r>
      <w:bookmarkEnd w:id="58"/>
      <w:r w:rsidR="00A90161" w:rsidRPr="009C7C4B">
        <w:t xml:space="preserve">. </w:t>
      </w:r>
    </w:p>
    <w:p w14:paraId="5DB66C4F" w14:textId="77777777" w:rsidR="00A90161" w:rsidRPr="009C7C4B" w:rsidRDefault="00A90161" w:rsidP="00CA3481">
      <w:pPr>
        <w:pStyle w:val="numbering"/>
        <w:ind w:left="1480"/>
      </w:pPr>
      <w:r w:rsidRPr="009C7C4B">
        <w:rPr>
          <w:b/>
        </w:rPr>
        <w:lastRenderedPageBreak/>
        <w:t xml:space="preserve">Worksite Agreement – </w:t>
      </w:r>
      <w:r w:rsidRPr="009C7C4B">
        <w:t>an agreement established between the host worksite and the contractor serving as the employer of record.</w:t>
      </w:r>
      <w:r w:rsidRPr="009C7C4B">
        <w:rPr>
          <w:b/>
        </w:rPr>
        <w:t xml:space="preserve">  </w:t>
      </w:r>
    </w:p>
    <w:p w14:paraId="3A65FDC6" w14:textId="455F66F3" w:rsidR="00A90161" w:rsidRPr="009C7C4B" w:rsidRDefault="00A90161" w:rsidP="00CA3481">
      <w:pPr>
        <w:pStyle w:val="numbering"/>
        <w:ind w:left="1480"/>
      </w:pPr>
      <w:r w:rsidRPr="009C7C4B">
        <w:rPr>
          <w:b/>
        </w:rPr>
        <w:t>Work-Based Learning Intern Profile</w:t>
      </w:r>
      <w:r w:rsidR="004B1E33">
        <w:rPr>
          <w:b/>
        </w:rPr>
        <w:t xml:space="preserve"> </w:t>
      </w:r>
      <w:r w:rsidR="004B1E33" w:rsidRPr="009C7C4B">
        <w:rPr>
          <w:b/>
        </w:rPr>
        <w:t xml:space="preserve">– </w:t>
      </w:r>
      <w:r w:rsidRPr="009C7C4B">
        <w:t xml:space="preserve">documents and profiles the necessary information for each of the interns established at host worksites.  A copy of the profile will be provided to the intern and the supervisor.  The profile includes worksite information, supervisor name and contact information, contact information for Workforce Solutions and VR staff, job title, pay rate and work schedule. </w:t>
      </w:r>
    </w:p>
    <w:p w14:paraId="75C55E0F" w14:textId="77FD4B25" w:rsidR="00A90161" w:rsidRPr="009C7C4B" w:rsidRDefault="00A90161" w:rsidP="00CA3481">
      <w:pPr>
        <w:pStyle w:val="numbering"/>
        <w:ind w:left="1480"/>
      </w:pPr>
      <w:r w:rsidRPr="009C7C4B">
        <w:rPr>
          <w:b/>
        </w:rPr>
        <w:t>Intern Orientation Handbook</w:t>
      </w:r>
      <w:r w:rsidR="004B1E33">
        <w:rPr>
          <w:b/>
        </w:rPr>
        <w:t xml:space="preserve"> </w:t>
      </w:r>
      <w:r w:rsidR="004B1E33" w:rsidRPr="009C7C4B">
        <w:rPr>
          <w:b/>
        </w:rPr>
        <w:t xml:space="preserve">– </w:t>
      </w:r>
      <w:r w:rsidRPr="009C7C4B">
        <w:t xml:space="preserve">a useful guide to help inform and educate the intern about his or her work experience placement.  A copy of the handbook will be provided to each intern during the orientation in a two pocket “branded” folder from the store front.  Each intern will sign a statement indicating he/she attended the orientation.   </w:t>
      </w:r>
    </w:p>
    <w:p w14:paraId="2FB64A14" w14:textId="4B38C699" w:rsidR="00A90161" w:rsidRPr="009C7C4B" w:rsidRDefault="00A90161" w:rsidP="00CA3481">
      <w:pPr>
        <w:pStyle w:val="numbering"/>
        <w:ind w:left="1480"/>
      </w:pPr>
      <w:r w:rsidRPr="009C7C4B">
        <w:rPr>
          <w:b/>
        </w:rPr>
        <w:t>Supervisor Handbook</w:t>
      </w:r>
      <w:r w:rsidR="004B1E33">
        <w:rPr>
          <w:b/>
        </w:rPr>
        <w:t xml:space="preserve"> </w:t>
      </w:r>
      <w:r w:rsidR="004B1E33" w:rsidRPr="009C7C4B">
        <w:rPr>
          <w:b/>
        </w:rPr>
        <w:t xml:space="preserve">– </w:t>
      </w:r>
      <w:r w:rsidRPr="009C7C4B">
        <w:t>a useful guide to help inform and educate the supervisor at each worksite</w:t>
      </w:r>
      <w:r w:rsidR="00B67961">
        <w:t xml:space="preserve"> about their role</w:t>
      </w:r>
      <w:r w:rsidRPr="009C7C4B">
        <w:t xml:space="preserve">.  A copy of the handbook will be provided to each supervisor during the orientation in a two pocket “branded” folder from the store front.  Each supervisor will sign a statement indicating he/she attended the orientation.  </w:t>
      </w:r>
      <w:r w:rsidRPr="009C7C4B">
        <w:rPr>
          <w:b/>
        </w:rPr>
        <w:t xml:space="preserve"> </w:t>
      </w:r>
    </w:p>
    <w:p w14:paraId="7F44B901" w14:textId="66F1EF09" w:rsidR="00A90161" w:rsidRPr="009C7C4B" w:rsidRDefault="00A90161" w:rsidP="00CA3481">
      <w:pPr>
        <w:pStyle w:val="numbering"/>
        <w:ind w:left="1480"/>
      </w:pPr>
      <w:r w:rsidRPr="009C7C4B">
        <w:rPr>
          <w:b/>
        </w:rPr>
        <w:t xml:space="preserve">Time Sheet </w:t>
      </w:r>
      <w:bookmarkStart w:id="59" w:name="_Hlk73697808"/>
      <w:r w:rsidRPr="009C7C4B">
        <w:rPr>
          <w:b/>
        </w:rPr>
        <w:t xml:space="preserve">– </w:t>
      </w:r>
      <w:bookmarkEnd w:id="59"/>
      <w:r w:rsidRPr="009C7C4B">
        <w:t xml:space="preserve">records the interns’ hours for payrolling.  </w:t>
      </w:r>
    </w:p>
    <w:p w14:paraId="0A7A501B" w14:textId="5C27B4AC" w:rsidR="00A90161" w:rsidRPr="009C7C4B" w:rsidRDefault="008B7ABE" w:rsidP="00CA3481">
      <w:pPr>
        <w:pStyle w:val="numbering"/>
        <w:ind w:left="1480"/>
      </w:pPr>
      <w:hyperlink r:id="rId40" w:history="1">
        <w:r w:rsidR="00A90161" w:rsidRPr="00E72A5D">
          <w:rPr>
            <w:rStyle w:val="Hyperlink"/>
            <w:b/>
          </w:rPr>
          <w:t>Worksite and Intern Visit</w:t>
        </w:r>
      </w:hyperlink>
      <w:r w:rsidR="004B1E33">
        <w:rPr>
          <w:b/>
        </w:rPr>
        <w:t xml:space="preserve"> </w:t>
      </w:r>
      <w:r w:rsidR="004B1E33" w:rsidRPr="009C7C4B">
        <w:rPr>
          <w:b/>
        </w:rPr>
        <w:t xml:space="preserve">– </w:t>
      </w:r>
      <w:r w:rsidR="00A90161" w:rsidRPr="009C7C4B">
        <w:t xml:space="preserve">use this form to document ongoing visits to the worksite to check the progress of interns. </w:t>
      </w:r>
    </w:p>
    <w:p w14:paraId="115FCF4A" w14:textId="7A4B0332" w:rsidR="00A90161" w:rsidRPr="009C7C4B" w:rsidRDefault="00A90161" w:rsidP="00CA3481">
      <w:pPr>
        <w:pStyle w:val="numbering"/>
        <w:ind w:left="1480"/>
      </w:pPr>
      <w:r w:rsidRPr="009C7C4B">
        <w:rPr>
          <w:b/>
        </w:rPr>
        <w:t>Workforce Solutions Media Release</w:t>
      </w:r>
      <w:r w:rsidR="004B1E33">
        <w:rPr>
          <w:b/>
        </w:rPr>
        <w:t xml:space="preserve"> </w:t>
      </w:r>
      <w:r w:rsidR="004B1E33" w:rsidRPr="009C7C4B">
        <w:rPr>
          <w:b/>
        </w:rPr>
        <w:t xml:space="preserve">– </w:t>
      </w:r>
      <w:r w:rsidRPr="009C7C4B">
        <w:t xml:space="preserve">establishes permissions to showcase interns and employers in marketing materials. </w:t>
      </w:r>
    </w:p>
    <w:p w14:paraId="05F146E6" w14:textId="3201EDE2" w:rsidR="007E0179" w:rsidRDefault="007758C5" w:rsidP="007E0179">
      <w:pPr>
        <w:pStyle w:val="Heading3"/>
        <w:numPr>
          <w:ilvl w:val="0"/>
          <w:numId w:val="68"/>
        </w:numPr>
      </w:pPr>
      <w:bookmarkStart w:id="60" w:name="_Toc74146190"/>
      <w:r>
        <w:t>Worksite</w:t>
      </w:r>
      <w:r w:rsidR="0022400F">
        <w:t xml:space="preserve"> Ass</w:t>
      </w:r>
      <w:r>
        <w:t>ignments</w:t>
      </w:r>
      <w:r w:rsidR="00CA55B0">
        <w:t xml:space="preserve"> and Onboarding</w:t>
      </w:r>
      <w:bookmarkEnd w:id="60"/>
    </w:p>
    <w:p w14:paraId="7CFB6E42" w14:textId="12D53D3F" w:rsidR="00155724" w:rsidRPr="00CA3481" w:rsidRDefault="00155724" w:rsidP="00CA3481">
      <w:pPr>
        <w:spacing w:after="120" w:line="257" w:lineRule="auto"/>
        <w:ind w:left="734" w:hanging="14"/>
        <w:rPr>
          <w:b/>
          <w:bCs/>
          <w:u w:val="single"/>
        </w:rPr>
      </w:pPr>
      <w:r w:rsidRPr="00CA3481">
        <w:rPr>
          <w:b/>
          <w:bCs/>
          <w:u w:val="single"/>
        </w:rPr>
        <w:t>Workforce Solutions</w:t>
      </w:r>
    </w:p>
    <w:p w14:paraId="74910BDB" w14:textId="42ACDF33" w:rsidR="00A9438C" w:rsidRDefault="00443973" w:rsidP="00C05FC5">
      <w:pPr>
        <w:ind w:left="730"/>
      </w:pPr>
      <w:r>
        <w:t xml:space="preserve">All worksite assignments will occur </w:t>
      </w:r>
      <w:r w:rsidR="00A3163E">
        <w:t xml:space="preserve">using the </w:t>
      </w:r>
      <w:r w:rsidR="00495D7D">
        <w:t>Wor</w:t>
      </w:r>
      <w:r w:rsidR="00B34B73">
        <w:t xml:space="preserve">kforce Solutions </w:t>
      </w:r>
      <w:r w:rsidR="00694574">
        <w:t>Youth Portal</w:t>
      </w:r>
      <w:r w:rsidR="00F13506">
        <w:t xml:space="preserve">.  </w:t>
      </w:r>
      <w:r w:rsidR="00446679">
        <w:t xml:space="preserve">When a young person </w:t>
      </w:r>
      <w:r w:rsidR="00FB5939">
        <w:t>has</w:t>
      </w:r>
      <w:r w:rsidR="00446679">
        <w:t xml:space="preserve"> been determined </w:t>
      </w:r>
      <w:r w:rsidR="00FB5939">
        <w:t>eligible</w:t>
      </w:r>
      <w:r w:rsidR="00AA2ACD">
        <w:t xml:space="preserve"> (WIOA</w:t>
      </w:r>
      <w:r w:rsidR="00100A0D">
        <w:t xml:space="preserve"> or SEAL)</w:t>
      </w:r>
      <w:r w:rsidR="00FB5939">
        <w:t xml:space="preserve"> to </w:t>
      </w:r>
      <w:r w:rsidR="00143664">
        <w:t>partic</w:t>
      </w:r>
      <w:r w:rsidR="00AA2ACD">
        <w:t>ipate in</w:t>
      </w:r>
      <w:r w:rsidR="00100A0D">
        <w:t xml:space="preserve"> </w:t>
      </w:r>
      <w:r w:rsidR="00861E82">
        <w:t xml:space="preserve">a </w:t>
      </w:r>
      <w:r w:rsidR="006014C0">
        <w:t xml:space="preserve">work-based learning </w:t>
      </w:r>
      <w:r w:rsidR="00C05FC5">
        <w:t>opportunity</w:t>
      </w:r>
      <w:r w:rsidR="007E2C32">
        <w:t>, Workforce Solutions staff will</w:t>
      </w:r>
      <w:r w:rsidR="00C05FC5">
        <w:t>:</w:t>
      </w:r>
    </w:p>
    <w:p w14:paraId="353D26F2" w14:textId="3910E0D0" w:rsidR="00C05FC5" w:rsidRPr="00CA3481" w:rsidRDefault="00EF5B8D" w:rsidP="00CA3481">
      <w:pPr>
        <w:pStyle w:val="ListParagraph"/>
        <w:numPr>
          <w:ilvl w:val="0"/>
          <w:numId w:val="69"/>
        </w:numPr>
        <w:spacing w:after="120" w:line="257" w:lineRule="auto"/>
        <w:contextualSpacing w:val="0"/>
        <w:rPr>
          <w:rFonts w:ascii="Arial" w:hAnsi="Arial" w:cs="Arial"/>
          <w:sz w:val="24"/>
          <w:szCs w:val="24"/>
        </w:rPr>
      </w:pPr>
      <w:r w:rsidRPr="00CA3481">
        <w:rPr>
          <w:rFonts w:ascii="Arial" w:hAnsi="Arial" w:cs="Arial"/>
          <w:sz w:val="24"/>
          <w:szCs w:val="24"/>
        </w:rPr>
        <w:t>Make sure</w:t>
      </w:r>
      <w:r w:rsidR="00150543" w:rsidRPr="00CA3481">
        <w:rPr>
          <w:rFonts w:ascii="Arial" w:hAnsi="Arial" w:cs="Arial"/>
          <w:sz w:val="24"/>
          <w:szCs w:val="24"/>
        </w:rPr>
        <w:t xml:space="preserve"> the young </w:t>
      </w:r>
      <w:r w:rsidR="004629B5">
        <w:rPr>
          <w:rFonts w:ascii="Arial" w:hAnsi="Arial" w:cs="Arial"/>
          <w:sz w:val="24"/>
          <w:szCs w:val="24"/>
        </w:rPr>
        <w:t>adult</w:t>
      </w:r>
      <w:r w:rsidR="00150543" w:rsidRPr="00CA3481">
        <w:rPr>
          <w:rFonts w:ascii="Arial" w:hAnsi="Arial" w:cs="Arial"/>
          <w:sz w:val="24"/>
          <w:szCs w:val="24"/>
        </w:rPr>
        <w:t xml:space="preserve"> has been entered into the portal</w:t>
      </w:r>
      <w:r w:rsidR="00212826" w:rsidRPr="00CA3481">
        <w:rPr>
          <w:rFonts w:ascii="Arial" w:hAnsi="Arial" w:cs="Arial"/>
          <w:sz w:val="24"/>
          <w:szCs w:val="24"/>
        </w:rPr>
        <w:t xml:space="preserve"> and</w:t>
      </w:r>
      <w:r w:rsidR="00DA0A40">
        <w:rPr>
          <w:rFonts w:ascii="Arial" w:hAnsi="Arial" w:cs="Arial"/>
          <w:sz w:val="24"/>
          <w:szCs w:val="24"/>
        </w:rPr>
        <w:t>/or</w:t>
      </w:r>
      <w:r w:rsidR="00212826" w:rsidRPr="00CA3481">
        <w:rPr>
          <w:rFonts w:ascii="Arial" w:hAnsi="Arial" w:cs="Arial"/>
          <w:sz w:val="24"/>
          <w:szCs w:val="24"/>
        </w:rPr>
        <w:t xml:space="preserve"> update information, if necessary</w:t>
      </w:r>
      <w:r w:rsidR="00275E76" w:rsidRPr="00CA3481">
        <w:rPr>
          <w:rFonts w:ascii="Arial" w:hAnsi="Arial" w:cs="Arial"/>
          <w:sz w:val="24"/>
          <w:szCs w:val="24"/>
        </w:rPr>
        <w:t xml:space="preserve">.  </w:t>
      </w:r>
      <w:r w:rsidR="00805361" w:rsidRPr="00CA3481">
        <w:rPr>
          <w:rFonts w:ascii="Arial" w:hAnsi="Arial" w:cs="Arial"/>
          <w:sz w:val="24"/>
          <w:szCs w:val="24"/>
        </w:rPr>
        <w:t xml:space="preserve">If the young </w:t>
      </w:r>
      <w:r w:rsidR="004629B5">
        <w:rPr>
          <w:rFonts w:ascii="Arial" w:hAnsi="Arial" w:cs="Arial"/>
          <w:sz w:val="24"/>
          <w:szCs w:val="24"/>
        </w:rPr>
        <w:t>adult</w:t>
      </w:r>
      <w:r w:rsidR="00805361" w:rsidRPr="00CA3481">
        <w:rPr>
          <w:rFonts w:ascii="Arial" w:hAnsi="Arial" w:cs="Arial"/>
          <w:sz w:val="24"/>
          <w:szCs w:val="24"/>
        </w:rPr>
        <w:t xml:space="preserve"> </w:t>
      </w:r>
      <w:r w:rsidR="00212826" w:rsidRPr="00CA3481">
        <w:rPr>
          <w:rFonts w:ascii="Arial" w:hAnsi="Arial" w:cs="Arial"/>
          <w:sz w:val="24"/>
          <w:szCs w:val="24"/>
        </w:rPr>
        <w:t>is</w:t>
      </w:r>
      <w:r w:rsidR="008222EB" w:rsidRPr="00CA3481">
        <w:rPr>
          <w:rFonts w:ascii="Arial" w:hAnsi="Arial" w:cs="Arial"/>
          <w:sz w:val="24"/>
          <w:szCs w:val="24"/>
        </w:rPr>
        <w:t xml:space="preserve"> not </w:t>
      </w:r>
      <w:r w:rsidR="00212826" w:rsidRPr="00CA3481">
        <w:rPr>
          <w:rFonts w:ascii="Arial" w:hAnsi="Arial" w:cs="Arial"/>
          <w:sz w:val="24"/>
          <w:szCs w:val="24"/>
        </w:rPr>
        <w:t>in the portal</w:t>
      </w:r>
      <w:r w:rsidR="0083147B" w:rsidRPr="00CA3481">
        <w:rPr>
          <w:rFonts w:ascii="Arial" w:hAnsi="Arial" w:cs="Arial"/>
          <w:sz w:val="24"/>
          <w:szCs w:val="24"/>
        </w:rPr>
        <w:t xml:space="preserve">, staff must enter </w:t>
      </w:r>
      <w:r w:rsidR="004C34F3" w:rsidRPr="00CA3481">
        <w:rPr>
          <w:rFonts w:ascii="Arial" w:hAnsi="Arial" w:cs="Arial"/>
          <w:sz w:val="24"/>
          <w:szCs w:val="24"/>
        </w:rPr>
        <w:t>all</w:t>
      </w:r>
      <w:r w:rsidR="001D34B3" w:rsidRPr="00CA3481">
        <w:rPr>
          <w:rFonts w:ascii="Arial" w:hAnsi="Arial" w:cs="Arial"/>
          <w:sz w:val="24"/>
          <w:szCs w:val="24"/>
        </w:rPr>
        <w:t xml:space="preserve"> required information.</w:t>
      </w:r>
    </w:p>
    <w:p w14:paraId="468E1C41" w14:textId="613D1431" w:rsidR="004D46E0" w:rsidRPr="003124EC" w:rsidRDefault="001C6F9B" w:rsidP="003124EC">
      <w:pPr>
        <w:pStyle w:val="ListParagraph"/>
        <w:numPr>
          <w:ilvl w:val="0"/>
          <w:numId w:val="69"/>
        </w:numPr>
        <w:spacing w:after="120" w:line="257" w:lineRule="auto"/>
        <w:contextualSpacing w:val="0"/>
        <w:rPr>
          <w:szCs w:val="24"/>
        </w:rPr>
      </w:pPr>
      <w:r w:rsidRPr="00CA3481">
        <w:rPr>
          <w:rFonts w:ascii="Arial" w:hAnsi="Arial" w:cs="Arial"/>
          <w:sz w:val="24"/>
          <w:szCs w:val="24"/>
        </w:rPr>
        <w:t xml:space="preserve">Assign young </w:t>
      </w:r>
      <w:r w:rsidR="004629B5">
        <w:rPr>
          <w:rFonts w:ascii="Arial" w:hAnsi="Arial" w:cs="Arial"/>
          <w:sz w:val="24"/>
          <w:szCs w:val="24"/>
        </w:rPr>
        <w:t>adult</w:t>
      </w:r>
      <w:r w:rsidRPr="00CA3481">
        <w:rPr>
          <w:rFonts w:ascii="Arial" w:hAnsi="Arial" w:cs="Arial"/>
          <w:sz w:val="24"/>
          <w:szCs w:val="24"/>
        </w:rPr>
        <w:t xml:space="preserve"> to </w:t>
      </w:r>
      <w:r w:rsidR="00BB782C" w:rsidRPr="00CA3481">
        <w:rPr>
          <w:rFonts w:ascii="Arial" w:hAnsi="Arial" w:cs="Arial"/>
          <w:sz w:val="24"/>
          <w:szCs w:val="24"/>
        </w:rPr>
        <w:t xml:space="preserve">an </w:t>
      </w:r>
      <w:r w:rsidRPr="00CA3481">
        <w:rPr>
          <w:rFonts w:ascii="Arial" w:hAnsi="Arial" w:cs="Arial"/>
          <w:sz w:val="24"/>
          <w:szCs w:val="24"/>
        </w:rPr>
        <w:t>available worksite</w:t>
      </w:r>
      <w:r w:rsidR="002F39F7" w:rsidRPr="00CA3481">
        <w:rPr>
          <w:rFonts w:ascii="Arial" w:hAnsi="Arial" w:cs="Arial"/>
          <w:sz w:val="24"/>
          <w:szCs w:val="24"/>
        </w:rPr>
        <w:t xml:space="preserve"> in the </w:t>
      </w:r>
      <w:r w:rsidR="002264BE">
        <w:rPr>
          <w:rFonts w:ascii="Arial" w:hAnsi="Arial" w:cs="Arial"/>
          <w:sz w:val="24"/>
          <w:szCs w:val="24"/>
        </w:rPr>
        <w:t xml:space="preserve">youth </w:t>
      </w:r>
      <w:r w:rsidR="002F39F7" w:rsidRPr="00CA3481">
        <w:rPr>
          <w:rFonts w:ascii="Arial" w:hAnsi="Arial" w:cs="Arial"/>
          <w:sz w:val="24"/>
          <w:szCs w:val="24"/>
        </w:rPr>
        <w:t>portal</w:t>
      </w:r>
      <w:r w:rsidR="00121DDF" w:rsidRPr="003124EC">
        <w:rPr>
          <w:rFonts w:ascii="Arial" w:hAnsi="Arial" w:cs="Arial"/>
          <w:sz w:val="24"/>
          <w:szCs w:val="24"/>
        </w:rPr>
        <w:t xml:space="preserve"> and </w:t>
      </w:r>
      <w:r w:rsidR="00121DDF">
        <w:rPr>
          <w:rFonts w:ascii="Arial" w:hAnsi="Arial" w:cs="Arial"/>
          <w:sz w:val="24"/>
          <w:szCs w:val="24"/>
        </w:rPr>
        <w:t>begin c</w:t>
      </w:r>
      <w:r w:rsidR="004D46E0" w:rsidRPr="003124EC">
        <w:rPr>
          <w:rFonts w:ascii="Arial" w:hAnsi="Arial" w:cs="Arial"/>
          <w:sz w:val="24"/>
          <w:szCs w:val="24"/>
        </w:rPr>
        <w:t>ollect</w:t>
      </w:r>
      <w:r w:rsidR="00121DDF">
        <w:rPr>
          <w:rFonts w:ascii="Arial" w:hAnsi="Arial" w:cs="Arial"/>
          <w:sz w:val="24"/>
          <w:szCs w:val="24"/>
        </w:rPr>
        <w:t>ing</w:t>
      </w:r>
      <w:r w:rsidR="004D46E0" w:rsidRPr="003124EC">
        <w:rPr>
          <w:rFonts w:ascii="Arial" w:hAnsi="Arial" w:cs="Arial"/>
          <w:sz w:val="24"/>
          <w:szCs w:val="24"/>
        </w:rPr>
        <w:t xml:space="preserve"> I-9 </w:t>
      </w:r>
      <w:r w:rsidR="00121DDF">
        <w:rPr>
          <w:rFonts w:ascii="Arial" w:hAnsi="Arial" w:cs="Arial"/>
          <w:sz w:val="24"/>
          <w:szCs w:val="24"/>
        </w:rPr>
        <w:t xml:space="preserve">documentation </w:t>
      </w:r>
      <w:r w:rsidR="004D46E0" w:rsidRPr="003124EC">
        <w:rPr>
          <w:rFonts w:ascii="Arial" w:hAnsi="Arial" w:cs="Arial"/>
          <w:sz w:val="24"/>
          <w:szCs w:val="24"/>
        </w:rPr>
        <w:t>for submission to G&amp;A.  For SEAL students, VRS staff will collect I-9 documents and upload to Extranet folder</w:t>
      </w:r>
    </w:p>
    <w:p w14:paraId="2B879CCC" w14:textId="7F3C81D9" w:rsidR="003C6CBA" w:rsidRDefault="00BB782C" w:rsidP="00CA3481">
      <w:pPr>
        <w:pStyle w:val="ListParagraph"/>
        <w:numPr>
          <w:ilvl w:val="0"/>
          <w:numId w:val="69"/>
        </w:numPr>
        <w:spacing w:after="120" w:line="257" w:lineRule="auto"/>
        <w:contextualSpacing w:val="0"/>
        <w:rPr>
          <w:rFonts w:ascii="Arial" w:hAnsi="Arial" w:cs="Arial"/>
          <w:sz w:val="24"/>
          <w:szCs w:val="24"/>
        </w:rPr>
      </w:pPr>
      <w:r w:rsidRPr="00CA3481">
        <w:rPr>
          <w:rFonts w:ascii="Arial" w:hAnsi="Arial" w:cs="Arial"/>
          <w:sz w:val="24"/>
          <w:szCs w:val="24"/>
        </w:rPr>
        <w:lastRenderedPageBreak/>
        <w:t xml:space="preserve">Completely fill </w:t>
      </w:r>
      <w:r w:rsidR="00BC527F">
        <w:rPr>
          <w:rFonts w:ascii="Arial" w:hAnsi="Arial" w:cs="Arial"/>
          <w:sz w:val="24"/>
          <w:szCs w:val="24"/>
        </w:rPr>
        <w:t xml:space="preserve">out the </w:t>
      </w:r>
      <w:r w:rsidRPr="00CA3481">
        <w:rPr>
          <w:rFonts w:ascii="Arial" w:hAnsi="Arial" w:cs="Arial"/>
          <w:sz w:val="24"/>
          <w:szCs w:val="24"/>
        </w:rPr>
        <w:t>Intern Profile and Schedule</w:t>
      </w:r>
      <w:r w:rsidR="00CA55B0">
        <w:rPr>
          <w:rFonts w:ascii="Arial" w:hAnsi="Arial" w:cs="Arial"/>
          <w:sz w:val="24"/>
          <w:szCs w:val="24"/>
        </w:rPr>
        <w:t xml:space="preserve"> </w:t>
      </w:r>
      <w:r w:rsidR="00BC527F">
        <w:rPr>
          <w:rFonts w:ascii="Arial" w:hAnsi="Arial" w:cs="Arial"/>
          <w:sz w:val="24"/>
          <w:szCs w:val="24"/>
        </w:rPr>
        <w:t>using the indi</w:t>
      </w:r>
      <w:r w:rsidR="001023BF">
        <w:rPr>
          <w:rFonts w:ascii="Arial" w:hAnsi="Arial" w:cs="Arial"/>
          <w:sz w:val="24"/>
          <w:szCs w:val="24"/>
        </w:rPr>
        <w:t>vidualized</w:t>
      </w:r>
      <w:r w:rsidR="00BC527F">
        <w:rPr>
          <w:rFonts w:ascii="Arial" w:hAnsi="Arial" w:cs="Arial"/>
          <w:sz w:val="24"/>
          <w:szCs w:val="24"/>
        </w:rPr>
        <w:t xml:space="preserve"> link provided by G&amp;A</w:t>
      </w:r>
    </w:p>
    <w:p w14:paraId="4F4E712B" w14:textId="0F586AE5" w:rsidR="004629B5" w:rsidRDefault="004629B5">
      <w:pPr>
        <w:spacing w:after="160" w:line="259" w:lineRule="auto"/>
        <w:ind w:left="0" w:firstLine="0"/>
        <w:rPr>
          <w:rFonts w:eastAsiaTheme="minorHAnsi"/>
          <w:color w:val="auto"/>
          <w:szCs w:val="24"/>
        </w:rPr>
      </w:pPr>
      <w:r>
        <w:rPr>
          <w:szCs w:val="24"/>
        </w:rPr>
        <w:br w:type="page"/>
      </w:r>
    </w:p>
    <w:p w14:paraId="39419282" w14:textId="77777777" w:rsidR="00B73C45" w:rsidRPr="004665D0" w:rsidRDefault="00B73C45" w:rsidP="00CA3481">
      <w:pPr>
        <w:spacing w:after="120" w:line="257" w:lineRule="auto"/>
        <w:ind w:left="730"/>
        <w:rPr>
          <w:b/>
          <w:bCs/>
          <w:u w:val="single"/>
        </w:rPr>
      </w:pPr>
      <w:r w:rsidRPr="004665D0">
        <w:rPr>
          <w:b/>
          <w:bCs/>
          <w:u w:val="single"/>
        </w:rPr>
        <w:lastRenderedPageBreak/>
        <w:t>G&amp;A Processing</w:t>
      </w:r>
    </w:p>
    <w:p w14:paraId="239E5879" w14:textId="1A031530" w:rsidR="00B73C45" w:rsidRPr="004665D0" w:rsidRDefault="00A6055A" w:rsidP="00CA3481">
      <w:pPr>
        <w:numPr>
          <w:ilvl w:val="0"/>
          <w:numId w:val="40"/>
        </w:numPr>
        <w:spacing w:after="120" w:line="257" w:lineRule="auto"/>
        <w:ind w:left="1080"/>
      </w:pPr>
      <w:r w:rsidRPr="004665D0">
        <w:t xml:space="preserve">Upon submission, </w:t>
      </w:r>
      <w:r w:rsidR="00CF6417">
        <w:t xml:space="preserve">Intern </w:t>
      </w:r>
      <w:r w:rsidR="00A41768">
        <w:t>profile</w:t>
      </w:r>
      <w:r w:rsidRPr="004665D0">
        <w:t xml:space="preserve"> is sent to G&amp;A for processing</w:t>
      </w:r>
      <w:r w:rsidR="009003A3">
        <w:t xml:space="preserve"> and </w:t>
      </w:r>
      <w:r w:rsidR="002F3F7E">
        <w:t>t</w:t>
      </w:r>
      <w:r w:rsidR="00B73C45" w:rsidRPr="004665D0">
        <w:t xml:space="preserve">hree (3) actions </w:t>
      </w:r>
      <w:r w:rsidR="002F3F7E">
        <w:t xml:space="preserve">will </w:t>
      </w:r>
      <w:r w:rsidR="00B73C45" w:rsidRPr="004665D0">
        <w:t>take place</w:t>
      </w:r>
      <w:r w:rsidR="002F3F7E">
        <w:t>:</w:t>
      </w:r>
    </w:p>
    <w:p w14:paraId="0CB4EC3B" w14:textId="77777777" w:rsidR="00B73C45" w:rsidRPr="004665D0" w:rsidRDefault="00B73C45" w:rsidP="00CA3481">
      <w:pPr>
        <w:numPr>
          <w:ilvl w:val="1"/>
          <w:numId w:val="40"/>
        </w:numPr>
        <w:spacing w:after="120" w:line="257" w:lineRule="auto"/>
        <w:ind w:left="1800"/>
      </w:pPr>
      <w:r w:rsidRPr="004665D0">
        <w:t xml:space="preserve">G&amp;A will export information to </w:t>
      </w:r>
      <w:r>
        <w:t>E</w:t>
      </w:r>
      <w:r w:rsidRPr="004665D0">
        <w:t>xcel to be viewed by WFS and G&amp;A</w:t>
      </w:r>
    </w:p>
    <w:p w14:paraId="13D757D9" w14:textId="77777777" w:rsidR="00B73C45" w:rsidRPr="004665D0" w:rsidRDefault="00B73C45" w:rsidP="00CA3481">
      <w:pPr>
        <w:numPr>
          <w:ilvl w:val="1"/>
          <w:numId w:val="40"/>
        </w:numPr>
        <w:spacing w:after="120" w:line="257" w:lineRule="auto"/>
        <w:ind w:left="1800"/>
      </w:pPr>
      <w:r w:rsidRPr="004665D0">
        <w:t xml:space="preserve">Automatic upload to </w:t>
      </w:r>
      <w:proofErr w:type="spellStart"/>
      <w:r w:rsidRPr="004665D0">
        <w:rPr>
          <w:i/>
          <w:iCs/>
        </w:rPr>
        <w:t>HiringThing</w:t>
      </w:r>
      <w:proofErr w:type="spellEnd"/>
      <w:r w:rsidRPr="004665D0">
        <w:t xml:space="preserve"> with access for viewing provided to WFS and G&amp;A</w:t>
      </w:r>
    </w:p>
    <w:p w14:paraId="4751CD17" w14:textId="1BD2079D" w:rsidR="00B73C45" w:rsidRPr="004665D0" w:rsidRDefault="00B73C45" w:rsidP="00CA3481">
      <w:pPr>
        <w:numPr>
          <w:ilvl w:val="1"/>
          <w:numId w:val="40"/>
        </w:numPr>
        <w:spacing w:after="120" w:line="257" w:lineRule="auto"/>
        <w:ind w:left="1800"/>
      </w:pPr>
      <w:r w:rsidRPr="004665D0">
        <w:t>Offer Letter packet gets generated with the expected G&amp;A orientation date and you</w:t>
      </w:r>
      <w:r w:rsidR="004629B5">
        <w:t>ng adult</w:t>
      </w:r>
      <w:r w:rsidRPr="004665D0">
        <w:t xml:space="preserve"> acknowledges receipt of offer letter packet</w:t>
      </w:r>
    </w:p>
    <w:p w14:paraId="2835BA1B" w14:textId="2837F7C6" w:rsidR="00B73C45" w:rsidRPr="004665D0" w:rsidRDefault="004629B5" w:rsidP="00CA3481">
      <w:pPr>
        <w:numPr>
          <w:ilvl w:val="0"/>
          <w:numId w:val="40"/>
        </w:numPr>
        <w:spacing w:after="120" w:line="257" w:lineRule="auto"/>
        <w:ind w:left="1080"/>
      </w:pPr>
      <w:r>
        <w:t>Young adult</w:t>
      </w:r>
      <w:r w:rsidR="00B73C45" w:rsidRPr="004665D0">
        <w:t xml:space="preserve"> </w:t>
      </w:r>
      <w:r w:rsidR="002A34ED">
        <w:t>completes pre-hire</w:t>
      </w:r>
      <w:r w:rsidR="00B73C45" w:rsidRPr="004665D0">
        <w:t xml:space="preserve"> screening requirements </w:t>
      </w:r>
      <w:r w:rsidR="0011120C">
        <w:t xml:space="preserve">prior </w:t>
      </w:r>
      <w:r w:rsidR="00B73C45" w:rsidRPr="004665D0">
        <w:t>to onboard</w:t>
      </w:r>
      <w:r w:rsidR="00BA394F">
        <w:t>ing</w:t>
      </w:r>
      <w:r w:rsidR="00B73C45" w:rsidRPr="004665D0">
        <w:t xml:space="preserve"> successfully</w:t>
      </w:r>
    </w:p>
    <w:p w14:paraId="303173FA" w14:textId="77777777" w:rsidR="00B73C45" w:rsidRPr="004665D0" w:rsidRDefault="00B73C45" w:rsidP="00CA3481">
      <w:pPr>
        <w:numPr>
          <w:ilvl w:val="1"/>
          <w:numId w:val="40"/>
        </w:numPr>
        <w:spacing w:after="120" w:line="257" w:lineRule="auto"/>
        <w:ind w:left="1800"/>
      </w:pPr>
      <w:r w:rsidRPr="004665D0">
        <w:t>May require drug screening and a background check</w:t>
      </w:r>
    </w:p>
    <w:p w14:paraId="743B1350" w14:textId="77C915AF" w:rsidR="00B73C45" w:rsidRPr="004665D0" w:rsidRDefault="004629B5" w:rsidP="00CA3481">
      <w:pPr>
        <w:numPr>
          <w:ilvl w:val="2"/>
          <w:numId w:val="40"/>
        </w:numPr>
        <w:spacing w:after="120" w:line="257" w:lineRule="auto"/>
        <w:ind w:left="2520"/>
      </w:pPr>
      <w:r>
        <w:t>Young adult</w:t>
      </w:r>
      <w:r w:rsidR="00B73C45" w:rsidRPr="004665D0">
        <w:t xml:space="preserve"> can select the closest lab to their home for any drug testing required</w:t>
      </w:r>
    </w:p>
    <w:p w14:paraId="1960C792" w14:textId="758829F4" w:rsidR="00B73C45" w:rsidRPr="004665D0" w:rsidRDefault="00B73C45" w:rsidP="00CA3481">
      <w:pPr>
        <w:numPr>
          <w:ilvl w:val="0"/>
          <w:numId w:val="40"/>
        </w:numPr>
        <w:spacing w:after="120" w:line="257" w:lineRule="auto"/>
        <w:ind w:left="1080"/>
      </w:pPr>
      <w:r w:rsidRPr="004665D0">
        <w:t xml:space="preserve">Results will </w:t>
      </w:r>
      <w:r>
        <w:t xml:space="preserve">be </w:t>
      </w:r>
      <w:r w:rsidRPr="004665D0">
        <w:t xml:space="preserve">available in </w:t>
      </w:r>
      <w:proofErr w:type="spellStart"/>
      <w:r w:rsidRPr="004665D0">
        <w:t>HiringThing</w:t>
      </w:r>
      <w:proofErr w:type="spellEnd"/>
      <w:r w:rsidRPr="004665D0">
        <w:t xml:space="preserve"> where WFS, </w:t>
      </w:r>
      <w:r w:rsidR="004629B5">
        <w:t>young adult</w:t>
      </w:r>
      <w:r w:rsidRPr="004665D0">
        <w:t xml:space="preserve"> and G&amp;A will be able to view results</w:t>
      </w:r>
    </w:p>
    <w:p w14:paraId="30D4E7E8" w14:textId="360C953B" w:rsidR="00B73C45" w:rsidRPr="004665D0" w:rsidRDefault="00B73C45" w:rsidP="00CA3481">
      <w:pPr>
        <w:numPr>
          <w:ilvl w:val="1"/>
          <w:numId w:val="40"/>
        </w:numPr>
        <w:spacing w:after="120" w:line="257" w:lineRule="auto"/>
        <w:ind w:left="1800"/>
      </w:pPr>
      <w:r w:rsidRPr="004665D0">
        <w:t>If results passed,</w:t>
      </w:r>
      <w:r w:rsidR="00031451">
        <w:t xml:space="preserve"> </w:t>
      </w:r>
      <w:r w:rsidRPr="004665D0">
        <w:t>they would receive an electronic onboarding invitation from G&amp;A</w:t>
      </w:r>
    </w:p>
    <w:p w14:paraId="72D18E23" w14:textId="77777777" w:rsidR="00B73C45" w:rsidRPr="004665D0" w:rsidRDefault="00B73C45" w:rsidP="00CA3481">
      <w:pPr>
        <w:numPr>
          <w:ilvl w:val="2"/>
          <w:numId w:val="40"/>
        </w:numPr>
        <w:spacing w:after="120" w:line="257" w:lineRule="auto"/>
        <w:ind w:left="2520"/>
      </w:pPr>
      <w:r w:rsidRPr="004665D0">
        <w:t>I9 documents to be gathered to create employee of record</w:t>
      </w:r>
    </w:p>
    <w:p w14:paraId="6C46D344" w14:textId="3B180419" w:rsidR="00B73C45" w:rsidRPr="004665D0" w:rsidRDefault="00B73C45" w:rsidP="00CA3481">
      <w:pPr>
        <w:numPr>
          <w:ilvl w:val="1"/>
          <w:numId w:val="40"/>
        </w:numPr>
        <w:spacing w:after="120" w:line="257" w:lineRule="auto"/>
        <w:ind w:left="1800"/>
      </w:pPr>
      <w:r w:rsidRPr="004665D0">
        <w:t xml:space="preserve">If results did not pass, please inform </w:t>
      </w:r>
      <w:r w:rsidR="004629B5">
        <w:t>young adult</w:t>
      </w:r>
      <w:r w:rsidRPr="004665D0">
        <w:t xml:space="preserve"> they will not be starting</w:t>
      </w:r>
    </w:p>
    <w:p w14:paraId="7423CFF6" w14:textId="02BEF51C" w:rsidR="00B73C45" w:rsidRPr="004665D0" w:rsidRDefault="004629B5" w:rsidP="00CA3481">
      <w:pPr>
        <w:numPr>
          <w:ilvl w:val="0"/>
          <w:numId w:val="40"/>
        </w:numPr>
        <w:spacing w:after="120" w:line="257" w:lineRule="auto"/>
        <w:ind w:left="1080"/>
      </w:pPr>
      <w:r>
        <w:t>Young adult</w:t>
      </w:r>
      <w:r w:rsidR="00B73C45" w:rsidRPr="004665D0">
        <w:t xml:space="preserve"> attends Orientation on specified day and time provided in the generated Offer Letter packet</w:t>
      </w:r>
      <w:r w:rsidR="00B73C45">
        <w:t>.  Orientations will be held on Tuesday and Thursday of each week and will start work the following week.</w:t>
      </w:r>
      <w:r w:rsidR="000D3289">
        <w:t xml:space="preserve"> Orientations will </w:t>
      </w:r>
      <w:r w:rsidR="000F04A3">
        <w:t xml:space="preserve">be </w:t>
      </w:r>
      <w:r w:rsidR="008947F4">
        <w:t xml:space="preserve">a collaborative </w:t>
      </w:r>
      <w:r w:rsidR="00343182">
        <w:t>effort</w:t>
      </w:r>
      <w:r w:rsidR="006D572A">
        <w:t xml:space="preserve"> with </w:t>
      </w:r>
      <w:r w:rsidR="00E162B5">
        <w:t>representatives</w:t>
      </w:r>
      <w:r w:rsidR="006D572A">
        <w:t xml:space="preserve"> from WFS and G&amp;A</w:t>
      </w:r>
      <w:r w:rsidR="00E162B5">
        <w:t>.</w:t>
      </w:r>
    </w:p>
    <w:p w14:paraId="1CEDFEBD" w14:textId="228419CE" w:rsidR="00B73C45" w:rsidRPr="004665D0" w:rsidRDefault="00B73C45" w:rsidP="00CA3481">
      <w:pPr>
        <w:numPr>
          <w:ilvl w:val="0"/>
          <w:numId w:val="40"/>
        </w:numPr>
        <w:spacing w:after="120" w:line="257" w:lineRule="auto"/>
        <w:ind w:left="1080"/>
      </w:pPr>
      <w:r w:rsidRPr="004665D0">
        <w:t xml:space="preserve">Create two copies of the </w:t>
      </w:r>
      <w:r w:rsidR="004629B5">
        <w:t>young adult</w:t>
      </w:r>
      <w:r w:rsidRPr="004665D0">
        <w:t>’s profile to provide to the:</w:t>
      </w:r>
    </w:p>
    <w:p w14:paraId="71526190" w14:textId="490C1888" w:rsidR="00B73C45" w:rsidRPr="004665D0" w:rsidRDefault="004629B5" w:rsidP="00CA3481">
      <w:pPr>
        <w:numPr>
          <w:ilvl w:val="1"/>
          <w:numId w:val="40"/>
        </w:numPr>
        <w:spacing w:after="120" w:line="257" w:lineRule="auto"/>
        <w:ind w:left="1800"/>
      </w:pPr>
      <w:r>
        <w:t>Young adult</w:t>
      </w:r>
      <w:r w:rsidR="00B73C45" w:rsidRPr="004665D0">
        <w:t xml:space="preserve"> – For the </w:t>
      </w:r>
      <w:r>
        <w:t>young adult</w:t>
      </w:r>
      <w:r w:rsidR="00B73C45" w:rsidRPr="004665D0">
        <w:t>’s record</w:t>
      </w:r>
    </w:p>
    <w:p w14:paraId="0075C767" w14:textId="77777777" w:rsidR="00B73C45" w:rsidRPr="004665D0" w:rsidRDefault="00B73C45" w:rsidP="00CA3481">
      <w:pPr>
        <w:numPr>
          <w:ilvl w:val="1"/>
          <w:numId w:val="40"/>
        </w:numPr>
        <w:spacing w:after="120" w:line="257" w:lineRule="auto"/>
        <w:ind w:left="1800"/>
      </w:pPr>
      <w:r w:rsidRPr="004665D0">
        <w:t>Supervisor – To show proof on first day of work that he is to start to avoid any confusion</w:t>
      </w:r>
    </w:p>
    <w:p w14:paraId="416F7816" w14:textId="15C84210" w:rsidR="00B73C45" w:rsidRPr="004665D0" w:rsidRDefault="004629B5" w:rsidP="00CA3481">
      <w:pPr>
        <w:numPr>
          <w:ilvl w:val="0"/>
          <w:numId w:val="40"/>
        </w:numPr>
        <w:spacing w:after="120" w:line="257" w:lineRule="auto"/>
        <w:ind w:left="1080"/>
      </w:pPr>
      <w:r>
        <w:t>Young adult</w:t>
      </w:r>
      <w:r w:rsidR="00B73C45" w:rsidRPr="004665D0">
        <w:t xml:space="preserve"> reports to work on time with profile in hand</w:t>
      </w:r>
    </w:p>
    <w:p w14:paraId="06B73346" w14:textId="77777777" w:rsidR="00B73C45" w:rsidRPr="009C7C4B" w:rsidRDefault="00B73C45" w:rsidP="00B73C45">
      <w:pPr>
        <w:spacing w:after="120" w:line="269" w:lineRule="auto"/>
        <w:ind w:left="0" w:firstLine="0"/>
      </w:pPr>
    </w:p>
    <w:p w14:paraId="40C6D642" w14:textId="77777777" w:rsidR="007F2E2F" w:rsidRPr="00CA3481" w:rsidRDefault="007F2E2F" w:rsidP="004629B5">
      <w:pPr>
        <w:pStyle w:val="Heading3"/>
        <w:numPr>
          <w:ilvl w:val="0"/>
          <w:numId w:val="68"/>
        </w:numPr>
      </w:pPr>
      <w:bookmarkStart w:id="61" w:name="_Toc74146191"/>
      <w:r w:rsidRPr="00CA3481">
        <w:lastRenderedPageBreak/>
        <w:t>Intern Identification Badges and Lanyards</w:t>
      </w:r>
      <w:bookmarkEnd w:id="61"/>
      <w:r w:rsidRPr="00CA3481">
        <w:t xml:space="preserve"> </w:t>
      </w:r>
      <w:r w:rsidRPr="00CA3481">
        <w:rPr>
          <w:color w:val="365F91"/>
        </w:rPr>
        <w:t xml:space="preserve"> </w:t>
      </w:r>
    </w:p>
    <w:p w14:paraId="27168BED" w14:textId="6FCA47E2" w:rsidR="007F2E2F" w:rsidRPr="00CA3481" w:rsidRDefault="007F2E2F" w:rsidP="004629B5">
      <w:pPr>
        <w:ind w:left="730"/>
      </w:pPr>
      <w:r w:rsidRPr="00CA3481">
        <w:t>Workforce Solutions has created a name-tag template, which includes the Workforce Solutions logo</w:t>
      </w:r>
      <w:r w:rsidR="00A76A1A">
        <w:t>,</w:t>
      </w:r>
      <w:r w:rsidR="0024347E">
        <w:t xml:space="preserve"> </w:t>
      </w:r>
      <w:r w:rsidRPr="00CA3481">
        <w:t>the name of the intern</w:t>
      </w:r>
      <w:r w:rsidDel="0024347E">
        <w:t xml:space="preserve">, and </w:t>
      </w:r>
      <w:r w:rsidR="00594141">
        <w:t>the contact information for the Workforce Solutions office</w:t>
      </w:r>
      <w:r w:rsidR="002961FE">
        <w:t>.</w:t>
      </w:r>
      <w:r w:rsidR="003400E5">
        <w:t xml:space="preserve">  </w:t>
      </w:r>
      <w:r w:rsidRPr="00CA3481">
        <w:t xml:space="preserve">Name tags come with a plastic insert attached to a lanyard. For identification purposes, all interns participating in work-based learning are encouraged to wear the identification at the host-worksite. </w:t>
      </w:r>
    </w:p>
    <w:p w14:paraId="1F3F3DD5" w14:textId="77777777" w:rsidR="001254D3" w:rsidRPr="009C7C4B" w:rsidRDefault="001254D3" w:rsidP="001254D3">
      <w:pPr>
        <w:ind w:left="385"/>
      </w:pPr>
    </w:p>
    <w:p w14:paraId="01AA2A1D" w14:textId="77777777" w:rsidR="002339A1" w:rsidRPr="009C7C4B" w:rsidRDefault="002339A1" w:rsidP="002339A1">
      <w:pPr>
        <w:pStyle w:val="Heading2"/>
      </w:pPr>
      <w:bookmarkStart w:id="62" w:name="_Toc74146192"/>
      <w:r w:rsidRPr="009C7C4B">
        <w:t>Tracking Youth Services</w:t>
      </w:r>
      <w:bookmarkEnd w:id="62"/>
      <w:r w:rsidRPr="009C7C4B">
        <w:t xml:space="preserve"> </w:t>
      </w:r>
    </w:p>
    <w:p w14:paraId="780C5B9D" w14:textId="77777777" w:rsidR="00682C0D" w:rsidRPr="00F772F5" w:rsidRDefault="00682C0D" w:rsidP="00F772F5">
      <w:pPr>
        <w:pStyle w:val="Heading3"/>
        <w:numPr>
          <w:ilvl w:val="0"/>
          <w:numId w:val="47"/>
        </w:numPr>
      </w:pPr>
      <w:bookmarkStart w:id="63" w:name="_Toc74146193"/>
      <w:r w:rsidRPr="00F772F5">
        <w:t>TWIST</w:t>
      </w:r>
      <w:bookmarkEnd w:id="63"/>
      <w:r w:rsidRPr="00F772F5">
        <w:t xml:space="preserve">   </w:t>
      </w:r>
    </w:p>
    <w:p w14:paraId="0D2382D6" w14:textId="77777777" w:rsidR="00682C0D" w:rsidRPr="00682C0D" w:rsidRDefault="00682C0D" w:rsidP="00F772F5">
      <w:pPr>
        <w:spacing w:after="120" w:line="257" w:lineRule="auto"/>
        <w:ind w:left="400" w:firstLine="320"/>
        <w:rPr>
          <w:rFonts w:eastAsiaTheme="minorHAnsi"/>
          <w:color w:val="000000" w:themeColor="text1"/>
          <w:szCs w:val="24"/>
        </w:rPr>
      </w:pPr>
      <w:r w:rsidRPr="00682C0D">
        <w:rPr>
          <w:rFonts w:eastAsiaTheme="minorHAnsi"/>
          <w:color w:val="auto"/>
          <w:szCs w:val="24"/>
        </w:rPr>
        <w:t>Intake Common</w:t>
      </w:r>
    </w:p>
    <w:p w14:paraId="265EF554" w14:textId="77777777" w:rsidR="00682C0D" w:rsidRPr="00682C0D" w:rsidRDefault="00682C0D" w:rsidP="00682C0D">
      <w:pPr>
        <w:spacing w:after="120" w:line="257" w:lineRule="auto"/>
        <w:ind w:left="720" w:firstLine="0"/>
        <w:rPr>
          <w:rFonts w:eastAsiaTheme="minorHAnsi"/>
          <w:color w:val="auto"/>
          <w:szCs w:val="24"/>
        </w:rPr>
      </w:pPr>
      <w:r w:rsidRPr="00682C0D">
        <w:rPr>
          <w:rFonts w:eastAsiaTheme="minorHAnsi"/>
          <w:color w:val="auto"/>
          <w:szCs w:val="24"/>
        </w:rPr>
        <w:t>Enter the following data:</w:t>
      </w:r>
    </w:p>
    <w:p w14:paraId="23F66A17" w14:textId="77777777" w:rsidR="00682C0D" w:rsidRPr="00682C0D" w:rsidRDefault="00682C0D" w:rsidP="009D0F50">
      <w:pPr>
        <w:numPr>
          <w:ilvl w:val="0"/>
          <w:numId w:val="44"/>
        </w:numPr>
        <w:spacing w:after="120" w:line="240" w:lineRule="auto"/>
        <w:ind w:left="1354"/>
        <w:rPr>
          <w:rFonts w:eastAsiaTheme="minorHAnsi"/>
          <w:color w:val="auto"/>
          <w:szCs w:val="24"/>
        </w:rPr>
      </w:pPr>
      <w:r w:rsidRPr="00682C0D">
        <w:rPr>
          <w:rFonts w:eastAsiaTheme="minorHAnsi"/>
          <w:color w:val="auto"/>
          <w:szCs w:val="24"/>
        </w:rPr>
        <w:t>SSN</w:t>
      </w:r>
    </w:p>
    <w:p w14:paraId="3F50AE47" w14:textId="77777777" w:rsidR="00682C0D" w:rsidRPr="00682C0D" w:rsidRDefault="00682C0D" w:rsidP="009D0F50">
      <w:pPr>
        <w:numPr>
          <w:ilvl w:val="0"/>
          <w:numId w:val="44"/>
        </w:numPr>
        <w:spacing w:after="120" w:line="240" w:lineRule="auto"/>
        <w:ind w:left="1354"/>
        <w:rPr>
          <w:rFonts w:eastAsiaTheme="minorHAnsi"/>
          <w:color w:val="auto"/>
          <w:szCs w:val="24"/>
        </w:rPr>
      </w:pPr>
      <w:r w:rsidRPr="00682C0D">
        <w:rPr>
          <w:rFonts w:eastAsiaTheme="minorHAnsi"/>
          <w:color w:val="auto"/>
          <w:szCs w:val="24"/>
        </w:rPr>
        <w:t>Name</w:t>
      </w:r>
    </w:p>
    <w:p w14:paraId="153A9CEF" w14:textId="77777777" w:rsidR="00682C0D" w:rsidRPr="00682C0D" w:rsidRDefault="00682C0D" w:rsidP="009D0F50">
      <w:pPr>
        <w:numPr>
          <w:ilvl w:val="0"/>
          <w:numId w:val="44"/>
        </w:numPr>
        <w:spacing w:after="120" w:line="240" w:lineRule="auto"/>
        <w:ind w:left="1354"/>
        <w:rPr>
          <w:rFonts w:eastAsiaTheme="minorHAnsi"/>
          <w:color w:val="auto"/>
          <w:szCs w:val="24"/>
        </w:rPr>
      </w:pPr>
      <w:r w:rsidRPr="00682C0D">
        <w:rPr>
          <w:rFonts w:eastAsiaTheme="minorHAnsi"/>
          <w:color w:val="auto"/>
          <w:szCs w:val="24"/>
        </w:rPr>
        <w:t>Birth Date</w:t>
      </w:r>
    </w:p>
    <w:p w14:paraId="04A326B7" w14:textId="77777777" w:rsidR="00682C0D" w:rsidRPr="00682C0D" w:rsidRDefault="00682C0D" w:rsidP="009D0F50">
      <w:pPr>
        <w:numPr>
          <w:ilvl w:val="0"/>
          <w:numId w:val="44"/>
        </w:numPr>
        <w:spacing w:after="120" w:line="240" w:lineRule="auto"/>
        <w:ind w:left="1354"/>
        <w:rPr>
          <w:rFonts w:eastAsiaTheme="minorHAnsi"/>
          <w:color w:val="auto"/>
          <w:szCs w:val="24"/>
        </w:rPr>
      </w:pPr>
      <w:r w:rsidRPr="00682C0D">
        <w:rPr>
          <w:rFonts w:eastAsiaTheme="minorHAnsi"/>
          <w:color w:val="auto"/>
          <w:szCs w:val="24"/>
        </w:rPr>
        <w:t>Address</w:t>
      </w:r>
    </w:p>
    <w:p w14:paraId="0210DC34" w14:textId="77777777" w:rsidR="00682C0D" w:rsidRPr="00682C0D" w:rsidRDefault="00682C0D" w:rsidP="009D0F50">
      <w:pPr>
        <w:numPr>
          <w:ilvl w:val="0"/>
          <w:numId w:val="44"/>
        </w:numPr>
        <w:spacing w:after="120" w:line="240" w:lineRule="auto"/>
        <w:ind w:left="1354"/>
        <w:rPr>
          <w:rFonts w:eastAsiaTheme="minorHAnsi"/>
          <w:color w:val="auto"/>
          <w:szCs w:val="24"/>
        </w:rPr>
      </w:pPr>
      <w:r w:rsidRPr="00682C0D">
        <w:rPr>
          <w:rFonts w:eastAsiaTheme="minorHAnsi"/>
          <w:color w:val="auto"/>
          <w:szCs w:val="24"/>
        </w:rPr>
        <w:t>Phone #</w:t>
      </w:r>
    </w:p>
    <w:p w14:paraId="5BDC6053" w14:textId="77777777" w:rsidR="00682C0D" w:rsidRPr="00682C0D" w:rsidRDefault="00682C0D" w:rsidP="009D0F50">
      <w:pPr>
        <w:numPr>
          <w:ilvl w:val="0"/>
          <w:numId w:val="44"/>
        </w:numPr>
        <w:spacing w:after="120" w:line="240" w:lineRule="auto"/>
        <w:ind w:left="1354"/>
        <w:rPr>
          <w:rFonts w:eastAsiaTheme="minorHAnsi"/>
          <w:color w:val="auto"/>
          <w:szCs w:val="24"/>
        </w:rPr>
      </w:pPr>
      <w:r w:rsidRPr="00682C0D">
        <w:rPr>
          <w:rFonts w:eastAsiaTheme="minorHAnsi"/>
          <w:color w:val="auto"/>
          <w:szCs w:val="24"/>
        </w:rPr>
        <w:t>Email Address</w:t>
      </w:r>
    </w:p>
    <w:p w14:paraId="30683B27" w14:textId="77777777" w:rsidR="00682C0D" w:rsidRPr="00682C0D" w:rsidRDefault="00682C0D" w:rsidP="009D0F50">
      <w:pPr>
        <w:numPr>
          <w:ilvl w:val="0"/>
          <w:numId w:val="44"/>
        </w:numPr>
        <w:spacing w:after="120" w:line="240" w:lineRule="auto"/>
        <w:ind w:left="1354"/>
        <w:rPr>
          <w:rFonts w:eastAsiaTheme="minorHAnsi"/>
          <w:color w:val="auto"/>
          <w:szCs w:val="24"/>
        </w:rPr>
      </w:pPr>
      <w:r w:rsidRPr="00682C0D">
        <w:rPr>
          <w:rFonts w:eastAsiaTheme="minorHAnsi"/>
          <w:color w:val="auto"/>
          <w:szCs w:val="24"/>
        </w:rPr>
        <w:t>Authorized to Work in the U.S.</w:t>
      </w:r>
    </w:p>
    <w:p w14:paraId="29B22056" w14:textId="77777777" w:rsidR="00682C0D" w:rsidRPr="00682C0D" w:rsidRDefault="00682C0D" w:rsidP="00682C0D">
      <w:pPr>
        <w:spacing w:after="0" w:line="240" w:lineRule="auto"/>
        <w:ind w:left="0" w:firstLine="0"/>
        <w:rPr>
          <w:rFonts w:eastAsiaTheme="minorHAnsi"/>
          <w:color w:val="auto"/>
          <w:szCs w:val="24"/>
        </w:rPr>
      </w:pPr>
    </w:p>
    <w:p w14:paraId="318F3C90" w14:textId="77777777" w:rsidR="00682C0D" w:rsidRPr="004629B5" w:rsidRDefault="00682C0D" w:rsidP="009D0F50">
      <w:pPr>
        <w:numPr>
          <w:ilvl w:val="0"/>
          <w:numId w:val="17"/>
        </w:numPr>
        <w:spacing w:after="120" w:line="257" w:lineRule="auto"/>
        <w:rPr>
          <w:rFonts w:eastAsiaTheme="minorHAnsi"/>
          <w:b/>
          <w:bCs/>
          <w:color w:val="auto"/>
          <w:szCs w:val="24"/>
        </w:rPr>
      </w:pPr>
      <w:r w:rsidRPr="004629B5">
        <w:rPr>
          <w:rFonts w:eastAsiaTheme="minorHAnsi"/>
          <w:b/>
          <w:bCs/>
          <w:color w:val="auto"/>
          <w:szCs w:val="24"/>
        </w:rPr>
        <w:t>Service Tracking</w:t>
      </w:r>
    </w:p>
    <w:p w14:paraId="5F13386D" w14:textId="77777777" w:rsidR="00682C0D" w:rsidRPr="00682C0D" w:rsidRDefault="00682C0D" w:rsidP="009D0F50">
      <w:pPr>
        <w:numPr>
          <w:ilvl w:val="0"/>
          <w:numId w:val="26"/>
        </w:numPr>
        <w:spacing w:after="120" w:line="257" w:lineRule="auto"/>
        <w:ind w:left="1440"/>
      </w:pPr>
      <w:r w:rsidRPr="00682C0D">
        <w:t>WIOA Youth Eligible</w:t>
      </w:r>
    </w:p>
    <w:p w14:paraId="7F689ED0" w14:textId="77777777" w:rsidR="00682C0D" w:rsidRPr="00682C0D" w:rsidRDefault="00682C0D" w:rsidP="00682C0D">
      <w:pPr>
        <w:spacing w:after="225"/>
        <w:ind w:left="1440" w:firstLine="0"/>
      </w:pPr>
      <w:r w:rsidRPr="00682C0D">
        <w:t xml:space="preserve">For customers determined eligible for WIOA Youth services, follow routine procedures for WIOA youth tracking.  </w:t>
      </w:r>
    </w:p>
    <w:p w14:paraId="6BA17D02" w14:textId="77777777" w:rsidR="00682C0D" w:rsidRPr="00682C0D" w:rsidRDefault="00682C0D" w:rsidP="00682C0D">
      <w:pPr>
        <w:numPr>
          <w:ilvl w:val="0"/>
          <w:numId w:val="6"/>
        </w:numPr>
        <w:spacing w:after="120" w:line="240" w:lineRule="auto"/>
        <w:ind w:left="2160" w:hanging="360"/>
        <w:rPr>
          <w:rFonts w:eastAsiaTheme="minorHAnsi"/>
          <w:color w:val="auto"/>
          <w:szCs w:val="24"/>
        </w:rPr>
      </w:pPr>
      <w:r w:rsidRPr="00682C0D">
        <w:rPr>
          <w:rFonts w:eastAsiaTheme="minorHAnsi"/>
          <w:color w:val="auto"/>
          <w:szCs w:val="24"/>
        </w:rPr>
        <w:t xml:space="preserve">Service 8 must be the first service for fund 30 and must be within 45 days of Eligibility Determination Date. </w:t>
      </w:r>
    </w:p>
    <w:p w14:paraId="2D45A1D9" w14:textId="77777777" w:rsidR="00682C0D" w:rsidRPr="00682C0D" w:rsidRDefault="00682C0D" w:rsidP="00682C0D">
      <w:pPr>
        <w:numPr>
          <w:ilvl w:val="0"/>
          <w:numId w:val="6"/>
        </w:numPr>
        <w:spacing w:after="120" w:line="240" w:lineRule="auto"/>
        <w:ind w:left="2160" w:hanging="360"/>
        <w:rPr>
          <w:rFonts w:eastAsiaTheme="minorHAnsi"/>
          <w:color w:val="auto"/>
          <w:szCs w:val="24"/>
        </w:rPr>
      </w:pPr>
      <w:r w:rsidRPr="00682C0D">
        <w:rPr>
          <w:rFonts w:eastAsiaTheme="minorHAnsi"/>
          <w:color w:val="auto"/>
          <w:szCs w:val="24"/>
        </w:rPr>
        <w:t xml:space="preserve">Service 68 must be the second service (date can be the same as service 8 or after) for fund 30 and must be within 45 days of Eligibility Determination Date. </w:t>
      </w:r>
    </w:p>
    <w:p w14:paraId="635EDFDD" w14:textId="77777777" w:rsidR="00682C0D" w:rsidRPr="00682C0D" w:rsidRDefault="00682C0D" w:rsidP="00682C0D">
      <w:pPr>
        <w:numPr>
          <w:ilvl w:val="0"/>
          <w:numId w:val="6"/>
        </w:numPr>
        <w:spacing w:after="120" w:line="240" w:lineRule="auto"/>
        <w:ind w:left="2160" w:hanging="360"/>
        <w:rPr>
          <w:rFonts w:eastAsiaTheme="minorHAnsi"/>
          <w:color w:val="auto"/>
          <w:szCs w:val="24"/>
        </w:rPr>
      </w:pPr>
      <w:r w:rsidRPr="00682C0D">
        <w:rPr>
          <w:rFonts w:eastAsiaTheme="minorHAnsi"/>
          <w:color w:val="auto"/>
          <w:szCs w:val="24"/>
        </w:rPr>
        <w:t xml:space="preserve">A WIOA Youth element must be the third service for fund 30 and must be within 45 days of Eligibility Determination Date. </w:t>
      </w:r>
    </w:p>
    <w:p w14:paraId="49BF1FEA" w14:textId="77777777" w:rsidR="00682C0D" w:rsidRPr="00682C0D" w:rsidRDefault="00682C0D" w:rsidP="00682C0D">
      <w:pPr>
        <w:numPr>
          <w:ilvl w:val="0"/>
          <w:numId w:val="6"/>
        </w:numPr>
        <w:spacing w:after="120" w:line="240" w:lineRule="auto"/>
        <w:ind w:left="2160" w:hanging="360"/>
        <w:rPr>
          <w:rFonts w:eastAsiaTheme="minorHAnsi"/>
          <w:color w:val="auto"/>
          <w:szCs w:val="24"/>
        </w:rPr>
      </w:pPr>
      <w:r w:rsidRPr="00682C0D">
        <w:rPr>
          <w:rFonts w:eastAsiaTheme="minorHAnsi"/>
          <w:color w:val="auto"/>
          <w:szCs w:val="24"/>
        </w:rPr>
        <w:lastRenderedPageBreak/>
        <w:t xml:space="preserve">WIOA Youth element services: </w:t>
      </w:r>
    </w:p>
    <w:p w14:paraId="44382CCC" w14:textId="77777777" w:rsidR="00682C0D" w:rsidRPr="00682C0D" w:rsidRDefault="00682C0D" w:rsidP="00682C0D">
      <w:pPr>
        <w:spacing w:after="120"/>
        <w:ind w:left="2160" w:firstLine="0"/>
      </w:pPr>
      <w:r w:rsidRPr="00682C0D">
        <w:t>1, 2, 3, 7, 24, 29, 41, 44, 45, 47, 48, 49, 54, 72, 73, 74, 75, 201, 202, 203, 204, 205, 206, 207, 211, 212, 300, 301, 306, 307. Refer to the Service Matrix desk aid for a description of each service listed.</w:t>
      </w:r>
    </w:p>
    <w:p w14:paraId="3A1B7151" w14:textId="77777777" w:rsidR="00682C0D" w:rsidRPr="00682C0D" w:rsidRDefault="00682C0D" w:rsidP="00682C0D">
      <w:pPr>
        <w:numPr>
          <w:ilvl w:val="3"/>
          <w:numId w:val="1"/>
        </w:numPr>
        <w:spacing w:after="120" w:line="256" w:lineRule="auto"/>
        <w:ind w:left="2160"/>
        <w:rPr>
          <w:rFonts w:eastAsiaTheme="minorHAnsi"/>
          <w:color w:val="000000" w:themeColor="text1"/>
          <w:szCs w:val="24"/>
        </w:rPr>
      </w:pPr>
      <w:r w:rsidRPr="00682C0D">
        <w:rPr>
          <w:color w:val="auto"/>
          <w:szCs w:val="24"/>
        </w:rPr>
        <w:t xml:space="preserve">Work Based Learning: </w:t>
      </w:r>
    </w:p>
    <w:p w14:paraId="49D6F6C8" w14:textId="77777777" w:rsidR="00682C0D" w:rsidRPr="00682C0D" w:rsidRDefault="00682C0D" w:rsidP="00682C0D">
      <w:pPr>
        <w:spacing w:after="120" w:line="257" w:lineRule="auto"/>
        <w:ind w:left="2160" w:firstLine="0"/>
        <w:rPr>
          <w:color w:val="auto"/>
          <w:szCs w:val="24"/>
        </w:rPr>
      </w:pPr>
      <w:r w:rsidRPr="00682C0D">
        <w:rPr>
          <w:color w:val="auto"/>
          <w:szCs w:val="24"/>
        </w:rPr>
        <w:t>Enroll in service 313 (Other Work Experience Opportunities) and enter appropriate worksite code.  Service must be completed monthly and a new 313 service created for as long as the customer is participating in Work Based Learning.</w:t>
      </w:r>
    </w:p>
    <w:p w14:paraId="56C64600" w14:textId="77777777" w:rsidR="00682C0D" w:rsidRPr="00682C0D" w:rsidRDefault="00682C0D" w:rsidP="009D0F50">
      <w:pPr>
        <w:numPr>
          <w:ilvl w:val="3"/>
          <w:numId w:val="43"/>
        </w:numPr>
        <w:spacing w:after="160" w:line="252" w:lineRule="auto"/>
        <w:ind w:left="2160"/>
        <w:contextualSpacing/>
        <w:rPr>
          <w:rFonts w:eastAsia="Times New Roman"/>
          <w:color w:val="auto"/>
          <w:szCs w:val="24"/>
        </w:rPr>
      </w:pPr>
      <w:r w:rsidRPr="00682C0D">
        <w:rPr>
          <w:rFonts w:eastAsiaTheme="minorHAnsi"/>
          <w:color w:val="auto"/>
          <w:szCs w:val="24"/>
        </w:rPr>
        <w:t>If a Houston Hire Youth (HHY) add office 5 – 4107 HHY 2021 for Houston Hire Youth</w:t>
      </w:r>
    </w:p>
    <w:p w14:paraId="0F7844B2" w14:textId="77777777" w:rsidR="00682C0D" w:rsidRPr="00682C0D" w:rsidRDefault="00682C0D" w:rsidP="00682C0D">
      <w:pPr>
        <w:spacing w:after="0" w:line="257" w:lineRule="auto"/>
        <w:ind w:left="2160" w:firstLine="0"/>
        <w:contextualSpacing/>
        <w:rPr>
          <w:rFonts w:eastAsiaTheme="minorHAnsi"/>
          <w:color w:val="000000" w:themeColor="text1"/>
          <w:szCs w:val="24"/>
        </w:rPr>
      </w:pPr>
    </w:p>
    <w:p w14:paraId="13F01A36" w14:textId="77777777" w:rsidR="00682C0D" w:rsidRPr="00682C0D" w:rsidRDefault="00682C0D" w:rsidP="009D0F50">
      <w:pPr>
        <w:numPr>
          <w:ilvl w:val="0"/>
          <w:numId w:val="26"/>
        </w:numPr>
        <w:spacing w:after="120" w:line="257" w:lineRule="auto"/>
        <w:ind w:left="1440"/>
        <w:rPr>
          <w:rFonts w:eastAsiaTheme="minorHAnsi"/>
          <w:color w:val="auto"/>
          <w:sz w:val="22"/>
        </w:rPr>
      </w:pPr>
      <w:r w:rsidRPr="00682C0D">
        <w:rPr>
          <w:rFonts w:eastAsiaTheme="minorHAnsi"/>
          <w:color w:val="auto"/>
          <w:szCs w:val="24"/>
        </w:rPr>
        <w:t>Fast</w:t>
      </w:r>
      <w:r w:rsidRPr="00682C0D">
        <w:rPr>
          <w:rFonts w:eastAsiaTheme="minorHAnsi"/>
          <w:color w:val="auto"/>
          <w:sz w:val="22"/>
        </w:rPr>
        <w:t xml:space="preserve"> </w:t>
      </w:r>
      <w:r w:rsidRPr="00682C0D">
        <w:t>Pass</w:t>
      </w:r>
    </w:p>
    <w:p w14:paraId="7D2A5045" w14:textId="77777777" w:rsidR="00682C0D" w:rsidRPr="00682C0D" w:rsidRDefault="00682C0D" w:rsidP="00682C0D">
      <w:pPr>
        <w:ind w:left="1440"/>
      </w:pPr>
      <w:r w:rsidRPr="00682C0D">
        <w:t>Tracking Unit Staff will be responsible for data entering information into TWIST for FAST Pass sessions</w:t>
      </w:r>
    </w:p>
    <w:p w14:paraId="5B567248" w14:textId="77777777" w:rsidR="00682C0D" w:rsidRPr="00682C0D" w:rsidRDefault="00682C0D" w:rsidP="00682C0D">
      <w:pPr>
        <w:ind w:left="1440"/>
      </w:pPr>
    </w:p>
    <w:p w14:paraId="1E6B20E1" w14:textId="77777777" w:rsidR="00682C0D" w:rsidRPr="00682C0D" w:rsidRDefault="00682C0D" w:rsidP="00682C0D">
      <w:pPr>
        <w:ind w:left="1440"/>
      </w:pPr>
      <w:r w:rsidRPr="00682C0D">
        <w:t>Trackers will:</w:t>
      </w:r>
    </w:p>
    <w:p w14:paraId="0ED920B9" w14:textId="77777777" w:rsidR="00682C0D" w:rsidRPr="00682C0D" w:rsidRDefault="00682C0D" w:rsidP="009D0F50">
      <w:pPr>
        <w:numPr>
          <w:ilvl w:val="0"/>
          <w:numId w:val="37"/>
        </w:numPr>
        <w:spacing w:after="120" w:line="240" w:lineRule="auto"/>
        <w:ind w:left="1987"/>
        <w:rPr>
          <w:rFonts w:eastAsiaTheme="minorHAnsi"/>
          <w:color w:val="auto"/>
          <w:szCs w:val="24"/>
        </w:rPr>
      </w:pPr>
      <w:r w:rsidRPr="00682C0D">
        <w:rPr>
          <w:rFonts w:eastAsiaTheme="minorHAnsi"/>
          <w:color w:val="auto"/>
          <w:szCs w:val="24"/>
        </w:rPr>
        <w:t xml:space="preserve">Review daily the Virtual FastPass21 Attendance sheets folder by contractor located at: </w:t>
      </w:r>
      <w:hyperlink r:id="rId41" w:history="1">
        <w:r w:rsidRPr="00682C0D">
          <w:rPr>
            <w:rFonts w:eastAsiaTheme="minorHAnsi"/>
            <w:color w:val="0563C1" w:themeColor="hyperlink"/>
            <w:szCs w:val="24"/>
            <w:u w:val="single"/>
          </w:rPr>
          <w:t>https://workforcesolutions.sharepoint.com/sites/SpecialProjects/SitePages/Hire-Houston-Youth.aspx\</w:t>
        </w:r>
      </w:hyperlink>
    </w:p>
    <w:p w14:paraId="3AC90989" w14:textId="77777777" w:rsidR="00682C0D" w:rsidRPr="00682C0D" w:rsidRDefault="00682C0D" w:rsidP="009D0F50">
      <w:pPr>
        <w:numPr>
          <w:ilvl w:val="0"/>
          <w:numId w:val="37"/>
        </w:numPr>
        <w:spacing w:after="120" w:line="240" w:lineRule="auto"/>
        <w:ind w:left="1987"/>
        <w:rPr>
          <w:rFonts w:eastAsiaTheme="minorHAnsi"/>
          <w:color w:val="auto"/>
          <w:szCs w:val="24"/>
        </w:rPr>
      </w:pPr>
      <w:r w:rsidRPr="00682C0D">
        <w:rPr>
          <w:rFonts w:eastAsiaTheme="minorHAnsi"/>
          <w:color w:val="auto"/>
          <w:szCs w:val="24"/>
        </w:rPr>
        <w:t>Cross-reference the customer’s information to the:</w:t>
      </w:r>
    </w:p>
    <w:p w14:paraId="4D7FACAD" w14:textId="77777777" w:rsidR="00682C0D" w:rsidRPr="00682C0D" w:rsidRDefault="00682C0D" w:rsidP="009D0F50">
      <w:pPr>
        <w:numPr>
          <w:ilvl w:val="1"/>
          <w:numId w:val="38"/>
        </w:numPr>
        <w:spacing w:after="0" w:line="240" w:lineRule="auto"/>
        <w:ind w:left="2340"/>
        <w:contextualSpacing/>
        <w:rPr>
          <w:rFonts w:eastAsiaTheme="minorHAnsi"/>
          <w:color w:val="auto"/>
          <w:szCs w:val="24"/>
        </w:rPr>
      </w:pPr>
      <w:r w:rsidRPr="00682C0D">
        <w:rPr>
          <w:rFonts w:eastAsiaTheme="minorHAnsi"/>
          <w:color w:val="auto"/>
          <w:szCs w:val="24"/>
        </w:rPr>
        <w:t xml:space="preserve"> </w:t>
      </w:r>
      <w:hyperlink r:id="rId42" w:history="1">
        <w:r w:rsidRPr="00682C0D">
          <w:rPr>
            <w:rFonts w:eastAsiaTheme="minorHAnsi"/>
            <w:color w:val="0563C1" w:themeColor="hyperlink"/>
            <w:szCs w:val="24"/>
            <w:u w:val="single"/>
          </w:rPr>
          <w:t>Workforce Solutions Youth Portal</w:t>
        </w:r>
      </w:hyperlink>
    </w:p>
    <w:p w14:paraId="361055DF" w14:textId="77777777" w:rsidR="00682C0D" w:rsidRPr="00682C0D" w:rsidRDefault="00682C0D" w:rsidP="009D0F50">
      <w:pPr>
        <w:numPr>
          <w:ilvl w:val="2"/>
          <w:numId w:val="37"/>
        </w:numPr>
        <w:spacing w:after="120" w:line="240" w:lineRule="auto"/>
        <w:ind w:left="2794"/>
        <w:rPr>
          <w:rFonts w:eastAsiaTheme="minorHAnsi"/>
          <w:color w:val="auto"/>
          <w:szCs w:val="24"/>
        </w:rPr>
      </w:pPr>
      <w:r w:rsidRPr="00682C0D">
        <w:rPr>
          <w:rFonts w:eastAsiaTheme="minorHAnsi"/>
          <w:color w:val="auto"/>
          <w:szCs w:val="24"/>
        </w:rPr>
        <w:t xml:space="preserve">If the customer has a VR number, staff will enter </w:t>
      </w:r>
      <w:r w:rsidRPr="00682C0D">
        <w:rPr>
          <w:rFonts w:eastAsiaTheme="minorHAnsi"/>
          <w:b/>
          <w:bCs/>
          <w:color w:val="auto"/>
          <w:szCs w:val="24"/>
        </w:rPr>
        <w:t xml:space="preserve">Office 5 – 4112 SEAL </w:t>
      </w:r>
    </w:p>
    <w:p w14:paraId="2BBB0A81" w14:textId="77777777" w:rsidR="00682C0D" w:rsidRPr="00682C0D" w:rsidRDefault="00682C0D" w:rsidP="009D0F50">
      <w:pPr>
        <w:numPr>
          <w:ilvl w:val="1"/>
          <w:numId w:val="38"/>
        </w:numPr>
        <w:spacing w:after="120" w:line="240" w:lineRule="auto"/>
        <w:ind w:left="2347"/>
        <w:rPr>
          <w:rFonts w:eastAsiaTheme="minorHAnsi"/>
          <w:color w:val="auto"/>
          <w:szCs w:val="24"/>
        </w:rPr>
      </w:pPr>
      <w:r w:rsidRPr="00682C0D">
        <w:rPr>
          <w:rFonts w:eastAsiaTheme="minorHAnsi"/>
          <w:color w:val="auto"/>
          <w:szCs w:val="24"/>
        </w:rPr>
        <w:t>TWIST</w:t>
      </w:r>
    </w:p>
    <w:p w14:paraId="418EBD12" w14:textId="77777777" w:rsidR="00682C0D" w:rsidRPr="00682C0D" w:rsidRDefault="00682C0D" w:rsidP="009D0F50">
      <w:pPr>
        <w:numPr>
          <w:ilvl w:val="1"/>
          <w:numId w:val="38"/>
        </w:numPr>
        <w:spacing w:after="120" w:line="240" w:lineRule="auto"/>
        <w:ind w:left="2347"/>
        <w:rPr>
          <w:rFonts w:eastAsiaTheme="minorHAnsi"/>
          <w:color w:val="auto"/>
          <w:szCs w:val="24"/>
        </w:rPr>
      </w:pPr>
      <w:r w:rsidRPr="00682C0D">
        <w:rPr>
          <w:rFonts w:eastAsiaTheme="minorHAnsi"/>
          <w:color w:val="auto"/>
          <w:szCs w:val="24"/>
        </w:rPr>
        <w:t>WorkInTexas</w:t>
      </w:r>
    </w:p>
    <w:p w14:paraId="1BF83CF3" w14:textId="77777777" w:rsidR="00682C0D" w:rsidRPr="00682C0D" w:rsidRDefault="00682C0D" w:rsidP="009D0F50">
      <w:pPr>
        <w:numPr>
          <w:ilvl w:val="2"/>
          <w:numId w:val="37"/>
        </w:numPr>
        <w:spacing w:after="120" w:line="240" w:lineRule="auto"/>
        <w:ind w:left="2794"/>
        <w:rPr>
          <w:rFonts w:eastAsiaTheme="minorHAnsi"/>
          <w:b/>
          <w:bCs/>
          <w:color w:val="auto"/>
          <w:szCs w:val="24"/>
        </w:rPr>
      </w:pPr>
      <w:r w:rsidRPr="00682C0D">
        <w:rPr>
          <w:rFonts w:eastAsiaTheme="minorHAnsi"/>
          <w:color w:val="auto"/>
          <w:szCs w:val="24"/>
        </w:rPr>
        <w:t xml:space="preserve">If the customer is found in either 3 or 4, staff will enter </w:t>
      </w:r>
      <w:r w:rsidRPr="00682C0D">
        <w:rPr>
          <w:rFonts w:eastAsiaTheme="minorHAnsi"/>
          <w:b/>
          <w:bCs/>
          <w:color w:val="auto"/>
          <w:szCs w:val="24"/>
        </w:rPr>
        <w:t>Office 5 – 4105 Summer Jobs 2021</w:t>
      </w:r>
    </w:p>
    <w:p w14:paraId="1D46EEDA" w14:textId="77777777" w:rsidR="00682C0D" w:rsidRPr="00682C0D" w:rsidRDefault="00682C0D" w:rsidP="009D0F50">
      <w:pPr>
        <w:numPr>
          <w:ilvl w:val="2"/>
          <w:numId w:val="37"/>
        </w:numPr>
        <w:spacing w:after="120" w:line="240" w:lineRule="auto"/>
        <w:ind w:left="1987"/>
        <w:rPr>
          <w:rFonts w:eastAsiaTheme="minorHAnsi"/>
          <w:color w:val="auto"/>
          <w:szCs w:val="24"/>
        </w:rPr>
      </w:pPr>
      <w:r w:rsidRPr="00682C0D">
        <w:rPr>
          <w:rFonts w:eastAsiaTheme="minorHAnsi"/>
          <w:color w:val="auto"/>
          <w:szCs w:val="24"/>
        </w:rPr>
        <w:t xml:space="preserve">If the customer cannot be found in any of the systems listed above, staff can create a </w:t>
      </w:r>
      <w:proofErr w:type="spellStart"/>
      <w:r w:rsidRPr="00682C0D">
        <w:rPr>
          <w:rFonts w:eastAsiaTheme="minorHAnsi"/>
          <w:color w:val="auto"/>
          <w:szCs w:val="24"/>
        </w:rPr>
        <w:t>Onestop</w:t>
      </w:r>
      <w:proofErr w:type="spellEnd"/>
      <w:r w:rsidRPr="00682C0D">
        <w:rPr>
          <w:rFonts w:eastAsiaTheme="minorHAnsi"/>
          <w:color w:val="auto"/>
          <w:szCs w:val="24"/>
        </w:rPr>
        <w:t xml:space="preserve"> record with just the customer name and email address and will enter </w:t>
      </w:r>
      <w:r w:rsidRPr="00682C0D">
        <w:rPr>
          <w:rFonts w:eastAsiaTheme="minorHAnsi"/>
          <w:b/>
          <w:bCs/>
          <w:color w:val="auto"/>
          <w:szCs w:val="24"/>
        </w:rPr>
        <w:t>Office 5 – 4105 Summer Jobs 2021</w:t>
      </w:r>
    </w:p>
    <w:p w14:paraId="4545D9FE" w14:textId="77777777" w:rsidR="00682C0D" w:rsidRPr="00682C0D" w:rsidRDefault="00682C0D" w:rsidP="009D0F50">
      <w:pPr>
        <w:numPr>
          <w:ilvl w:val="0"/>
          <w:numId w:val="37"/>
        </w:numPr>
        <w:spacing w:after="120" w:line="240" w:lineRule="auto"/>
        <w:ind w:left="1987"/>
        <w:rPr>
          <w:rFonts w:eastAsiaTheme="minorHAnsi"/>
          <w:color w:val="auto"/>
          <w:szCs w:val="24"/>
        </w:rPr>
      </w:pPr>
      <w:r w:rsidRPr="00682C0D">
        <w:rPr>
          <w:rFonts w:eastAsiaTheme="minorHAnsi"/>
          <w:color w:val="auto"/>
          <w:szCs w:val="24"/>
        </w:rPr>
        <w:lastRenderedPageBreak/>
        <w:t xml:space="preserve">If the customer attended Fast Pass sessions on multiple days, a </w:t>
      </w:r>
      <w:proofErr w:type="spellStart"/>
      <w:r w:rsidRPr="00682C0D">
        <w:rPr>
          <w:rFonts w:eastAsiaTheme="minorHAnsi"/>
          <w:color w:val="auto"/>
          <w:szCs w:val="24"/>
        </w:rPr>
        <w:t>Onestop</w:t>
      </w:r>
      <w:proofErr w:type="spellEnd"/>
      <w:r w:rsidRPr="00682C0D">
        <w:rPr>
          <w:rFonts w:eastAsiaTheme="minorHAnsi"/>
          <w:color w:val="auto"/>
          <w:szCs w:val="24"/>
        </w:rPr>
        <w:t xml:space="preserve"> service must be entered for each day the customer attended.</w:t>
      </w:r>
    </w:p>
    <w:p w14:paraId="23C8B2FA" w14:textId="77777777" w:rsidR="00682C0D" w:rsidRPr="00682C0D" w:rsidRDefault="00682C0D" w:rsidP="009D0F50">
      <w:pPr>
        <w:numPr>
          <w:ilvl w:val="0"/>
          <w:numId w:val="37"/>
        </w:numPr>
        <w:spacing w:after="0" w:line="240" w:lineRule="auto"/>
        <w:ind w:left="1980"/>
        <w:contextualSpacing/>
        <w:rPr>
          <w:rFonts w:eastAsiaTheme="minorHAnsi"/>
          <w:color w:val="auto"/>
          <w:szCs w:val="24"/>
        </w:rPr>
      </w:pPr>
      <w:r w:rsidRPr="00682C0D">
        <w:rPr>
          <w:rFonts w:eastAsiaTheme="minorHAnsi"/>
          <w:color w:val="auto"/>
          <w:szCs w:val="24"/>
        </w:rPr>
        <w:t>Enter the information into TWIST according to the Fast Pass steps in the chart below:</w:t>
      </w:r>
    </w:p>
    <w:p w14:paraId="6586E228" w14:textId="77777777" w:rsidR="00682C0D" w:rsidRPr="00682C0D" w:rsidRDefault="00682C0D" w:rsidP="00682C0D">
      <w:pPr>
        <w:ind w:left="130"/>
      </w:pPr>
    </w:p>
    <w:p w14:paraId="029F015C" w14:textId="77777777" w:rsidR="00682C0D" w:rsidRPr="00682C0D" w:rsidRDefault="00682C0D" w:rsidP="009D0F50">
      <w:pPr>
        <w:numPr>
          <w:ilvl w:val="1"/>
          <w:numId w:val="45"/>
        </w:numPr>
        <w:spacing w:after="120" w:line="240" w:lineRule="auto"/>
        <w:ind w:left="2880"/>
        <w:rPr>
          <w:rFonts w:eastAsia="Times New Roman"/>
          <w:color w:val="auto"/>
          <w:szCs w:val="24"/>
        </w:rPr>
      </w:pPr>
      <w:r w:rsidRPr="00682C0D">
        <w:rPr>
          <w:rFonts w:eastAsiaTheme="minorHAnsi"/>
          <w:color w:val="auto"/>
          <w:szCs w:val="24"/>
        </w:rPr>
        <w:t xml:space="preserve">Create a </w:t>
      </w:r>
      <w:proofErr w:type="spellStart"/>
      <w:r w:rsidRPr="00682C0D">
        <w:rPr>
          <w:rFonts w:eastAsiaTheme="minorHAnsi"/>
          <w:color w:val="auto"/>
          <w:szCs w:val="24"/>
        </w:rPr>
        <w:t>Onestop</w:t>
      </w:r>
      <w:proofErr w:type="spellEnd"/>
      <w:r w:rsidRPr="00682C0D">
        <w:rPr>
          <w:rFonts w:eastAsiaTheme="minorHAnsi"/>
          <w:color w:val="auto"/>
          <w:szCs w:val="24"/>
        </w:rPr>
        <w:t xml:space="preserve"> service for FAST PASS </w:t>
      </w:r>
    </w:p>
    <w:p w14:paraId="2903DE52" w14:textId="77777777" w:rsidR="00682C0D" w:rsidRPr="00682C0D" w:rsidRDefault="00682C0D" w:rsidP="009D0F50">
      <w:pPr>
        <w:numPr>
          <w:ilvl w:val="1"/>
          <w:numId w:val="45"/>
        </w:numPr>
        <w:spacing w:after="120" w:line="240" w:lineRule="auto"/>
        <w:ind w:left="2880"/>
        <w:rPr>
          <w:rFonts w:eastAsiaTheme="minorHAnsi"/>
          <w:color w:val="auto"/>
          <w:szCs w:val="24"/>
        </w:rPr>
      </w:pPr>
      <w:r w:rsidRPr="00682C0D">
        <w:rPr>
          <w:rFonts w:eastAsiaTheme="minorHAnsi"/>
          <w:color w:val="auto"/>
          <w:szCs w:val="24"/>
        </w:rPr>
        <w:t xml:space="preserve">Service Category – 1 (Informational Services)  </w:t>
      </w:r>
    </w:p>
    <w:p w14:paraId="1474B69A" w14:textId="77777777" w:rsidR="00682C0D" w:rsidRPr="00682C0D" w:rsidRDefault="00682C0D" w:rsidP="009D0F50">
      <w:pPr>
        <w:numPr>
          <w:ilvl w:val="1"/>
          <w:numId w:val="45"/>
        </w:numPr>
        <w:spacing w:after="120" w:line="240" w:lineRule="auto"/>
        <w:ind w:left="2880"/>
        <w:rPr>
          <w:rFonts w:eastAsiaTheme="minorHAnsi"/>
          <w:color w:val="auto"/>
          <w:szCs w:val="24"/>
        </w:rPr>
      </w:pPr>
      <w:r w:rsidRPr="00682C0D">
        <w:rPr>
          <w:rFonts w:eastAsiaTheme="minorHAnsi"/>
          <w:color w:val="auto"/>
          <w:szCs w:val="24"/>
        </w:rPr>
        <w:t xml:space="preserve">Service Code – 30 (Workforce Services Orientation)  </w:t>
      </w:r>
    </w:p>
    <w:p w14:paraId="5C8DEF03" w14:textId="77777777" w:rsidR="00682C0D" w:rsidRPr="00682C0D" w:rsidRDefault="00682C0D" w:rsidP="009D0F50">
      <w:pPr>
        <w:numPr>
          <w:ilvl w:val="1"/>
          <w:numId w:val="45"/>
        </w:numPr>
        <w:spacing w:after="120" w:line="240" w:lineRule="auto"/>
        <w:ind w:left="2880"/>
        <w:rPr>
          <w:rFonts w:eastAsiaTheme="minorHAnsi"/>
          <w:color w:val="auto"/>
          <w:szCs w:val="24"/>
        </w:rPr>
      </w:pPr>
      <w:r w:rsidRPr="00682C0D">
        <w:rPr>
          <w:rFonts w:eastAsiaTheme="minorHAnsi"/>
          <w:color w:val="auto"/>
          <w:szCs w:val="24"/>
        </w:rPr>
        <w:t xml:space="preserve">Start Date  </w:t>
      </w:r>
    </w:p>
    <w:p w14:paraId="4C17215A" w14:textId="77777777" w:rsidR="00682C0D" w:rsidRPr="00682C0D" w:rsidRDefault="00682C0D" w:rsidP="009D0F50">
      <w:pPr>
        <w:numPr>
          <w:ilvl w:val="1"/>
          <w:numId w:val="45"/>
        </w:numPr>
        <w:spacing w:after="120" w:line="240" w:lineRule="auto"/>
        <w:ind w:left="2880"/>
        <w:rPr>
          <w:rFonts w:eastAsiaTheme="minorHAnsi"/>
          <w:color w:val="auto"/>
          <w:szCs w:val="24"/>
        </w:rPr>
      </w:pPr>
      <w:r w:rsidRPr="00682C0D">
        <w:rPr>
          <w:rFonts w:eastAsiaTheme="minorHAnsi"/>
          <w:color w:val="auto"/>
          <w:szCs w:val="24"/>
        </w:rPr>
        <w:t xml:space="preserve">Training Work Site – EL0000 </w:t>
      </w:r>
    </w:p>
    <w:p w14:paraId="2E675CAD" w14:textId="77777777" w:rsidR="00682C0D" w:rsidRPr="00682C0D" w:rsidRDefault="00682C0D" w:rsidP="009D0F50">
      <w:pPr>
        <w:numPr>
          <w:ilvl w:val="1"/>
          <w:numId w:val="45"/>
        </w:numPr>
        <w:spacing w:after="120" w:line="240" w:lineRule="auto"/>
        <w:ind w:left="2880"/>
        <w:rPr>
          <w:rFonts w:eastAsiaTheme="minorHAnsi"/>
          <w:color w:val="auto"/>
          <w:szCs w:val="24"/>
        </w:rPr>
      </w:pPr>
      <w:r w:rsidRPr="00682C0D">
        <w:rPr>
          <w:rFonts w:eastAsiaTheme="minorHAnsi"/>
          <w:color w:val="auto"/>
          <w:szCs w:val="24"/>
        </w:rPr>
        <w:t>County</w:t>
      </w:r>
    </w:p>
    <w:p w14:paraId="4E5B30AA" w14:textId="77777777" w:rsidR="00682C0D" w:rsidRPr="00682C0D" w:rsidRDefault="00682C0D" w:rsidP="009D0F50">
      <w:pPr>
        <w:numPr>
          <w:ilvl w:val="1"/>
          <w:numId w:val="45"/>
        </w:numPr>
        <w:spacing w:after="120" w:line="240" w:lineRule="auto"/>
        <w:ind w:left="2880"/>
        <w:rPr>
          <w:rFonts w:eastAsiaTheme="minorHAnsi"/>
          <w:color w:val="auto"/>
          <w:szCs w:val="24"/>
        </w:rPr>
      </w:pPr>
      <w:r w:rsidRPr="00682C0D">
        <w:rPr>
          <w:rFonts w:eastAsiaTheme="minorHAnsi"/>
          <w:color w:val="auto"/>
          <w:szCs w:val="24"/>
        </w:rPr>
        <w:t xml:space="preserve">City </w:t>
      </w:r>
    </w:p>
    <w:p w14:paraId="1B66BF1B" w14:textId="77777777" w:rsidR="00682C0D" w:rsidRPr="00682C0D" w:rsidRDefault="00682C0D" w:rsidP="009D0F50">
      <w:pPr>
        <w:numPr>
          <w:ilvl w:val="1"/>
          <w:numId w:val="45"/>
        </w:numPr>
        <w:spacing w:after="120" w:line="240" w:lineRule="auto"/>
        <w:ind w:left="2880"/>
        <w:rPr>
          <w:rFonts w:eastAsiaTheme="minorHAnsi"/>
          <w:color w:val="auto"/>
          <w:szCs w:val="24"/>
        </w:rPr>
      </w:pPr>
      <w:r w:rsidRPr="00682C0D">
        <w:rPr>
          <w:rFonts w:eastAsiaTheme="minorHAnsi"/>
          <w:color w:val="auto"/>
          <w:szCs w:val="24"/>
        </w:rPr>
        <w:t>Fund – 1 (</w:t>
      </w:r>
      <w:proofErr w:type="spellStart"/>
      <w:r w:rsidRPr="00682C0D">
        <w:rPr>
          <w:rFonts w:eastAsiaTheme="minorHAnsi"/>
          <w:color w:val="auto"/>
          <w:szCs w:val="24"/>
        </w:rPr>
        <w:t>Onestop</w:t>
      </w:r>
      <w:proofErr w:type="spellEnd"/>
      <w:r w:rsidRPr="00682C0D">
        <w:rPr>
          <w:rFonts w:eastAsiaTheme="minorHAnsi"/>
          <w:color w:val="auto"/>
          <w:szCs w:val="24"/>
        </w:rPr>
        <w:t xml:space="preserve">) </w:t>
      </w:r>
    </w:p>
    <w:p w14:paraId="4FBE1E03" w14:textId="77777777" w:rsidR="00682C0D" w:rsidRPr="00682C0D" w:rsidRDefault="00682C0D" w:rsidP="009D0F50">
      <w:pPr>
        <w:numPr>
          <w:ilvl w:val="1"/>
          <w:numId w:val="45"/>
        </w:numPr>
        <w:spacing w:after="120" w:line="240" w:lineRule="auto"/>
        <w:ind w:left="2880"/>
        <w:rPr>
          <w:rFonts w:eastAsiaTheme="minorHAnsi"/>
          <w:color w:val="auto"/>
          <w:szCs w:val="24"/>
        </w:rPr>
      </w:pPr>
      <w:r w:rsidRPr="00682C0D">
        <w:rPr>
          <w:rFonts w:eastAsiaTheme="minorHAnsi"/>
          <w:color w:val="auto"/>
          <w:szCs w:val="24"/>
        </w:rPr>
        <w:t xml:space="preserve">Office 3 – appropriate contractor  </w:t>
      </w:r>
    </w:p>
    <w:p w14:paraId="4B924390" w14:textId="77777777" w:rsidR="00682C0D" w:rsidRPr="00682C0D" w:rsidRDefault="00682C0D" w:rsidP="009D0F50">
      <w:pPr>
        <w:numPr>
          <w:ilvl w:val="1"/>
          <w:numId w:val="45"/>
        </w:numPr>
        <w:spacing w:after="120" w:line="240" w:lineRule="auto"/>
        <w:ind w:left="2880"/>
        <w:rPr>
          <w:rFonts w:eastAsiaTheme="minorHAnsi"/>
          <w:color w:val="auto"/>
          <w:szCs w:val="24"/>
        </w:rPr>
      </w:pPr>
      <w:r w:rsidRPr="00682C0D">
        <w:rPr>
          <w:rFonts w:eastAsiaTheme="minorHAnsi"/>
          <w:color w:val="auto"/>
          <w:szCs w:val="24"/>
        </w:rPr>
        <w:t xml:space="preserve">Office 4 – appropriate office </w:t>
      </w:r>
    </w:p>
    <w:p w14:paraId="4536C96C" w14:textId="77777777" w:rsidR="00682C0D" w:rsidRPr="00682C0D" w:rsidRDefault="00682C0D" w:rsidP="009D0F50">
      <w:pPr>
        <w:numPr>
          <w:ilvl w:val="1"/>
          <w:numId w:val="45"/>
        </w:numPr>
        <w:spacing w:after="120" w:line="240" w:lineRule="auto"/>
        <w:ind w:left="2880"/>
        <w:rPr>
          <w:rFonts w:eastAsiaTheme="minorHAnsi"/>
          <w:color w:val="auto"/>
          <w:szCs w:val="24"/>
        </w:rPr>
      </w:pPr>
      <w:r w:rsidRPr="00682C0D">
        <w:rPr>
          <w:rFonts w:eastAsiaTheme="minorHAnsi"/>
          <w:color w:val="auto"/>
          <w:szCs w:val="24"/>
        </w:rPr>
        <w:t xml:space="preserve">Enter appropriate Office 5 </w:t>
      </w:r>
    </w:p>
    <w:p w14:paraId="61DA1377" w14:textId="77777777" w:rsidR="00682C0D" w:rsidRPr="00682C0D" w:rsidRDefault="00682C0D" w:rsidP="009D0F50">
      <w:pPr>
        <w:numPr>
          <w:ilvl w:val="2"/>
          <w:numId w:val="45"/>
        </w:numPr>
        <w:spacing w:after="120" w:line="240" w:lineRule="auto"/>
        <w:ind w:left="3240"/>
        <w:rPr>
          <w:rFonts w:eastAsiaTheme="minorHAnsi"/>
          <w:color w:val="auto"/>
          <w:szCs w:val="24"/>
        </w:rPr>
      </w:pPr>
      <w:r w:rsidRPr="00682C0D">
        <w:rPr>
          <w:rFonts w:eastAsiaTheme="minorHAnsi"/>
          <w:color w:val="auto"/>
          <w:szCs w:val="24"/>
        </w:rPr>
        <w:t>4105 Summer Jobs 2021</w:t>
      </w:r>
    </w:p>
    <w:p w14:paraId="0629B744" w14:textId="77777777" w:rsidR="00682C0D" w:rsidRPr="00682C0D" w:rsidRDefault="00682C0D" w:rsidP="009D0F50">
      <w:pPr>
        <w:numPr>
          <w:ilvl w:val="2"/>
          <w:numId w:val="45"/>
        </w:numPr>
        <w:spacing w:after="120" w:line="240" w:lineRule="auto"/>
        <w:ind w:left="3240"/>
        <w:rPr>
          <w:rFonts w:eastAsiaTheme="minorHAnsi"/>
          <w:color w:val="auto"/>
          <w:szCs w:val="24"/>
        </w:rPr>
      </w:pPr>
      <w:r w:rsidRPr="00682C0D">
        <w:rPr>
          <w:rFonts w:eastAsiaTheme="minorHAnsi"/>
          <w:color w:val="auto"/>
          <w:szCs w:val="24"/>
        </w:rPr>
        <w:t>4107 HHY2021 for Houston Hire Youth</w:t>
      </w:r>
    </w:p>
    <w:p w14:paraId="096868EC" w14:textId="77777777" w:rsidR="00682C0D" w:rsidRPr="00682C0D" w:rsidRDefault="00682C0D" w:rsidP="009D0F50">
      <w:pPr>
        <w:numPr>
          <w:ilvl w:val="2"/>
          <w:numId w:val="45"/>
        </w:numPr>
        <w:spacing w:after="120" w:line="240" w:lineRule="auto"/>
        <w:ind w:left="3240"/>
        <w:rPr>
          <w:rFonts w:eastAsiaTheme="minorHAnsi"/>
          <w:color w:val="auto"/>
          <w:szCs w:val="24"/>
        </w:rPr>
      </w:pPr>
      <w:r w:rsidRPr="00682C0D">
        <w:rPr>
          <w:rFonts w:eastAsiaTheme="minorHAnsi"/>
          <w:color w:val="auto"/>
          <w:szCs w:val="24"/>
        </w:rPr>
        <w:t>4112 SEAL 2021</w:t>
      </w:r>
    </w:p>
    <w:p w14:paraId="058DE893" w14:textId="77777777" w:rsidR="00682C0D" w:rsidRPr="00682C0D" w:rsidRDefault="00682C0D" w:rsidP="009D0F50">
      <w:pPr>
        <w:numPr>
          <w:ilvl w:val="1"/>
          <w:numId w:val="45"/>
        </w:numPr>
        <w:spacing w:after="120" w:line="240" w:lineRule="auto"/>
        <w:ind w:left="2880"/>
        <w:rPr>
          <w:rFonts w:eastAsiaTheme="minorHAnsi"/>
          <w:color w:val="auto"/>
          <w:szCs w:val="24"/>
        </w:rPr>
      </w:pPr>
      <w:r w:rsidRPr="00682C0D">
        <w:rPr>
          <w:rFonts w:eastAsiaTheme="minorHAnsi"/>
          <w:color w:val="auto"/>
          <w:szCs w:val="24"/>
        </w:rPr>
        <w:t xml:space="preserve">Actual End Date – same as start date </w:t>
      </w:r>
    </w:p>
    <w:p w14:paraId="302003C7" w14:textId="77777777" w:rsidR="00682C0D" w:rsidRPr="00682C0D" w:rsidRDefault="00682C0D" w:rsidP="00682C0D">
      <w:pPr>
        <w:spacing w:after="160" w:line="252" w:lineRule="auto"/>
        <w:ind w:left="2880" w:firstLine="0"/>
        <w:contextualSpacing/>
        <w:rPr>
          <w:rFonts w:eastAsiaTheme="minorHAnsi"/>
          <w:color w:val="auto"/>
          <w:szCs w:val="24"/>
        </w:rPr>
      </w:pPr>
    </w:p>
    <w:p w14:paraId="573DC1DB" w14:textId="77777777" w:rsidR="00682C0D" w:rsidRPr="00682C0D" w:rsidRDefault="00682C0D" w:rsidP="009D0F50">
      <w:pPr>
        <w:numPr>
          <w:ilvl w:val="0"/>
          <w:numId w:val="26"/>
        </w:numPr>
        <w:spacing w:after="120" w:line="257" w:lineRule="auto"/>
        <w:ind w:left="1440"/>
        <w:rPr>
          <w:rFonts w:eastAsiaTheme="minorHAnsi"/>
          <w:b/>
          <w:bCs/>
          <w:color w:val="auto"/>
          <w:szCs w:val="24"/>
        </w:rPr>
      </w:pPr>
      <w:r w:rsidRPr="00682C0D">
        <w:rPr>
          <w:rFonts w:eastAsiaTheme="minorHAnsi"/>
          <w:color w:val="auto"/>
          <w:szCs w:val="24"/>
        </w:rPr>
        <w:t>Summer Earn &amp; Learn</w:t>
      </w:r>
      <w:r w:rsidRPr="00682C0D">
        <w:rPr>
          <w:rFonts w:eastAsiaTheme="minorHAnsi"/>
          <w:b/>
          <w:bCs/>
          <w:color w:val="auto"/>
          <w:szCs w:val="24"/>
        </w:rPr>
        <w:t xml:space="preserve"> </w:t>
      </w:r>
      <w:r w:rsidRPr="00682C0D">
        <w:rPr>
          <w:rFonts w:eastAsiaTheme="minorHAnsi"/>
          <w:color w:val="auto"/>
          <w:szCs w:val="24"/>
        </w:rPr>
        <w:t>Employment</w:t>
      </w:r>
      <w:r w:rsidRPr="00682C0D">
        <w:rPr>
          <w:rFonts w:eastAsiaTheme="minorHAnsi"/>
          <w:b/>
          <w:bCs/>
          <w:color w:val="auto"/>
          <w:szCs w:val="24"/>
        </w:rPr>
        <w:t xml:space="preserve"> </w:t>
      </w:r>
    </w:p>
    <w:p w14:paraId="7742E338" w14:textId="77777777" w:rsidR="00682C0D" w:rsidRPr="00682C0D" w:rsidRDefault="00682C0D" w:rsidP="009D0F50">
      <w:pPr>
        <w:numPr>
          <w:ilvl w:val="0"/>
          <w:numId w:val="11"/>
        </w:numPr>
        <w:spacing w:after="120" w:line="240" w:lineRule="auto"/>
        <w:ind w:left="2160"/>
        <w:rPr>
          <w:rFonts w:eastAsiaTheme="minorHAnsi"/>
          <w:color w:val="auto"/>
          <w:szCs w:val="24"/>
        </w:rPr>
      </w:pPr>
      <w:r w:rsidRPr="00682C0D">
        <w:rPr>
          <w:rFonts w:eastAsiaTheme="minorHAnsi"/>
          <w:color w:val="auto"/>
          <w:szCs w:val="24"/>
        </w:rPr>
        <w:t xml:space="preserve">Create a </w:t>
      </w:r>
      <w:proofErr w:type="spellStart"/>
      <w:r w:rsidRPr="00682C0D">
        <w:rPr>
          <w:rFonts w:eastAsiaTheme="minorHAnsi"/>
          <w:color w:val="auto"/>
          <w:szCs w:val="24"/>
        </w:rPr>
        <w:t>Onestop</w:t>
      </w:r>
      <w:proofErr w:type="spellEnd"/>
      <w:r w:rsidRPr="00682C0D">
        <w:rPr>
          <w:rFonts w:eastAsiaTheme="minorHAnsi"/>
          <w:color w:val="auto"/>
          <w:szCs w:val="24"/>
        </w:rPr>
        <w:t xml:space="preserve"> service for employment</w:t>
      </w:r>
    </w:p>
    <w:p w14:paraId="5C13D46D" w14:textId="77777777" w:rsidR="00682C0D" w:rsidRPr="00682C0D" w:rsidRDefault="00682C0D" w:rsidP="009D0F50">
      <w:pPr>
        <w:numPr>
          <w:ilvl w:val="0"/>
          <w:numId w:val="11"/>
        </w:numPr>
        <w:spacing w:after="120" w:line="240" w:lineRule="auto"/>
        <w:ind w:left="2160"/>
        <w:rPr>
          <w:rFonts w:eastAsiaTheme="minorHAnsi"/>
          <w:color w:val="auto"/>
          <w:szCs w:val="24"/>
        </w:rPr>
      </w:pPr>
      <w:r w:rsidRPr="00682C0D">
        <w:rPr>
          <w:rFonts w:eastAsiaTheme="minorHAnsi"/>
          <w:color w:val="auto"/>
          <w:szCs w:val="24"/>
        </w:rPr>
        <w:t xml:space="preserve">Service Category – 1 (Informational Services) </w:t>
      </w:r>
    </w:p>
    <w:p w14:paraId="7FC947D0" w14:textId="77777777" w:rsidR="00682C0D" w:rsidRPr="00682C0D" w:rsidRDefault="00682C0D" w:rsidP="009D0F50">
      <w:pPr>
        <w:numPr>
          <w:ilvl w:val="0"/>
          <w:numId w:val="11"/>
        </w:numPr>
        <w:spacing w:after="120" w:line="240" w:lineRule="auto"/>
        <w:ind w:left="2160"/>
        <w:rPr>
          <w:rFonts w:eastAsiaTheme="minorHAnsi"/>
          <w:color w:val="auto"/>
          <w:szCs w:val="24"/>
        </w:rPr>
      </w:pPr>
      <w:r w:rsidRPr="00682C0D">
        <w:rPr>
          <w:rFonts w:eastAsiaTheme="minorHAnsi"/>
          <w:color w:val="auto"/>
          <w:szCs w:val="24"/>
        </w:rPr>
        <w:t>Service Code – 30 (Workforce Services Orientation</w:t>
      </w:r>
    </w:p>
    <w:p w14:paraId="67D4FE2E" w14:textId="77777777" w:rsidR="00682C0D" w:rsidRPr="00682C0D" w:rsidRDefault="00682C0D" w:rsidP="009D0F50">
      <w:pPr>
        <w:numPr>
          <w:ilvl w:val="0"/>
          <w:numId w:val="11"/>
        </w:numPr>
        <w:spacing w:after="120" w:line="240" w:lineRule="auto"/>
        <w:ind w:left="2160"/>
        <w:rPr>
          <w:rFonts w:eastAsiaTheme="minorHAnsi"/>
          <w:color w:val="auto"/>
          <w:szCs w:val="24"/>
        </w:rPr>
      </w:pPr>
      <w:r w:rsidRPr="00682C0D">
        <w:rPr>
          <w:rFonts w:eastAsiaTheme="minorHAnsi"/>
          <w:color w:val="auto"/>
          <w:szCs w:val="24"/>
        </w:rPr>
        <w:t xml:space="preserve">Start Date </w:t>
      </w:r>
    </w:p>
    <w:p w14:paraId="71282238" w14:textId="77777777" w:rsidR="00682C0D" w:rsidRPr="00682C0D" w:rsidRDefault="00682C0D" w:rsidP="009D0F50">
      <w:pPr>
        <w:numPr>
          <w:ilvl w:val="0"/>
          <w:numId w:val="11"/>
        </w:numPr>
        <w:spacing w:after="120" w:line="240" w:lineRule="auto"/>
        <w:ind w:left="2160"/>
        <w:rPr>
          <w:rFonts w:eastAsiaTheme="minorHAnsi"/>
          <w:color w:val="auto"/>
          <w:szCs w:val="24"/>
        </w:rPr>
      </w:pPr>
      <w:r w:rsidRPr="00682C0D">
        <w:rPr>
          <w:rFonts w:eastAsiaTheme="minorHAnsi"/>
          <w:color w:val="auto"/>
          <w:szCs w:val="24"/>
        </w:rPr>
        <w:t>Training Work Site – (use appropriate work site code)</w:t>
      </w:r>
    </w:p>
    <w:p w14:paraId="2BB5B3AF" w14:textId="77777777" w:rsidR="00682C0D" w:rsidRPr="00682C0D" w:rsidRDefault="00682C0D" w:rsidP="009D0F50">
      <w:pPr>
        <w:numPr>
          <w:ilvl w:val="0"/>
          <w:numId w:val="11"/>
        </w:numPr>
        <w:spacing w:after="120" w:line="240" w:lineRule="auto"/>
        <w:ind w:left="2160"/>
        <w:rPr>
          <w:rFonts w:eastAsiaTheme="minorHAnsi"/>
          <w:color w:val="auto"/>
          <w:szCs w:val="24"/>
        </w:rPr>
      </w:pPr>
      <w:r w:rsidRPr="00682C0D">
        <w:rPr>
          <w:rFonts w:eastAsiaTheme="minorHAnsi"/>
          <w:color w:val="auto"/>
          <w:szCs w:val="24"/>
        </w:rPr>
        <w:t>County</w:t>
      </w:r>
    </w:p>
    <w:p w14:paraId="74BB056E" w14:textId="77777777" w:rsidR="00682C0D" w:rsidRPr="00682C0D" w:rsidRDefault="00682C0D" w:rsidP="009D0F50">
      <w:pPr>
        <w:numPr>
          <w:ilvl w:val="0"/>
          <w:numId w:val="11"/>
        </w:numPr>
        <w:spacing w:after="120" w:line="240" w:lineRule="auto"/>
        <w:ind w:left="2160"/>
        <w:rPr>
          <w:rFonts w:eastAsiaTheme="minorHAnsi"/>
          <w:color w:val="auto"/>
          <w:szCs w:val="24"/>
        </w:rPr>
      </w:pPr>
      <w:r w:rsidRPr="00682C0D">
        <w:rPr>
          <w:rFonts w:eastAsiaTheme="minorHAnsi"/>
          <w:color w:val="auto"/>
          <w:szCs w:val="24"/>
        </w:rPr>
        <w:t>City</w:t>
      </w:r>
    </w:p>
    <w:p w14:paraId="45CC4A64" w14:textId="77777777" w:rsidR="00682C0D" w:rsidRPr="00682C0D" w:rsidRDefault="00682C0D" w:rsidP="009D0F50">
      <w:pPr>
        <w:numPr>
          <w:ilvl w:val="0"/>
          <w:numId w:val="11"/>
        </w:numPr>
        <w:spacing w:after="120" w:line="240" w:lineRule="auto"/>
        <w:ind w:left="2160"/>
        <w:rPr>
          <w:rFonts w:eastAsiaTheme="minorHAnsi"/>
          <w:color w:val="auto"/>
          <w:szCs w:val="24"/>
        </w:rPr>
      </w:pPr>
      <w:r w:rsidRPr="00682C0D">
        <w:rPr>
          <w:rFonts w:eastAsiaTheme="minorHAnsi"/>
          <w:color w:val="auto"/>
          <w:szCs w:val="24"/>
        </w:rPr>
        <w:lastRenderedPageBreak/>
        <w:t>Fund – 1 (</w:t>
      </w:r>
      <w:proofErr w:type="spellStart"/>
      <w:r w:rsidRPr="00682C0D">
        <w:rPr>
          <w:rFonts w:eastAsiaTheme="minorHAnsi"/>
          <w:color w:val="auto"/>
          <w:szCs w:val="24"/>
        </w:rPr>
        <w:t>Onestop</w:t>
      </w:r>
      <w:proofErr w:type="spellEnd"/>
      <w:r w:rsidRPr="00682C0D">
        <w:rPr>
          <w:rFonts w:eastAsiaTheme="minorHAnsi"/>
          <w:color w:val="auto"/>
          <w:szCs w:val="24"/>
        </w:rPr>
        <w:t>)</w:t>
      </w:r>
    </w:p>
    <w:p w14:paraId="494EBADD" w14:textId="77777777" w:rsidR="00682C0D" w:rsidRPr="00682C0D" w:rsidRDefault="00682C0D" w:rsidP="009D0F50">
      <w:pPr>
        <w:numPr>
          <w:ilvl w:val="0"/>
          <w:numId w:val="11"/>
        </w:numPr>
        <w:spacing w:after="120" w:line="240" w:lineRule="auto"/>
        <w:ind w:left="2160"/>
        <w:rPr>
          <w:rFonts w:eastAsiaTheme="minorHAnsi"/>
          <w:color w:val="auto"/>
          <w:szCs w:val="24"/>
        </w:rPr>
      </w:pPr>
      <w:r w:rsidRPr="00682C0D">
        <w:rPr>
          <w:rFonts w:eastAsiaTheme="minorHAnsi"/>
          <w:color w:val="auto"/>
          <w:szCs w:val="24"/>
        </w:rPr>
        <w:t xml:space="preserve">Office 3 – appropriate contractor </w:t>
      </w:r>
    </w:p>
    <w:p w14:paraId="6C6396A3" w14:textId="77777777" w:rsidR="00682C0D" w:rsidRPr="00682C0D" w:rsidRDefault="00682C0D" w:rsidP="009D0F50">
      <w:pPr>
        <w:numPr>
          <w:ilvl w:val="0"/>
          <w:numId w:val="11"/>
        </w:numPr>
        <w:spacing w:after="120" w:line="240" w:lineRule="auto"/>
        <w:ind w:left="2160"/>
        <w:rPr>
          <w:rFonts w:eastAsiaTheme="minorHAnsi"/>
          <w:color w:val="auto"/>
          <w:szCs w:val="24"/>
        </w:rPr>
      </w:pPr>
      <w:r w:rsidRPr="00682C0D">
        <w:rPr>
          <w:rFonts w:eastAsiaTheme="minorHAnsi"/>
          <w:color w:val="auto"/>
          <w:szCs w:val="24"/>
        </w:rPr>
        <w:t>Office 4 – appropriate office</w:t>
      </w:r>
    </w:p>
    <w:p w14:paraId="4396C9B3" w14:textId="77777777" w:rsidR="00682C0D" w:rsidRPr="00682C0D" w:rsidRDefault="00682C0D" w:rsidP="009D0F50">
      <w:pPr>
        <w:numPr>
          <w:ilvl w:val="0"/>
          <w:numId w:val="11"/>
        </w:numPr>
        <w:spacing w:after="120" w:line="240" w:lineRule="auto"/>
        <w:ind w:left="2160"/>
        <w:rPr>
          <w:rFonts w:eastAsiaTheme="minorHAnsi"/>
          <w:color w:val="auto"/>
          <w:szCs w:val="24"/>
        </w:rPr>
      </w:pPr>
      <w:r w:rsidRPr="00682C0D">
        <w:rPr>
          <w:rFonts w:eastAsiaTheme="minorHAnsi"/>
          <w:color w:val="auto"/>
          <w:szCs w:val="24"/>
        </w:rPr>
        <w:t xml:space="preserve">Office 5 – 4112 Summer Earn &amp; Learn </w:t>
      </w:r>
    </w:p>
    <w:p w14:paraId="0AC4B3D1" w14:textId="77777777" w:rsidR="00682C0D" w:rsidRPr="00682C0D" w:rsidRDefault="00682C0D" w:rsidP="009D0F50">
      <w:pPr>
        <w:numPr>
          <w:ilvl w:val="0"/>
          <w:numId w:val="11"/>
        </w:numPr>
        <w:spacing w:after="120" w:line="240" w:lineRule="auto"/>
        <w:ind w:left="2160"/>
        <w:rPr>
          <w:rFonts w:eastAsiaTheme="minorHAnsi"/>
          <w:color w:val="auto"/>
          <w:szCs w:val="24"/>
        </w:rPr>
      </w:pPr>
      <w:r w:rsidRPr="00682C0D">
        <w:rPr>
          <w:rFonts w:eastAsiaTheme="minorHAnsi"/>
          <w:color w:val="auto"/>
          <w:szCs w:val="24"/>
        </w:rPr>
        <w:t>Actual End Date – same as start date</w:t>
      </w:r>
    </w:p>
    <w:p w14:paraId="37331FF5" w14:textId="77777777" w:rsidR="00682C0D" w:rsidRPr="00682C0D" w:rsidRDefault="00682C0D" w:rsidP="009D0F50">
      <w:pPr>
        <w:numPr>
          <w:ilvl w:val="0"/>
          <w:numId w:val="11"/>
        </w:numPr>
        <w:spacing w:after="120" w:line="240" w:lineRule="auto"/>
        <w:ind w:left="2160"/>
        <w:rPr>
          <w:rFonts w:eastAsiaTheme="minorHAnsi"/>
          <w:color w:val="auto"/>
          <w:szCs w:val="24"/>
        </w:rPr>
      </w:pPr>
      <w:r w:rsidRPr="00682C0D">
        <w:rPr>
          <w:rFonts w:eastAsiaTheme="minorHAnsi"/>
          <w:color w:val="auto"/>
          <w:szCs w:val="24"/>
        </w:rPr>
        <w:t xml:space="preserve">Completion Reason – 20 - Complete Successful </w:t>
      </w:r>
    </w:p>
    <w:p w14:paraId="3F5DDB56" w14:textId="77777777" w:rsidR="00682C0D" w:rsidRPr="00682C0D" w:rsidRDefault="00682C0D" w:rsidP="00682C0D">
      <w:pPr>
        <w:spacing w:after="0" w:line="240" w:lineRule="auto"/>
        <w:ind w:left="0" w:firstLine="0"/>
        <w:rPr>
          <w:rFonts w:eastAsiaTheme="minorHAnsi"/>
          <w:color w:val="auto"/>
          <w:szCs w:val="24"/>
        </w:rPr>
      </w:pPr>
    </w:p>
    <w:p w14:paraId="0EB44A36" w14:textId="77777777" w:rsidR="00682C0D" w:rsidRPr="00682C0D" w:rsidRDefault="00682C0D" w:rsidP="009D0F50">
      <w:pPr>
        <w:numPr>
          <w:ilvl w:val="0"/>
          <w:numId w:val="26"/>
        </w:numPr>
        <w:spacing w:after="120" w:line="257" w:lineRule="auto"/>
        <w:ind w:left="1440"/>
        <w:rPr>
          <w:rFonts w:eastAsiaTheme="minorHAnsi"/>
          <w:color w:val="auto"/>
          <w:sz w:val="22"/>
        </w:rPr>
      </w:pPr>
      <w:r w:rsidRPr="00682C0D">
        <w:rPr>
          <w:rFonts w:eastAsiaTheme="minorHAnsi"/>
          <w:color w:val="auto"/>
          <w:sz w:val="22"/>
        </w:rPr>
        <w:t xml:space="preserve">Universal Youth </w:t>
      </w:r>
    </w:p>
    <w:p w14:paraId="358FB689" w14:textId="77777777" w:rsidR="00682C0D" w:rsidRPr="00682C0D" w:rsidRDefault="00682C0D" w:rsidP="00682C0D">
      <w:pPr>
        <w:numPr>
          <w:ilvl w:val="3"/>
          <w:numId w:val="2"/>
        </w:numPr>
        <w:spacing w:after="120" w:line="271" w:lineRule="auto"/>
        <w:ind w:left="2160"/>
        <w:rPr>
          <w:rFonts w:eastAsiaTheme="minorHAnsi"/>
          <w:b/>
          <w:bCs/>
          <w:color w:val="auto"/>
          <w:szCs w:val="24"/>
        </w:rPr>
      </w:pPr>
      <w:r w:rsidRPr="00682C0D">
        <w:rPr>
          <w:rFonts w:eastAsiaTheme="minorHAnsi"/>
          <w:color w:val="auto"/>
          <w:szCs w:val="24"/>
        </w:rPr>
        <w:t>Register youth in WorkInTexas (make sure that birthdate is data entered)</w:t>
      </w:r>
    </w:p>
    <w:p w14:paraId="655A7318" w14:textId="77777777" w:rsidR="00682C0D" w:rsidRPr="00682C0D" w:rsidRDefault="00682C0D" w:rsidP="00682C0D">
      <w:pPr>
        <w:numPr>
          <w:ilvl w:val="3"/>
          <w:numId w:val="2"/>
        </w:numPr>
        <w:spacing w:after="120" w:line="271" w:lineRule="auto"/>
        <w:ind w:left="2160"/>
        <w:rPr>
          <w:rFonts w:eastAsiaTheme="minorHAnsi"/>
          <w:b/>
          <w:bCs/>
          <w:color w:val="000000" w:themeColor="text1"/>
          <w:szCs w:val="24"/>
        </w:rPr>
      </w:pPr>
      <w:r w:rsidRPr="00682C0D">
        <w:rPr>
          <w:rFonts w:eastAsiaTheme="minorHAnsi"/>
          <w:color w:val="auto"/>
          <w:szCs w:val="24"/>
        </w:rPr>
        <w:t>Enter a staff assisted service in WorkInTexas</w:t>
      </w:r>
    </w:p>
    <w:p w14:paraId="59FE4AF1" w14:textId="77777777" w:rsidR="00682C0D" w:rsidRPr="00682C0D" w:rsidRDefault="00682C0D" w:rsidP="00682C0D">
      <w:pPr>
        <w:spacing w:after="0" w:line="240" w:lineRule="auto"/>
        <w:ind w:left="0" w:firstLine="720"/>
        <w:rPr>
          <w:rFonts w:eastAsiaTheme="minorHAnsi"/>
          <w:color w:val="auto"/>
          <w:szCs w:val="24"/>
        </w:rPr>
      </w:pPr>
    </w:p>
    <w:p w14:paraId="0B8DD69F" w14:textId="77777777" w:rsidR="00682C0D" w:rsidRPr="004629B5" w:rsidRDefault="00682C0D" w:rsidP="009D0F50">
      <w:pPr>
        <w:numPr>
          <w:ilvl w:val="0"/>
          <w:numId w:val="17"/>
        </w:numPr>
        <w:spacing w:after="120" w:line="257" w:lineRule="auto"/>
        <w:rPr>
          <w:rFonts w:eastAsiaTheme="minorHAnsi"/>
          <w:b/>
          <w:bCs/>
          <w:color w:val="auto"/>
          <w:szCs w:val="24"/>
        </w:rPr>
      </w:pPr>
      <w:r w:rsidRPr="004629B5">
        <w:rPr>
          <w:rFonts w:eastAsiaTheme="minorHAnsi"/>
          <w:b/>
          <w:bCs/>
          <w:color w:val="auto"/>
          <w:szCs w:val="24"/>
        </w:rPr>
        <w:t>Counselor Notes</w:t>
      </w:r>
    </w:p>
    <w:p w14:paraId="5B6F47C9" w14:textId="63049855" w:rsidR="00682C0D" w:rsidRPr="00682C0D" w:rsidRDefault="00682C0D" w:rsidP="00682C0D">
      <w:pPr>
        <w:spacing w:after="0" w:line="240" w:lineRule="auto"/>
        <w:ind w:left="720" w:firstLine="0"/>
        <w:rPr>
          <w:rFonts w:eastAsiaTheme="minorHAnsi"/>
          <w:color w:val="auto"/>
          <w:szCs w:val="24"/>
        </w:rPr>
      </w:pPr>
      <w:r w:rsidRPr="00682C0D">
        <w:rPr>
          <w:rFonts w:eastAsiaTheme="minorHAnsi"/>
          <w:color w:val="auto"/>
          <w:szCs w:val="24"/>
        </w:rPr>
        <w:t xml:space="preserve">For young </w:t>
      </w:r>
      <w:r w:rsidR="004629B5">
        <w:rPr>
          <w:rFonts w:eastAsiaTheme="minorHAnsi"/>
          <w:color w:val="auto"/>
          <w:szCs w:val="24"/>
        </w:rPr>
        <w:t>adults</w:t>
      </w:r>
      <w:r w:rsidRPr="00682C0D">
        <w:rPr>
          <w:rFonts w:eastAsiaTheme="minorHAnsi"/>
          <w:color w:val="auto"/>
          <w:szCs w:val="24"/>
        </w:rPr>
        <w:t xml:space="preserve"> enrolled in work-based learning (WIOA) or Earn &amp; Learn, career office staff shall enter counselor notes to document Fast Pass and monthly progress.  Notes should include any communication with the young person. </w:t>
      </w:r>
    </w:p>
    <w:p w14:paraId="5721C26F" w14:textId="77777777" w:rsidR="00682C0D" w:rsidRPr="00682C0D" w:rsidRDefault="00682C0D" w:rsidP="00682C0D">
      <w:pPr>
        <w:spacing w:after="0" w:line="240" w:lineRule="auto"/>
        <w:ind w:left="1430" w:firstLine="0"/>
        <w:rPr>
          <w:rFonts w:eastAsiaTheme="minorHAnsi"/>
          <w:color w:val="auto"/>
          <w:szCs w:val="24"/>
        </w:rPr>
      </w:pPr>
    </w:p>
    <w:p w14:paraId="452D030D" w14:textId="77777777" w:rsidR="00682C0D" w:rsidRPr="004629B5" w:rsidRDefault="00682C0D" w:rsidP="004629B5">
      <w:pPr>
        <w:numPr>
          <w:ilvl w:val="0"/>
          <w:numId w:val="17"/>
        </w:numPr>
        <w:spacing w:after="120" w:line="257" w:lineRule="auto"/>
        <w:rPr>
          <w:rFonts w:eastAsiaTheme="majorEastAsia"/>
          <w:color w:val="auto"/>
          <w:szCs w:val="24"/>
        </w:rPr>
      </w:pPr>
      <w:r w:rsidRPr="004629B5">
        <w:rPr>
          <w:rFonts w:eastAsiaTheme="minorHAnsi"/>
          <w:b/>
          <w:bCs/>
          <w:color w:val="auto"/>
          <w:szCs w:val="24"/>
        </w:rPr>
        <w:t>WorkInTexas (WIT)</w:t>
      </w:r>
    </w:p>
    <w:p w14:paraId="6ADAE4AF" w14:textId="77777777" w:rsidR="00682C0D" w:rsidRPr="00682C0D" w:rsidRDefault="00682C0D" w:rsidP="00682C0D">
      <w:pPr>
        <w:spacing w:after="319"/>
        <w:ind w:left="720"/>
        <w:rPr>
          <w:rFonts w:eastAsiaTheme="minorHAnsi"/>
          <w:color w:val="auto"/>
          <w:szCs w:val="24"/>
        </w:rPr>
      </w:pPr>
      <w:r w:rsidRPr="00682C0D">
        <w:rPr>
          <w:szCs w:val="24"/>
        </w:rPr>
        <w:t xml:space="preserve">Employer Service will enter all Youth Job postings in Work-In-Texas within 48 hours.   All postings will be entered with complete detailed information about the job and will be coded as: </w:t>
      </w:r>
    </w:p>
    <w:p w14:paraId="6A83FB0B" w14:textId="77777777" w:rsidR="00682C0D" w:rsidRPr="00682C0D" w:rsidRDefault="00682C0D" w:rsidP="009D0F50">
      <w:pPr>
        <w:numPr>
          <w:ilvl w:val="0"/>
          <w:numId w:val="46"/>
        </w:numPr>
        <w:spacing w:after="319" w:line="252" w:lineRule="auto"/>
        <w:contextualSpacing/>
        <w:rPr>
          <w:rFonts w:eastAsiaTheme="minorHAnsi"/>
          <w:color w:val="auto"/>
          <w:szCs w:val="24"/>
        </w:rPr>
      </w:pPr>
      <w:r w:rsidRPr="00682C0D">
        <w:rPr>
          <w:rFonts w:eastAsiaTheme="minorHAnsi"/>
          <w:color w:val="auto"/>
          <w:szCs w:val="24"/>
        </w:rPr>
        <w:t xml:space="preserve">“SJ21”- under the box that is labeled “Employer Posting No” and </w:t>
      </w:r>
    </w:p>
    <w:p w14:paraId="6442BD5F" w14:textId="77777777" w:rsidR="00682C0D" w:rsidRPr="00682C0D" w:rsidRDefault="00682C0D" w:rsidP="009D0F50">
      <w:pPr>
        <w:numPr>
          <w:ilvl w:val="0"/>
          <w:numId w:val="46"/>
        </w:numPr>
        <w:spacing w:after="120" w:line="252" w:lineRule="auto"/>
        <w:rPr>
          <w:rFonts w:eastAsiaTheme="minorHAnsi"/>
          <w:color w:val="auto"/>
          <w:szCs w:val="24"/>
        </w:rPr>
      </w:pPr>
      <w:r w:rsidRPr="00682C0D">
        <w:rPr>
          <w:rFonts w:eastAsiaTheme="minorHAnsi"/>
          <w:color w:val="auto"/>
          <w:szCs w:val="24"/>
        </w:rPr>
        <w:t xml:space="preserve">“Summer Youth Program” under the box that is labeled “Special Category”  </w:t>
      </w:r>
    </w:p>
    <w:p w14:paraId="6F67C052" w14:textId="440B66CF" w:rsidR="004629B5" w:rsidRDefault="00682C0D" w:rsidP="00682C0D">
      <w:pPr>
        <w:spacing w:after="319"/>
        <w:ind w:left="720"/>
        <w:rPr>
          <w:szCs w:val="24"/>
        </w:rPr>
      </w:pPr>
      <w:r w:rsidRPr="00682C0D">
        <w:rPr>
          <w:szCs w:val="24"/>
        </w:rPr>
        <w:t xml:space="preserve">This will allow Employer Service to query the postings and include them on the daily LMI spreadsheet that is shared with the Workforce Solutions system.  This is used as a quick reference guide to search for available postings geared to young adults looking for summer employment.  </w:t>
      </w:r>
    </w:p>
    <w:p w14:paraId="0473EF37" w14:textId="77777777" w:rsidR="004629B5" w:rsidRDefault="004629B5">
      <w:pPr>
        <w:spacing w:after="160" w:line="259" w:lineRule="auto"/>
        <w:ind w:left="0" w:firstLine="0"/>
        <w:rPr>
          <w:szCs w:val="24"/>
        </w:rPr>
      </w:pPr>
      <w:r>
        <w:rPr>
          <w:szCs w:val="24"/>
        </w:rPr>
        <w:br w:type="page"/>
      </w:r>
    </w:p>
    <w:p w14:paraId="3DE2E22B" w14:textId="77777777" w:rsidR="00682C0D" w:rsidRDefault="00682C0D" w:rsidP="00682C0D">
      <w:pPr>
        <w:spacing w:after="319"/>
        <w:ind w:left="720"/>
        <w:rPr>
          <w:szCs w:val="24"/>
        </w:rPr>
      </w:pPr>
    </w:p>
    <w:p w14:paraId="3FA47C42" w14:textId="10973743" w:rsidR="005E425A" w:rsidRPr="009C7C4B" w:rsidRDefault="005E425A" w:rsidP="005E425A">
      <w:pPr>
        <w:pStyle w:val="Heading2"/>
      </w:pPr>
      <w:bookmarkStart w:id="64" w:name="_Toc74146194"/>
      <w:r w:rsidRPr="009C7C4B">
        <w:t>Monitoring</w:t>
      </w:r>
      <w:r w:rsidR="001A1C9A" w:rsidRPr="009C7C4B">
        <w:t xml:space="preserve"> Work-Based Learning Sites</w:t>
      </w:r>
      <w:bookmarkEnd w:id="64"/>
    </w:p>
    <w:p w14:paraId="503C90FB" w14:textId="06F9F485" w:rsidR="00D02055" w:rsidRPr="009C7C4B" w:rsidRDefault="00D02055" w:rsidP="009D0F50">
      <w:pPr>
        <w:pStyle w:val="Heading3"/>
        <w:numPr>
          <w:ilvl w:val="0"/>
          <w:numId w:val="30"/>
        </w:numPr>
        <w:ind w:left="360"/>
      </w:pPr>
      <w:bookmarkStart w:id="65" w:name="_Toc74146195"/>
      <w:r w:rsidRPr="009C7C4B">
        <w:t>Bi-Weekly Visits to the Worksites</w:t>
      </w:r>
      <w:bookmarkEnd w:id="65"/>
      <w:r w:rsidRPr="009C7C4B">
        <w:t xml:space="preserve"> </w:t>
      </w:r>
    </w:p>
    <w:p w14:paraId="3E92CF91" w14:textId="4BE9EABD" w:rsidR="00D02055" w:rsidRPr="009C7C4B" w:rsidRDefault="00D02055" w:rsidP="00CA3481">
      <w:pPr>
        <w:spacing w:after="0" w:line="240" w:lineRule="auto"/>
        <w:ind w:left="374" w:hanging="14"/>
        <w:contextualSpacing/>
      </w:pPr>
      <w:r w:rsidRPr="009C7C4B">
        <w:t xml:space="preserve">Career office staff will </w:t>
      </w:r>
      <w:r w:rsidR="0067570E">
        <w:t xml:space="preserve">contact locations virtually and </w:t>
      </w:r>
      <w:r w:rsidRPr="009C7C4B">
        <w:t>visit worksites as needed to ensure interns are progressing, answer questions, address concerns, and provide support for the worksite supervisor.</w:t>
      </w:r>
      <w:r w:rsidR="00A5581B">
        <w:t xml:space="preserve"> Documentation of each visit </w:t>
      </w:r>
      <w:r w:rsidR="00F5191E">
        <w:t xml:space="preserve">must </w:t>
      </w:r>
      <w:r w:rsidR="00A5581B">
        <w:t xml:space="preserve">be </w:t>
      </w:r>
      <w:r w:rsidR="00F5191E">
        <w:t xml:space="preserve">documented </w:t>
      </w:r>
      <w:r w:rsidR="00EB0F09">
        <w:t xml:space="preserve">using the </w:t>
      </w:r>
      <w:hyperlink r:id="rId43" w:history="1">
        <w:r w:rsidR="00EB0F09" w:rsidRPr="00673886">
          <w:rPr>
            <w:rStyle w:val="Hyperlink"/>
          </w:rPr>
          <w:t>Worksite and Intern visit form</w:t>
        </w:r>
      </w:hyperlink>
      <w:r w:rsidR="00EB0F09">
        <w:t xml:space="preserve"> and </w:t>
      </w:r>
      <w:r w:rsidR="00A5581B">
        <w:t xml:space="preserve">entered in TWIST Counselor Notes for all </w:t>
      </w:r>
      <w:r w:rsidR="004629B5">
        <w:t>young adult</w:t>
      </w:r>
      <w:r w:rsidR="00A5581B">
        <w:t xml:space="preserve"> customers. </w:t>
      </w:r>
      <w:r w:rsidRPr="009C7C4B">
        <w:t xml:space="preserve">   </w:t>
      </w:r>
    </w:p>
    <w:p w14:paraId="2131B41C" w14:textId="77777777" w:rsidR="00D02055" w:rsidRPr="009C7C4B" w:rsidRDefault="00D02055" w:rsidP="00D02055">
      <w:pPr>
        <w:spacing w:after="0" w:line="259" w:lineRule="auto"/>
        <w:ind w:left="0" w:firstLine="0"/>
        <w:rPr>
          <w:b/>
        </w:rPr>
      </w:pPr>
    </w:p>
    <w:p w14:paraId="0AD76620" w14:textId="77777777" w:rsidR="00D02055" w:rsidRPr="009C7C4B" w:rsidRDefault="00D02055" w:rsidP="004629B5">
      <w:pPr>
        <w:pStyle w:val="Heading3"/>
        <w:numPr>
          <w:ilvl w:val="0"/>
          <w:numId w:val="30"/>
        </w:numPr>
        <w:ind w:left="360"/>
      </w:pPr>
      <w:bookmarkStart w:id="66" w:name="_Toc74146196"/>
      <w:r w:rsidRPr="009C7C4B">
        <w:t>Process for Reporting Worksite Concerns</w:t>
      </w:r>
      <w:bookmarkEnd w:id="66"/>
      <w:r w:rsidRPr="009C7C4B">
        <w:t xml:space="preserve">  </w:t>
      </w:r>
    </w:p>
    <w:p w14:paraId="047585D6" w14:textId="1EC63AB6" w:rsidR="00D02055" w:rsidRPr="009C7C4B" w:rsidRDefault="00D02055" w:rsidP="00CA3481">
      <w:pPr>
        <w:spacing w:after="205"/>
        <w:ind w:left="370"/>
      </w:pPr>
      <w:r w:rsidRPr="009C7C4B">
        <w:t xml:space="preserve">Utilize the </w:t>
      </w:r>
      <w:hyperlink r:id="rId44" w:history="1">
        <w:r w:rsidRPr="00673886">
          <w:rPr>
            <w:rStyle w:val="Hyperlink"/>
          </w:rPr>
          <w:t>Worksite and Intern visit form</w:t>
        </w:r>
      </w:hyperlink>
      <w:r w:rsidRPr="009C7C4B">
        <w:t xml:space="preserve"> to document any issues, concerns, challenges as noted by the supervisor and</w:t>
      </w:r>
      <w:r w:rsidR="00E36063">
        <w:t>/</w:t>
      </w:r>
      <w:r w:rsidRPr="009C7C4B">
        <w:t>or the student during the placement. Provide follow-up and corrective action and document accordingly. Information must be shared with</w:t>
      </w:r>
      <w:r w:rsidR="00790F6F">
        <w:t xml:space="preserve"> designated</w:t>
      </w:r>
      <w:r w:rsidRPr="009C7C4B">
        <w:t xml:space="preserve"> individuals. </w:t>
      </w:r>
    </w:p>
    <w:p w14:paraId="2B9C1CAA" w14:textId="77777777" w:rsidR="00D02055" w:rsidRPr="009C7C4B" w:rsidRDefault="00D02055" w:rsidP="004629B5">
      <w:pPr>
        <w:pStyle w:val="Heading3"/>
        <w:numPr>
          <w:ilvl w:val="0"/>
          <w:numId w:val="30"/>
        </w:numPr>
        <w:ind w:left="360"/>
      </w:pPr>
      <w:bookmarkStart w:id="67" w:name="_Toc74146197"/>
      <w:r w:rsidRPr="009C7C4B">
        <w:t>Monitoring Sites and Responding to Corrective Actions</w:t>
      </w:r>
      <w:bookmarkEnd w:id="67"/>
      <w:r w:rsidRPr="009C7C4B">
        <w:t xml:space="preserve"> </w:t>
      </w:r>
    </w:p>
    <w:p w14:paraId="1F0468E5" w14:textId="77777777" w:rsidR="00D02055" w:rsidRPr="009C7C4B" w:rsidRDefault="00D02055" w:rsidP="00CA3481">
      <w:pPr>
        <w:spacing w:after="205"/>
        <w:ind w:left="370"/>
      </w:pPr>
      <w:r w:rsidRPr="009C7C4B">
        <w:t xml:space="preserve">Monitoring will be conducted at each worksite. Monitors will meet with both interns and supervisors and ask questions about the internship to ensure both interns and the supervisor have received the required information.  </w:t>
      </w:r>
    </w:p>
    <w:p w14:paraId="2D605C22" w14:textId="1C8A0B0C" w:rsidR="00D02055" w:rsidRPr="009C7C4B" w:rsidRDefault="00D02055" w:rsidP="00CA3481">
      <w:pPr>
        <w:spacing w:after="204"/>
        <w:ind w:left="360"/>
      </w:pPr>
      <w:r w:rsidRPr="009C7C4B">
        <w:t>In the event information is obtained that does not meet requirement or a concern is identified</w:t>
      </w:r>
      <w:r w:rsidR="00E36063">
        <w:t>,</w:t>
      </w:r>
      <w:r w:rsidRPr="009C7C4B">
        <w:t xml:space="preserve"> a </w:t>
      </w:r>
      <w:hyperlink r:id="rId45" w:history="1">
        <w:r w:rsidRPr="005944AF">
          <w:rPr>
            <w:rStyle w:val="Hyperlink"/>
          </w:rPr>
          <w:t>corrective action form</w:t>
        </w:r>
      </w:hyperlink>
      <w:r w:rsidRPr="009C7C4B">
        <w:t xml:space="preserve"> will be completed.   </w:t>
      </w:r>
    </w:p>
    <w:p w14:paraId="019820CE" w14:textId="23585018" w:rsidR="00D02055" w:rsidRPr="009C7C4B" w:rsidRDefault="00D02055" w:rsidP="00CA3481">
      <w:pPr>
        <w:spacing w:after="205"/>
        <w:ind w:left="370"/>
      </w:pPr>
      <w:r w:rsidRPr="009C7C4B">
        <w:t xml:space="preserve">The </w:t>
      </w:r>
      <w:hyperlink r:id="rId46" w:history="1">
        <w:r w:rsidRPr="005944AF">
          <w:rPr>
            <w:rStyle w:val="Hyperlink"/>
          </w:rPr>
          <w:t>corrective action form</w:t>
        </w:r>
      </w:hyperlink>
      <w:r w:rsidRPr="009C7C4B">
        <w:t xml:space="preserve"> will be sent to the Lead monitor who will review the information and forward to the contractor designee</w:t>
      </w:r>
      <w:r w:rsidR="00E36063">
        <w:t>,</w:t>
      </w:r>
      <w:r w:rsidRPr="009C7C4B">
        <w:t xml:space="preserve"> Board designee and/or VR designee. </w:t>
      </w:r>
    </w:p>
    <w:p w14:paraId="3EA13BB9" w14:textId="01C4B202" w:rsidR="004629B5" w:rsidRDefault="00D02055" w:rsidP="005944AF">
      <w:pPr>
        <w:spacing w:after="205"/>
        <w:ind w:left="370"/>
      </w:pPr>
      <w:r w:rsidRPr="009C7C4B">
        <w:t>A response is expected to be returned within three (3) working days</w:t>
      </w:r>
      <w:r w:rsidR="00790F6F">
        <w:t>,</w:t>
      </w:r>
      <w:r w:rsidRPr="009C7C4B">
        <w:t xml:space="preserve"> if not sooner.  If assistance and/or guidance is needed from Board staff</w:t>
      </w:r>
      <w:r w:rsidR="00790F6F">
        <w:t>,</w:t>
      </w:r>
      <w:r w:rsidRPr="009C7C4B">
        <w:t xml:space="preserve"> the contractor should request assistance timely to meet the time requirement or request more time from the Lead monitor.  The Lead monitor will return the corrective action to all the individuals </w:t>
      </w:r>
      <w:r w:rsidR="006D5E81" w:rsidRPr="009C7C4B">
        <w:t>listed</w:t>
      </w:r>
      <w:r w:rsidR="006D5E81">
        <w:t xml:space="preserve"> once</w:t>
      </w:r>
      <w:r w:rsidRPr="009C7C4B">
        <w:t xml:space="preserve"> action is taken resulting in resolution. </w:t>
      </w:r>
    </w:p>
    <w:p w14:paraId="71EDAB2C" w14:textId="77777777" w:rsidR="004629B5" w:rsidRDefault="004629B5">
      <w:pPr>
        <w:spacing w:after="160" w:line="259" w:lineRule="auto"/>
        <w:ind w:left="0" w:firstLine="0"/>
      </w:pPr>
      <w:r>
        <w:br w:type="page"/>
      </w:r>
    </w:p>
    <w:p w14:paraId="5C63F541" w14:textId="77777777" w:rsidR="00D02055" w:rsidRPr="009C7C4B" w:rsidRDefault="00D02055" w:rsidP="005944AF">
      <w:pPr>
        <w:spacing w:after="205"/>
        <w:ind w:left="370"/>
      </w:pPr>
    </w:p>
    <w:p w14:paraId="1F1645D6" w14:textId="60AF90F0" w:rsidR="00420575" w:rsidRPr="009C7C4B" w:rsidRDefault="00757102" w:rsidP="00420575">
      <w:pPr>
        <w:pStyle w:val="Heading2"/>
      </w:pPr>
      <w:bookmarkStart w:id="68" w:name="_Toc74146198"/>
      <w:r w:rsidRPr="009C7C4B">
        <w:t xml:space="preserve">Monitoring </w:t>
      </w:r>
      <w:r w:rsidR="00420575" w:rsidRPr="009C7C4B">
        <w:t>Progress</w:t>
      </w:r>
      <w:bookmarkEnd w:id="68"/>
    </w:p>
    <w:p w14:paraId="3481EAF9" w14:textId="232F5D2D" w:rsidR="00420575" w:rsidRPr="009C7C4B" w:rsidRDefault="00420575" w:rsidP="009D0F50">
      <w:pPr>
        <w:pStyle w:val="Heading3"/>
        <w:numPr>
          <w:ilvl w:val="0"/>
          <w:numId w:val="27"/>
        </w:numPr>
        <w:ind w:left="360"/>
      </w:pPr>
      <w:bookmarkStart w:id="69" w:name="_Toc74146199"/>
      <w:r w:rsidRPr="009C7C4B">
        <w:t>Required Reporting</w:t>
      </w:r>
      <w:bookmarkEnd w:id="69"/>
      <w:r w:rsidRPr="009C7C4B">
        <w:t xml:space="preserve"> </w:t>
      </w:r>
    </w:p>
    <w:p w14:paraId="33B856F5" w14:textId="54F0361E" w:rsidR="006D7218" w:rsidRPr="009C7C4B" w:rsidRDefault="00420575" w:rsidP="00CA3481">
      <w:pPr>
        <w:spacing w:after="120" w:line="269" w:lineRule="auto"/>
        <w:ind w:left="360" w:firstLine="0"/>
      </w:pPr>
      <w:r w:rsidRPr="009C7C4B">
        <w:t xml:space="preserve">All contractors are required to submit weekly youth </w:t>
      </w:r>
      <w:r w:rsidR="00E85F78" w:rsidRPr="009C7C4B">
        <w:t xml:space="preserve">reports </w:t>
      </w:r>
      <w:r w:rsidR="006E77E2">
        <w:t xml:space="preserve">to designated board staff </w:t>
      </w:r>
      <w:r w:rsidR="00E85F78" w:rsidRPr="009A12AC">
        <w:rPr>
          <w:color w:val="auto"/>
        </w:rPr>
        <w:t xml:space="preserve">on </w:t>
      </w:r>
      <w:r w:rsidRPr="009C7C4B">
        <w:t xml:space="preserve">by </w:t>
      </w:r>
      <w:r w:rsidR="00E85F78" w:rsidRPr="009C7C4B">
        <w:t>4:30</w:t>
      </w:r>
      <w:r w:rsidR="00E33C8F">
        <w:t xml:space="preserve"> </w:t>
      </w:r>
      <w:r w:rsidR="00E85F78" w:rsidRPr="009C7C4B">
        <w:t>pm</w:t>
      </w:r>
      <w:r w:rsidR="00790F6F">
        <w:t>,</w:t>
      </w:r>
      <w:r w:rsidRPr="009C7C4B">
        <w:t xml:space="preserve"> each </w:t>
      </w:r>
      <w:r w:rsidR="006E77E2">
        <w:t>Monday</w:t>
      </w:r>
      <w:r w:rsidRPr="009C7C4B">
        <w:t xml:space="preserve">.  Further details will be provided to your contract management.  </w:t>
      </w:r>
      <w:bookmarkStart w:id="70" w:name="_Toc32256446"/>
      <w:bookmarkStart w:id="71" w:name="_Toc32256448"/>
      <w:bookmarkStart w:id="72" w:name="_Toc32256452"/>
      <w:bookmarkStart w:id="73" w:name="_Toc32256453"/>
      <w:bookmarkStart w:id="74" w:name="_Toc32256454"/>
      <w:bookmarkStart w:id="75" w:name="_Toc32256455"/>
      <w:bookmarkStart w:id="76" w:name="_Toc32256456"/>
      <w:bookmarkStart w:id="77" w:name="_Toc32256457"/>
      <w:bookmarkStart w:id="78" w:name="_Toc32256458"/>
      <w:bookmarkStart w:id="79" w:name="_Toc32256459"/>
      <w:bookmarkStart w:id="80" w:name="_Toc32256460"/>
      <w:bookmarkStart w:id="81" w:name="_Toc32256461"/>
      <w:bookmarkStart w:id="82" w:name="_Toc32256462"/>
      <w:bookmarkStart w:id="83" w:name="_Toc32256463"/>
      <w:bookmarkStart w:id="84" w:name="_Toc32256464"/>
      <w:bookmarkStart w:id="85" w:name="_Toc32256465"/>
      <w:bookmarkStart w:id="86" w:name="_Toc32256466"/>
      <w:bookmarkStart w:id="87" w:name="_Toc32256467"/>
      <w:bookmarkStart w:id="88" w:name="_Toc32256468"/>
      <w:bookmarkStart w:id="89" w:name="_Toc32256469"/>
      <w:bookmarkStart w:id="90" w:name="_Toc32256470"/>
      <w:bookmarkStart w:id="91" w:name="_Toc32256471"/>
      <w:bookmarkStart w:id="92" w:name="_Toc32256472"/>
      <w:bookmarkStart w:id="93" w:name="_Toc32256473"/>
      <w:bookmarkStart w:id="94" w:name="_Toc32256474"/>
      <w:bookmarkStart w:id="95" w:name="_Toc32256475"/>
      <w:bookmarkStart w:id="96" w:name="_Toc32256476"/>
      <w:bookmarkStart w:id="97" w:name="_Toc32256477"/>
      <w:bookmarkStart w:id="98" w:name="_Toc32256478"/>
      <w:bookmarkStart w:id="99" w:name="_Toc32256479"/>
      <w:bookmarkStart w:id="100" w:name="_Toc32256480"/>
      <w:bookmarkStart w:id="101" w:name="_Toc32256481"/>
      <w:bookmarkStart w:id="102" w:name="_Toc32256482"/>
      <w:bookmarkStart w:id="103" w:name="_Toc32256483"/>
      <w:bookmarkStart w:id="104" w:name="_Toc32256484"/>
      <w:bookmarkStart w:id="105" w:name="_Toc32256487"/>
      <w:bookmarkStart w:id="106" w:name="_Toc32256488"/>
      <w:bookmarkStart w:id="107" w:name="_Toc32256489"/>
      <w:bookmarkStart w:id="108" w:name="_Toc32256490"/>
      <w:bookmarkStart w:id="109" w:name="_Toc32256491"/>
      <w:bookmarkStart w:id="110" w:name="_Toc32256492"/>
      <w:bookmarkStart w:id="111" w:name="_Toc32256493"/>
      <w:bookmarkStart w:id="112" w:name="_Toc32256494"/>
      <w:bookmarkStart w:id="113" w:name="_Toc32256495"/>
      <w:bookmarkStart w:id="114" w:name="_Toc32256496"/>
      <w:bookmarkStart w:id="115" w:name="_Toc32256497"/>
      <w:bookmarkStart w:id="116" w:name="_Toc32256498"/>
      <w:bookmarkStart w:id="117" w:name="_Toc32256499"/>
      <w:bookmarkStart w:id="118" w:name="_Toc32256500"/>
      <w:bookmarkStart w:id="119" w:name="_Toc32256501"/>
      <w:bookmarkStart w:id="120" w:name="_Toc32256502"/>
      <w:bookmarkStart w:id="121" w:name="_Toc32256503"/>
      <w:bookmarkStart w:id="122" w:name="_Toc32256505"/>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sectPr w:rsidR="006D7218" w:rsidRPr="009C7C4B" w:rsidSect="007035D8">
      <w:footerReference w:type="default" r:id="rId47"/>
      <w:pgSz w:w="12240" w:h="15840" w:code="1"/>
      <w:pgMar w:top="1440" w:right="1440" w:bottom="216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9EC8EA" w14:textId="77777777" w:rsidR="004629B5" w:rsidRDefault="004629B5">
      <w:pPr>
        <w:spacing w:after="0" w:line="240" w:lineRule="auto"/>
      </w:pPr>
      <w:r>
        <w:separator/>
      </w:r>
    </w:p>
  </w:endnote>
  <w:endnote w:type="continuationSeparator" w:id="0">
    <w:p w14:paraId="7D0EE73A" w14:textId="77777777" w:rsidR="004629B5" w:rsidRDefault="004629B5">
      <w:pPr>
        <w:spacing w:after="0" w:line="240" w:lineRule="auto"/>
      </w:pPr>
      <w:r>
        <w:continuationSeparator/>
      </w:r>
    </w:p>
  </w:endnote>
  <w:endnote w:type="continuationNotice" w:id="1">
    <w:p w14:paraId="320A575F" w14:textId="77777777" w:rsidR="004629B5" w:rsidRDefault="004629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DABD6" w14:textId="77777777" w:rsidR="004629B5" w:rsidRDefault="004629B5">
    <w:pPr>
      <w:spacing w:after="0" w:line="259" w:lineRule="auto"/>
      <w:ind w:left="62" w:firstLine="0"/>
      <w:jc w:val="center"/>
    </w:pPr>
    <w:r>
      <w:rPr>
        <w:rFonts w:ascii="Calibri" w:eastAsia="Calibri" w:hAnsi="Calibri" w:cs="Calibri"/>
        <w:i/>
      </w:rPr>
      <w:t xml:space="preserve"> </w:t>
    </w:r>
  </w:p>
  <w:p w14:paraId="4255FE12" w14:textId="77777777" w:rsidR="004629B5" w:rsidRDefault="004629B5">
    <w:pPr>
      <w:spacing w:after="0" w:line="240" w:lineRule="auto"/>
      <w:ind w:left="0" w:firstLine="0"/>
      <w:jc w:val="center"/>
    </w:pPr>
    <w:r>
      <w:rPr>
        <w:rFonts w:ascii="Calibri" w:eastAsia="Calibri" w:hAnsi="Calibri" w:cs="Calibri"/>
        <w:i/>
      </w:rPr>
      <w:t xml:space="preserve">Mission Statement: We elevate the economic and human potential of the Gulf Coast region by fulfilling the diverse needs of the businesses and individuals we serve.  </w:t>
    </w:r>
  </w:p>
  <w:p w14:paraId="7800BD65" w14:textId="77777777" w:rsidR="004629B5" w:rsidRDefault="004629B5">
    <w:pPr>
      <w:spacing w:after="0" w:line="259" w:lineRule="auto"/>
      <w:ind w:left="0" w:right="-7" w:firstLine="0"/>
      <w:jc w:val="right"/>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4F6EC91F" w14:textId="77777777" w:rsidR="004629B5" w:rsidRDefault="004629B5">
    <w:pPr>
      <w:spacing w:after="0" w:line="259" w:lineRule="auto"/>
      <w:ind w:left="0" w:firstLine="0"/>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5AE5E" w14:textId="61CDB295" w:rsidR="004629B5" w:rsidRPr="007035D8" w:rsidRDefault="004629B5" w:rsidP="004C6ECC">
    <w:pPr>
      <w:tabs>
        <w:tab w:val="right" w:pos="9355"/>
      </w:tabs>
      <w:spacing w:after="120" w:line="259" w:lineRule="auto"/>
      <w:ind w:left="0" w:firstLine="0"/>
      <w:jc w:val="center"/>
      <w:rPr>
        <w:sz w:val="22"/>
      </w:rPr>
    </w:pPr>
    <w:r w:rsidRPr="007035D8">
      <w:rPr>
        <w:rFonts w:eastAsia="Times New Roman"/>
        <w:sz w:val="22"/>
      </w:rPr>
      <w:t>Youth Employment Playbook</w:t>
    </w:r>
  </w:p>
  <w:p w14:paraId="484F2CF5" w14:textId="77777777" w:rsidR="004629B5" w:rsidRPr="004C6ECC" w:rsidRDefault="004629B5" w:rsidP="004C6ECC">
    <w:pPr>
      <w:spacing w:after="0"/>
      <w:jc w:val="center"/>
      <w:rPr>
        <w:i/>
        <w:sz w:val="12"/>
        <w:szCs w:val="12"/>
      </w:rPr>
    </w:pPr>
    <w:r w:rsidRPr="004C6ECC">
      <w:rPr>
        <w:i/>
        <w:sz w:val="12"/>
        <w:szCs w:val="12"/>
      </w:rPr>
      <w:t>Workforce Solutions is an equal opportunity employer/program. Auxiliary aids and services are available upon request to individuals with disabilities.</w:t>
    </w:r>
  </w:p>
  <w:p w14:paraId="7D593001" w14:textId="77777777" w:rsidR="004629B5" w:rsidRDefault="004629B5">
    <w:pPr>
      <w:tabs>
        <w:tab w:val="right" w:pos="9355"/>
      </w:tabs>
      <w:spacing w:after="0" w:line="259" w:lineRule="auto"/>
      <w:ind w:left="0" w:firstLine="0"/>
      <w:rPr>
        <w:i/>
        <w:sz w:val="12"/>
        <w:szCs w:val="12"/>
      </w:rPr>
    </w:pPr>
    <w:r w:rsidRPr="004C6ECC">
      <w:rPr>
        <w:i/>
        <w:sz w:val="12"/>
        <w:szCs w:val="12"/>
      </w:rPr>
      <w:t>(Please request reasonable accommodations a minimum of two business days in advance.) Relay Texas Numbers:1-800-735-2989 (TDD) 1-800-735-2988 (Voice) or 711</w:t>
    </w:r>
  </w:p>
  <w:p w14:paraId="15CAE736" w14:textId="01196EB1" w:rsidR="004629B5" w:rsidRPr="00AC250E" w:rsidRDefault="004629B5" w:rsidP="007035D8">
    <w:pPr>
      <w:tabs>
        <w:tab w:val="right" w:pos="9355"/>
      </w:tabs>
      <w:spacing w:after="0" w:line="259" w:lineRule="auto"/>
      <w:ind w:left="0" w:firstLine="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81458" w14:textId="77777777" w:rsidR="004629B5" w:rsidRDefault="004629B5">
    <w:pPr>
      <w:spacing w:after="0" w:line="259" w:lineRule="auto"/>
      <w:ind w:left="62" w:firstLine="0"/>
      <w:jc w:val="center"/>
    </w:pPr>
    <w:r>
      <w:rPr>
        <w:rFonts w:ascii="Calibri" w:eastAsia="Calibri" w:hAnsi="Calibri" w:cs="Calibri"/>
        <w:i/>
      </w:rPr>
      <w:t xml:space="preserve"> </w:t>
    </w:r>
  </w:p>
  <w:p w14:paraId="0D115AC6" w14:textId="77777777" w:rsidR="004629B5" w:rsidRDefault="004629B5">
    <w:pPr>
      <w:spacing w:after="0" w:line="240" w:lineRule="auto"/>
      <w:ind w:left="0" w:firstLine="0"/>
      <w:jc w:val="center"/>
    </w:pPr>
    <w:r>
      <w:rPr>
        <w:rFonts w:ascii="Calibri" w:eastAsia="Calibri" w:hAnsi="Calibri" w:cs="Calibri"/>
        <w:i/>
      </w:rPr>
      <w:t xml:space="preserve">Mission Statement: We elevate the economic and human potential of the Gulf Coast region by fulfilling the diverse needs of the businesses and individuals we serve.  </w:t>
    </w:r>
  </w:p>
  <w:p w14:paraId="6DD4197F" w14:textId="75BE2468" w:rsidR="004629B5" w:rsidRDefault="004629B5">
    <w:pPr>
      <w:spacing w:after="0" w:line="259" w:lineRule="auto"/>
      <w:ind w:left="0" w:right="-7" w:firstLine="0"/>
      <w:jc w:val="right"/>
    </w:pPr>
  </w:p>
  <w:p w14:paraId="7CE3067C" w14:textId="77777777" w:rsidR="004629B5" w:rsidRDefault="004629B5">
    <w:pPr>
      <w:spacing w:after="0" w:line="259" w:lineRule="auto"/>
      <w:ind w:left="0" w:firstLine="0"/>
    </w:pPr>
    <w:r>
      <w:rPr>
        <w:rFonts w:ascii="Times New Roman" w:eastAsia="Times New Roman" w:hAnsi="Times New Roman" w:cs="Times New Roman"/>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28901" w14:textId="77777777" w:rsidR="004629B5" w:rsidRPr="007035D8" w:rsidRDefault="004629B5">
    <w:pPr>
      <w:spacing w:after="0" w:line="259" w:lineRule="auto"/>
      <w:ind w:left="62" w:firstLine="0"/>
      <w:jc w:val="center"/>
      <w:rPr>
        <w:rFonts w:ascii="Calibri" w:eastAsia="Calibri" w:hAnsi="Calibri" w:cs="Calibri"/>
        <w:iCs/>
      </w:rPr>
    </w:pPr>
    <w:r w:rsidRPr="007035D8">
      <w:rPr>
        <w:rFonts w:ascii="Calibri" w:eastAsia="Calibri" w:hAnsi="Calibri" w:cs="Calibri"/>
        <w:iCs/>
      </w:rPr>
      <w:t>Youth Employment Playbook</w:t>
    </w:r>
  </w:p>
  <w:p w14:paraId="333DEEA8" w14:textId="586FD59B" w:rsidR="004629B5" w:rsidRDefault="004629B5">
    <w:pPr>
      <w:spacing w:after="0" w:line="259" w:lineRule="auto"/>
      <w:ind w:left="62" w:firstLine="0"/>
      <w:jc w:val="center"/>
    </w:pPr>
    <w:r>
      <w:rPr>
        <w:rFonts w:ascii="Calibri" w:eastAsia="Calibri" w:hAnsi="Calibri" w:cs="Calibri"/>
        <w:i/>
      </w:rPr>
      <w:t xml:space="preserve"> </w:t>
    </w:r>
  </w:p>
  <w:p w14:paraId="083E1F4A" w14:textId="77777777" w:rsidR="004629B5" w:rsidRDefault="004629B5" w:rsidP="00202925">
    <w:pPr>
      <w:spacing w:after="0"/>
      <w:jc w:val="center"/>
      <w:rPr>
        <w:i/>
        <w:sz w:val="12"/>
        <w:szCs w:val="12"/>
      </w:rPr>
    </w:pPr>
    <w:r w:rsidRPr="006C07CF">
      <w:rPr>
        <w:i/>
        <w:sz w:val="12"/>
        <w:szCs w:val="12"/>
      </w:rPr>
      <w:t>Workforce Solutions is an equal opportunity employer/program. Auxiliary aids and services are available upon request to individuals with disabilities.</w:t>
    </w:r>
  </w:p>
  <w:p w14:paraId="1FC5D064" w14:textId="65B85D7E" w:rsidR="004629B5" w:rsidRDefault="004629B5">
    <w:pPr>
      <w:spacing w:after="0" w:line="259" w:lineRule="auto"/>
      <w:ind w:left="0" w:right="-7" w:firstLine="0"/>
      <w:jc w:val="right"/>
    </w:pPr>
    <w:r w:rsidRPr="002070BB">
      <w:rPr>
        <w:i/>
        <w:sz w:val="12"/>
        <w:szCs w:val="12"/>
      </w:rPr>
      <w:t>(Please request reasonable accommodations a minimum of two business days in advance.)</w:t>
    </w:r>
    <w:r>
      <w:rPr>
        <w:i/>
        <w:sz w:val="12"/>
        <w:szCs w:val="12"/>
      </w:rPr>
      <w:t xml:space="preserve"> </w:t>
    </w:r>
    <w:r w:rsidRPr="006C07CF">
      <w:rPr>
        <w:i/>
        <w:sz w:val="12"/>
        <w:szCs w:val="12"/>
      </w:rPr>
      <w:t xml:space="preserve">Relay </w:t>
    </w:r>
    <w:r>
      <w:rPr>
        <w:i/>
        <w:sz w:val="12"/>
        <w:szCs w:val="12"/>
      </w:rPr>
      <w:t xml:space="preserve">Texas </w:t>
    </w:r>
    <w:r w:rsidRPr="006C07CF">
      <w:rPr>
        <w:i/>
        <w:sz w:val="12"/>
        <w:szCs w:val="12"/>
      </w:rPr>
      <w:t>Numbers:1-800-735-2989 (TDD</w:t>
    </w:r>
    <w:r>
      <w:rPr>
        <w:i/>
        <w:sz w:val="12"/>
        <w:szCs w:val="12"/>
      </w:rPr>
      <w:t>) 1-800-735-2988 (Voice) or 711</w:t>
    </w:r>
  </w:p>
  <w:p w14:paraId="02D83E89" w14:textId="77777777" w:rsidR="004629B5" w:rsidRDefault="004629B5">
    <w:pPr>
      <w:spacing w:after="0" w:line="259" w:lineRule="auto"/>
      <w:ind w:left="0" w:firstLine="0"/>
    </w:pPr>
    <w:r>
      <w:rPr>
        <w:rFonts w:ascii="Times New Roman" w:eastAsia="Times New Roman" w:hAnsi="Times New Roman" w:cs="Times New Roman"/>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eastAsiaTheme="minorEastAsia"/>
        <w:color w:val="auto"/>
        <w:sz w:val="22"/>
      </w:rPr>
      <w:id w:val="-1838676969"/>
      <w:docPartObj>
        <w:docPartGallery w:val="Page Numbers (Bottom of Page)"/>
        <w:docPartUnique/>
      </w:docPartObj>
    </w:sdtPr>
    <w:sdtEndPr>
      <w:rPr>
        <w:rFonts w:eastAsia="Arial"/>
        <w:color w:val="000000"/>
      </w:rPr>
    </w:sdtEndPr>
    <w:sdtContent>
      <w:p w14:paraId="28FC63CE" w14:textId="4E63FC8D" w:rsidR="004629B5" w:rsidRPr="00AC250E" w:rsidRDefault="004629B5" w:rsidP="00FD5828">
        <w:pPr>
          <w:spacing w:after="0"/>
          <w:rPr>
            <w:sz w:val="20"/>
            <w:szCs w:val="20"/>
          </w:rPr>
        </w:pPr>
        <w:r w:rsidRPr="007035D8">
          <w:rPr>
            <w:rFonts w:eastAsiaTheme="minorEastAsia"/>
            <w:color w:val="auto"/>
            <w:sz w:val="22"/>
          </w:rPr>
          <w:t>Youth Employment Playbook</w:t>
        </w:r>
        <w:r>
          <w:rPr>
            <w:rFonts w:eastAsiaTheme="minorEastAsia"/>
            <w:color w:val="auto"/>
            <w:sz w:val="22"/>
          </w:rPr>
          <w:tab/>
        </w:r>
        <w:r>
          <w:rPr>
            <w:rFonts w:eastAsiaTheme="minorEastAsia"/>
            <w:color w:val="auto"/>
            <w:sz w:val="22"/>
          </w:rPr>
          <w:tab/>
        </w:r>
        <w:r>
          <w:rPr>
            <w:rFonts w:eastAsiaTheme="minorEastAsia"/>
            <w:color w:val="auto"/>
            <w:sz w:val="22"/>
          </w:rPr>
          <w:tab/>
        </w:r>
        <w:r>
          <w:rPr>
            <w:rFonts w:eastAsiaTheme="minorEastAsia"/>
            <w:color w:val="auto"/>
            <w:sz w:val="22"/>
          </w:rPr>
          <w:tab/>
        </w:r>
        <w:r>
          <w:rPr>
            <w:rFonts w:eastAsiaTheme="minorEastAsia"/>
            <w:color w:val="auto"/>
            <w:sz w:val="22"/>
          </w:rPr>
          <w:tab/>
        </w:r>
        <w:r>
          <w:rPr>
            <w:rFonts w:eastAsiaTheme="minorEastAsia"/>
            <w:color w:val="auto"/>
            <w:sz w:val="22"/>
          </w:rPr>
          <w:tab/>
        </w:r>
        <w:r>
          <w:rPr>
            <w:rFonts w:eastAsiaTheme="minorEastAsia"/>
            <w:color w:val="auto"/>
            <w:sz w:val="22"/>
          </w:rPr>
          <w:tab/>
        </w:r>
        <w:r w:rsidRPr="007035D8">
          <w:rPr>
            <w:sz w:val="22"/>
          </w:rPr>
          <w:t xml:space="preserve">Page | </w:t>
        </w:r>
        <w:r w:rsidRPr="007035D8">
          <w:rPr>
            <w:sz w:val="22"/>
          </w:rPr>
          <w:fldChar w:fldCharType="begin"/>
        </w:r>
        <w:r w:rsidRPr="007035D8">
          <w:rPr>
            <w:sz w:val="22"/>
          </w:rPr>
          <w:instrText xml:space="preserve"> PAGE   \* MERGEFORMAT </w:instrText>
        </w:r>
        <w:r w:rsidRPr="007035D8">
          <w:rPr>
            <w:sz w:val="22"/>
          </w:rPr>
          <w:fldChar w:fldCharType="separate"/>
        </w:r>
        <w:r w:rsidRPr="007035D8">
          <w:rPr>
            <w:sz w:val="22"/>
          </w:rPr>
          <w:t>5</w:t>
        </w:r>
        <w:r w:rsidRPr="007035D8">
          <w:rPr>
            <w:noProof/>
            <w:sz w:val="22"/>
          </w:rPr>
          <w:fldChar w:fldCharType="end"/>
        </w:r>
        <w:r>
          <w:rPr>
            <w:noProof/>
            <w:sz w:val="22"/>
          </w:rPr>
          <w:tab/>
        </w:r>
        <w:r>
          <w:rPr>
            <w:noProof/>
            <w:sz w:val="22"/>
          </w:rPr>
          <w:tab/>
        </w:r>
        <w:r>
          <w:rPr>
            <w:noProof/>
            <w:sz w:val="22"/>
          </w:rPr>
          <w:tab/>
        </w:r>
        <w:r>
          <w:rPr>
            <w:noProof/>
            <w:sz w:val="22"/>
          </w:rPr>
          <w:tab/>
        </w:r>
        <w:r>
          <w:rPr>
            <w:noProof/>
            <w:sz w:val="22"/>
          </w:rPr>
          <w:tab/>
        </w:r>
        <w:r>
          <w:rPr>
            <w:noProof/>
            <w:sz w:val="22"/>
          </w:rPr>
          <w:tab/>
        </w:r>
        <w:r>
          <w:rPr>
            <w:noProof/>
            <w:sz w:val="22"/>
          </w:rPr>
          <w:tab/>
        </w:r>
        <w:r>
          <w:rPr>
            <w:noProof/>
            <w:sz w:val="22"/>
          </w:rPr>
          <w:tab/>
        </w:r>
        <w:r>
          <w:rPr>
            <w:noProof/>
            <w:sz w:val="22"/>
          </w:rPr>
          <w:tab/>
        </w:r>
        <w:r>
          <w:rPr>
            <w:noProof/>
            <w:sz w:val="22"/>
          </w:rPr>
          <w:tab/>
        </w:r>
        <w:r>
          <w:rPr>
            <w:noProof/>
            <w:sz w:val="22"/>
          </w:rPr>
          <w:tab/>
        </w:r>
        <w:r>
          <w:rPr>
            <w:noProof/>
            <w:sz w:val="22"/>
          </w:rPr>
          <w:tab/>
          <w:t>Revised 6/09/21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959A97" w14:textId="77777777" w:rsidR="004629B5" w:rsidRDefault="004629B5">
      <w:pPr>
        <w:spacing w:after="0" w:line="240" w:lineRule="auto"/>
      </w:pPr>
      <w:r>
        <w:separator/>
      </w:r>
    </w:p>
  </w:footnote>
  <w:footnote w:type="continuationSeparator" w:id="0">
    <w:p w14:paraId="1255281F" w14:textId="77777777" w:rsidR="004629B5" w:rsidRDefault="004629B5">
      <w:pPr>
        <w:spacing w:after="0" w:line="240" w:lineRule="auto"/>
      </w:pPr>
      <w:r>
        <w:continuationSeparator/>
      </w:r>
    </w:p>
  </w:footnote>
  <w:footnote w:type="continuationNotice" w:id="1">
    <w:p w14:paraId="1F01834D" w14:textId="77777777" w:rsidR="004629B5" w:rsidRDefault="004629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5F9C6" w14:textId="77777777" w:rsidR="00384CED" w:rsidRDefault="00384C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A2B25" w14:textId="247CB6A1" w:rsidR="004629B5" w:rsidRDefault="004629B5" w:rsidP="00B61E40">
    <w:pPr>
      <w:pStyle w:val="Header"/>
      <w:jc w:val="center"/>
    </w:pPr>
    <w:r>
      <w:rPr>
        <w:noProof/>
      </w:rPr>
      <w:drawing>
        <wp:inline distT="0" distB="0" distL="0" distR="0" wp14:anchorId="5F76FD94" wp14:editId="3DDC7B97">
          <wp:extent cx="3785870" cy="996950"/>
          <wp:effectExtent l="0" t="0" r="0" b="0"/>
          <wp:docPr id="15" name="Picture 1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0"/>
                  <pic:cNvPicPr/>
                </pic:nvPicPr>
                <pic:blipFill>
                  <a:blip r:embed="rId1">
                    <a:extLst>
                      <a:ext uri="{28A0092B-C50C-407E-A947-70E740481C1C}">
                        <a14:useLocalDpi xmlns:a14="http://schemas.microsoft.com/office/drawing/2010/main" val="0"/>
                      </a:ext>
                    </a:extLst>
                  </a:blip>
                  <a:stretch>
                    <a:fillRect/>
                  </a:stretch>
                </pic:blipFill>
                <pic:spPr>
                  <a:xfrm>
                    <a:off x="0" y="0"/>
                    <a:ext cx="3785870" cy="99695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DD026" w14:textId="77777777" w:rsidR="00384CED" w:rsidRDefault="00384C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01246"/>
    <w:multiLevelType w:val="hybridMultilevel"/>
    <w:tmpl w:val="C57A4EFA"/>
    <w:lvl w:ilvl="0" w:tplc="289EA854">
      <w:start w:val="1"/>
      <w:numFmt w:val="lowerLetter"/>
      <w:lvlText w:val="%1."/>
      <w:lvlJc w:val="left"/>
      <w:pPr>
        <w:ind w:left="3600" w:hanging="360"/>
      </w:pPr>
      <w:rPr>
        <w:rFonts w:ascii="Arial" w:hAnsi="Arial" w:cs="Arial" w:hint="default"/>
        <w:b w:val="0"/>
        <w:bCs w:val="0"/>
        <w:sz w:val="24"/>
        <w:szCs w:val="24"/>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15:restartNumberingAfterBreak="0">
    <w:nsid w:val="035F7ED4"/>
    <w:multiLevelType w:val="hybridMultilevel"/>
    <w:tmpl w:val="F40C213A"/>
    <w:lvl w:ilvl="0" w:tplc="1B5C17DC">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92198F"/>
    <w:multiLevelType w:val="hybridMultilevel"/>
    <w:tmpl w:val="6ED8E838"/>
    <w:lvl w:ilvl="0" w:tplc="04090001">
      <w:start w:val="1"/>
      <w:numFmt w:val="bullet"/>
      <w:lvlText w:val=""/>
      <w:lvlJc w:val="left"/>
      <w:pPr>
        <w:ind w:left="2218" w:hanging="360"/>
      </w:pPr>
      <w:rPr>
        <w:rFonts w:ascii="Symbol" w:hAnsi="Symbol" w:hint="default"/>
      </w:rPr>
    </w:lvl>
    <w:lvl w:ilvl="1" w:tplc="04090003" w:tentative="1">
      <w:start w:val="1"/>
      <w:numFmt w:val="bullet"/>
      <w:lvlText w:val="o"/>
      <w:lvlJc w:val="left"/>
      <w:pPr>
        <w:ind w:left="2938" w:hanging="360"/>
      </w:pPr>
      <w:rPr>
        <w:rFonts w:ascii="Courier New" w:hAnsi="Courier New" w:cs="Courier New" w:hint="default"/>
      </w:rPr>
    </w:lvl>
    <w:lvl w:ilvl="2" w:tplc="04090005" w:tentative="1">
      <w:start w:val="1"/>
      <w:numFmt w:val="bullet"/>
      <w:lvlText w:val=""/>
      <w:lvlJc w:val="left"/>
      <w:pPr>
        <w:ind w:left="3658" w:hanging="360"/>
      </w:pPr>
      <w:rPr>
        <w:rFonts w:ascii="Wingdings" w:hAnsi="Wingdings" w:hint="default"/>
      </w:rPr>
    </w:lvl>
    <w:lvl w:ilvl="3" w:tplc="04090001" w:tentative="1">
      <w:start w:val="1"/>
      <w:numFmt w:val="bullet"/>
      <w:lvlText w:val=""/>
      <w:lvlJc w:val="left"/>
      <w:pPr>
        <w:ind w:left="4378" w:hanging="360"/>
      </w:pPr>
      <w:rPr>
        <w:rFonts w:ascii="Symbol" w:hAnsi="Symbol" w:hint="default"/>
      </w:rPr>
    </w:lvl>
    <w:lvl w:ilvl="4" w:tplc="04090003" w:tentative="1">
      <w:start w:val="1"/>
      <w:numFmt w:val="bullet"/>
      <w:lvlText w:val="o"/>
      <w:lvlJc w:val="left"/>
      <w:pPr>
        <w:ind w:left="5098" w:hanging="360"/>
      </w:pPr>
      <w:rPr>
        <w:rFonts w:ascii="Courier New" w:hAnsi="Courier New" w:cs="Courier New" w:hint="default"/>
      </w:rPr>
    </w:lvl>
    <w:lvl w:ilvl="5" w:tplc="04090005" w:tentative="1">
      <w:start w:val="1"/>
      <w:numFmt w:val="bullet"/>
      <w:lvlText w:val=""/>
      <w:lvlJc w:val="left"/>
      <w:pPr>
        <w:ind w:left="5818" w:hanging="360"/>
      </w:pPr>
      <w:rPr>
        <w:rFonts w:ascii="Wingdings" w:hAnsi="Wingdings" w:hint="default"/>
      </w:rPr>
    </w:lvl>
    <w:lvl w:ilvl="6" w:tplc="04090001" w:tentative="1">
      <w:start w:val="1"/>
      <w:numFmt w:val="bullet"/>
      <w:lvlText w:val=""/>
      <w:lvlJc w:val="left"/>
      <w:pPr>
        <w:ind w:left="6538" w:hanging="360"/>
      </w:pPr>
      <w:rPr>
        <w:rFonts w:ascii="Symbol" w:hAnsi="Symbol" w:hint="default"/>
      </w:rPr>
    </w:lvl>
    <w:lvl w:ilvl="7" w:tplc="04090003" w:tentative="1">
      <w:start w:val="1"/>
      <w:numFmt w:val="bullet"/>
      <w:lvlText w:val="o"/>
      <w:lvlJc w:val="left"/>
      <w:pPr>
        <w:ind w:left="7258" w:hanging="360"/>
      </w:pPr>
      <w:rPr>
        <w:rFonts w:ascii="Courier New" w:hAnsi="Courier New" w:cs="Courier New" w:hint="default"/>
      </w:rPr>
    </w:lvl>
    <w:lvl w:ilvl="8" w:tplc="04090005" w:tentative="1">
      <w:start w:val="1"/>
      <w:numFmt w:val="bullet"/>
      <w:lvlText w:val=""/>
      <w:lvlJc w:val="left"/>
      <w:pPr>
        <w:ind w:left="7978" w:hanging="360"/>
      </w:pPr>
      <w:rPr>
        <w:rFonts w:ascii="Wingdings" w:hAnsi="Wingdings" w:hint="default"/>
      </w:rPr>
    </w:lvl>
  </w:abstractNum>
  <w:abstractNum w:abstractNumId="3" w15:restartNumberingAfterBreak="0">
    <w:nsid w:val="140A70E6"/>
    <w:multiLevelType w:val="hybridMultilevel"/>
    <w:tmpl w:val="D83C04F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F7066"/>
    <w:multiLevelType w:val="hybridMultilevel"/>
    <w:tmpl w:val="154E97B4"/>
    <w:lvl w:ilvl="0" w:tplc="9AF8AF8A">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B5ED664">
      <w:start w:val="1"/>
      <w:numFmt w:val="decimal"/>
      <w:lvlText w:val="%4."/>
      <w:lvlJc w:val="left"/>
      <w:pPr>
        <w:ind w:left="2880" w:hanging="360"/>
      </w:pPr>
    </w:lvl>
    <w:lvl w:ilvl="4" w:tplc="5720DF36">
      <w:start w:val="1"/>
      <w:numFmt w:val="lowerLetter"/>
      <w:lvlText w:val="%5."/>
      <w:lvlJc w:val="left"/>
      <w:pPr>
        <w:ind w:left="3600" w:hanging="360"/>
      </w:pPr>
      <w:rPr>
        <w:rFonts w:ascii="Arial" w:hAnsi="Arial" w:cs="Arial" w:hint="default"/>
        <w:sz w:val="24"/>
        <w:szCs w:val="24"/>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DAE5250"/>
    <w:multiLevelType w:val="hybridMultilevel"/>
    <w:tmpl w:val="2F202CEE"/>
    <w:lvl w:ilvl="0" w:tplc="2B26DA40">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EAA0ACC">
      <w:start w:val="1"/>
      <w:numFmt w:val="bullet"/>
      <w:lvlText w:val="o"/>
      <w:lvlJc w:val="left"/>
      <w:pPr>
        <w:ind w:left="2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918D2F2">
      <w:start w:val="1"/>
      <w:numFmt w:val="bullet"/>
      <w:lvlText w:val="▪"/>
      <w:lvlJc w:val="left"/>
      <w:pPr>
        <w:ind w:left="3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D5882D4">
      <w:start w:val="1"/>
      <w:numFmt w:val="bullet"/>
      <w:lvlText w:val="•"/>
      <w:lvlJc w:val="left"/>
      <w:pPr>
        <w:ind w:left="4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F9253EE">
      <w:start w:val="1"/>
      <w:numFmt w:val="bullet"/>
      <w:lvlText w:val="o"/>
      <w:lvlJc w:val="left"/>
      <w:pPr>
        <w:ind w:left="48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1563C18">
      <w:start w:val="1"/>
      <w:numFmt w:val="bullet"/>
      <w:lvlText w:val="▪"/>
      <w:lvlJc w:val="left"/>
      <w:pPr>
        <w:ind w:left="55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4243B50">
      <w:start w:val="1"/>
      <w:numFmt w:val="bullet"/>
      <w:lvlText w:val="•"/>
      <w:lvlJc w:val="left"/>
      <w:pPr>
        <w:ind w:left="62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A869B4">
      <w:start w:val="1"/>
      <w:numFmt w:val="bullet"/>
      <w:lvlText w:val="o"/>
      <w:lvlJc w:val="left"/>
      <w:pPr>
        <w:ind w:left="69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C28069A">
      <w:start w:val="1"/>
      <w:numFmt w:val="bullet"/>
      <w:lvlText w:val="▪"/>
      <w:lvlJc w:val="left"/>
      <w:pPr>
        <w:ind w:left="76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EDF18EF"/>
    <w:multiLevelType w:val="hybridMultilevel"/>
    <w:tmpl w:val="07A6D3D6"/>
    <w:lvl w:ilvl="0" w:tplc="04090001">
      <w:start w:val="1"/>
      <w:numFmt w:val="bullet"/>
      <w:lvlText w:val=""/>
      <w:lvlJc w:val="left"/>
      <w:pPr>
        <w:ind w:left="2870" w:hanging="360"/>
      </w:pPr>
      <w:rPr>
        <w:rFonts w:ascii="Symbol" w:hAnsi="Symbol" w:hint="default"/>
      </w:rPr>
    </w:lvl>
    <w:lvl w:ilvl="1" w:tplc="04090003" w:tentative="1">
      <w:start w:val="1"/>
      <w:numFmt w:val="bullet"/>
      <w:lvlText w:val="o"/>
      <w:lvlJc w:val="left"/>
      <w:pPr>
        <w:ind w:left="3590" w:hanging="360"/>
      </w:pPr>
      <w:rPr>
        <w:rFonts w:ascii="Courier New" w:hAnsi="Courier New" w:cs="Courier New" w:hint="default"/>
      </w:rPr>
    </w:lvl>
    <w:lvl w:ilvl="2" w:tplc="04090005" w:tentative="1">
      <w:start w:val="1"/>
      <w:numFmt w:val="bullet"/>
      <w:lvlText w:val=""/>
      <w:lvlJc w:val="left"/>
      <w:pPr>
        <w:ind w:left="4310" w:hanging="360"/>
      </w:pPr>
      <w:rPr>
        <w:rFonts w:ascii="Wingdings" w:hAnsi="Wingdings" w:hint="default"/>
      </w:rPr>
    </w:lvl>
    <w:lvl w:ilvl="3" w:tplc="04090001" w:tentative="1">
      <w:start w:val="1"/>
      <w:numFmt w:val="bullet"/>
      <w:lvlText w:val=""/>
      <w:lvlJc w:val="left"/>
      <w:pPr>
        <w:ind w:left="5030" w:hanging="360"/>
      </w:pPr>
      <w:rPr>
        <w:rFonts w:ascii="Symbol" w:hAnsi="Symbol" w:hint="default"/>
      </w:rPr>
    </w:lvl>
    <w:lvl w:ilvl="4" w:tplc="04090003" w:tentative="1">
      <w:start w:val="1"/>
      <w:numFmt w:val="bullet"/>
      <w:lvlText w:val="o"/>
      <w:lvlJc w:val="left"/>
      <w:pPr>
        <w:ind w:left="5750" w:hanging="360"/>
      </w:pPr>
      <w:rPr>
        <w:rFonts w:ascii="Courier New" w:hAnsi="Courier New" w:cs="Courier New" w:hint="default"/>
      </w:rPr>
    </w:lvl>
    <w:lvl w:ilvl="5" w:tplc="04090005" w:tentative="1">
      <w:start w:val="1"/>
      <w:numFmt w:val="bullet"/>
      <w:lvlText w:val=""/>
      <w:lvlJc w:val="left"/>
      <w:pPr>
        <w:ind w:left="6470" w:hanging="360"/>
      </w:pPr>
      <w:rPr>
        <w:rFonts w:ascii="Wingdings" w:hAnsi="Wingdings" w:hint="default"/>
      </w:rPr>
    </w:lvl>
    <w:lvl w:ilvl="6" w:tplc="04090001" w:tentative="1">
      <w:start w:val="1"/>
      <w:numFmt w:val="bullet"/>
      <w:lvlText w:val=""/>
      <w:lvlJc w:val="left"/>
      <w:pPr>
        <w:ind w:left="7190" w:hanging="360"/>
      </w:pPr>
      <w:rPr>
        <w:rFonts w:ascii="Symbol" w:hAnsi="Symbol" w:hint="default"/>
      </w:rPr>
    </w:lvl>
    <w:lvl w:ilvl="7" w:tplc="04090003" w:tentative="1">
      <w:start w:val="1"/>
      <w:numFmt w:val="bullet"/>
      <w:lvlText w:val="o"/>
      <w:lvlJc w:val="left"/>
      <w:pPr>
        <w:ind w:left="7910" w:hanging="360"/>
      </w:pPr>
      <w:rPr>
        <w:rFonts w:ascii="Courier New" w:hAnsi="Courier New" w:cs="Courier New" w:hint="default"/>
      </w:rPr>
    </w:lvl>
    <w:lvl w:ilvl="8" w:tplc="04090005" w:tentative="1">
      <w:start w:val="1"/>
      <w:numFmt w:val="bullet"/>
      <w:lvlText w:val=""/>
      <w:lvlJc w:val="left"/>
      <w:pPr>
        <w:ind w:left="8630" w:hanging="360"/>
      </w:pPr>
      <w:rPr>
        <w:rFonts w:ascii="Wingdings" w:hAnsi="Wingdings" w:hint="default"/>
      </w:rPr>
    </w:lvl>
  </w:abstractNum>
  <w:abstractNum w:abstractNumId="7" w15:restartNumberingAfterBreak="0">
    <w:nsid w:val="2046621A"/>
    <w:multiLevelType w:val="hybridMultilevel"/>
    <w:tmpl w:val="7FA8B27A"/>
    <w:lvl w:ilvl="0" w:tplc="9DA4272E">
      <w:start w:val="1"/>
      <w:numFmt w:val="bullet"/>
      <w:lvlText w:val=""/>
      <w:lvlJc w:val="left"/>
      <w:pPr>
        <w:ind w:left="720" w:hanging="360"/>
      </w:pPr>
      <w:rPr>
        <w:rFonts w:ascii="Symbol" w:hAnsi="Symbol" w:hint="default"/>
      </w:rPr>
    </w:lvl>
    <w:lvl w:ilvl="1" w:tplc="892E47EA">
      <w:start w:val="1"/>
      <w:numFmt w:val="bullet"/>
      <w:lvlText w:val="o"/>
      <w:lvlJc w:val="left"/>
      <w:pPr>
        <w:ind w:left="1440" w:hanging="360"/>
      </w:pPr>
      <w:rPr>
        <w:rFonts w:ascii="Courier New" w:hAnsi="Courier New" w:hint="default"/>
      </w:rPr>
    </w:lvl>
    <w:lvl w:ilvl="2" w:tplc="4CACD4A2">
      <w:start w:val="1"/>
      <w:numFmt w:val="bullet"/>
      <w:lvlText w:val=""/>
      <w:lvlJc w:val="left"/>
      <w:pPr>
        <w:ind w:left="2160" w:hanging="360"/>
      </w:pPr>
      <w:rPr>
        <w:rFonts w:ascii="Wingdings" w:hAnsi="Wingdings" w:hint="default"/>
      </w:rPr>
    </w:lvl>
    <w:lvl w:ilvl="3" w:tplc="0374ECC6">
      <w:start w:val="1"/>
      <w:numFmt w:val="bullet"/>
      <w:lvlText w:val=""/>
      <w:lvlJc w:val="left"/>
      <w:pPr>
        <w:ind w:left="2880" w:hanging="360"/>
      </w:pPr>
      <w:rPr>
        <w:rFonts w:ascii="Symbol" w:hAnsi="Symbol" w:hint="default"/>
      </w:rPr>
    </w:lvl>
    <w:lvl w:ilvl="4" w:tplc="0D7CD40C">
      <w:start w:val="1"/>
      <w:numFmt w:val="bullet"/>
      <w:lvlText w:val="o"/>
      <w:lvlJc w:val="left"/>
      <w:pPr>
        <w:ind w:left="3600" w:hanging="360"/>
      </w:pPr>
      <w:rPr>
        <w:rFonts w:ascii="Courier New" w:hAnsi="Courier New" w:hint="default"/>
      </w:rPr>
    </w:lvl>
    <w:lvl w:ilvl="5" w:tplc="4824F39A">
      <w:start w:val="1"/>
      <w:numFmt w:val="bullet"/>
      <w:lvlText w:val=""/>
      <w:lvlJc w:val="left"/>
      <w:pPr>
        <w:ind w:left="4320" w:hanging="360"/>
      </w:pPr>
      <w:rPr>
        <w:rFonts w:ascii="Wingdings" w:hAnsi="Wingdings" w:hint="default"/>
      </w:rPr>
    </w:lvl>
    <w:lvl w:ilvl="6" w:tplc="DA602A6E">
      <w:start w:val="1"/>
      <w:numFmt w:val="bullet"/>
      <w:lvlText w:val=""/>
      <w:lvlJc w:val="left"/>
      <w:pPr>
        <w:ind w:left="5040" w:hanging="360"/>
      </w:pPr>
      <w:rPr>
        <w:rFonts w:ascii="Symbol" w:hAnsi="Symbol" w:hint="default"/>
      </w:rPr>
    </w:lvl>
    <w:lvl w:ilvl="7" w:tplc="390A85A2">
      <w:start w:val="1"/>
      <w:numFmt w:val="bullet"/>
      <w:lvlText w:val="o"/>
      <w:lvlJc w:val="left"/>
      <w:pPr>
        <w:ind w:left="5760" w:hanging="360"/>
      </w:pPr>
      <w:rPr>
        <w:rFonts w:ascii="Courier New" w:hAnsi="Courier New" w:hint="default"/>
      </w:rPr>
    </w:lvl>
    <w:lvl w:ilvl="8" w:tplc="29A28DF4">
      <w:start w:val="1"/>
      <w:numFmt w:val="bullet"/>
      <w:lvlText w:val=""/>
      <w:lvlJc w:val="left"/>
      <w:pPr>
        <w:ind w:left="6480" w:hanging="360"/>
      </w:pPr>
      <w:rPr>
        <w:rFonts w:ascii="Wingdings" w:hAnsi="Wingdings" w:hint="default"/>
      </w:rPr>
    </w:lvl>
  </w:abstractNum>
  <w:abstractNum w:abstractNumId="8" w15:restartNumberingAfterBreak="0">
    <w:nsid w:val="23F05A53"/>
    <w:multiLevelType w:val="hybridMultilevel"/>
    <w:tmpl w:val="D5D026A0"/>
    <w:lvl w:ilvl="0" w:tplc="5226E11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7F4E4F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792BDD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9E639C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A8D71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7F245A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5260FA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BC7F5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62893D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7233038"/>
    <w:multiLevelType w:val="hybridMultilevel"/>
    <w:tmpl w:val="0394A614"/>
    <w:lvl w:ilvl="0" w:tplc="E7623ACA">
      <w:start w:val="1"/>
      <w:numFmt w:val="bullet"/>
      <w:lvlText w:val=""/>
      <w:lvlJc w:val="left"/>
      <w:pPr>
        <w:ind w:left="720" w:hanging="360"/>
      </w:pPr>
      <w:rPr>
        <w:rFonts w:ascii="Symbol" w:hAnsi="Symbol" w:hint="default"/>
      </w:rPr>
    </w:lvl>
    <w:lvl w:ilvl="1" w:tplc="A09AA4EA">
      <w:start w:val="1"/>
      <w:numFmt w:val="bullet"/>
      <w:lvlText w:val="o"/>
      <w:lvlJc w:val="left"/>
      <w:pPr>
        <w:ind w:left="1440" w:hanging="360"/>
      </w:pPr>
      <w:rPr>
        <w:rFonts w:ascii="Courier New" w:hAnsi="Courier New" w:hint="default"/>
      </w:rPr>
    </w:lvl>
    <w:lvl w:ilvl="2" w:tplc="16CCEE20">
      <w:start w:val="1"/>
      <w:numFmt w:val="bullet"/>
      <w:lvlText w:val=""/>
      <w:lvlJc w:val="left"/>
      <w:pPr>
        <w:ind w:left="2160" w:hanging="360"/>
      </w:pPr>
      <w:rPr>
        <w:rFonts w:ascii="Wingdings" w:hAnsi="Wingdings" w:hint="default"/>
      </w:rPr>
    </w:lvl>
    <w:lvl w:ilvl="3" w:tplc="067892D6">
      <w:start w:val="1"/>
      <w:numFmt w:val="bullet"/>
      <w:lvlText w:val=""/>
      <w:lvlJc w:val="left"/>
      <w:pPr>
        <w:ind w:left="2880" w:hanging="360"/>
      </w:pPr>
      <w:rPr>
        <w:rFonts w:ascii="Symbol" w:hAnsi="Symbol" w:hint="default"/>
      </w:rPr>
    </w:lvl>
    <w:lvl w:ilvl="4" w:tplc="B5BEBCDA">
      <w:start w:val="1"/>
      <w:numFmt w:val="bullet"/>
      <w:lvlText w:val="o"/>
      <w:lvlJc w:val="left"/>
      <w:pPr>
        <w:ind w:left="3600" w:hanging="360"/>
      </w:pPr>
      <w:rPr>
        <w:rFonts w:ascii="Courier New" w:hAnsi="Courier New" w:hint="default"/>
      </w:rPr>
    </w:lvl>
    <w:lvl w:ilvl="5" w:tplc="90FECF88">
      <w:start w:val="1"/>
      <w:numFmt w:val="bullet"/>
      <w:lvlText w:val=""/>
      <w:lvlJc w:val="left"/>
      <w:pPr>
        <w:ind w:left="4320" w:hanging="360"/>
      </w:pPr>
      <w:rPr>
        <w:rFonts w:ascii="Wingdings" w:hAnsi="Wingdings" w:hint="default"/>
      </w:rPr>
    </w:lvl>
    <w:lvl w:ilvl="6" w:tplc="35F8E934">
      <w:start w:val="1"/>
      <w:numFmt w:val="bullet"/>
      <w:lvlText w:val=""/>
      <w:lvlJc w:val="left"/>
      <w:pPr>
        <w:ind w:left="5040" w:hanging="360"/>
      </w:pPr>
      <w:rPr>
        <w:rFonts w:ascii="Symbol" w:hAnsi="Symbol" w:hint="default"/>
      </w:rPr>
    </w:lvl>
    <w:lvl w:ilvl="7" w:tplc="00507C98">
      <w:start w:val="1"/>
      <w:numFmt w:val="bullet"/>
      <w:lvlText w:val="o"/>
      <w:lvlJc w:val="left"/>
      <w:pPr>
        <w:ind w:left="5760" w:hanging="360"/>
      </w:pPr>
      <w:rPr>
        <w:rFonts w:ascii="Courier New" w:hAnsi="Courier New" w:hint="default"/>
      </w:rPr>
    </w:lvl>
    <w:lvl w:ilvl="8" w:tplc="4146AE70">
      <w:start w:val="1"/>
      <w:numFmt w:val="bullet"/>
      <w:lvlText w:val=""/>
      <w:lvlJc w:val="left"/>
      <w:pPr>
        <w:ind w:left="6480" w:hanging="360"/>
      </w:pPr>
      <w:rPr>
        <w:rFonts w:ascii="Wingdings" w:hAnsi="Wingdings" w:hint="default"/>
      </w:rPr>
    </w:lvl>
  </w:abstractNum>
  <w:abstractNum w:abstractNumId="10" w15:restartNumberingAfterBreak="0">
    <w:nsid w:val="2828375A"/>
    <w:multiLevelType w:val="hybridMultilevel"/>
    <w:tmpl w:val="8C1EF434"/>
    <w:lvl w:ilvl="0" w:tplc="04090015">
      <w:start w:val="1"/>
      <w:numFmt w:val="upperLetter"/>
      <w:lvlText w:val="%1."/>
      <w:lvlJc w:val="left"/>
      <w:pPr>
        <w:ind w:left="720"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2C7D1F"/>
    <w:multiLevelType w:val="hybridMultilevel"/>
    <w:tmpl w:val="A65497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BA516B9"/>
    <w:multiLevelType w:val="hybridMultilevel"/>
    <w:tmpl w:val="D24C3116"/>
    <w:lvl w:ilvl="0" w:tplc="04090001">
      <w:start w:val="1"/>
      <w:numFmt w:val="bullet"/>
      <w:lvlText w:val=""/>
      <w:lvlJc w:val="left"/>
      <w:pPr>
        <w:ind w:left="2158" w:hanging="360"/>
      </w:pPr>
      <w:rPr>
        <w:rFonts w:ascii="Symbol" w:hAnsi="Symbol" w:hint="default"/>
      </w:rPr>
    </w:lvl>
    <w:lvl w:ilvl="1" w:tplc="04090003">
      <w:start w:val="1"/>
      <w:numFmt w:val="bullet"/>
      <w:lvlText w:val="o"/>
      <w:lvlJc w:val="left"/>
      <w:pPr>
        <w:ind w:left="2878" w:hanging="360"/>
      </w:pPr>
      <w:rPr>
        <w:rFonts w:ascii="Courier New" w:hAnsi="Courier New" w:cs="Courier New" w:hint="default"/>
      </w:rPr>
    </w:lvl>
    <w:lvl w:ilvl="2" w:tplc="04090005">
      <w:start w:val="1"/>
      <w:numFmt w:val="bullet"/>
      <w:lvlText w:val=""/>
      <w:lvlJc w:val="left"/>
      <w:pPr>
        <w:ind w:left="3598" w:hanging="360"/>
      </w:pPr>
      <w:rPr>
        <w:rFonts w:ascii="Wingdings" w:hAnsi="Wingdings" w:hint="default"/>
      </w:rPr>
    </w:lvl>
    <w:lvl w:ilvl="3" w:tplc="04090001">
      <w:start w:val="1"/>
      <w:numFmt w:val="bullet"/>
      <w:lvlText w:val=""/>
      <w:lvlJc w:val="left"/>
      <w:pPr>
        <w:ind w:left="4318" w:hanging="360"/>
      </w:pPr>
      <w:rPr>
        <w:rFonts w:ascii="Symbol" w:hAnsi="Symbol" w:hint="default"/>
      </w:rPr>
    </w:lvl>
    <w:lvl w:ilvl="4" w:tplc="04090003">
      <w:start w:val="1"/>
      <w:numFmt w:val="bullet"/>
      <w:lvlText w:val="o"/>
      <w:lvlJc w:val="left"/>
      <w:pPr>
        <w:ind w:left="5038" w:hanging="360"/>
      </w:pPr>
      <w:rPr>
        <w:rFonts w:ascii="Courier New" w:hAnsi="Courier New" w:cs="Courier New" w:hint="default"/>
      </w:rPr>
    </w:lvl>
    <w:lvl w:ilvl="5" w:tplc="04090005">
      <w:start w:val="1"/>
      <w:numFmt w:val="bullet"/>
      <w:lvlText w:val=""/>
      <w:lvlJc w:val="left"/>
      <w:pPr>
        <w:ind w:left="5758" w:hanging="360"/>
      </w:pPr>
      <w:rPr>
        <w:rFonts w:ascii="Wingdings" w:hAnsi="Wingdings" w:hint="default"/>
      </w:rPr>
    </w:lvl>
    <w:lvl w:ilvl="6" w:tplc="04090001">
      <w:start w:val="1"/>
      <w:numFmt w:val="bullet"/>
      <w:lvlText w:val=""/>
      <w:lvlJc w:val="left"/>
      <w:pPr>
        <w:ind w:left="6478" w:hanging="360"/>
      </w:pPr>
      <w:rPr>
        <w:rFonts w:ascii="Symbol" w:hAnsi="Symbol" w:hint="default"/>
      </w:rPr>
    </w:lvl>
    <w:lvl w:ilvl="7" w:tplc="04090003">
      <w:start w:val="1"/>
      <w:numFmt w:val="bullet"/>
      <w:lvlText w:val="o"/>
      <w:lvlJc w:val="left"/>
      <w:pPr>
        <w:ind w:left="7198" w:hanging="360"/>
      </w:pPr>
      <w:rPr>
        <w:rFonts w:ascii="Courier New" w:hAnsi="Courier New" w:cs="Courier New" w:hint="default"/>
      </w:rPr>
    </w:lvl>
    <w:lvl w:ilvl="8" w:tplc="04090005">
      <w:start w:val="1"/>
      <w:numFmt w:val="bullet"/>
      <w:lvlText w:val=""/>
      <w:lvlJc w:val="left"/>
      <w:pPr>
        <w:ind w:left="7918" w:hanging="360"/>
      </w:pPr>
      <w:rPr>
        <w:rFonts w:ascii="Wingdings" w:hAnsi="Wingdings" w:hint="default"/>
      </w:rPr>
    </w:lvl>
  </w:abstractNum>
  <w:abstractNum w:abstractNumId="13" w15:restartNumberingAfterBreak="0">
    <w:nsid w:val="2EED6AF9"/>
    <w:multiLevelType w:val="hybridMultilevel"/>
    <w:tmpl w:val="8C1EF434"/>
    <w:lvl w:ilvl="0" w:tplc="04090015">
      <w:start w:val="1"/>
      <w:numFmt w:val="upperLetter"/>
      <w:lvlText w:val="%1."/>
      <w:lvlJc w:val="left"/>
      <w:pPr>
        <w:ind w:left="720"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185DAD"/>
    <w:multiLevelType w:val="hybridMultilevel"/>
    <w:tmpl w:val="8C1EF434"/>
    <w:lvl w:ilvl="0" w:tplc="04090015">
      <w:start w:val="1"/>
      <w:numFmt w:val="upperLetter"/>
      <w:lvlText w:val="%1."/>
      <w:lvlJc w:val="left"/>
      <w:pPr>
        <w:ind w:left="720"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940190"/>
    <w:multiLevelType w:val="hybridMultilevel"/>
    <w:tmpl w:val="34224BA8"/>
    <w:lvl w:ilvl="0" w:tplc="04090001">
      <w:start w:val="1"/>
      <w:numFmt w:val="bullet"/>
      <w:lvlText w:val=""/>
      <w:lvlJc w:val="left"/>
      <w:pPr>
        <w:ind w:left="2200" w:hanging="360"/>
      </w:pPr>
      <w:rPr>
        <w:rFonts w:ascii="Symbol" w:hAnsi="Symbol" w:hint="default"/>
      </w:rPr>
    </w:lvl>
    <w:lvl w:ilvl="1" w:tplc="04090019">
      <w:start w:val="1"/>
      <w:numFmt w:val="lowerLetter"/>
      <w:lvlText w:val="%2."/>
      <w:lvlJc w:val="left"/>
      <w:pPr>
        <w:ind w:left="2920" w:hanging="360"/>
      </w:pPr>
    </w:lvl>
    <w:lvl w:ilvl="2" w:tplc="0409001B" w:tentative="1">
      <w:start w:val="1"/>
      <w:numFmt w:val="lowerRoman"/>
      <w:lvlText w:val="%3."/>
      <w:lvlJc w:val="right"/>
      <w:pPr>
        <w:ind w:left="3640" w:hanging="180"/>
      </w:pPr>
    </w:lvl>
    <w:lvl w:ilvl="3" w:tplc="0409000F" w:tentative="1">
      <w:start w:val="1"/>
      <w:numFmt w:val="decimal"/>
      <w:lvlText w:val="%4."/>
      <w:lvlJc w:val="left"/>
      <w:pPr>
        <w:ind w:left="4360" w:hanging="360"/>
      </w:pPr>
    </w:lvl>
    <w:lvl w:ilvl="4" w:tplc="04090019" w:tentative="1">
      <w:start w:val="1"/>
      <w:numFmt w:val="lowerLetter"/>
      <w:lvlText w:val="%5."/>
      <w:lvlJc w:val="left"/>
      <w:pPr>
        <w:ind w:left="5080" w:hanging="360"/>
      </w:pPr>
    </w:lvl>
    <w:lvl w:ilvl="5" w:tplc="0409001B" w:tentative="1">
      <w:start w:val="1"/>
      <w:numFmt w:val="lowerRoman"/>
      <w:lvlText w:val="%6."/>
      <w:lvlJc w:val="right"/>
      <w:pPr>
        <w:ind w:left="5800" w:hanging="180"/>
      </w:pPr>
    </w:lvl>
    <w:lvl w:ilvl="6" w:tplc="0409000F" w:tentative="1">
      <w:start w:val="1"/>
      <w:numFmt w:val="decimal"/>
      <w:lvlText w:val="%7."/>
      <w:lvlJc w:val="left"/>
      <w:pPr>
        <w:ind w:left="6520" w:hanging="360"/>
      </w:pPr>
    </w:lvl>
    <w:lvl w:ilvl="7" w:tplc="04090019" w:tentative="1">
      <w:start w:val="1"/>
      <w:numFmt w:val="lowerLetter"/>
      <w:lvlText w:val="%8."/>
      <w:lvlJc w:val="left"/>
      <w:pPr>
        <w:ind w:left="7240" w:hanging="360"/>
      </w:pPr>
    </w:lvl>
    <w:lvl w:ilvl="8" w:tplc="0409001B" w:tentative="1">
      <w:start w:val="1"/>
      <w:numFmt w:val="lowerRoman"/>
      <w:lvlText w:val="%9."/>
      <w:lvlJc w:val="right"/>
      <w:pPr>
        <w:ind w:left="7960" w:hanging="180"/>
      </w:pPr>
    </w:lvl>
  </w:abstractNum>
  <w:abstractNum w:abstractNumId="16" w15:restartNumberingAfterBreak="0">
    <w:nsid w:val="393B4980"/>
    <w:multiLevelType w:val="hybridMultilevel"/>
    <w:tmpl w:val="50821896"/>
    <w:lvl w:ilvl="0" w:tplc="B64E68E0">
      <w:start w:val="1"/>
      <w:numFmt w:val="decimal"/>
      <w:pStyle w:val="numbering"/>
      <w:lvlText w:val="%1."/>
      <w:lvlJc w:val="left"/>
      <w:pPr>
        <w:ind w:left="760" w:hanging="360"/>
      </w:pPr>
    </w:lvl>
    <w:lvl w:ilvl="1" w:tplc="AB6821FA">
      <w:start w:val="1"/>
      <w:numFmt w:val="lowerLetter"/>
      <w:lvlText w:val="%2."/>
      <w:lvlJc w:val="left"/>
      <w:pPr>
        <w:ind w:left="1480" w:hanging="360"/>
      </w:pPr>
      <w:rPr>
        <w:rFonts w:ascii="Arial" w:hAnsi="Arial" w:cs="Arial" w:hint="default"/>
        <w:sz w:val="24"/>
        <w:szCs w:val="24"/>
      </w:r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7" w15:restartNumberingAfterBreak="0">
    <w:nsid w:val="3E9F0B5B"/>
    <w:multiLevelType w:val="hybridMultilevel"/>
    <w:tmpl w:val="BC6ABD30"/>
    <w:lvl w:ilvl="0" w:tplc="04090009">
      <w:start w:val="1"/>
      <w:numFmt w:val="bullet"/>
      <w:lvlText w:val=""/>
      <w:lvlJc w:val="left"/>
      <w:pPr>
        <w:ind w:left="1470" w:hanging="360"/>
      </w:pPr>
      <w:rPr>
        <w:rFonts w:ascii="Wingdings" w:hAnsi="Wingdings"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8" w15:restartNumberingAfterBreak="0">
    <w:nsid w:val="3F1726E6"/>
    <w:multiLevelType w:val="hybridMultilevel"/>
    <w:tmpl w:val="77AC94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33089E"/>
    <w:multiLevelType w:val="hybridMultilevel"/>
    <w:tmpl w:val="B1A6C044"/>
    <w:lvl w:ilvl="0" w:tplc="9126017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BCED20A">
      <w:start w:val="1"/>
      <w:numFmt w:val="bullet"/>
      <w:lvlText w:val="o"/>
      <w:lvlJc w:val="left"/>
      <w:pPr>
        <w:ind w:left="14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54525C">
      <w:start w:val="1"/>
      <w:numFmt w:val="bullet"/>
      <w:lvlText w:val="▪"/>
      <w:lvlJc w:val="left"/>
      <w:pPr>
        <w:ind w:left="2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5D4AD18">
      <w:start w:val="1"/>
      <w:numFmt w:val="bullet"/>
      <w:lvlText w:val="•"/>
      <w:lvlJc w:val="left"/>
      <w:pPr>
        <w:ind w:left="29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30BB22">
      <w:start w:val="1"/>
      <w:numFmt w:val="bullet"/>
      <w:lvlText w:val="o"/>
      <w:lvlJc w:val="left"/>
      <w:pPr>
        <w:ind w:left="36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7348D08">
      <w:start w:val="1"/>
      <w:numFmt w:val="bullet"/>
      <w:lvlText w:val="▪"/>
      <w:lvlJc w:val="left"/>
      <w:pPr>
        <w:ind w:left="4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A301DD8">
      <w:start w:val="1"/>
      <w:numFmt w:val="bullet"/>
      <w:lvlText w:val="•"/>
      <w:lvlJc w:val="left"/>
      <w:pPr>
        <w:ind w:left="5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141ACA">
      <w:start w:val="1"/>
      <w:numFmt w:val="bullet"/>
      <w:lvlText w:val="o"/>
      <w:lvlJc w:val="left"/>
      <w:pPr>
        <w:ind w:left="57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0E8146E">
      <w:start w:val="1"/>
      <w:numFmt w:val="bullet"/>
      <w:lvlText w:val="▪"/>
      <w:lvlJc w:val="left"/>
      <w:pPr>
        <w:ind w:left="6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6A31A00"/>
    <w:multiLevelType w:val="hybridMultilevel"/>
    <w:tmpl w:val="C90ECEBC"/>
    <w:lvl w:ilvl="0" w:tplc="86BC5E1E">
      <w:start w:val="1"/>
      <w:numFmt w:val="decimal"/>
      <w:lvlText w:val="%1."/>
      <w:lvlJc w:val="left"/>
      <w:pPr>
        <w:ind w:left="1440" w:hanging="360"/>
      </w:pPr>
      <w:rPr>
        <w:rFonts w:ascii="Arial" w:hAnsi="Arial" w:cs="Arial" w:hint="default"/>
        <w:sz w:val="24"/>
        <w:szCs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71C412C"/>
    <w:multiLevelType w:val="hybridMultilevel"/>
    <w:tmpl w:val="C8723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0908F5"/>
    <w:multiLevelType w:val="hybridMultilevel"/>
    <w:tmpl w:val="B0A686C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C7160DB"/>
    <w:multiLevelType w:val="hybridMultilevel"/>
    <w:tmpl w:val="FF3AF376"/>
    <w:lvl w:ilvl="0" w:tplc="9126017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1">
      <w:start w:val="1"/>
      <w:numFmt w:val="bullet"/>
      <w:lvlText w:val=""/>
      <w:lvlJc w:val="left"/>
      <w:pPr>
        <w:ind w:left="1466"/>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6C54525C">
      <w:start w:val="1"/>
      <w:numFmt w:val="bullet"/>
      <w:lvlText w:val="▪"/>
      <w:lvlJc w:val="left"/>
      <w:pPr>
        <w:ind w:left="2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5D4AD18">
      <w:start w:val="1"/>
      <w:numFmt w:val="bullet"/>
      <w:lvlText w:val="•"/>
      <w:lvlJc w:val="left"/>
      <w:pPr>
        <w:ind w:left="29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30BB22">
      <w:start w:val="1"/>
      <w:numFmt w:val="bullet"/>
      <w:lvlText w:val="o"/>
      <w:lvlJc w:val="left"/>
      <w:pPr>
        <w:ind w:left="36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7348D08">
      <w:start w:val="1"/>
      <w:numFmt w:val="bullet"/>
      <w:lvlText w:val="▪"/>
      <w:lvlJc w:val="left"/>
      <w:pPr>
        <w:ind w:left="4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A301DD8">
      <w:start w:val="1"/>
      <w:numFmt w:val="bullet"/>
      <w:lvlText w:val="•"/>
      <w:lvlJc w:val="left"/>
      <w:pPr>
        <w:ind w:left="5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141ACA">
      <w:start w:val="1"/>
      <w:numFmt w:val="bullet"/>
      <w:lvlText w:val="o"/>
      <w:lvlJc w:val="left"/>
      <w:pPr>
        <w:ind w:left="57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0E8146E">
      <w:start w:val="1"/>
      <w:numFmt w:val="bullet"/>
      <w:lvlText w:val="▪"/>
      <w:lvlJc w:val="left"/>
      <w:pPr>
        <w:ind w:left="6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FAB244E"/>
    <w:multiLevelType w:val="hybridMultilevel"/>
    <w:tmpl w:val="111E2860"/>
    <w:lvl w:ilvl="0" w:tplc="53ECDD6E">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54CC8A">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A3882F6">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0428604">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2601DE">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CC04752">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0D603D4">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B06A28">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FE6EC10">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34F4CE0"/>
    <w:multiLevelType w:val="hybridMultilevel"/>
    <w:tmpl w:val="0AEA1DB2"/>
    <w:lvl w:ilvl="0" w:tplc="FFFFFFFF">
      <w:start w:val="1"/>
      <w:numFmt w:val="bullet"/>
      <w:lvlText w:val=""/>
      <w:lvlJc w:val="left"/>
      <w:pPr>
        <w:ind w:left="144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C6727E54">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6CE33C4">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50C6F3A">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A8910E">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5A2DB6A">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42A3C82">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BB61B00">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92A20A4">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7116F3A"/>
    <w:multiLevelType w:val="hybridMultilevel"/>
    <w:tmpl w:val="A6BE43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7" w15:restartNumberingAfterBreak="0">
    <w:nsid w:val="59CA50D7"/>
    <w:multiLevelType w:val="hybridMultilevel"/>
    <w:tmpl w:val="27B23AF4"/>
    <w:lvl w:ilvl="0" w:tplc="04090001">
      <w:start w:val="1"/>
      <w:numFmt w:val="bullet"/>
      <w:lvlText w:val=""/>
      <w:lvlJc w:val="left"/>
      <w:pPr>
        <w:ind w:left="2470" w:hanging="360"/>
      </w:pPr>
      <w:rPr>
        <w:rFonts w:ascii="Symbol" w:hAnsi="Symbol" w:hint="default"/>
      </w:rPr>
    </w:lvl>
    <w:lvl w:ilvl="1" w:tplc="04090003">
      <w:start w:val="1"/>
      <w:numFmt w:val="bullet"/>
      <w:lvlText w:val="o"/>
      <w:lvlJc w:val="left"/>
      <w:pPr>
        <w:ind w:left="3190" w:hanging="360"/>
      </w:pPr>
      <w:rPr>
        <w:rFonts w:ascii="Courier New" w:hAnsi="Courier New" w:cs="Courier New" w:hint="default"/>
      </w:rPr>
    </w:lvl>
    <w:lvl w:ilvl="2" w:tplc="04090005">
      <w:start w:val="1"/>
      <w:numFmt w:val="bullet"/>
      <w:lvlText w:val=""/>
      <w:lvlJc w:val="left"/>
      <w:pPr>
        <w:ind w:left="3910" w:hanging="360"/>
      </w:pPr>
      <w:rPr>
        <w:rFonts w:ascii="Wingdings" w:hAnsi="Wingdings" w:hint="default"/>
      </w:rPr>
    </w:lvl>
    <w:lvl w:ilvl="3" w:tplc="04090001">
      <w:start w:val="1"/>
      <w:numFmt w:val="bullet"/>
      <w:lvlText w:val=""/>
      <w:lvlJc w:val="left"/>
      <w:pPr>
        <w:ind w:left="4630" w:hanging="360"/>
      </w:pPr>
      <w:rPr>
        <w:rFonts w:ascii="Symbol" w:hAnsi="Symbol" w:hint="default"/>
      </w:rPr>
    </w:lvl>
    <w:lvl w:ilvl="4" w:tplc="04090003" w:tentative="1">
      <w:start w:val="1"/>
      <w:numFmt w:val="bullet"/>
      <w:lvlText w:val="o"/>
      <w:lvlJc w:val="left"/>
      <w:pPr>
        <w:ind w:left="5350" w:hanging="360"/>
      </w:pPr>
      <w:rPr>
        <w:rFonts w:ascii="Courier New" w:hAnsi="Courier New" w:cs="Courier New" w:hint="default"/>
      </w:rPr>
    </w:lvl>
    <w:lvl w:ilvl="5" w:tplc="04090005" w:tentative="1">
      <w:start w:val="1"/>
      <w:numFmt w:val="bullet"/>
      <w:lvlText w:val=""/>
      <w:lvlJc w:val="left"/>
      <w:pPr>
        <w:ind w:left="6070" w:hanging="360"/>
      </w:pPr>
      <w:rPr>
        <w:rFonts w:ascii="Wingdings" w:hAnsi="Wingdings" w:hint="default"/>
      </w:rPr>
    </w:lvl>
    <w:lvl w:ilvl="6" w:tplc="04090001" w:tentative="1">
      <w:start w:val="1"/>
      <w:numFmt w:val="bullet"/>
      <w:lvlText w:val=""/>
      <w:lvlJc w:val="left"/>
      <w:pPr>
        <w:ind w:left="6790" w:hanging="360"/>
      </w:pPr>
      <w:rPr>
        <w:rFonts w:ascii="Symbol" w:hAnsi="Symbol" w:hint="default"/>
      </w:rPr>
    </w:lvl>
    <w:lvl w:ilvl="7" w:tplc="04090003" w:tentative="1">
      <w:start w:val="1"/>
      <w:numFmt w:val="bullet"/>
      <w:lvlText w:val="o"/>
      <w:lvlJc w:val="left"/>
      <w:pPr>
        <w:ind w:left="7510" w:hanging="360"/>
      </w:pPr>
      <w:rPr>
        <w:rFonts w:ascii="Courier New" w:hAnsi="Courier New" w:cs="Courier New" w:hint="default"/>
      </w:rPr>
    </w:lvl>
    <w:lvl w:ilvl="8" w:tplc="04090005" w:tentative="1">
      <w:start w:val="1"/>
      <w:numFmt w:val="bullet"/>
      <w:lvlText w:val=""/>
      <w:lvlJc w:val="left"/>
      <w:pPr>
        <w:ind w:left="8230" w:hanging="360"/>
      </w:pPr>
      <w:rPr>
        <w:rFonts w:ascii="Wingdings" w:hAnsi="Wingdings" w:hint="default"/>
      </w:rPr>
    </w:lvl>
  </w:abstractNum>
  <w:abstractNum w:abstractNumId="28" w15:restartNumberingAfterBreak="0">
    <w:nsid w:val="5CFE4C70"/>
    <w:multiLevelType w:val="hybridMultilevel"/>
    <w:tmpl w:val="4F5E35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67026B5"/>
    <w:multiLevelType w:val="hybridMultilevel"/>
    <w:tmpl w:val="2CA4FFD8"/>
    <w:lvl w:ilvl="0" w:tplc="965A9FB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35A1CB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2783FE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BA4213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AA00AC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30EF72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15AC79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6222D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4B8083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82220FF"/>
    <w:multiLevelType w:val="hybridMultilevel"/>
    <w:tmpl w:val="2D742848"/>
    <w:lvl w:ilvl="0" w:tplc="04090005">
      <w:start w:val="1"/>
      <w:numFmt w:val="bullet"/>
      <w:lvlText w:val=""/>
      <w:lvlJc w:val="left"/>
      <w:pPr>
        <w:ind w:left="2150" w:hanging="360"/>
      </w:pPr>
      <w:rPr>
        <w:rFonts w:ascii="Wingdings" w:hAnsi="Wingdings" w:hint="default"/>
      </w:rPr>
    </w:lvl>
    <w:lvl w:ilvl="1" w:tplc="04090003" w:tentative="1">
      <w:start w:val="1"/>
      <w:numFmt w:val="bullet"/>
      <w:lvlText w:val="o"/>
      <w:lvlJc w:val="left"/>
      <w:pPr>
        <w:ind w:left="2870" w:hanging="360"/>
      </w:pPr>
      <w:rPr>
        <w:rFonts w:ascii="Courier New" w:hAnsi="Courier New" w:cs="Courier New" w:hint="default"/>
      </w:rPr>
    </w:lvl>
    <w:lvl w:ilvl="2" w:tplc="04090005" w:tentative="1">
      <w:start w:val="1"/>
      <w:numFmt w:val="bullet"/>
      <w:lvlText w:val=""/>
      <w:lvlJc w:val="left"/>
      <w:pPr>
        <w:ind w:left="3590" w:hanging="360"/>
      </w:pPr>
      <w:rPr>
        <w:rFonts w:ascii="Wingdings" w:hAnsi="Wingdings" w:hint="default"/>
      </w:rPr>
    </w:lvl>
    <w:lvl w:ilvl="3" w:tplc="04090001" w:tentative="1">
      <w:start w:val="1"/>
      <w:numFmt w:val="bullet"/>
      <w:lvlText w:val=""/>
      <w:lvlJc w:val="left"/>
      <w:pPr>
        <w:ind w:left="4310" w:hanging="360"/>
      </w:pPr>
      <w:rPr>
        <w:rFonts w:ascii="Symbol" w:hAnsi="Symbol" w:hint="default"/>
      </w:rPr>
    </w:lvl>
    <w:lvl w:ilvl="4" w:tplc="04090003" w:tentative="1">
      <w:start w:val="1"/>
      <w:numFmt w:val="bullet"/>
      <w:lvlText w:val="o"/>
      <w:lvlJc w:val="left"/>
      <w:pPr>
        <w:ind w:left="5030" w:hanging="360"/>
      </w:pPr>
      <w:rPr>
        <w:rFonts w:ascii="Courier New" w:hAnsi="Courier New" w:cs="Courier New" w:hint="default"/>
      </w:rPr>
    </w:lvl>
    <w:lvl w:ilvl="5" w:tplc="04090005" w:tentative="1">
      <w:start w:val="1"/>
      <w:numFmt w:val="bullet"/>
      <w:lvlText w:val=""/>
      <w:lvlJc w:val="left"/>
      <w:pPr>
        <w:ind w:left="5750" w:hanging="360"/>
      </w:pPr>
      <w:rPr>
        <w:rFonts w:ascii="Wingdings" w:hAnsi="Wingdings" w:hint="default"/>
      </w:rPr>
    </w:lvl>
    <w:lvl w:ilvl="6" w:tplc="04090001" w:tentative="1">
      <w:start w:val="1"/>
      <w:numFmt w:val="bullet"/>
      <w:lvlText w:val=""/>
      <w:lvlJc w:val="left"/>
      <w:pPr>
        <w:ind w:left="6470" w:hanging="360"/>
      </w:pPr>
      <w:rPr>
        <w:rFonts w:ascii="Symbol" w:hAnsi="Symbol" w:hint="default"/>
      </w:rPr>
    </w:lvl>
    <w:lvl w:ilvl="7" w:tplc="04090003" w:tentative="1">
      <w:start w:val="1"/>
      <w:numFmt w:val="bullet"/>
      <w:lvlText w:val="o"/>
      <w:lvlJc w:val="left"/>
      <w:pPr>
        <w:ind w:left="7190" w:hanging="360"/>
      </w:pPr>
      <w:rPr>
        <w:rFonts w:ascii="Courier New" w:hAnsi="Courier New" w:cs="Courier New" w:hint="default"/>
      </w:rPr>
    </w:lvl>
    <w:lvl w:ilvl="8" w:tplc="04090005" w:tentative="1">
      <w:start w:val="1"/>
      <w:numFmt w:val="bullet"/>
      <w:lvlText w:val=""/>
      <w:lvlJc w:val="left"/>
      <w:pPr>
        <w:ind w:left="7910" w:hanging="360"/>
      </w:pPr>
      <w:rPr>
        <w:rFonts w:ascii="Wingdings" w:hAnsi="Wingdings" w:hint="default"/>
      </w:rPr>
    </w:lvl>
  </w:abstractNum>
  <w:abstractNum w:abstractNumId="31" w15:restartNumberingAfterBreak="0">
    <w:nsid w:val="6C152837"/>
    <w:multiLevelType w:val="multilevel"/>
    <w:tmpl w:val="F1CA81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76666772"/>
    <w:multiLevelType w:val="hybridMultilevel"/>
    <w:tmpl w:val="02806702"/>
    <w:lvl w:ilvl="0" w:tplc="42FE8722">
      <w:start w:val="1"/>
      <w:numFmt w:val="upperRoman"/>
      <w:pStyle w:val="Heading2"/>
      <w:lvlText w:val="%1."/>
      <w:lvlJc w:val="right"/>
      <w:pPr>
        <w:ind w:left="706" w:hanging="360"/>
      </w:p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33" w15:restartNumberingAfterBreak="0">
    <w:nsid w:val="7A7E7469"/>
    <w:multiLevelType w:val="hybridMultilevel"/>
    <w:tmpl w:val="48CE751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5"/>
  </w:num>
  <w:num w:numId="4">
    <w:abstractNumId w:val="8"/>
  </w:num>
  <w:num w:numId="5">
    <w:abstractNumId w:val="24"/>
  </w:num>
  <w:num w:numId="6">
    <w:abstractNumId w:val="25"/>
  </w:num>
  <w:num w:numId="7">
    <w:abstractNumId w:val="19"/>
  </w:num>
  <w:num w:numId="8">
    <w:abstractNumId w:val="29"/>
  </w:num>
  <w:num w:numId="9">
    <w:abstractNumId w:val="4"/>
  </w:num>
  <w:num w:numId="10">
    <w:abstractNumId w:val="12"/>
  </w:num>
  <w:num w:numId="11">
    <w:abstractNumId w:val="6"/>
  </w:num>
  <w:num w:numId="12">
    <w:abstractNumId w:val="11"/>
  </w:num>
  <w:num w:numId="13">
    <w:abstractNumId w:val="32"/>
  </w:num>
  <w:num w:numId="14">
    <w:abstractNumId w:val="14"/>
  </w:num>
  <w:num w:numId="15">
    <w:abstractNumId w:val="14"/>
    <w:lvlOverride w:ilvl="0">
      <w:startOverride w:val="1"/>
    </w:lvlOverride>
  </w:num>
  <w:num w:numId="16">
    <w:abstractNumId w:val="16"/>
  </w:num>
  <w:num w:numId="17">
    <w:abstractNumId w:val="1"/>
  </w:num>
  <w:num w:numId="18">
    <w:abstractNumId w:val="16"/>
  </w:num>
  <w:num w:numId="19">
    <w:abstractNumId w:val="16"/>
    <w:lvlOverride w:ilvl="0">
      <w:startOverride w:val="1"/>
    </w:lvlOverride>
  </w:num>
  <w:num w:numId="20">
    <w:abstractNumId w:val="16"/>
    <w:lvlOverride w:ilvl="0">
      <w:startOverride w:val="1"/>
    </w:lvlOverride>
  </w:num>
  <w:num w:numId="21">
    <w:abstractNumId w:val="16"/>
    <w:lvlOverride w:ilvl="0">
      <w:startOverride w:val="1"/>
    </w:lvlOverride>
  </w:num>
  <w:num w:numId="22">
    <w:abstractNumId w:val="14"/>
    <w:lvlOverride w:ilvl="0">
      <w:startOverride w:val="1"/>
    </w:lvlOverride>
  </w:num>
  <w:num w:numId="23">
    <w:abstractNumId w:val="16"/>
    <w:lvlOverride w:ilvl="0">
      <w:startOverride w:val="1"/>
    </w:lvlOverride>
  </w:num>
  <w:num w:numId="24">
    <w:abstractNumId w:val="16"/>
    <w:lvlOverride w:ilvl="0">
      <w:startOverride w:val="1"/>
    </w:lvlOverride>
  </w:num>
  <w:num w:numId="25">
    <w:abstractNumId w:val="14"/>
    <w:lvlOverride w:ilvl="0">
      <w:startOverride w:val="1"/>
    </w:lvlOverride>
  </w:num>
  <w:num w:numId="26">
    <w:abstractNumId w:val="0"/>
  </w:num>
  <w:num w:numId="27">
    <w:abstractNumId w:val="14"/>
    <w:lvlOverride w:ilvl="0">
      <w:startOverride w:val="1"/>
    </w:lvlOverride>
  </w:num>
  <w:num w:numId="28">
    <w:abstractNumId w:val="14"/>
    <w:lvlOverride w:ilvl="0">
      <w:startOverride w:val="1"/>
    </w:lvlOverride>
  </w:num>
  <w:num w:numId="29">
    <w:abstractNumId w:val="16"/>
    <w:lvlOverride w:ilvl="0">
      <w:startOverride w:val="1"/>
    </w:lvlOverride>
  </w:num>
  <w:num w:numId="30">
    <w:abstractNumId w:val="14"/>
    <w:lvlOverride w:ilvl="0">
      <w:startOverride w:val="1"/>
    </w:lvlOverride>
  </w:num>
  <w:num w:numId="31">
    <w:abstractNumId w:val="14"/>
    <w:lvlOverride w:ilvl="0">
      <w:startOverride w:val="1"/>
    </w:lvlOverride>
  </w:num>
  <w:num w:numId="32">
    <w:abstractNumId w:val="23"/>
  </w:num>
  <w:num w:numId="33">
    <w:abstractNumId w:val="22"/>
  </w:num>
  <w:num w:numId="34">
    <w:abstractNumId w:val="28"/>
  </w:num>
  <w:num w:numId="35">
    <w:abstractNumId w:val="17"/>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3"/>
  </w:num>
  <w:num w:numId="39">
    <w:abstractNumId w:val="18"/>
  </w:num>
  <w:num w:numId="40">
    <w:abstractNumId w:val="33"/>
  </w:num>
  <w:num w:numId="41">
    <w:abstractNumId w:val="21"/>
  </w:num>
  <w:num w:numId="42">
    <w:abstractNumId w:val="14"/>
    <w:lvlOverride w:ilvl="0">
      <w:startOverride w:val="1"/>
    </w:lvlOverride>
  </w:num>
  <w:num w:numId="43">
    <w:abstractNumId w:val="7"/>
  </w:num>
  <w:num w:numId="44">
    <w:abstractNumId w:val="30"/>
  </w:num>
  <w:num w:numId="45">
    <w:abstractNumId w:val="27"/>
  </w:num>
  <w:num w:numId="46">
    <w:abstractNumId w:val="26"/>
  </w:num>
  <w:num w:numId="47">
    <w:abstractNumId w:val="14"/>
    <w:lvlOverride w:ilvl="0">
      <w:startOverride w:val="1"/>
    </w:lvlOverride>
  </w:num>
  <w:num w:numId="48">
    <w:abstractNumId w:val="16"/>
  </w:num>
  <w:num w:numId="49">
    <w:abstractNumId w:val="2"/>
  </w:num>
  <w:num w:numId="50">
    <w:abstractNumId w:val="16"/>
  </w:num>
  <w:num w:numId="51">
    <w:abstractNumId w:val="16"/>
  </w:num>
  <w:num w:numId="52">
    <w:abstractNumId w:val="16"/>
  </w:num>
  <w:num w:numId="53">
    <w:abstractNumId w:val="16"/>
  </w:num>
  <w:num w:numId="54">
    <w:abstractNumId w:val="14"/>
  </w:num>
  <w:num w:numId="55">
    <w:abstractNumId w:val="16"/>
  </w:num>
  <w:num w:numId="56">
    <w:abstractNumId w:val="16"/>
  </w:num>
  <w:num w:numId="57">
    <w:abstractNumId w:val="16"/>
  </w:num>
  <w:num w:numId="58">
    <w:abstractNumId w:val="16"/>
  </w:num>
  <w:num w:numId="59">
    <w:abstractNumId w:val="16"/>
  </w:num>
  <w:num w:numId="60">
    <w:abstractNumId w:val="16"/>
    <w:lvlOverride w:ilvl="0">
      <w:startOverride w:val="1"/>
    </w:lvlOverride>
  </w:num>
  <w:num w:numId="61">
    <w:abstractNumId w:val="16"/>
  </w:num>
  <w:num w:numId="62">
    <w:abstractNumId w:val="16"/>
  </w:num>
  <w:num w:numId="63">
    <w:abstractNumId w:val="16"/>
  </w:num>
  <w:num w:numId="64">
    <w:abstractNumId w:val="14"/>
  </w:num>
  <w:num w:numId="65">
    <w:abstractNumId w:val="14"/>
  </w:num>
  <w:num w:numId="66">
    <w:abstractNumId w:val="14"/>
  </w:num>
  <w:num w:numId="67">
    <w:abstractNumId w:val="14"/>
  </w:num>
  <w:num w:numId="68">
    <w:abstractNumId w:val="13"/>
  </w:num>
  <w:num w:numId="69">
    <w:abstractNumId w:val="20"/>
  </w:num>
  <w:num w:numId="70">
    <w:abstractNumId w:val="10"/>
  </w:num>
  <w:num w:numId="71">
    <w:abstractNumId w:val="31"/>
  </w:num>
  <w:num w:numId="72">
    <w:abstractNumId w:val="1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03F"/>
    <w:rsid w:val="00000843"/>
    <w:rsid w:val="00000A87"/>
    <w:rsid w:val="00000D3E"/>
    <w:rsid w:val="000010C7"/>
    <w:rsid w:val="00002994"/>
    <w:rsid w:val="00003435"/>
    <w:rsid w:val="00004E9C"/>
    <w:rsid w:val="00005055"/>
    <w:rsid w:val="00005730"/>
    <w:rsid w:val="00005E83"/>
    <w:rsid w:val="00006427"/>
    <w:rsid w:val="000069B0"/>
    <w:rsid w:val="00006B2D"/>
    <w:rsid w:val="00007E4C"/>
    <w:rsid w:val="00007E6F"/>
    <w:rsid w:val="000106FC"/>
    <w:rsid w:val="000107C3"/>
    <w:rsid w:val="00010D06"/>
    <w:rsid w:val="0001135E"/>
    <w:rsid w:val="00012425"/>
    <w:rsid w:val="00014C27"/>
    <w:rsid w:val="0001531F"/>
    <w:rsid w:val="00015AF6"/>
    <w:rsid w:val="00016066"/>
    <w:rsid w:val="00016A92"/>
    <w:rsid w:val="00020057"/>
    <w:rsid w:val="00020CC8"/>
    <w:rsid w:val="0002146A"/>
    <w:rsid w:val="0002324E"/>
    <w:rsid w:val="000234D9"/>
    <w:rsid w:val="00026338"/>
    <w:rsid w:val="0002738E"/>
    <w:rsid w:val="00030551"/>
    <w:rsid w:val="00030B93"/>
    <w:rsid w:val="00030DB4"/>
    <w:rsid w:val="00030EEF"/>
    <w:rsid w:val="00031451"/>
    <w:rsid w:val="000317D4"/>
    <w:rsid w:val="00031A34"/>
    <w:rsid w:val="000329B0"/>
    <w:rsid w:val="000329BA"/>
    <w:rsid w:val="00032E02"/>
    <w:rsid w:val="000341F9"/>
    <w:rsid w:val="0003723E"/>
    <w:rsid w:val="00041B1A"/>
    <w:rsid w:val="0004255F"/>
    <w:rsid w:val="000426DF"/>
    <w:rsid w:val="00043A15"/>
    <w:rsid w:val="00044E0F"/>
    <w:rsid w:val="00045894"/>
    <w:rsid w:val="000465EE"/>
    <w:rsid w:val="00047BDA"/>
    <w:rsid w:val="00050FC6"/>
    <w:rsid w:val="000514B1"/>
    <w:rsid w:val="00052806"/>
    <w:rsid w:val="00052E83"/>
    <w:rsid w:val="000533B3"/>
    <w:rsid w:val="00055070"/>
    <w:rsid w:val="000558BE"/>
    <w:rsid w:val="00056840"/>
    <w:rsid w:val="000575E9"/>
    <w:rsid w:val="00060808"/>
    <w:rsid w:val="00060C1D"/>
    <w:rsid w:val="00061062"/>
    <w:rsid w:val="00061781"/>
    <w:rsid w:val="00062A28"/>
    <w:rsid w:val="00062FB3"/>
    <w:rsid w:val="000635D6"/>
    <w:rsid w:val="00064A97"/>
    <w:rsid w:val="00064C7D"/>
    <w:rsid w:val="00064E99"/>
    <w:rsid w:val="00066952"/>
    <w:rsid w:val="00067AD2"/>
    <w:rsid w:val="00070AC4"/>
    <w:rsid w:val="00072228"/>
    <w:rsid w:val="000726EF"/>
    <w:rsid w:val="00072D32"/>
    <w:rsid w:val="000742AC"/>
    <w:rsid w:val="00074DF1"/>
    <w:rsid w:val="00075A2E"/>
    <w:rsid w:val="00075C07"/>
    <w:rsid w:val="00076EC7"/>
    <w:rsid w:val="0007723C"/>
    <w:rsid w:val="000777A8"/>
    <w:rsid w:val="00077F9F"/>
    <w:rsid w:val="000806CA"/>
    <w:rsid w:val="00080B69"/>
    <w:rsid w:val="00081625"/>
    <w:rsid w:val="00083380"/>
    <w:rsid w:val="0008570A"/>
    <w:rsid w:val="00086021"/>
    <w:rsid w:val="0008643A"/>
    <w:rsid w:val="00086CC8"/>
    <w:rsid w:val="000870B8"/>
    <w:rsid w:val="00090B4E"/>
    <w:rsid w:val="00091B55"/>
    <w:rsid w:val="00091F9E"/>
    <w:rsid w:val="000921D0"/>
    <w:rsid w:val="00092B28"/>
    <w:rsid w:val="00093E80"/>
    <w:rsid w:val="00094267"/>
    <w:rsid w:val="00095769"/>
    <w:rsid w:val="000966A0"/>
    <w:rsid w:val="00097CEF"/>
    <w:rsid w:val="000A039D"/>
    <w:rsid w:val="000A081F"/>
    <w:rsid w:val="000A1812"/>
    <w:rsid w:val="000A32B6"/>
    <w:rsid w:val="000A4B90"/>
    <w:rsid w:val="000A4BAB"/>
    <w:rsid w:val="000A59E4"/>
    <w:rsid w:val="000A63A0"/>
    <w:rsid w:val="000A6CE2"/>
    <w:rsid w:val="000A763B"/>
    <w:rsid w:val="000A786E"/>
    <w:rsid w:val="000A7D4E"/>
    <w:rsid w:val="000B2303"/>
    <w:rsid w:val="000B2406"/>
    <w:rsid w:val="000B2758"/>
    <w:rsid w:val="000B2922"/>
    <w:rsid w:val="000B3115"/>
    <w:rsid w:val="000B3DD2"/>
    <w:rsid w:val="000B3FDC"/>
    <w:rsid w:val="000B65EF"/>
    <w:rsid w:val="000B692E"/>
    <w:rsid w:val="000B6E1A"/>
    <w:rsid w:val="000B6E71"/>
    <w:rsid w:val="000C0398"/>
    <w:rsid w:val="000C1688"/>
    <w:rsid w:val="000C1CED"/>
    <w:rsid w:val="000C3A30"/>
    <w:rsid w:val="000C419B"/>
    <w:rsid w:val="000C483B"/>
    <w:rsid w:val="000C6C1A"/>
    <w:rsid w:val="000C7BD9"/>
    <w:rsid w:val="000D26E5"/>
    <w:rsid w:val="000D2792"/>
    <w:rsid w:val="000D2888"/>
    <w:rsid w:val="000D31D5"/>
    <w:rsid w:val="000D3289"/>
    <w:rsid w:val="000D3875"/>
    <w:rsid w:val="000D45B1"/>
    <w:rsid w:val="000D52D5"/>
    <w:rsid w:val="000D5893"/>
    <w:rsid w:val="000D58CB"/>
    <w:rsid w:val="000D5A13"/>
    <w:rsid w:val="000D5EC7"/>
    <w:rsid w:val="000D6EA1"/>
    <w:rsid w:val="000D7D19"/>
    <w:rsid w:val="000E15C3"/>
    <w:rsid w:val="000E169E"/>
    <w:rsid w:val="000E2D63"/>
    <w:rsid w:val="000E373E"/>
    <w:rsid w:val="000E4640"/>
    <w:rsid w:val="000E47C6"/>
    <w:rsid w:val="000E720D"/>
    <w:rsid w:val="000E7783"/>
    <w:rsid w:val="000F03FC"/>
    <w:rsid w:val="000F045E"/>
    <w:rsid w:val="000F04A3"/>
    <w:rsid w:val="000F055E"/>
    <w:rsid w:val="000F0987"/>
    <w:rsid w:val="000F0F41"/>
    <w:rsid w:val="000F157E"/>
    <w:rsid w:val="000F16EF"/>
    <w:rsid w:val="000F255A"/>
    <w:rsid w:val="000F25D2"/>
    <w:rsid w:val="000F3491"/>
    <w:rsid w:val="000F35B4"/>
    <w:rsid w:val="000F3D42"/>
    <w:rsid w:val="000F410D"/>
    <w:rsid w:val="000F4FCF"/>
    <w:rsid w:val="000F5387"/>
    <w:rsid w:val="000F6F2E"/>
    <w:rsid w:val="00100A0D"/>
    <w:rsid w:val="00100F29"/>
    <w:rsid w:val="0010107C"/>
    <w:rsid w:val="00101C03"/>
    <w:rsid w:val="001023BF"/>
    <w:rsid w:val="001023DD"/>
    <w:rsid w:val="0010507B"/>
    <w:rsid w:val="00105457"/>
    <w:rsid w:val="0010799C"/>
    <w:rsid w:val="00107C92"/>
    <w:rsid w:val="001109D6"/>
    <w:rsid w:val="0011120C"/>
    <w:rsid w:val="001117BD"/>
    <w:rsid w:val="00112094"/>
    <w:rsid w:val="0011216B"/>
    <w:rsid w:val="00112B8F"/>
    <w:rsid w:val="00113F01"/>
    <w:rsid w:val="00114592"/>
    <w:rsid w:val="00114DAC"/>
    <w:rsid w:val="001157AF"/>
    <w:rsid w:val="001200E2"/>
    <w:rsid w:val="00120F0C"/>
    <w:rsid w:val="00121DDF"/>
    <w:rsid w:val="00122316"/>
    <w:rsid w:val="00122B07"/>
    <w:rsid w:val="0012396C"/>
    <w:rsid w:val="00123C0A"/>
    <w:rsid w:val="00123E00"/>
    <w:rsid w:val="00124D4F"/>
    <w:rsid w:val="00125095"/>
    <w:rsid w:val="00125385"/>
    <w:rsid w:val="001254D3"/>
    <w:rsid w:val="00125B39"/>
    <w:rsid w:val="001263A3"/>
    <w:rsid w:val="00126831"/>
    <w:rsid w:val="00127AD7"/>
    <w:rsid w:val="00130031"/>
    <w:rsid w:val="00131CB2"/>
    <w:rsid w:val="00132021"/>
    <w:rsid w:val="00133445"/>
    <w:rsid w:val="0013373A"/>
    <w:rsid w:val="00135392"/>
    <w:rsid w:val="00135B9F"/>
    <w:rsid w:val="001362E9"/>
    <w:rsid w:val="00136698"/>
    <w:rsid w:val="001370ED"/>
    <w:rsid w:val="0014050E"/>
    <w:rsid w:val="00142CE2"/>
    <w:rsid w:val="00142F6C"/>
    <w:rsid w:val="00143664"/>
    <w:rsid w:val="001444DA"/>
    <w:rsid w:val="00144F08"/>
    <w:rsid w:val="001456D1"/>
    <w:rsid w:val="00145BED"/>
    <w:rsid w:val="0014638E"/>
    <w:rsid w:val="0014654C"/>
    <w:rsid w:val="00147AF6"/>
    <w:rsid w:val="001501BF"/>
    <w:rsid w:val="00150543"/>
    <w:rsid w:val="00150CA6"/>
    <w:rsid w:val="001514B8"/>
    <w:rsid w:val="00151BE5"/>
    <w:rsid w:val="001528D9"/>
    <w:rsid w:val="00154402"/>
    <w:rsid w:val="00155724"/>
    <w:rsid w:val="00156A1F"/>
    <w:rsid w:val="0016075E"/>
    <w:rsid w:val="00161457"/>
    <w:rsid w:val="00161B6E"/>
    <w:rsid w:val="00161DBB"/>
    <w:rsid w:val="00161FCA"/>
    <w:rsid w:val="001624E2"/>
    <w:rsid w:val="00164AF4"/>
    <w:rsid w:val="0016755E"/>
    <w:rsid w:val="00167C05"/>
    <w:rsid w:val="00170270"/>
    <w:rsid w:val="0017102E"/>
    <w:rsid w:val="00172304"/>
    <w:rsid w:val="00173050"/>
    <w:rsid w:val="0017352B"/>
    <w:rsid w:val="00175084"/>
    <w:rsid w:val="00175C51"/>
    <w:rsid w:val="001825E6"/>
    <w:rsid w:val="00182798"/>
    <w:rsid w:val="00182DAE"/>
    <w:rsid w:val="001837AB"/>
    <w:rsid w:val="0018469F"/>
    <w:rsid w:val="00184BF4"/>
    <w:rsid w:val="001870F9"/>
    <w:rsid w:val="00187397"/>
    <w:rsid w:val="0019117D"/>
    <w:rsid w:val="00191300"/>
    <w:rsid w:val="00191993"/>
    <w:rsid w:val="00193045"/>
    <w:rsid w:val="0019323D"/>
    <w:rsid w:val="001936E4"/>
    <w:rsid w:val="0019708B"/>
    <w:rsid w:val="00197094"/>
    <w:rsid w:val="00197E4D"/>
    <w:rsid w:val="001A0C76"/>
    <w:rsid w:val="001A0C77"/>
    <w:rsid w:val="001A1C4B"/>
    <w:rsid w:val="001A1C9A"/>
    <w:rsid w:val="001A4DF7"/>
    <w:rsid w:val="001A58DC"/>
    <w:rsid w:val="001A5EAC"/>
    <w:rsid w:val="001A6791"/>
    <w:rsid w:val="001B0B4F"/>
    <w:rsid w:val="001B12B2"/>
    <w:rsid w:val="001B4CF8"/>
    <w:rsid w:val="001B6FD5"/>
    <w:rsid w:val="001B71B6"/>
    <w:rsid w:val="001C0B30"/>
    <w:rsid w:val="001C160E"/>
    <w:rsid w:val="001C16F1"/>
    <w:rsid w:val="001C3CD4"/>
    <w:rsid w:val="001C3D08"/>
    <w:rsid w:val="001C450E"/>
    <w:rsid w:val="001C5267"/>
    <w:rsid w:val="001C6932"/>
    <w:rsid w:val="001C6F9B"/>
    <w:rsid w:val="001C7F1F"/>
    <w:rsid w:val="001D0DA7"/>
    <w:rsid w:val="001D0F60"/>
    <w:rsid w:val="001D1D6E"/>
    <w:rsid w:val="001D250D"/>
    <w:rsid w:val="001D314C"/>
    <w:rsid w:val="001D34B3"/>
    <w:rsid w:val="001D3545"/>
    <w:rsid w:val="001D3627"/>
    <w:rsid w:val="001D3A68"/>
    <w:rsid w:val="001D45D9"/>
    <w:rsid w:val="001D466C"/>
    <w:rsid w:val="001D4985"/>
    <w:rsid w:val="001D4C63"/>
    <w:rsid w:val="001D6B0F"/>
    <w:rsid w:val="001E03F7"/>
    <w:rsid w:val="001E08FA"/>
    <w:rsid w:val="001E24A9"/>
    <w:rsid w:val="001E409B"/>
    <w:rsid w:val="001E40AE"/>
    <w:rsid w:val="001E5708"/>
    <w:rsid w:val="001E5E8C"/>
    <w:rsid w:val="001E60B5"/>
    <w:rsid w:val="001E6D2D"/>
    <w:rsid w:val="001E7291"/>
    <w:rsid w:val="001F06B5"/>
    <w:rsid w:val="001F1224"/>
    <w:rsid w:val="001F2216"/>
    <w:rsid w:val="001F2FEA"/>
    <w:rsid w:val="001F4AAB"/>
    <w:rsid w:val="001F57C3"/>
    <w:rsid w:val="00201545"/>
    <w:rsid w:val="00201949"/>
    <w:rsid w:val="00202925"/>
    <w:rsid w:val="00203DA5"/>
    <w:rsid w:val="002060FF"/>
    <w:rsid w:val="00210E36"/>
    <w:rsid w:val="0021205C"/>
    <w:rsid w:val="00212193"/>
    <w:rsid w:val="00212826"/>
    <w:rsid w:val="00212D40"/>
    <w:rsid w:val="002131F3"/>
    <w:rsid w:val="00213FCC"/>
    <w:rsid w:val="0021412B"/>
    <w:rsid w:val="002148B7"/>
    <w:rsid w:val="00215EEC"/>
    <w:rsid w:val="00216C3F"/>
    <w:rsid w:val="00217843"/>
    <w:rsid w:val="00220A42"/>
    <w:rsid w:val="00221C9A"/>
    <w:rsid w:val="002228F7"/>
    <w:rsid w:val="00222EA9"/>
    <w:rsid w:val="00222F87"/>
    <w:rsid w:val="0022357B"/>
    <w:rsid w:val="0022400F"/>
    <w:rsid w:val="00224040"/>
    <w:rsid w:val="00224DA8"/>
    <w:rsid w:val="002261A0"/>
    <w:rsid w:val="002264BE"/>
    <w:rsid w:val="00230100"/>
    <w:rsid w:val="0023207F"/>
    <w:rsid w:val="002339A1"/>
    <w:rsid w:val="00234543"/>
    <w:rsid w:val="002347D8"/>
    <w:rsid w:val="00234D2B"/>
    <w:rsid w:val="00235DAE"/>
    <w:rsid w:val="00236556"/>
    <w:rsid w:val="00236C7E"/>
    <w:rsid w:val="00240076"/>
    <w:rsid w:val="002406D6"/>
    <w:rsid w:val="00240AA7"/>
    <w:rsid w:val="00241062"/>
    <w:rsid w:val="00241343"/>
    <w:rsid w:val="0024347E"/>
    <w:rsid w:val="00244888"/>
    <w:rsid w:val="00244D63"/>
    <w:rsid w:val="00246B7B"/>
    <w:rsid w:val="002475D9"/>
    <w:rsid w:val="00247AE5"/>
    <w:rsid w:val="00247F52"/>
    <w:rsid w:val="00250C92"/>
    <w:rsid w:val="00250FEB"/>
    <w:rsid w:val="002519C4"/>
    <w:rsid w:val="0025381F"/>
    <w:rsid w:val="002554AE"/>
    <w:rsid w:val="00256457"/>
    <w:rsid w:val="0025722E"/>
    <w:rsid w:val="00257629"/>
    <w:rsid w:val="00260284"/>
    <w:rsid w:val="0026056A"/>
    <w:rsid w:val="00260F2C"/>
    <w:rsid w:val="00260F64"/>
    <w:rsid w:val="002639B6"/>
    <w:rsid w:val="00264FA0"/>
    <w:rsid w:val="00265171"/>
    <w:rsid w:val="002652B9"/>
    <w:rsid w:val="0026551D"/>
    <w:rsid w:val="00270846"/>
    <w:rsid w:val="002721F0"/>
    <w:rsid w:val="002722D8"/>
    <w:rsid w:val="00273992"/>
    <w:rsid w:val="00273E3C"/>
    <w:rsid w:val="002744AE"/>
    <w:rsid w:val="00275E76"/>
    <w:rsid w:val="00276E76"/>
    <w:rsid w:val="00277B04"/>
    <w:rsid w:val="00280E57"/>
    <w:rsid w:val="0028292F"/>
    <w:rsid w:val="00282B1B"/>
    <w:rsid w:val="002836C4"/>
    <w:rsid w:val="00284065"/>
    <w:rsid w:val="002852A1"/>
    <w:rsid w:val="0028570E"/>
    <w:rsid w:val="002871BF"/>
    <w:rsid w:val="00290680"/>
    <w:rsid w:val="00292151"/>
    <w:rsid w:val="00292FB1"/>
    <w:rsid w:val="002938B2"/>
    <w:rsid w:val="002938D5"/>
    <w:rsid w:val="00294604"/>
    <w:rsid w:val="0029583E"/>
    <w:rsid w:val="00295DA0"/>
    <w:rsid w:val="002961FE"/>
    <w:rsid w:val="002962FC"/>
    <w:rsid w:val="00296CEA"/>
    <w:rsid w:val="002978A4"/>
    <w:rsid w:val="00297D9E"/>
    <w:rsid w:val="002A0371"/>
    <w:rsid w:val="002A037D"/>
    <w:rsid w:val="002A04DE"/>
    <w:rsid w:val="002A0DD9"/>
    <w:rsid w:val="002A0F1A"/>
    <w:rsid w:val="002A112C"/>
    <w:rsid w:val="002A13D7"/>
    <w:rsid w:val="002A34ED"/>
    <w:rsid w:val="002A49C8"/>
    <w:rsid w:val="002A4C2A"/>
    <w:rsid w:val="002A4EEB"/>
    <w:rsid w:val="002A54EF"/>
    <w:rsid w:val="002A6F4B"/>
    <w:rsid w:val="002A76E7"/>
    <w:rsid w:val="002B57CF"/>
    <w:rsid w:val="002B6091"/>
    <w:rsid w:val="002B7638"/>
    <w:rsid w:val="002C0C57"/>
    <w:rsid w:val="002C0D47"/>
    <w:rsid w:val="002C0D98"/>
    <w:rsid w:val="002C1761"/>
    <w:rsid w:val="002C1F25"/>
    <w:rsid w:val="002C254C"/>
    <w:rsid w:val="002C2DF0"/>
    <w:rsid w:val="002C3C5C"/>
    <w:rsid w:val="002C4107"/>
    <w:rsid w:val="002C41C9"/>
    <w:rsid w:val="002C45C3"/>
    <w:rsid w:val="002C4784"/>
    <w:rsid w:val="002C5896"/>
    <w:rsid w:val="002C667F"/>
    <w:rsid w:val="002C6EE7"/>
    <w:rsid w:val="002C78E9"/>
    <w:rsid w:val="002C7BAB"/>
    <w:rsid w:val="002D121D"/>
    <w:rsid w:val="002D2951"/>
    <w:rsid w:val="002D3E5A"/>
    <w:rsid w:val="002D43DA"/>
    <w:rsid w:val="002D48EC"/>
    <w:rsid w:val="002D4B7B"/>
    <w:rsid w:val="002D4C72"/>
    <w:rsid w:val="002D5301"/>
    <w:rsid w:val="002D639B"/>
    <w:rsid w:val="002D7086"/>
    <w:rsid w:val="002D7626"/>
    <w:rsid w:val="002E1975"/>
    <w:rsid w:val="002E3F97"/>
    <w:rsid w:val="002E5729"/>
    <w:rsid w:val="002F1853"/>
    <w:rsid w:val="002F1A14"/>
    <w:rsid w:val="002F1BFB"/>
    <w:rsid w:val="002F22D1"/>
    <w:rsid w:val="002F39F7"/>
    <w:rsid w:val="002F3B0B"/>
    <w:rsid w:val="002F3F7E"/>
    <w:rsid w:val="002F4DA0"/>
    <w:rsid w:val="002F5549"/>
    <w:rsid w:val="002F563E"/>
    <w:rsid w:val="002F5A04"/>
    <w:rsid w:val="002F6F57"/>
    <w:rsid w:val="00300714"/>
    <w:rsid w:val="00300D30"/>
    <w:rsid w:val="0030105B"/>
    <w:rsid w:val="00304209"/>
    <w:rsid w:val="00304B83"/>
    <w:rsid w:val="00306235"/>
    <w:rsid w:val="00306544"/>
    <w:rsid w:val="0030661D"/>
    <w:rsid w:val="0031014B"/>
    <w:rsid w:val="0031143B"/>
    <w:rsid w:val="003124EC"/>
    <w:rsid w:val="00312B6C"/>
    <w:rsid w:val="003148E6"/>
    <w:rsid w:val="00322A55"/>
    <w:rsid w:val="00323B1E"/>
    <w:rsid w:val="003246CD"/>
    <w:rsid w:val="003255B2"/>
    <w:rsid w:val="0032588C"/>
    <w:rsid w:val="003269B6"/>
    <w:rsid w:val="00327270"/>
    <w:rsid w:val="0033003A"/>
    <w:rsid w:val="0033064B"/>
    <w:rsid w:val="003309E7"/>
    <w:rsid w:val="00331729"/>
    <w:rsid w:val="00332EB1"/>
    <w:rsid w:val="00333228"/>
    <w:rsid w:val="003346FA"/>
    <w:rsid w:val="003358E6"/>
    <w:rsid w:val="00335E07"/>
    <w:rsid w:val="00337000"/>
    <w:rsid w:val="0033703F"/>
    <w:rsid w:val="003400E5"/>
    <w:rsid w:val="00340462"/>
    <w:rsid w:val="00340E18"/>
    <w:rsid w:val="00340F06"/>
    <w:rsid w:val="00341C88"/>
    <w:rsid w:val="00342DB1"/>
    <w:rsid w:val="00343182"/>
    <w:rsid w:val="00343B55"/>
    <w:rsid w:val="00343FB8"/>
    <w:rsid w:val="0034449B"/>
    <w:rsid w:val="00345959"/>
    <w:rsid w:val="00345B59"/>
    <w:rsid w:val="003461A8"/>
    <w:rsid w:val="003477D0"/>
    <w:rsid w:val="003478A0"/>
    <w:rsid w:val="003478CF"/>
    <w:rsid w:val="00351AC2"/>
    <w:rsid w:val="00352157"/>
    <w:rsid w:val="003527D2"/>
    <w:rsid w:val="00352ACF"/>
    <w:rsid w:val="00353E05"/>
    <w:rsid w:val="003553B4"/>
    <w:rsid w:val="003554D6"/>
    <w:rsid w:val="0035580A"/>
    <w:rsid w:val="003563E9"/>
    <w:rsid w:val="003565D8"/>
    <w:rsid w:val="00356BCC"/>
    <w:rsid w:val="00356F17"/>
    <w:rsid w:val="003578E7"/>
    <w:rsid w:val="003601A4"/>
    <w:rsid w:val="00360392"/>
    <w:rsid w:val="00360BB9"/>
    <w:rsid w:val="00360BBF"/>
    <w:rsid w:val="003621A6"/>
    <w:rsid w:val="00362B0E"/>
    <w:rsid w:val="00362E73"/>
    <w:rsid w:val="0036491A"/>
    <w:rsid w:val="0036537B"/>
    <w:rsid w:val="0036561B"/>
    <w:rsid w:val="00367A10"/>
    <w:rsid w:val="00367B07"/>
    <w:rsid w:val="003709B8"/>
    <w:rsid w:val="00371F59"/>
    <w:rsid w:val="00373917"/>
    <w:rsid w:val="00373EA2"/>
    <w:rsid w:val="0037441D"/>
    <w:rsid w:val="00375E6D"/>
    <w:rsid w:val="0037760E"/>
    <w:rsid w:val="00377E0D"/>
    <w:rsid w:val="00377FC4"/>
    <w:rsid w:val="003807C3"/>
    <w:rsid w:val="00381094"/>
    <w:rsid w:val="003810D6"/>
    <w:rsid w:val="003838A2"/>
    <w:rsid w:val="0038406E"/>
    <w:rsid w:val="003849A9"/>
    <w:rsid w:val="00384CED"/>
    <w:rsid w:val="003854D2"/>
    <w:rsid w:val="003855A6"/>
    <w:rsid w:val="003866BA"/>
    <w:rsid w:val="0038679F"/>
    <w:rsid w:val="003869F4"/>
    <w:rsid w:val="003872DF"/>
    <w:rsid w:val="00387B7A"/>
    <w:rsid w:val="00390CAD"/>
    <w:rsid w:val="003927BF"/>
    <w:rsid w:val="003933CC"/>
    <w:rsid w:val="00393878"/>
    <w:rsid w:val="0039611F"/>
    <w:rsid w:val="00397AFA"/>
    <w:rsid w:val="00397C16"/>
    <w:rsid w:val="00397D27"/>
    <w:rsid w:val="003A031A"/>
    <w:rsid w:val="003A22DF"/>
    <w:rsid w:val="003A2397"/>
    <w:rsid w:val="003A2A58"/>
    <w:rsid w:val="003A2AF9"/>
    <w:rsid w:val="003A3A8E"/>
    <w:rsid w:val="003A3B82"/>
    <w:rsid w:val="003A3E52"/>
    <w:rsid w:val="003A4E20"/>
    <w:rsid w:val="003A5028"/>
    <w:rsid w:val="003A5481"/>
    <w:rsid w:val="003A6200"/>
    <w:rsid w:val="003B0969"/>
    <w:rsid w:val="003B0B3A"/>
    <w:rsid w:val="003B0B79"/>
    <w:rsid w:val="003B0CCD"/>
    <w:rsid w:val="003B132E"/>
    <w:rsid w:val="003B206C"/>
    <w:rsid w:val="003B248E"/>
    <w:rsid w:val="003B263D"/>
    <w:rsid w:val="003B2CAA"/>
    <w:rsid w:val="003B400F"/>
    <w:rsid w:val="003B5AF7"/>
    <w:rsid w:val="003B5F5C"/>
    <w:rsid w:val="003B7CBB"/>
    <w:rsid w:val="003C0253"/>
    <w:rsid w:val="003C08A1"/>
    <w:rsid w:val="003C2F90"/>
    <w:rsid w:val="003C3554"/>
    <w:rsid w:val="003C39D4"/>
    <w:rsid w:val="003C3C0E"/>
    <w:rsid w:val="003C660F"/>
    <w:rsid w:val="003C68F1"/>
    <w:rsid w:val="003C6CBA"/>
    <w:rsid w:val="003C6F6A"/>
    <w:rsid w:val="003D040D"/>
    <w:rsid w:val="003D191F"/>
    <w:rsid w:val="003D1E51"/>
    <w:rsid w:val="003D1FCB"/>
    <w:rsid w:val="003D2186"/>
    <w:rsid w:val="003D27A8"/>
    <w:rsid w:val="003D3197"/>
    <w:rsid w:val="003D52BA"/>
    <w:rsid w:val="003D5B7B"/>
    <w:rsid w:val="003D7973"/>
    <w:rsid w:val="003E0586"/>
    <w:rsid w:val="003E18E9"/>
    <w:rsid w:val="003E1E1F"/>
    <w:rsid w:val="003E376F"/>
    <w:rsid w:val="003E3A1F"/>
    <w:rsid w:val="003E52AD"/>
    <w:rsid w:val="003E586B"/>
    <w:rsid w:val="003E5AF3"/>
    <w:rsid w:val="003E5B2C"/>
    <w:rsid w:val="003E5FC1"/>
    <w:rsid w:val="003E6EA7"/>
    <w:rsid w:val="003E70E7"/>
    <w:rsid w:val="003E75A1"/>
    <w:rsid w:val="003F1200"/>
    <w:rsid w:val="003F4C9D"/>
    <w:rsid w:val="003F5F1F"/>
    <w:rsid w:val="003F61F0"/>
    <w:rsid w:val="00401C12"/>
    <w:rsid w:val="00401E19"/>
    <w:rsid w:val="0040218D"/>
    <w:rsid w:val="00403674"/>
    <w:rsid w:val="00404025"/>
    <w:rsid w:val="004047DB"/>
    <w:rsid w:val="00404B72"/>
    <w:rsid w:val="004054C6"/>
    <w:rsid w:val="00410BC5"/>
    <w:rsid w:val="00412771"/>
    <w:rsid w:val="00413A73"/>
    <w:rsid w:val="00414367"/>
    <w:rsid w:val="00414A62"/>
    <w:rsid w:val="00415011"/>
    <w:rsid w:val="0041503B"/>
    <w:rsid w:val="00416081"/>
    <w:rsid w:val="00420575"/>
    <w:rsid w:val="004222C3"/>
    <w:rsid w:val="00422A75"/>
    <w:rsid w:val="0042359E"/>
    <w:rsid w:val="00426585"/>
    <w:rsid w:val="00430838"/>
    <w:rsid w:val="00431C14"/>
    <w:rsid w:val="0043205A"/>
    <w:rsid w:val="004349C3"/>
    <w:rsid w:val="004356C9"/>
    <w:rsid w:val="0043611C"/>
    <w:rsid w:val="00436673"/>
    <w:rsid w:val="00437057"/>
    <w:rsid w:val="00437148"/>
    <w:rsid w:val="00437AE0"/>
    <w:rsid w:val="00440ED4"/>
    <w:rsid w:val="00442508"/>
    <w:rsid w:val="004425C3"/>
    <w:rsid w:val="00442A26"/>
    <w:rsid w:val="00443836"/>
    <w:rsid w:val="00443973"/>
    <w:rsid w:val="00444733"/>
    <w:rsid w:val="00444BE0"/>
    <w:rsid w:val="00446246"/>
    <w:rsid w:val="00446679"/>
    <w:rsid w:val="0045044F"/>
    <w:rsid w:val="00451345"/>
    <w:rsid w:val="004526F8"/>
    <w:rsid w:val="00452E2D"/>
    <w:rsid w:val="00453093"/>
    <w:rsid w:val="00454487"/>
    <w:rsid w:val="0045450C"/>
    <w:rsid w:val="00454C3F"/>
    <w:rsid w:val="004558A4"/>
    <w:rsid w:val="00455A1B"/>
    <w:rsid w:val="00456344"/>
    <w:rsid w:val="004570A8"/>
    <w:rsid w:val="0045732C"/>
    <w:rsid w:val="00457B6C"/>
    <w:rsid w:val="00460046"/>
    <w:rsid w:val="004608B8"/>
    <w:rsid w:val="00460BC0"/>
    <w:rsid w:val="00461D24"/>
    <w:rsid w:val="00461FA7"/>
    <w:rsid w:val="004629B5"/>
    <w:rsid w:val="00463A3A"/>
    <w:rsid w:val="00464025"/>
    <w:rsid w:val="00465733"/>
    <w:rsid w:val="004665D0"/>
    <w:rsid w:val="004670BE"/>
    <w:rsid w:val="004709E8"/>
    <w:rsid w:val="0047174E"/>
    <w:rsid w:val="004718B9"/>
    <w:rsid w:val="00472296"/>
    <w:rsid w:val="00473E4F"/>
    <w:rsid w:val="004746BE"/>
    <w:rsid w:val="00475B67"/>
    <w:rsid w:val="00475D3D"/>
    <w:rsid w:val="0048048C"/>
    <w:rsid w:val="00480D84"/>
    <w:rsid w:val="00481581"/>
    <w:rsid w:val="00481846"/>
    <w:rsid w:val="004827F9"/>
    <w:rsid w:val="00483E0E"/>
    <w:rsid w:val="00484566"/>
    <w:rsid w:val="004847BB"/>
    <w:rsid w:val="00486129"/>
    <w:rsid w:val="00486271"/>
    <w:rsid w:val="00486768"/>
    <w:rsid w:val="00486908"/>
    <w:rsid w:val="004876EC"/>
    <w:rsid w:val="004901C5"/>
    <w:rsid w:val="00493EB5"/>
    <w:rsid w:val="00494503"/>
    <w:rsid w:val="004952C8"/>
    <w:rsid w:val="00495D7D"/>
    <w:rsid w:val="00497CBE"/>
    <w:rsid w:val="004A1AA4"/>
    <w:rsid w:val="004A1D9E"/>
    <w:rsid w:val="004A2607"/>
    <w:rsid w:val="004A2B6D"/>
    <w:rsid w:val="004A2BD1"/>
    <w:rsid w:val="004A2C2B"/>
    <w:rsid w:val="004A3F4B"/>
    <w:rsid w:val="004A5D43"/>
    <w:rsid w:val="004A6A6C"/>
    <w:rsid w:val="004B11B1"/>
    <w:rsid w:val="004B1E33"/>
    <w:rsid w:val="004B3C16"/>
    <w:rsid w:val="004B5C18"/>
    <w:rsid w:val="004B5D93"/>
    <w:rsid w:val="004C26F3"/>
    <w:rsid w:val="004C3147"/>
    <w:rsid w:val="004C34F3"/>
    <w:rsid w:val="004C4557"/>
    <w:rsid w:val="004C5642"/>
    <w:rsid w:val="004C6ECC"/>
    <w:rsid w:val="004C7430"/>
    <w:rsid w:val="004D09E1"/>
    <w:rsid w:val="004D1CB4"/>
    <w:rsid w:val="004D2A23"/>
    <w:rsid w:val="004D407A"/>
    <w:rsid w:val="004D46E0"/>
    <w:rsid w:val="004D5382"/>
    <w:rsid w:val="004D547A"/>
    <w:rsid w:val="004D56E6"/>
    <w:rsid w:val="004D672D"/>
    <w:rsid w:val="004E0305"/>
    <w:rsid w:val="004E077B"/>
    <w:rsid w:val="004E0CC2"/>
    <w:rsid w:val="004E271D"/>
    <w:rsid w:val="004E2A70"/>
    <w:rsid w:val="004E2BA4"/>
    <w:rsid w:val="004E2E78"/>
    <w:rsid w:val="004E2F48"/>
    <w:rsid w:val="004E2FA9"/>
    <w:rsid w:val="004E378B"/>
    <w:rsid w:val="004E3B70"/>
    <w:rsid w:val="004E4095"/>
    <w:rsid w:val="004E6F25"/>
    <w:rsid w:val="004E756D"/>
    <w:rsid w:val="004F0104"/>
    <w:rsid w:val="004F0159"/>
    <w:rsid w:val="004F026A"/>
    <w:rsid w:val="004F05E0"/>
    <w:rsid w:val="004F10B3"/>
    <w:rsid w:val="004F20FF"/>
    <w:rsid w:val="004F2255"/>
    <w:rsid w:val="004F3386"/>
    <w:rsid w:val="004F39E2"/>
    <w:rsid w:val="004F55A6"/>
    <w:rsid w:val="004F5FE0"/>
    <w:rsid w:val="004F6079"/>
    <w:rsid w:val="004F6775"/>
    <w:rsid w:val="004F6882"/>
    <w:rsid w:val="00500031"/>
    <w:rsid w:val="005003F3"/>
    <w:rsid w:val="00500D73"/>
    <w:rsid w:val="0050119C"/>
    <w:rsid w:val="0050176F"/>
    <w:rsid w:val="00501BF6"/>
    <w:rsid w:val="005023EF"/>
    <w:rsid w:val="0050521D"/>
    <w:rsid w:val="00506202"/>
    <w:rsid w:val="005071E2"/>
    <w:rsid w:val="00507FB0"/>
    <w:rsid w:val="005103B3"/>
    <w:rsid w:val="005109AF"/>
    <w:rsid w:val="005112DB"/>
    <w:rsid w:val="00511533"/>
    <w:rsid w:val="00511966"/>
    <w:rsid w:val="005136F0"/>
    <w:rsid w:val="005147E2"/>
    <w:rsid w:val="005165A0"/>
    <w:rsid w:val="005171AE"/>
    <w:rsid w:val="005177F4"/>
    <w:rsid w:val="00517EA9"/>
    <w:rsid w:val="005204D5"/>
    <w:rsid w:val="005206DA"/>
    <w:rsid w:val="00520DF6"/>
    <w:rsid w:val="00520E16"/>
    <w:rsid w:val="005211F6"/>
    <w:rsid w:val="0052139A"/>
    <w:rsid w:val="00521794"/>
    <w:rsid w:val="00521A20"/>
    <w:rsid w:val="00526477"/>
    <w:rsid w:val="00526B4B"/>
    <w:rsid w:val="00527A94"/>
    <w:rsid w:val="0053067B"/>
    <w:rsid w:val="005325FC"/>
    <w:rsid w:val="00534139"/>
    <w:rsid w:val="005358E9"/>
    <w:rsid w:val="0053793F"/>
    <w:rsid w:val="00540F90"/>
    <w:rsid w:val="0054244D"/>
    <w:rsid w:val="005435F7"/>
    <w:rsid w:val="005441EC"/>
    <w:rsid w:val="00544407"/>
    <w:rsid w:val="00544421"/>
    <w:rsid w:val="005452BF"/>
    <w:rsid w:val="005454E5"/>
    <w:rsid w:val="00545AEC"/>
    <w:rsid w:val="005467E7"/>
    <w:rsid w:val="00546C1C"/>
    <w:rsid w:val="00547C70"/>
    <w:rsid w:val="00547CDA"/>
    <w:rsid w:val="005506F3"/>
    <w:rsid w:val="00550FA4"/>
    <w:rsid w:val="0055121B"/>
    <w:rsid w:val="00552BC7"/>
    <w:rsid w:val="00553B92"/>
    <w:rsid w:val="00556164"/>
    <w:rsid w:val="00560658"/>
    <w:rsid w:val="00560823"/>
    <w:rsid w:val="00560961"/>
    <w:rsid w:val="00560A12"/>
    <w:rsid w:val="00561D17"/>
    <w:rsid w:val="00564104"/>
    <w:rsid w:val="00565423"/>
    <w:rsid w:val="00565A16"/>
    <w:rsid w:val="0057115D"/>
    <w:rsid w:val="005713E5"/>
    <w:rsid w:val="00571A37"/>
    <w:rsid w:val="005734D8"/>
    <w:rsid w:val="00574D33"/>
    <w:rsid w:val="00574F33"/>
    <w:rsid w:val="00576DB9"/>
    <w:rsid w:val="00580476"/>
    <w:rsid w:val="00582BA0"/>
    <w:rsid w:val="00582CE0"/>
    <w:rsid w:val="00582EC8"/>
    <w:rsid w:val="0058311B"/>
    <w:rsid w:val="00584317"/>
    <w:rsid w:val="005856A4"/>
    <w:rsid w:val="0058751B"/>
    <w:rsid w:val="005908A4"/>
    <w:rsid w:val="00591480"/>
    <w:rsid w:val="005918DF"/>
    <w:rsid w:val="005920BF"/>
    <w:rsid w:val="00594141"/>
    <w:rsid w:val="005944AF"/>
    <w:rsid w:val="00594B20"/>
    <w:rsid w:val="00595279"/>
    <w:rsid w:val="00595509"/>
    <w:rsid w:val="0059599F"/>
    <w:rsid w:val="00595F94"/>
    <w:rsid w:val="00596EB9"/>
    <w:rsid w:val="00596F2C"/>
    <w:rsid w:val="005A0848"/>
    <w:rsid w:val="005A0B32"/>
    <w:rsid w:val="005A1495"/>
    <w:rsid w:val="005A435E"/>
    <w:rsid w:val="005A4DC9"/>
    <w:rsid w:val="005A5BBD"/>
    <w:rsid w:val="005A6BC4"/>
    <w:rsid w:val="005B01A4"/>
    <w:rsid w:val="005B0202"/>
    <w:rsid w:val="005B1B31"/>
    <w:rsid w:val="005B1D7E"/>
    <w:rsid w:val="005B2466"/>
    <w:rsid w:val="005B3B0E"/>
    <w:rsid w:val="005B4A6C"/>
    <w:rsid w:val="005B52CA"/>
    <w:rsid w:val="005B550F"/>
    <w:rsid w:val="005B6122"/>
    <w:rsid w:val="005B677C"/>
    <w:rsid w:val="005B7F4E"/>
    <w:rsid w:val="005B7F99"/>
    <w:rsid w:val="005C11F0"/>
    <w:rsid w:val="005C14B7"/>
    <w:rsid w:val="005C22A5"/>
    <w:rsid w:val="005C262D"/>
    <w:rsid w:val="005C333C"/>
    <w:rsid w:val="005C79B2"/>
    <w:rsid w:val="005C79E4"/>
    <w:rsid w:val="005C7B67"/>
    <w:rsid w:val="005D07C2"/>
    <w:rsid w:val="005D0D2A"/>
    <w:rsid w:val="005D4F8F"/>
    <w:rsid w:val="005D530F"/>
    <w:rsid w:val="005D64C2"/>
    <w:rsid w:val="005E0517"/>
    <w:rsid w:val="005E22FB"/>
    <w:rsid w:val="005E2577"/>
    <w:rsid w:val="005E425A"/>
    <w:rsid w:val="005E6C2F"/>
    <w:rsid w:val="005E6D30"/>
    <w:rsid w:val="005E6D93"/>
    <w:rsid w:val="005F0B5E"/>
    <w:rsid w:val="005F3081"/>
    <w:rsid w:val="005F3323"/>
    <w:rsid w:val="005F4AC0"/>
    <w:rsid w:val="005F5BFB"/>
    <w:rsid w:val="005F6348"/>
    <w:rsid w:val="00600321"/>
    <w:rsid w:val="00601313"/>
    <w:rsid w:val="006014C0"/>
    <w:rsid w:val="0060165B"/>
    <w:rsid w:val="00601843"/>
    <w:rsid w:val="006020D6"/>
    <w:rsid w:val="00605D90"/>
    <w:rsid w:val="0060774E"/>
    <w:rsid w:val="006107DD"/>
    <w:rsid w:val="006108CD"/>
    <w:rsid w:val="00612485"/>
    <w:rsid w:val="00612F92"/>
    <w:rsid w:val="006139B1"/>
    <w:rsid w:val="00614C76"/>
    <w:rsid w:val="00617180"/>
    <w:rsid w:val="006208AB"/>
    <w:rsid w:val="00620F28"/>
    <w:rsid w:val="00622AE6"/>
    <w:rsid w:val="006233CF"/>
    <w:rsid w:val="00624327"/>
    <w:rsid w:val="00625445"/>
    <w:rsid w:val="006257DE"/>
    <w:rsid w:val="00625BE1"/>
    <w:rsid w:val="00626640"/>
    <w:rsid w:val="00626A2A"/>
    <w:rsid w:val="00626E52"/>
    <w:rsid w:val="00626FC3"/>
    <w:rsid w:val="006273A1"/>
    <w:rsid w:val="006300C2"/>
    <w:rsid w:val="00630858"/>
    <w:rsid w:val="006312AB"/>
    <w:rsid w:val="006321D5"/>
    <w:rsid w:val="00632578"/>
    <w:rsid w:val="0063321A"/>
    <w:rsid w:val="00633B28"/>
    <w:rsid w:val="00633C03"/>
    <w:rsid w:val="00633F59"/>
    <w:rsid w:val="00634CFE"/>
    <w:rsid w:val="00634F62"/>
    <w:rsid w:val="006363BA"/>
    <w:rsid w:val="006372A3"/>
    <w:rsid w:val="00637342"/>
    <w:rsid w:val="0064024A"/>
    <w:rsid w:val="00640FA9"/>
    <w:rsid w:val="00641A85"/>
    <w:rsid w:val="00643B35"/>
    <w:rsid w:val="00644AA2"/>
    <w:rsid w:val="00644F79"/>
    <w:rsid w:val="00645957"/>
    <w:rsid w:val="00647A8E"/>
    <w:rsid w:val="00647CCB"/>
    <w:rsid w:val="00651134"/>
    <w:rsid w:val="00652FCB"/>
    <w:rsid w:val="006545AE"/>
    <w:rsid w:val="00654C12"/>
    <w:rsid w:val="006555E7"/>
    <w:rsid w:val="006562C9"/>
    <w:rsid w:val="00656884"/>
    <w:rsid w:val="00657536"/>
    <w:rsid w:val="00657DF1"/>
    <w:rsid w:val="0066056D"/>
    <w:rsid w:val="00660712"/>
    <w:rsid w:val="006622D9"/>
    <w:rsid w:val="0066232F"/>
    <w:rsid w:val="006647AD"/>
    <w:rsid w:val="00664C0B"/>
    <w:rsid w:val="0066546C"/>
    <w:rsid w:val="00665D16"/>
    <w:rsid w:val="00665DDF"/>
    <w:rsid w:val="00665DE8"/>
    <w:rsid w:val="006669E7"/>
    <w:rsid w:val="00670B7B"/>
    <w:rsid w:val="00670D2A"/>
    <w:rsid w:val="00672087"/>
    <w:rsid w:val="00672AA5"/>
    <w:rsid w:val="00673886"/>
    <w:rsid w:val="006738D3"/>
    <w:rsid w:val="00673F85"/>
    <w:rsid w:val="006744BF"/>
    <w:rsid w:val="00674A4E"/>
    <w:rsid w:val="00674BFE"/>
    <w:rsid w:val="0067570E"/>
    <w:rsid w:val="006759BB"/>
    <w:rsid w:val="00675BC5"/>
    <w:rsid w:val="00676876"/>
    <w:rsid w:val="00680A90"/>
    <w:rsid w:val="00680FBC"/>
    <w:rsid w:val="00681149"/>
    <w:rsid w:val="006818CB"/>
    <w:rsid w:val="00681B5C"/>
    <w:rsid w:val="00682377"/>
    <w:rsid w:val="00682C0D"/>
    <w:rsid w:val="00682D49"/>
    <w:rsid w:val="006836D8"/>
    <w:rsid w:val="00683D01"/>
    <w:rsid w:val="00683F0C"/>
    <w:rsid w:val="00684761"/>
    <w:rsid w:val="00685584"/>
    <w:rsid w:val="006862CE"/>
    <w:rsid w:val="00690924"/>
    <w:rsid w:val="00690B95"/>
    <w:rsid w:val="006911ED"/>
    <w:rsid w:val="00691402"/>
    <w:rsid w:val="00691685"/>
    <w:rsid w:val="00692839"/>
    <w:rsid w:val="00692A30"/>
    <w:rsid w:val="00694574"/>
    <w:rsid w:val="0069471B"/>
    <w:rsid w:val="00695C52"/>
    <w:rsid w:val="006961F6"/>
    <w:rsid w:val="00696324"/>
    <w:rsid w:val="00697094"/>
    <w:rsid w:val="0069797E"/>
    <w:rsid w:val="00697A95"/>
    <w:rsid w:val="006A0A92"/>
    <w:rsid w:val="006A1F10"/>
    <w:rsid w:val="006A38A2"/>
    <w:rsid w:val="006A3996"/>
    <w:rsid w:val="006A4B09"/>
    <w:rsid w:val="006A4BEC"/>
    <w:rsid w:val="006A5E8D"/>
    <w:rsid w:val="006B2926"/>
    <w:rsid w:val="006B4617"/>
    <w:rsid w:val="006B5035"/>
    <w:rsid w:val="006B5FB6"/>
    <w:rsid w:val="006B6A56"/>
    <w:rsid w:val="006C1331"/>
    <w:rsid w:val="006C3A34"/>
    <w:rsid w:val="006C3F61"/>
    <w:rsid w:val="006C45F5"/>
    <w:rsid w:val="006C67DF"/>
    <w:rsid w:val="006C6A98"/>
    <w:rsid w:val="006D013D"/>
    <w:rsid w:val="006D0CB5"/>
    <w:rsid w:val="006D0F19"/>
    <w:rsid w:val="006D23C2"/>
    <w:rsid w:val="006D3574"/>
    <w:rsid w:val="006D35E5"/>
    <w:rsid w:val="006D3759"/>
    <w:rsid w:val="006D38D6"/>
    <w:rsid w:val="006D5394"/>
    <w:rsid w:val="006D55AC"/>
    <w:rsid w:val="006D572A"/>
    <w:rsid w:val="006D5932"/>
    <w:rsid w:val="006D5E81"/>
    <w:rsid w:val="006D6D95"/>
    <w:rsid w:val="006D7218"/>
    <w:rsid w:val="006E0312"/>
    <w:rsid w:val="006E09ED"/>
    <w:rsid w:val="006E0A71"/>
    <w:rsid w:val="006E16C5"/>
    <w:rsid w:val="006E1C65"/>
    <w:rsid w:val="006E1FA8"/>
    <w:rsid w:val="006E3671"/>
    <w:rsid w:val="006E53C5"/>
    <w:rsid w:val="006E734A"/>
    <w:rsid w:val="006E77E2"/>
    <w:rsid w:val="006F0557"/>
    <w:rsid w:val="006F1262"/>
    <w:rsid w:val="006F1619"/>
    <w:rsid w:val="006F2BBA"/>
    <w:rsid w:val="006F322C"/>
    <w:rsid w:val="006F3CF3"/>
    <w:rsid w:val="006F40D3"/>
    <w:rsid w:val="006F4F97"/>
    <w:rsid w:val="006F5306"/>
    <w:rsid w:val="006F543B"/>
    <w:rsid w:val="006F58E7"/>
    <w:rsid w:val="006F5A7E"/>
    <w:rsid w:val="006F5C20"/>
    <w:rsid w:val="006F639E"/>
    <w:rsid w:val="007005D7"/>
    <w:rsid w:val="00700B77"/>
    <w:rsid w:val="00701D41"/>
    <w:rsid w:val="00702105"/>
    <w:rsid w:val="00702A99"/>
    <w:rsid w:val="007035D8"/>
    <w:rsid w:val="007042DA"/>
    <w:rsid w:val="00705716"/>
    <w:rsid w:val="007061B2"/>
    <w:rsid w:val="00706E89"/>
    <w:rsid w:val="007070DD"/>
    <w:rsid w:val="00710995"/>
    <w:rsid w:val="00711D56"/>
    <w:rsid w:val="00711DDB"/>
    <w:rsid w:val="007120C7"/>
    <w:rsid w:val="00712B0E"/>
    <w:rsid w:val="0071350E"/>
    <w:rsid w:val="00713DCF"/>
    <w:rsid w:val="00715677"/>
    <w:rsid w:val="00715AD7"/>
    <w:rsid w:val="00716829"/>
    <w:rsid w:val="00716C8B"/>
    <w:rsid w:val="00717655"/>
    <w:rsid w:val="00717F2C"/>
    <w:rsid w:val="00720D9C"/>
    <w:rsid w:val="00720ECF"/>
    <w:rsid w:val="0072217C"/>
    <w:rsid w:val="007223A5"/>
    <w:rsid w:val="007227D6"/>
    <w:rsid w:val="007243E6"/>
    <w:rsid w:val="007251F5"/>
    <w:rsid w:val="00725290"/>
    <w:rsid w:val="007256E8"/>
    <w:rsid w:val="00726E0C"/>
    <w:rsid w:val="00727982"/>
    <w:rsid w:val="00727FAA"/>
    <w:rsid w:val="00732C61"/>
    <w:rsid w:val="00733D85"/>
    <w:rsid w:val="007370B1"/>
    <w:rsid w:val="007374FE"/>
    <w:rsid w:val="00737579"/>
    <w:rsid w:val="007375FF"/>
    <w:rsid w:val="007378EF"/>
    <w:rsid w:val="00740CAA"/>
    <w:rsid w:val="00741306"/>
    <w:rsid w:val="0074301F"/>
    <w:rsid w:val="00743721"/>
    <w:rsid w:val="00743739"/>
    <w:rsid w:val="0074500F"/>
    <w:rsid w:val="00745CCD"/>
    <w:rsid w:val="00746FD6"/>
    <w:rsid w:val="00747360"/>
    <w:rsid w:val="007517C6"/>
    <w:rsid w:val="00752E50"/>
    <w:rsid w:val="0075322F"/>
    <w:rsid w:val="00753BA0"/>
    <w:rsid w:val="00755E7E"/>
    <w:rsid w:val="00756FCD"/>
    <w:rsid w:val="00757102"/>
    <w:rsid w:val="00757617"/>
    <w:rsid w:val="007576C4"/>
    <w:rsid w:val="00757AA3"/>
    <w:rsid w:val="00761131"/>
    <w:rsid w:val="007613C9"/>
    <w:rsid w:val="00761CA2"/>
    <w:rsid w:val="00762B20"/>
    <w:rsid w:val="00766080"/>
    <w:rsid w:val="00767F70"/>
    <w:rsid w:val="00772B1E"/>
    <w:rsid w:val="007730E2"/>
    <w:rsid w:val="0077473B"/>
    <w:rsid w:val="00774E39"/>
    <w:rsid w:val="0077519E"/>
    <w:rsid w:val="007757DB"/>
    <w:rsid w:val="007758C5"/>
    <w:rsid w:val="007763B9"/>
    <w:rsid w:val="007764B8"/>
    <w:rsid w:val="00776BD9"/>
    <w:rsid w:val="0077728B"/>
    <w:rsid w:val="0077743C"/>
    <w:rsid w:val="00782C57"/>
    <w:rsid w:val="007834CC"/>
    <w:rsid w:val="0078384D"/>
    <w:rsid w:val="00784C39"/>
    <w:rsid w:val="0078550E"/>
    <w:rsid w:val="00787499"/>
    <w:rsid w:val="007874C3"/>
    <w:rsid w:val="0079061F"/>
    <w:rsid w:val="00790843"/>
    <w:rsid w:val="00790F6F"/>
    <w:rsid w:val="0079346F"/>
    <w:rsid w:val="00794525"/>
    <w:rsid w:val="00794A59"/>
    <w:rsid w:val="00794E89"/>
    <w:rsid w:val="00796282"/>
    <w:rsid w:val="00796EDC"/>
    <w:rsid w:val="007A041C"/>
    <w:rsid w:val="007A08FB"/>
    <w:rsid w:val="007A1061"/>
    <w:rsid w:val="007A19A3"/>
    <w:rsid w:val="007A2079"/>
    <w:rsid w:val="007A2E1E"/>
    <w:rsid w:val="007A2EC3"/>
    <w:rsid w:val="007A33A0"/>
    <w:rsid w:val="007A37D8"/>
    <w:rsid w:val="007A3F6E"/>
    <w:rsid w:val="007A542A"/>
    <w:rsid w:val="007A586E"/>
    <w:rsid w:val="007A6419"/>
    <w:rsid w:val="007A7E1E"/>
    <w:rsid w:val="007A7FB6"/>
    <w:rsid w:val="007A7FB7"/>
    <w:rsid w:val="007B0A9C"/>
    <w:rsid w:val="007B3932"/>
    <w:rsid w:val="007B562F"/>
    <w:rsid w:val="007B7592"/>
    <w:rsid w:val="007B75C0"/>
    <w:rsid w:val="007C0268"/>
    <w:rsid w:val="007C14B0"/>
    <w:rsid w:val="007C1963"/>
    <w:rsid w:val="007C280A"/>
    <w:rsid w:val="007C2BCC"/>
    <w:rsid w:val="007C3274"/>
    <w:rsid w:val="007C357A"/>
    <w:rsid w:val="007C38CC"/>
    <w:rsid w:val="007C6F69"/>
    <w:rsid w:val="007C7924"/>
    <w:rsid w:val="007D019B"/>
    <w:rsid w:val="007D01D8"/>
    <w:rsid w:val="007D219F"/>
    <w:rsid w:val="007D252B"/>
    <w:rsid w:val="007D3914"/>
    <w:rsid w:val="007D7649"/>
    <w:rsid w:val="007D7841"/>
    <w:rsid w:val="007E0179"/>
    <w:rsid w:val="007E0C69"/>
    <w:rsid w:val="007E10EE"/>
    <w:rsid w:val="007E29A2"/>
    <w:rsid w:val="007E2C32"/>
    <w:rsid w:val="007E3D03"/>
    <w:rsid w:val="007E567C"/>
    <w:rsid w:val="007E5AAF"/>
    <w:rsid w:val="007E5D21"/>
    <w:rsid w:val="007E63E5"/>
    <w:rsid w:val="007F0216"/>
    <w:rsid w:val="007F1571"/>
    <w:rsid w:val="007F1D9A"/>
    <w:rsid w:val="007F2E2F"/>
    <w:rsid w:val="007F309E"/>
    <w:rsid w:val="007F4153"/>
    <w:rsid w:val="007F44C3"/>
    <w:rsid w:val="007F504E"/>
    <w:rsid w:val="007F6297"/>
    <w:rsid w:val="007F6A64"/>
    <w:rsid w:val="008013F3"/>
    <w:rsid w:val="00801465"/>
    <w:rsid w:val="0080222B"/>
    <w:rsid w:val="008023EF"/>
    <w:rsid w:val="008041C5"/>
    <w:rsid w:val="00805331"/>
    <w:rsid w:val="00805361"/>
    <w:rsid w:val="00806241"/>
    <w:rsid w:val="00806878"/>
    <w:rsid w:val="00806B4A"/>
    <w:rsid w:val="0081227E"/>
    <w:rsid w:val="00813226"/>
    <w:rsid w:val="008144D8"/>
    <w:rsid w:val="0081546B"/>
    <w:rsid w:val="00816DD0"/>
    <w:rsid w:val="008206F0"/>
    <w:rsid w:val="008222EB"/>
    <w:rsid w:val="00823B6E"/>
    <w:rsid w:val="00823FE4"/>
    <w:rsid w:val="008243D9"/>
    <w:rsid w:val="00825441"/>
    <w:rsid w:val="0082593D"/>
    <w:rsid w:val="008264DD"/>
    <w:rsid w:val="00827293"/>
    <w:rsid w:val="00827C57"/>
    <w:rsid w:val="00827CC3"/>
    <w:rsid w:val="00830AA3"/>
    <w:rsid w:val="008311EC"/>
    <w:rsid w:val="0083147B"/>
    <w:rsid w:val="00832B1E"/>
    <w:rsid w:val="00833E6B"/>
    <w:rsid w:val="008349A9"/>
    <w:rsid w:val="0083534C"/>
    <w:rsid w:val="0083562D"/>
    <w:rsid w:val="008368E7"/>
    <w:rsid w:val="00837174"/>
    <w:rsid w:val="00841202"/>
    <w:rsid w:val="0084284B"/>
    <w:rsid w:val="00842D6A"/>
    <w:rsid w:val="0084309B"/>
    <w:rsid w:val="0084376C"/>
    <w:rsid w:val="00844E57"/>
    <w:rsid w:val="008456B9"/>
    <w:rsid w:val="00847360"/>
    <w:rsid w:val="008555E5"/>
    <w:rsid w:val="008557E9"/>
    <w:rsid w:val="008571B8"/>
    <w:rsid w:val="0085721D"/>
    <w:rsid w:val="00857658"/>
    <w:rsid w:val="00857EEF"/>
    <w:rsid w:val="008606B9"/>
    <w:rsid w:val="008614B2"/>
    <w:rsid w:val="00861E82"/>
    <w:rsid w:val="00864C3A"/>
    <w:rsid w:val="00865DE1"/>
    <w:rsid w:val="00866DE6"/>
    <w:rsid w:val="0087014F"/>
    <w:rsid w:val="00870597"/>
    <w:rsid w:val="00873437"/>
    <w:rsid w:val="0087430E"/>
    <w:rsid w:val="00874586"/>
    <w:rsid w:val="00875A53"/>
    <w:rsid w:val="00876743"/>
    <w:rsid w:val="00876B09"/>
    <w:rsid w:val="00876D7E"/>
    <w:rsid w:val="00880421"/>
    <w:rsid w:val="0088098E"/>
    <w:rsid w:val="0088416C"/>
    <w:rsid w:val="0088494F"/>
    <w:rsid w:val="00884C07"/>
    <w:rsid w:val="008856EA"/>
    <w:rsid w:val="00886B20"/>
    <w:rsid w:val="00886E12"/>
    <w:rsid w:val="00886EBB"/>
    <w:rsid w:val="00887C84"/>
    <w:rsid w:val="008902E7"/>
    <w:rsid w:val="00890699"/>
    <w:rsid w:val="00891B1E"/>
    <w:rsid w:val="008947F4"/>
    <w:rsid w:val="008949EE"/>
    <w:rsid w:val="00894EF4"/>
    <w:rsid w:val="00894F38"/>
    <w:rsid w:val="00895458"/>
    <w:rsid w:val="008955D1"/>
    <w:rsid w:val="00895D43"/>
    <w:rsid w:val="008A1ECF"/>
    <w:rsid w:val="008A2195"/>
    <w:rsid w:val="008A35E7"/>
    <w:rsid w:val="008A496D"/>
    <w:rsid w:val="008A5595"/>
    <w:rsid w:val="008A64C0"/>
    <w:rsid w:val="008A688E"/>
    <w:rsid w:val="008A78BB"/>
    <w:rsid w:val="008B294F"/>
    <w:rsid w:val="008B46BF"/>
    <w:rsid w:val="008B51B4"/>
    <w:rsid w:val="008B5475"/>
    <w:rsid w:val="008B56DB"/>
    <w:rsid w:val="008B5C85"/>
    <w:rsid w:val="008B6279"/>
    <w:rsid w:val="008B687A"/>
    <w:rsid w:val="008B79B9"/>
    <w:rsid w:val="008B7ABE"/>
    <w:rsid w:val="008B7B39"/>
    <w:rsid w:val="008C03F1"/>
    <w:rsid w:val="008C23F3"/>
    <w:rsid w:val="008C2DF9"/>
    <w:rsid w:val="008C3111"/>
    <w:rsid w:val="008C39A7"/>
    <w:rsid w:val="008C3D3C"/>
    <w:rsid w:val="008C4202"/>
    <w:rsid w:val="008C57A3"/>
    <w:rsid w:val="008C705D"/>
    <w:rsid w:val="008C7107"/>
    <w:rsid w:val="008D050F"/>
    <w:rsid w:val="008D081A"/>
    <w:rsid w:val="008D1CF8"/>
    <w:rsid w:val="008D2340"/>
    <w:rsid w:val="008D3543"/>
    <w:rsid w:val="008D4472"/>
    <w:rsid w:val="008D49F2"/>
    <w:rsid w:val="008D4A97"/>
    <w:rsid w:val="008D4D05"/>
    <w:rsid w:val="008D5FEA"/>
    <w:rsid w:val="008D6A67"/>
    <w:rsid w:val="008E012B"/>
    <w:rsid w:val="008E0A1D"/>
    <w:rsid w:val="008E12CE"/>
    <w:rsid w:val="008E1674"/>
    <w:rsid w:val="008E1D4D"/>
    <w:rsid w:val="008E2A9D"/>
    <w:rsid w:val="008E330B"/>
    <w:rsid w:val="008E4B07"/>
    <w:rsid w:val="008E550D"/>
    <w:rsid w:val="008E5B5D"/>
    <w:rsid w:val="008E5C4A"/>
    <w:rsid w:val="008E5FCF"/>
    <w:rsid w:val="008E6295"/>
    <w:rsid w:val="008E7FFC"/>
    <w:rsid w:val="008F0213"/>
    <w:rsid w:val="008F1057"/>
    <w:rsid w:val="008F123E"/>
    <w:rsid w:val="008F1277"/>
    <w:rsid w:val="008F2F12"/>
    <w:rsid w:val="008F31D5"/>
    <w:rsid w:val="008F3465"/>
    <w:rsid w:val="008F363B"/>
    <w:rsid w:val="008F5308"/>
    <w:rsid w:val="008F54FA"/>
    <w:rsid w:val="008F5D1D"/>
    <w:rsid w:val="008F79F1"/>
    <w:rsid w:val="009003A3"/>
    <w:rsid w:val="009014A6"/>
    <w:rsid w:val="009020F8"/>
    <w:rsid w:val="00902AAA"/>
    <w:rsid w:val="0090409E"/>
    <w:rsid w:val="00905320"/>
    <w:rsid w:val="00910715"/>
    <w:rsid w:val="00912366"/>
    <w:rsid w:val="00912D0A"/>
    <w:rsid w:val="00913216"/>
    <w:rsid w:val="00914005"/>
    <w:rsid w:val="0091610D"/>
    <w:rsid w:val="0091638B"/>
    <w:rsid w:val="009177F9"/>
    <w:rsid w:val="00921A31"/>
    <w:rsid w:val="00922721"/>
    <w:rsid w:val="00922E82"/>
    <w:rsid w:val="0092417E"/>
    <w:rsid w:val="009259E9"/>
    <w:rsid w:val="009267B7"/>
    <w:rsid w:val="00927015"/>
    <w:rsid w:val="00927E06"/>
    <w:rsid w:val="0093013B"/>
    <w:rsid w:val="009305E2"/>
    <w:rsid w:val="00931075"/>
    <w:rsid w:val="009321E4"/>
    <w:rsid w:val="0093272F"/>
    <w:rsid w:val="0093348C"/>
    <w:rsid w:val="00933DC6"/>
    <w:rsid w:val="00934336"/>
    <w:rsid w:val="00934AC4"/>
    <w:rsid w:val="00935710"/>
    <w:rsid w:val="00935D6A"/>
    <w:rsid w:val="00935FDF"/>
    <w:rsid w:val="00940644"/>
    <w:rsid w:val="0094362F"/>
    <w:rsid w:val="00944175"/>
    <w:rsid w:val="0094451A"/>
    <w:rsid w:val="009462C0"/>
    <w:rsid w:val="009463B8"/>
    <w:rsid w:val="00947F72"/>
    <w:rsid w:val="0095172D"/>
    <w:rsid w:val="00951D2A"/>
    <w:rsid w:val="009522CC"/>
    <w:rsid w:val="009525DB"/>
    <w:rsid w:val="009534C7"/>
    <w:rsid w:val="00953866"/>
    <w:rsid w:val="00954EBB"/>
    <w:rsid w:val="00957261"/>
    <w:rsid w:val="009578E5"/>
    <w:rsid w:val="00960181"/>
    <w:rsid w:val="009604E7"/>
    <w:rsid w:val="00961079"/>
    <w:rsid w:val="00961882"/>
    <w:rsid w:val="00961FF3"/>
    <w:rsid w:val="0096261D"/>
    <w:rsid w:val="00962899"/>
    <w:rsid w:val="00962C74"/>
    <w:rsid w:val="009636A9"/>
    <w:rsid w:val="00965E9D"/>
    <w:rsid w:val="0096730B"/>
    <w:rsid w:val="0097206C"/>
    <w:rsid w:val="009720EB"/>
    <w:rsid w:val="0097237C"/>
    <w:rsid w:val="009725A5"/>
    <w:rsid w:val="009752A3"/>
    <w:rsid w:val="0097674F"/>
    <w:rsid w:val="00977D49"/>
    <w:rsid w:val="009814E4"/>
    <w:rsid w:val="00983198"/>
    <w:rsid w:val="00983248"/>
    <w:rsid w:val="009833B6"/>
    <w:rsid w:val="009838A3"/>
    <w:rsid w:val="00984E1C"/>
    <w:rsid w:val="00987524"/>
    <w:rsid w:val="00987D5E"/>
    <w:rsid w:val="009908E9"/>
    <w:rsid w:val="00990E91"/>
    <w:rsid w:val="00990EC1"/>
    <w:rsid w:val="00991DDA"/>
    <w:rsid w:val="00992621"/>
    <w:rsid w:val="00992CD3"/>
    <w:rsid w:val="00992DCB"/>
    <w:rsid w:val="0099387C"/>
    <w:rsid w:val="00995455"/>
    <w:rsid w:val="00995B84"/>
    <w:rsid w:val="00996419"/>
    <w:rsid w:val="009964DB"/>
    <w:rsid w:val="009A0646"/>
    <w:rsid w:val="009A0E9B"/>
    <w:rsid w:val="009A10EE"/>
    <w:rsid w:val="009A12AC"/>
    <w:rsid w:val="009A2FD7"/>
    <w:rsid w:val="009A3266"/>
    <w:rsid w:val="009A33F1"/>
    <w:rsid w:val="009A3A10"/>
    <w:rsid w:val="009A5062"/>
    <w:rsid w:val="009A533C"/>
    <w:rsid w:val="009A5FEE"/>
    <w:rsid w:val="009A6F95"/>
    <w:rsid w:val="009A7A43"/>
    <w:rsid w:val="009B1201"/>
    <w:rsid w:val="009B1263"/>
    <w:rsid w:val="009B15BF"/>
    <w:rsid w:val="009B210F"/>
    <w:rsid w:val="009B355D"/>
    <w:rsid w:val="009B4778"/>
    <w:rsid w:val="009B556D"/>
    <w:rsid w:val="009B58CE"/>
    <w:rsid w:val="009B5AAA"/>
    <w:rsid w:val="009B69E2"/>
    <w:rsid w:val="009B734E"/>
    <w:rsid w:val="009B7D0B"/>
    <w:rsid w:val="009B7DB8"/>
    <w:rsid w:val="009C06A8"/>
    <w:rsid w:val="009C0D99"/>
    <w:rsid w:val="009C1E96"/>
    <w:rsid w:val="009C1FAD"/>
    <w:rsid w:val="009C239D"/>
    <w:rsid w:val="009C2C27"/>
    <w:rsid w:val="009C2DEB"/>
    <w:rsid w:val="009C3EC0"/>
    <w:rsid w:val="009C63AB"/>
    <w:rsid w:val="009C77FA"/>
    <w:rsid w:val="009C7C4B"/>
    <w:rsid w:val="009D08C1"/>
    <w:rsid w:val="009D0F50"/>
    <w:rsid w:val="009D1109"/>
    <w:rsid w:val="009D13FA"/>
    <w:rsid w:val="009D272A"/>
    <w:rsid w:val="009D3504"/>
    <w:rsid w:val="009D7850"/>
    <w:rsid w:val="009E08A2"/>
    <w:rsid w:val="009E28EB"/>
    <w:rsid w:val="009E2A90"/>
    <w:rsid w:val="009E33F4"/>
    <w:rsid w:val="009E3FEA"/>
    <w:rsid w:val="009E401E"/>
    <w:rsid w:val="009E4A3D"/>
    <w:rsid w:val="009E4C44"/>
    <w:rsid w:val="009E68BB"/>
    <w:rsid w:val="009F0D9A"/>
    <w:rsid w:val="009F2674"/>
    <w:rsid w:val="009F49AE"/>
    <w:rsid w:val="009F4FFF"/>
    <w:rsid w:val="00A009AA"/>
    <w:rsid w:val="00A014FB"/>
    <w:rsid w:val="00A02152"/>
    <w:rsid w:val="00A0365C"/>
    <w:rsid w:val="00A0495B"/>
    <w:rsid w:val="00A04B3C"/>
    <w:rsid w:val="00A069B5"/>
    <w:rsid w:val="00A07AC4"/>
    <w:rsid w:val="00A07BC3"/>
    <w:rsid w:val="00A10DF3"/>
    <w:rsid w:val="00A10FFD"/>
    <w:rsid w:val="00A12426"/>
    <w:rsid w:val="00A124AA"/>
    <w:rsid w:val="00A12778"/>
    <w:rsid w:val="00A12805"/>
    <w:rsid w:val="00A131FD"/>
    <w:rsid w:val="00A14A4B"/>
    <w:rsid w:val="00A15F10"/>
    <w:rsid w:val="00A15F72"/>
    <w:rsid w:val="00A16B1D"/>
    <w:rsid w:val="00A1729A"/>
    <w:rsid w:val="00A23398"/>
    <w:rsid w:val="00A234DF"/>
    <w:rsid w:val="00A238CE"/>
    <w:rsid w:val="00A23C89"/>
    <w:rsid w:val="00A255EC"/>
    <w:rsid w:val="00A265A8"/>
    <w:rsid w:val="00A26CE7"/>
    <w:rsid w:val="00A31105"/>
    <w:rsid w:val="00A3163E"/>
    <w:rsid w:val="00A31707"/>
    <w:rsid w:val="00A31E0E"/>
    <w:rsid w:val="00A3280E"/>
    <w:rsid w:val="00A3301E"/>
    <w:rsid w:val="00A333AA"/>
    <w:rsid w:val="00A3354E"/>
    <w:rsid w:val="00A33763"/>
    <w:rsid w:val="00A33A59"/>
    <w:rsid w:val="00A34210"/>
    <w:rsid w:val="00A34ED1"/>
    <w:rsid w:val="00A35364"/>
    <w:rsid w:val="00A35B55"/>
    <w:rsid w:val="00A35F89"/>
    <w:rsid w:val="00A407F0"/>
    <w:rsid w:val="00A41768"/>
    <w:rsid w:val="00A41DC3"/>
    <w:rsid w:val="00A42CC9"/>
    <w:rsid w:val="00A43499"/>
    <w:rsid w:val="00A43F08"/>
    <w:rsid w:val="00A456CF"/>
    <w:rsid w:val="00A46DD3"/>
    <w:rsid w:val="00A47030"/>
    <w:rsid w:val="00A50DAE"/>
    <w:rsid w:val="00A51604"/>
    <w:rsid w:val="00A51D9C"/>
    <w:rsid w:val="00A5243A"/>
    <w:rsid w:val="00A52C58"/>
    <w:rsid w:val="00A5372D"/>
    <w:rsid w:val="00A5520D"/>
    <w:rsid w:val="00A5581B"/>
    <w:rsid w:val="00A558E9"/>
    <w:rsid w:val="00A56F71"/>
    <w:rsid w:val="00A57E19"/>
    <w:rsid w:val="00A600D5"/>
    <w:rsid w:val="00A6055A"/>
    <w:rsid w:val="00A61479"/>
    <w:rsid w:val="00A61E7D"/>
    <w:rsid w:val="00A61F18"/>
    <w:rsid w:val="00A6296F"/>
    <w:rsid w:val="00A63628"/>
    <w:rsid w:val="00A64884"/>
    <w:rsid w:val="00A65C89"/>
    <w:rsid w:val="00A66A74"/>
    <w:rsid w:val="00A7197E"/>
    <w:rsid w:val="00A71FAF"/>
    <w:rsid w:val="00A72014"/>
    <w:rsid w:val="00A75B44"/>
    <w:rsid w:val="00A766FE"/>
    <w:rsid w:val="00A76864"/>
    <w:rsid w:val="00A76A1A"/>
    <w:rsid w:val="00A775D6"/>
    <w:rsid w:val="00A813C5"/>
    <w:rsid w:val="00A817A5"/>
    <w:rsid w:val="00A817D8"/>
    <w:rsid w:val="00A819E9"/>
    <w:rsid w:val="00A825A5"/>
    <w:rsid w:val="00A82808"/>
    <w:rsid w:val="00A87CF6"/>
    <w:rsid w:val="00A87CF7"/>
    <w:rsid w:val="00A90161"/>
    <w:rsid w:val="00A91688"/>
    <w:rsid w:val="00A91809"/>
    <w:rsid w:val="00A91B50"/>
    <w:rsid w:val="00A932B2"/>
    <w:rsid w:val="00A936BF"/>
    <w:rsid w:val="00A93703"/>
    <w:rsid w:val="00A9438C"/>
    <w:rsid w:val="00A947A0"/>
    <w:rsid w:val="00A949AB"/>
    <w:rsid w:val="00A94BE8"/>
    <w:rsid w:val="00A95579"/>
    <w:rsid w:val="00A9560D"/>
    <w:rsid w:val="00A95A24"/>
    <w:rsid w:val="00A96516"/>
    <w:rsid w:val="00A9664D"/>
    <w:rsid w:val="00A97EE5"/>
    <w:rsid w:val="00AA04AB"/>
    <w:rsid w:val="00AA115C"/>
    <w:rsid w:val="00AA2ACD"/>
    <w:rsid w:val="00AA2D0B"/>
    <w:rsid w:val="00AA3280"/>
    <w:rsid w:val="00AA5400"/>
    <w:rsid w:val="00AB0963"/>
    <w:rsid w:val="00AB11F0"/>
    <w:rsid w:val="00AB1899"/>
    <w:rsid w:val="00AB2463"/>
    <w:rsid w:val="00AB2759"/>
    <w:rsid w:val="00AB3065"/>
    <w:rsid w:val="00AB3548"/>
    <w:rsid w:val="00AB3692"/>
    <w:rsid w:val="00AB3FDD"/>
    <w:rsid w:val="00AB4189"/>
    <w:rsid w:val="00AB45D3"/>
    <w:rsid w:val="00AB4D72"/>
    <w:rsid w:val="00AB5841"/>
    <w:rsid w:val="00AB640B"/>
    <w:rsid w:val="00AB700E"/>
    <w:rsid w:val="00AB7F83"/>
    <w:rsid w:val="00AC0F14"/>
    <w:rsid w:val="00AC12BC"/>
    <w:rsid w:val="00AC14D6"/>
    <w:rsid w:val="00AC1F36"/>
    <w:rsid w:val="00AC1F64"/>
    <w:rsid w:val="00AC250E"/>
    <w:rsid w:val="00AC2D14"/>
    <w:rsid w:val="00AC2E4F"/>
    <w:rsid w:val="00AC31A5"/>
    <w:rsid w:val="00AC3E91"/>
    <w:rsid w:val="00AC3EF2"/>
    <w:rsid w:val="00AC418D"/>
    <w:rsid w:val="00AC4486"/>
    <w:rsid w:val="00AC448E"/>
    <w:rsid w:val="00AC56F5"/>
    <w:rsid w:val="00AC7790"/>
    <w:rsid w:val="00AD00FA"/>
    <w:rsid w:val="00AD00FB"/>
    <w:rsid w:val="00AD0E29"/>
    <w:rsid w:val="00AD0FB9"/>
    <w:rsid w:val="00AD3D56"/>
    <w:rsid w:val="00AD514F"/>
    <w:rsid w:val="00AD57DC"/>
    <w:rsid w:val="00AD63D0"/>
    <w:rsid w:val="00AD6B73"/>
    <w:rsid w:val="00AE06B4"/>
    <w:rsid w:val="00AE1327"/>
    <w:rsid w:val="00AE145F"/>
    <w:rsid w:val="00AE2704"/>
    <w:rsid w:val="00AE347A"/>
    <w:rsid w:val="00AE403C"/>
    <w:rsid w:val="00AE42C6"/>
    <w:rsid w:val="00AE4966"/>
    <w:rsid w:val="00AE4D1D"/>
    <w:rsid w:val="00AE616B"/>
    <w:rsid w:val="00AE65B8"/>
    <w:rsid w:val="00AF2FE9"/>
    <w:rsid w:val="00AF574A"/>
    <w:rsid w:val="00AF6136"/>
    <w:rsid w:val="00AF637A"/>
    <w:rsid w:val="00AF6C00"/>
    <w:rsid w:val="00AF6F5B"/>
    <w:rsid w:val="00AF71D4"/>
    <w:rsid w:val="00B003B8"/>
    <w:rsid w:val="00B00606"/>
    <w:rsid w:val="00B008C3"/>
    <w:rsid w:val="00B0253D"/>
    <w:rsid w:val="00B04E2D"/>
    <w:rsid w:val="00B04F54"/>
    <w:rsid w:val="00B052EE"/>
    <w:rsid w:val="00B05902"/>
    <w:rsid w:val="00B05F39"/>
    <w:rsid w:val="00B07D3E"/>
    <w:rsid w:val="00B10C40"/>
    <w:rsid w:val="00B11450"/>
    <w:rsid w:val="00B11D34"/>
    <w:rsid w:val="00B124B0"/>
    <w:rsid w:val="00B1540A"/>
    <w:rsid w:val="00B162E0"/>
    <w:rsid w:val="00B16588"/>
    <w:rsid w:val="00B170E8"/>
    <w:rsid w:val="00B20864"/>
    <w:rsid w:val="00B20A7C"/>
    <w:rsid w:val="00B20E1A"/>
    <w:rsid w:val="00B2101A"/>
    <w:rsid w:val="00B235A6"/>
    <w:rsid w:val="00B23842"/>
    <w:rsid w:val="00B242C5"/>
    <w:rsid w:val="00B25152"/>
    <w:rsid w:val="00B263EB"/>
    <w:rsid w:val="00B26968"/>
    <w:rsid w:val="00B3084C"/>
    <w:rsid w:val="00B30DB6"/>
    <w:rsid w:val="00B32CDC"/>
    <w:rsid w:val="00B33433"/>
    <w:rsid w:val="00B34B73"/>
    <w:rsid w:val="00B3728C"/>
    <w:rsid w:val="00B40207"/>
    <w:rsid w:val="00B40363"/>
    <w:rsid w:val="00B40D67"/>
    <w:rsid w:val="00B42B42"/>
    <w:rsid w:val="00B43545"/>
    <w:rsid w:val="00B43D33"/>
    <w:rsid w:val="00B459D4"/>
    <w:rsid w:val="00B45B72"/>
    <w:rsid w:val="00B46A5B"/>
    <w:rsid w:val="00B51E62"/>
    <w:rsid w:val="00B55588"/>
    <w:rsid w:val="00B56F0F"/>
    <w:rsid w:val="00B570D9"/>
    <w:rsid w:val="00B60484"/>
    <w:rsid w:val="00B61E40"/>
    <w:rsid w:val="00B6220A"/>
    <w:rsid w:val="00B6311D"/>
    <w:rsid w:val="00B63468"/>
    <w:rsid w:val="00B64EDD"/>
    <w:rsid w:val="00B6527F"/>
    <w:rsid w:val="00B6534B"/>
    <w:rsid w:val="00B65835"/>
    <w:rsid w:val="00B66378"/>
    <w:rsid w:val="00B66918"/>
    <w:rsid w:val="00B67961"/>
    <w:rsid w:val="00B70241"/>
    <w:rsid w:val="00B71176"/>
    <w:rsid w:val="00B72790"/>
    <w:rsid w:val="00B72B02"/>
    <w:rsid w:val="00B73C45"/>
    <w:rsid w:val="00B74772"/>
    <w:rsid w:val="00B752AC"/>
    <w:rsid w:val="00B77774"/>
    <w:rsid w:val="00B77AE4"/>
    <w:rsid w:val="00B815E5"/>
    <w:rsid w:val="00B83EA4"/>
    <w:rsid w:val="00B84C66"/>
    <w:rsid w:val="00B86280"/>
    <w:rsid w:val="00B87C1C"/>
    <w:rsid w:val="00B91CDE"/>
    <w:rsid w:val="00B91F36"/>
    <w:rsid w:val="00B93153"/>
    <w:rsid w:val="00B936D1"/>
    <w:rsid w:val="00B94388"/>
    <w:rsid w:val="00B94CC9"/>
    <w:rsid w:val="00B9517E"/>
    <w:rsid w:val="00B96D76"/>
    <w:rsid w:val="00B97054"/>
    <w:rsid w:val="00BA05AB"/>
    <w:rsid w:val="00BA0BCD"/>
    <w:rsid w:val="00BA15C5"/>
    <w:rsid w:val="00BA3324"/>
    <w:rsid w:val="00BA3450"/>
    <w:rsid w:val="00BA394F"/>
    <w:rsid w:val="00BA3F83"/>
    <w:rsid w:val="00BA58C1"/>
    <w:rsid w:val="00BA5DBA"/>
    <w:rsid w:val="00BA6655"/>
    <w:rsid w:val="00BA6B1B"/>
    <w:rsid w:val="00BB11A3"/>
    <w:rsid w:val="00BB1951"/>
    <w:rsid w:val="00BB2DA8"/>
    <w:rsid w:val="00BB3013"/>
    <w:rsid w:val="00BB34F6"/>
    <w:rsid w:val="00BB52E0"/>
    <w:rsid w:val="00BB76AB"/>
    <w:rsid w:val="00BB782C"/>
    <w:rsid w:val="00BB7C8C"/>
    <w:rsid w:val="00BC11CB"/>
    <w:rsid w:val="00BC288B"/>
    <w:rsid w:val="00BC2A06"/>
    <w:rsid w:val="00BC2CD9"/>
    <w:rsid w:val="00BC3349"/>
    <w:rsid w:val="00BC3768"/>
    <w:rsid w:val="00BC3874"/>
    <w:rsid w:val="00BC4A88"/>
    <w:rsid w:val="00BC4F39"/>
    <w:rsid w:val="00BC527F"/>
    <w:rsid w:val="00BC5583"/>
    <w:rsid w:val="00BC5E9B"/>
    <w:rsid w:val="00BC5F7D"/>
    <w:rsid w:val="00BC67F8"/>
    <w:rsid w:val="00BC7287"/>
    <w:rsid w:val="00BC72FA"/>
    <w:rsid w:val="00BC7999"/>
    <w:rsid w:val="00BD064A"/>
    <w:rsid w:val="00BD167C"/>
    <w:rsid w:val="00BD39BA"/>
    <w:rsid w:val="00BD3A37"/>
    <w:rsid w:val="00BD588E"/>
    <w:rsid w:val="00BD5A96"/>
    <w:rsid w:val="00BD6996"/>
    <w:rsid w:val="00BD7EF1"/>
    <w:rsid w:val="00BD7F05"/>
    <w:rsid w:val="00BE162B"/>
    <w:rsid w:val="00BE17EA"/>
    <w:rsid w:val="00BE191E"/>
    <w:rsid w:val="00BE267E"/>
    <w:rsid w:val="00BE310C"/>
    <w:rsid w:val="00BE35E9"/>
    <w:rsid w:val="00BE5674"/>
    <w:rsid w:val="00BE59EF"/>
    <w:rsid w:val="00BE5D5B"/>
    <w:rsid w:val="00BF152B"/>
    <w:rsid w:val="00BF193C"/>
    <w:rsid w:val="00BF38FA"/>
    <w:rsid w:val="00BF3998"/>
    <w:rsid w:val="00BF3F57"/>
    <w:rsid w:val="00BF584D"/>
    <w:rsid w:val="00BF6274"/>
    <w:rsid w:val="00BF689A"/>
    <w:rsid w:val="00BF797A"/>
    <w:rsid w:val="00C01486"/>
    <w:rsid w:val="00C01E4F"/>
    <w:rsid w:val="00C03C78"/>
    <w:rsid w:val="00C04CEF"/>
    <w:rsid w:val="00C05FC5"/>
    <w:rsid w:val="00C06C8B"/>
    <w:rsid w:val="00C0720B"/>
    <w:rsid w:val="00C112B3"/>
    <w:rsid w:val="00C116C1"/>
    <w:rsid w:val="00C12569"/>
    <w:rsid w:val="00C14C46"/>
    <w:rsid w:val="00C14E55"/>
    <w:rsid w:val="00C168A2"/>
    <w:rsid w:val="00C16F7E"/>
    <w:rsid w:val="00C1744C"/>
    <w:rsid w:val="00C17AB8"/>
    <w:rsid w:val="00C20212"/>
    <w:rsid w:val="00C20571"/>
    <w:rsid w:val="00C206FD"/>
    <w:rsid w:val="00C219C9"/>
    <w:rsid w:val="00C22E25"/>
    <w:rsid w:val="00C24E05"/>
    <w:rsid w:val="00C260EB"/>
    <w:rsid w:val="00C267C8"/>
    <w:rsid w:val="00C27514"/>
    <w:rsid w:val="00C3160D"/>
    <w:rsid w:val="00C31AD0"/>
    <w:rsid w:val="00C31D7E"/>
    <w:rsid w:val="00C3263F"/>
    <w:rsid w:val="00C33598"/>
    <w:rsid w:val="00C33F3E"/>
    <w:rsid w:val="00C35ED0"/>
    <w:rsid w:val="00C36AEB"/>
    <w:rsid w:val="00C40EC8"/>
    <w:rsid w:val="00C40FA2"/>
    <w:rsid w:val="00C4134A"/>
    <w:rsid w:val="00C43032"/>
    <w:rsid w:val="00C436BD"/>
    <w:rsid w:val="00C43C6F"/>
    <w:rsid w:val="00C43D3C"/>
    <w:rsid w:val="00C44B5E"/>
    <w:rsid w:val="00C45B3B"/>
    <w:rsid w:val="00C47104"/>
    <w:rsid w:val="00C47153"/>
    <w:rsid w:val="00C47D36"/>
    <w:rsid w:val="00C47DBE"/>
    <w:rsid w:val="00C50ACC"/>
    <w:rsid w:val="00C50EBE"/>
    <w:rsid w:val="00C512B8"/>
    <w:rsid w:val="00C55480"/>
    <w:rsid w:val="00C5573D"/>
    <w:rsid w:val="00C55FEC"/>
    <w:rsid w:val="00C5606A"/>
    <w:rsid w:val="00C571F2"/>
    <w:rsid w:val="00C57A0A"/>
    <w:rsid w:val="00C57D40"/>
    <w:rsid w:val="00C608B5"/>
    <w:rsid w:val="00C60ADA"/>
    <w:rsid w:val="00C6110C"/>
    <w:rsid w:val="00C61832"/>
    <w:rsid w:val="00C618F5"/>
    <w:rsid w:val="00C63404"/>
    <w:rsid w:val="00C63D21"/>
    <w:rsid w:val="00C64CEE"/>
    <w:rsid w:val="00C64E8D"/>
    <w:rsid w:val="00C66309"/>
    <w:rsid w:val="00C70606"/>
    <w:rsid w:val="00C7104B"/>
    <w:rsid w:val="00C7177F"/>
    <w:rsid w:val="00C745BD"/>
    <w:rsid w:val="00C745F9"/>
    <w:rsid w:val="00C75F14"/>
    <w:rsid w:val="00C76D72"/>
    <w:rsid w:val="00C77030"/>
    <w:rsid w:val="00C779B3"/>
    <w:rsid w:val="00C80144"/>
    <w:rsid w:val="00C8039E"/>
    <w:rsid w:val="00C80A07"/>
    <w:rsid w:val="00C8218B"/>
    <w:rsid w:val="00C824E7"/>
    <w:rsid w:val="00C82EEC"/>
    <w:rsid w:val="00C840DA"/>
    <w:rsid w:val="00C84A25"/>
    <w:rsid w:val="00C854D1"/>
    <w:rsid w:val="00C85DBB"/>
    <w:rsid w:val="00C86DB0"/>
    <w:rsid w:val="00C87876"/>
    <w:rsid w:val="00C879F0"/>
    <w:rsid w:val="00C87DDA"/>
    <w:rsid w:val="00C90369"/>
    <w:rsid w:val="00C91282"/>
    <w:rsid w:val="00C91AE2"/>
    <w:rsid w:val="00C91DAC"/>
    <w:rsid w:val="00C931A0"/>
    <w:rsid w:val="00C93216"/>
    <w:rsid w:val="00C93498"/>
    <w:rsid w:val="00C94A22"/>
    <w:rsid w:val="00C951BB"/>
    <w:rsid w:val="00C95760"/>
    <w:rsid w:val="00C9614C"/>
    <w:rsid w:val="00C966DF"/>
    <w:rsid w:val="00CA0539"/>
    <w:rsid w:val="00CA0F15"/>
    <w:rsid w:val="00CA139F"/>
    <w:rsid w:val="00CA18F7"/>
    <w:rsid w:val="00CA2FB5"/>
    <w:rsid w:val="00CA329D"/>
    <w:rsid w:val="00CA3481"/>
    <w:rsid w:val="00CA4689"/>
    <w:rsid w:val="00CA5329"/>
    <w:rsid w:val="00CA53EE"/>
    <w:rsid w:val="00CA55AC"/>
    <w:rsid w:val="00CA55B0"/>
    <w:rsid w:val="00CA6256"/>
    <w:rsid w:val="00CA7DF1"/>
    <w:rsid w:val="00CB0F85"/>
    <w:rsid w:val="00CB0FF6"/>
    <w:rsid w:val="00CB23FC"/>
    <w:rsid w:val="00CB4F65"/>
    <w:rsid w:val="00CB56EE"/>
    <w:rsid w:val="00CB5C28"/>
    <w:rsid w:val="00CB76EA"/>
    <w:rsid w:val="00CC21E3"/>
    <w:rsid w:val="00CC28A9"/>
    <w:rsid w:val="00CC2C6F"/>
    <w:rsid w:val="00CC2F61"/>
    <w:rsid w:val="00CC3A68"/>
    <w:rsid w:val="00CC44BC"/>
    <w:rsid w:val="00CC4B78"/>
    <w:rsid w:val="00CC4C68"/>
    <w:rsid w:val="00CC7BFD"/>
    <w:rsid w:val="00CD02FD"/>
    <w:rsid w:val="00CD1810"/>
    <w:rsid w:val="00CD1F1A"/>
    <w:rsid w:val="00CD21BF"/>
    <w:rsid w:val="00CD3F73"/>
    <w:rsid w:val="00CD4A25"/>
    <w:rsid w:val="00CD5995"/>
    <w:rsid w:val="00CD5E95"/>
    <w:rsid w:val="00CD631D"/>
    <w:rsid w:val="00CD7AA4"/>
    <w:rsid w:val="00CD7ABF"/>
    <w:rsid w:val="00CD7D7B"/>
    <w:rsid w:val="00CE057E"/>
    <w:rsid w:val="00CE1BD1"/>
    <w:rsid w:val="00CE2CDF"/>
    <w:rsid w:val="00CE4085"/>
    <w:rsid w:val="00CE538B"/>
    <w:rsid w:val="00CE6029"/>
    <w:rsid w:val="00CE61AC"/>
    <w:rsid w:val="00CE75DC"/>
    <w:rsid w:val="00CF113C"/>
    <w:rsid w:val="00CF1EE6"/>
    <w:rsid w:val="00CF5ADE"/>
    <w:rsid w:val="00CF6417"/>
    <w:rsid w:val="00CF71F5"/>
    <w:rsid w:val="00CF7369"/>
    <w:rsid w:val="00CF7689"/>
    <w:rsid w:val="00CF7A98"/>
    <w:rsid w:val="00CF7EF7"/>
    <w:rsid w:val="00CF7FA2"/>
    <w:rsid w:val="00D00D74"/>
    <w:rsid w:val="00D019F2"/>
    <w:rsid w:val="00D01D25"/>
    <w:rsid w:val="00D02055"/>
    <w:rsid w:val="00D02EE1"/>
    <w:rsid w:val="00D03F25"/>
    <w:rsid w:val="00D050E7"/>
    <w:rsid w:val="00D0542B"/>
    <w:rsid w:val="00D06BCC"/>
    <w:rsid w:val="00D06EF2"/>
    <w:rsid w:val="00D101AE"/>
    <w:rsid w:val="00D11250"/>
    <w:rsid w:val="00D1185F"/>
    <w:rsid w:val="00D11F8F"/>
    <w:rsid w:val="00D12626"/>
    <w:rsid w:val="00D12EB4"/>
    <w:rsid w:val="00D13CBB"/>
    <w:rsid w:val="00D146CA"/>
    <w:rsid w:val="00D14B96"/>
    <w:rsid w:val="00D159BA"/>
    <w:rsid w:val="00D15F3D"/>
    <w:rsid w:val="00D1619E"/>
    <w:rsid w:val="00D201A6"/>
    <w:rsid w:val="00D20302"/>
    <w:rsid w:val="00D216A6"/>
    <w:rsid w:val="00D21753"/>
    <w:rsid w:val="00D221A9"/>
    <w:rsid w:val="00D226FC"/>
    <w:rsid w:val="00D2295D"/>
    <w:rsid w:val="00D229D1"/>
    <w:rsid w:val="00D2328C"/>
    <w:rsid w:val="00D25CC2"/>
    <w:rsid w:val="00D27BF6"/>
    <w:rsid w:val="00D27CEA"/>
    <w:rsid w:val="00D30009"/>
    <w:rsid w:val="00D30C98"/>
    <w:rsid w:val="00D30E7E"/>
    <w:rsid w:val="00D323D6"/>
    <w:rsid w:val="00D33B4B"/>
    <w:rsid w:val="00D33E6D"/>
    <w:rsid w:val="00D3602D"/>
    <w:rsid w:val="00D360A1"/>
    <w:rsid w:val="00D36802"/>
    <w:rsid w:val="00D36878"/>
    <w:rsid w:val="00D3789B"/>
    <w:rsid w:val="00D37A42"/>
    <w:rsid w:val="00D4231B"/>
    <w:rsid w:val="00D44753"/>
    <w:rsid w:val="00D4593E"/>
    <w:rsid w:val="00D45A17"/>
    <w:rsid w:val="00D46722"/>
    <w:rsid w:val="00D50385"/>
    <w:rsid w:val="00D524C3"/>
    <w:rsid w:val="00D52BD2"/>
    <w:rsid w:val="00D532DA"/>
    <w:rsid w:val="00D566C7"/>
    <w:rsid w:val="00D573EB"/>
    <w:rsid w:val="00D6013C"/>
    <w:rsid w:val="00D6061F"/>
    <w:rsid w:val="00D62182"/>
    <w:rsid w:val="00D62922"/>
    <w:rsid w:val="00D64235"/>
    <w:rsid w:val="00D65ED6"/>
    <w:rsid w:val="00D663D9"/>
    <w:rsid w:val="00D67999"/>
    <w:rsid w:val="00D67AC3"/>
    <w:rsid w:val="00D7157E"/>
    <w:rsid w:val="00D71949"/>
    <w:rsid w:val="00D736EC"/>
    <w:rsid w:val="00D73A92"/>
    <w:rsid w:val="00D756BC"/>
    <w:rsid w:val="00D76574"/>
    <w:rsid w:val="00D779D2"/>
    <w:rsid w:val="00D77C18"/>
    <w:rsid w:val="00D818D2"/>
    <w:rsid w:val="00D82389"/>
    <w:rsid w:val="00D82BE2"/>
    <w:rsid w:val="00D836BF"/>
    <w:rsid w:val="00D83BC5"/>
    <w:rsid w:val="00D851D7"/>
    <w:rsid w:val="00D855EF"/>
    <w:rsid w:val="00D86167"/>
    <w:rsid w:val="00D8762D"/>
    <w:rsid w:val="00D8764C"/>
    <w:rsid w:val="00D90344"/>
    <w:rsid w:val="00D905B9"/>
    <w:rsid w:val="00D9062C"/>
    <w:rsid w:val="00D90E4B"/>
    <w:rsid w:val="00D9162F"/>
    <w:rsid w:val="00D91A3F"/>
    <w:rsid w:val="00D91BCC"/>
    <w:rsid w:val="00D91EBB"/>
    <w:rsid w:val="00D924B5"/>
    <w:rsid w:val="00D934C5"/>
    <w:rsid w:val="00D95434"/>
    <w:rsid w:val="00D9615A"/>
    <w:rsid w:val="00D96B48"/>
    <w:rsid w:val="00D97B28"/>
    <w:rsid w:val="00DA0001"/>
    <w:rsid w:val="00DA03B1"/>
    <w:rsid w:val="00DA03E4"/>
    <w:rsid w:val="00DA0A40"/>
    <w:rsid w:val="00DA4247"/>
    <w:rsid w:val="00DA574A"/>
    <w:rsid w:val="00DA60F9"/>
    <w:rsid w:val="00DB131E"/>
    <w:rsid w:val="00DB21FD"/>
    <w:rsid w:val="00DB3723"/>
    <w:rsid w:val="00DB3741"/>
    <w:rsid w:val="00DB6323"/>
    <w:rsid w:val="00DB6C53"/>
    <w:rsid w:val="00DC00FC"/>
    <w:rsid w:val="00DC1842"/>
    <w:rsid w:val="00DC2330"/>
    <w:rsid w:val="00DC3E05"/>
    <w:rsid w:val="00DC3F77"/>
    <w:rsid w:val="00DC445C"/>
    <w:rsid w:val="00DC4B7D"/>
    <w:rsid w:val="00DC566B"/>
    <w:rsid w:val="00DC5AC5"/>
    <w:rsid w:val="00DC657D"/>
    <w:rsid w:val="00DC75AB"/>
    <w:rsid w:val="00DD103E"/>
    <w:rsid w:val="00DD13D4"/>
    <w:rsid w:val="00DD223E"/>
    <w:rsid w:val="00DD331F"/>
    <w:rsid w:val="00DD34DE"/>
    <w:rsid w:val="00DD3F08"/>
    <w:rsid w:val="00DD51D7"/>
    <w:rsid w:val="00DD5730"/>
    <w:rsid w:val="00DD5B49"/>
    <w:rsid w:val="00DD7188"/>
    <w:rsid w:val="00DE1753"/>
    <w:rsid w:val="00DE213C"/>
    <w:rsid w:val="00DE2424"/>
    <w:rsid w:val="00DE41FB"/>
    <w:rsid w:val="00DE431B"/>
    <w:rsid w:val="00DE4BCF"/>
    <w:rsid w:val="00DE5488"/>
    <w:rsid w:val="00DE5CAC"/>
    <w:rsid w:val="00DE795B"/>
    <w:rsid w:val="00DE7BDD"/>
    <w:rsid w:val="00DE7D4C"/>
    <w:rsid w:val="00DE7E0A"/>
    <w:rsid w:val="00DF0E75"/>
    <w:rsid w:val="00DF0F25"/>
    <w:rsid w:val="00DF1410"/>
    <w:rsid w:val="00DF195C"/>
    <w:rsid w:val="00DF2321"/>
    <w:rsid w:val="00DF33E9"/>
    <w:rsid w:val="00DF5914"/>
    <w:rsid w:val="00DF65FB"/>
    <w:rsid w:val="00E0172D"/>
    <w:rsid w:val="00E01B41"/>
    <w:rsid w:val="00E01D03"/>
    <w:rsid w:val="00E02504"/>
    <w:rsid w:val="00E03424"/>
    <w:rsid w:val="00E05EDA"/>
    <w:rsid w:val="00E07EF8"/>
    <w:rsid w:val="00E10216"/>
    <w:rsid w:val="00E10461"/>
    <w:rsid w:val="00E10685"/>
    <w:rsid w:val="00E10BC1"/>
    <w:rsid w:val="00E11F8A"/>
    <w:rsid w:val="00E13920"/>
    <w:rsid w:val="00E13F20"/>
    <w:rsid w:val="00E14AD5"/>
    <w:rsid w:val="00E15718"/>
    <w:rsid w:val="00E15A20"/>
    <w:rsid w:val="00E15E3A"/>
    <w:rsid w:val="00E162B5"/>
    <w:rsid w:val="00E1652F"/>
    <w:rsid w:val="00E17E20"/>
    <w:rsid w:val="00E203D7"/>
    <w:rsid w:val="00E20BFC"/>
    <w:rsid w:val="00E214BB"/>
    <w:rsid w:val="00E21B82"/>
    <w:rsid w:val="00E237D7"/>
    <w:rsid w:val="00E246D4"/>
    <w:rsid w:val="00E24B8D"/>
    <w:rsid w:val="00E25E03"/>
    <w:rsid w:val="00E26371"/>
    <w:rsid w:val="00E26D4B"/>
    <w:rsid w:val="00E26EC7"/>
    <w:rsid w:val="00E27EAB"/>
    <w:rsid w:val="00E30921"/>
    <w:rsid w:val="00E31108"/>
    <w:rsid w:val="00E316E5"/>
    <w:rsid w:val="00E32654"/>
    <w:rsid w:val="00E32B58"/>
    <w:rsid w:val="00E33001"/>
    <w:rsid w:val="00E333B7"/>
    <w:rsid w:val="00E33C8F"/>
    <w:rsid w:val="00E3543E"/>
    <w:rsid w:val="00E35B99"/>
    <w:rsid w:val="00E3602B"/>
    <w:rsid w:val="00E36063"/>
    <w:rsid w:val="00E36525"/>
    <w:rsid w:val="00E36EB8"/>
    <w:rsid w:val="00E37150"/>
    <w:rsid w:val="00E4051A"/>
    <w:rsid w:val="00E4128D"/>
    <w:rsid w:val="00E41639"/>
    <w:rsid w:val="00E416A1"/>
    <w:rsid w:val="00E420E0"/>
    <w:rsid w:val="00E4239E"/>
    <w:rsid w:val="00E423B6"/>
    <w:rsid w:val="00E43250"/>
    <w:rsid w:val="00E4340E"/>
    <w:rsid w:val="00E43EA9"/>
    <w:rsid w:val="00E44EDE"/>
    <w:rsid w:val="00E4599C"/>
    <w:rsid w:val="00E45A5A"/>
    <w:rsid w:val="00E45F6E"/>
    <w:rsid w:val="00E46E5C"/>
    <w:rsid w:val="00E46EC1"/>
    <w:rsid w:val="00E50122"/>
    <w:rsid w:val="00E50CDB"/>
    <w:rsid w:val="00E526AA"/>
    <w:rsid w:val="00E53831"/>
    <w:rsid w:val="00E54513"/>
    <w:rsid w:val="00E549D9"/>
    <w:rsid w:val="00E55764"/>
    <w:rsid w:val="00E56BB4"/>
    <w:rsid w:val="00E56C7F"/>
    <w:rsid w:val="00E606D7"/>
    <w:rsid w:val="00E610C8"/>
    <w:rsid w:val="00E613D6"/>
    <w:rsid w:val="00E61AA1"/>
    <w:rsid w:val="00E62126"/>
    <w:rsid w:val="00E62556"/>
    <w:rsid w:val="00E65C44"/>
    <w:rsid w:val="00E67597"/>
    <w:rsid w:val="00E677BA"/>
    <w:rsid w:val="00E679A0"/>
    <w:rsid w:val="00E679B9"/>
    <w:rsid w:val="00E71363"/>
    <w:rsid w:val="00E7165F"/>
    <w:rsid w:val="00E71F09"/>
    <w:rsid w:val="00E71F57"/>
    <w:rsid w:val="00E72020"/>
    <w:rsid w:val="00E72132"/>
    <w:rsid w:val="00E7248F"/>
    <w:rsid w:val="00E72922"/>
    <w:rsid w:val="00E72A06"/>
    <w:rsid w:val="00E72A5D"/>
    <w:rsid w:val="00E738C7"/>
    <w:rsid w:val="00E745F5"/>
    <w:rsid w:val="00E7709B"/>
    <w:rsid w:val="00E77341"/>
    <w:rsid w:val="00E77466"/>
    <w:rsid w:val="00E80926"/>
    <w:rsid w:val="00E81A47"/>
    <w:rsid w:val="00E8323F"/>
    <w:rsid w:val="00E83689"/>
    <w:rsid w:val="00E84D76"/>
    <w:rsid w:val="00E84E43"/>
    <w:rsid w:val="00E85C2B"/>
    <w:rsid w:val="00E85F78"/>
    <w:rsid w:val="00E878E9"/>
    <w:rsid w:val="00E90058"/>
    <w:rsid w:val="00E903F1"/>
    <w:rsid w:val="00E92662"/>
    <w:rsid w:val="00E92723"/>
    <w:rsid w:val="00E92A88"/>
    <w:rsid w:val="00E92EDA"/>
    <w:rsid w:val="00E9342C"/>
    <w:rsid w:val="00E9391A"/>
    <w:rsid w:val="00E93C95"/>
    <w:rsid w:val="00E94954"/>
    <w:rsid w:val="00E95746"/>
    <w:rsid w:val="00EA03C1"/>
    <w:rsid w:val="00EA0439"/>
    <w:rsid w:val="00EA08D2"/>
    <w:rsid w:val="00EA0918"/>
    <w:rsid w:val="00EA09F8"/>
    <w:rsid w:val="00EA1C39"/>
    <w:rsid w:val="00EA1C79"/>
    <w:rsid w:val="00EA2C7F"/>
    <w:rsid w:val="00EA4718"/>
    <w:rsid w:val="00EA4F2F"/>
    <w:rsid w:val="00EA53F6"/>
    <w:rsid w:val="00EA5FA8"/>
    <w:rsid w:val="00EA637D"/>
    <w:rsid w:val="00EA6983"/>
    <w:rsid w:val="00EA7341"/>
    <w:rsid w:val="00EB09C0"/>
    <w:rsid w:val="00EB0F09"/>
    <w:rsid w:val="00EB1150"/>
    <w:rsid w:val="00EB1FF0"/>
    <w:rsid w:val="00EB29BF"/>
    <w:rsid w:val="00EB48DB"/>
    <w:rsid w:val="00EB49FB"/>
    <w:rsid w:val="00EB4B0B"/>
    <w:rsid w:val="00EB63DD"/>
    <w:rsid w:val="00EB7405"/>
    <w:rsid w:val="00EC193A"/>
    <w:rsid w:val="00EC19D7"/>
    <w:rsid w:val="00EC1D0C"/>
    <w:rsid w:val="00EC2AA1"/>
    <w:rsid w:val="00EC2D6B"/>
    <w:rsid w:val="00EC4935"/>
    <w:rsid w:val="00EC4FD7"/>
    <w:rsid w:val="00EC5666"/>
    <w:rsid w:val="00EC78FB"/>
    <w:rsid w:val="00ED0442"/>
    <w:rsid w:val="00ED186C"/>
    <w:rsid w:val="00ED22F5"/>
    <w:rsid w:val="00ED4127"/>
    <w:rsid w:val="00ED435C"/>
    <w:rsid w:val="00ED5142"/>
    <w:rsid w:val="00ED5B9F"/>
    <w:rsid w:val="00ED6B1D"/>
    <w:rsid w:val="00ED6DE1"/>
    <w:rsid w:val="00ED7707"/>
    <w:rsid w:val="00ED7AEF"/>
    <w:rsid w:val="00ED7B51"/>
    <w:rsid w:val="00ED7ED7"/>
    <w:rsid w:val="00EE01E2"/>
    <w:rsid w:val="00EE0637"/>
    <w:rsid w:val="00EE2330"/>
    <w:rsid w:val="00EE314D"/>
    <w:rsid w:val="00EE38CE"/>
    <w:rsid w:val="00EE62A4"/>
    <w:rsid w:val="00EE7F89"/>
    <w:rsid w:val="00EF403C"/>
    <w:rsid w:val="00EF4B15"/>
    <w:rsid w:val="00EF569A"/>
    <w:rsid w:val="00EF5B8D"/>
    <w:rsid w:val="00EF62A6"/>
    <w:rsid w:val="00EF68C8"/>
    <w:rsid w:val="00EF6CB1"/>
    <w:rsid w:val="00EF726A"/>
    <w:rsid w:val="00EF7F91"/>
    <w:rsid w:val="00F008DB"/>
    <w:rsid w:val="00F01FCC"/>
    <w:rsid w:val="00F04578"/>
    <w:rsid w:val="00F05C78"/>
    <w:rsid w:val="00F075C9"/>
    <w:rsid w:val="00F0762E"/>
    <w:rsid w:val="00F10984"/>
    <w:rsid w:val="00F11237"/>
    <w:rsid w:val="00F12511"/>
    <w:rsid w:val="00F126A1"/>
    <w:rsid w:val="00F12C27"/>
    <w:rsid w:val="00F13397"/>
    <w:rsid w:val="00F13506"/>
    <w:rsid w:val="00F143D0"/>
    <w:rsid w:val="00F149E5"/>
    <w:rsid w:val="00F1658D"/>
    <w:rsid w:val="00F20278"/>
    <w:rsid w:val="00F20DB7"/>
    <w:rsid w:val="00F225C1"/>
    <w:rsid w:val="00F22646"/>
    <w:rsid w:val="00F22FD9"/>
    <w:rsid w:val="00F26275"/>
    <w:rsid w:val="00F269AA"/>
    <w:rsid w:val="00F27399"/>
    <w:rsid w:val="00F30564"/>
    <w:rsid w:val="00F3066E"/>
    <w:rsid w:val="00F31EC1"/>
    <w:rsid w:val="00F32710"/>
    <w:rsid w:val="00F329AD"/>
    <w:rsid w:val="00F34F2C"/>
    <w:rsid w:val="00F3566A"/>
    <w:rsid w:val="00F36169"/>
    <w:rsid w:val="00F36D20"/>
    <w:rsid w:val="00F37046"/>
    <w:rsid w:val="00F37FE7"/>
    <w:rsid w:val="00F41581"/>
    <w:rsid w:val="00F41A9C"/>
    <w:rsid w:val="00F42E5D"/>
    <w:rsid w:val="00F42F69"/>
    <w:rsid w:val="00F432EF"/>
    <w:rsid w:val="00F433A7"/>
    <w:rsid w:val="00F44A01"/>
    <w:rsid w:val="00F4557E"/>
    <w:rsid w:val="00F45AEA"/>
    <w:rsid w:val="00F46101"/>
    <w:rsid w:val="00F462A2"/>
    <w:rsid w:val="00F47107"/>
    <w:rsid w:val="00F50041"/>
    <w:rsid w:val="00F5096D"/>
    <w:rsid w:val="00F516D5"/>
    <w:rsid w:val="00F5191E"/>
    <w:rsid w:val="00F538A0"/>
    <w:rsid w:val="00F53D0F"/>
    <w:rsid w:val="00F54AAD"/>
    <w:rsid w:val="00F5593B"/>
    <w:rsid w:val="00F55E4B"/>
    <w:rsid w:val="00F6091F"/>
    <w:rsid w:val="00F62F63"/>
    <w:rsid w:val="00F63126"/>
    <w:rsid w:val="00F653B3"/>
    <w:rsid w:val="00F669CC"/>
    <w:rsid w:val="00F67C6F"/>
    <w:rsid w:val="00F722A5"/>
    <w:rsid w:val="00F73710"/>
    <w:rsid w:val="00F75066"/>
    <w:rsid w:val="00F76C1F"/>
    <w:rsid w:val="00F772F5"/>
    <w:rsid w:val="00F77994"/>
    <w:rsid w:val="00F77A2E"/>
    <w:rsid w:val="00F800C5"/>
    <w:rsid w:val="00F814A1"/>
    <w:rsid w:val="00F815FA"/>
    <w:rsid w:val="00F81694"/>
    <w:rsid w:val="00F82425"/>
    <w:rsid w:val="00F82471"/>
    <w:rsid w:val="00F8270D"/>
    <w:rsid w:val="00F82EC8"/>
    <w:rsid w:val="00F8415A"/>
    <w:rsid w:val="00F855BC"/>
    <w:rsid w:val="00F85D96"/>
    <w:rsid w:val="00F86FD7"/>
    <w:rsid w:val="00F90ACB"/>
    <w:rsid w:val="00F91AE9"/>
    <w:rsid w:val="00F9337C"/>
    <w:rsid w:val="00F935EB"/>
    <w:rsid w:val="00F94D1A"/>
    <w:rsid w:val="00F95373"/>
    <w:rsid w:val="00F969B8"/>
    <w:rsid w:val="00F96B8B"/>
    <w:rsid w:val="00F975E6"/>
    <w:rsid w:val="00FA04E1"/>
    <w:rsid w:val="00FA255F"/>
    <w:rsid w:val="00FA33EE"/>
    <w:rsid w:val="00FA3BCF"/>
    <w:rsid w:val="00FA54AF"/>
    <w:rsid w:val="00FA56AB"/>
    <w:rsid w:val="00FA5A16"/>
    <w:rsid w:val="00FA5B76"/>
    <w:rsid w:val="00FA5E85"/>
    <w:rsid w:val="00FA743F"/>
    <w:rsid w:val="00FA7443"/>
    <w:rsid w:val="00FB014C"/>
    <w:rsid w:val="00FB09AA"/>
    <w:rsid w:val="00FB11E1"/>
    <w:rsid w:val="00FB172F"/>
    <w:rsid w:val="00FB1CD0"/>
    <w:rsid w:val="00FB3C4F"/>
    <w:rsid w:val="00FB451D"/>
    <w:rsid w:val="00FB4749"/>
    <w:rsid w:val="00FB5939"/>
    <w:rsid w:val="00FC0133"/>
    <w:rsid w:val="00FC0CF8"/>
    <w:rsid w:val="00FC0DA5"/>
    <w:rsid w:val="00FC10E6"/>
    <w:rsid w:val="00FC2C3A"/>
    <w:rsid w:val="00FC4AD5"/>
    <w:rsid w:val="00FC563F"/>
    <w:rsid w:val="00FC597A"/>
    <w:rsid w:val="00FC6AED"/>
    <w:rsid w:val="00FD2075"/>
    <w:rsid w:val="00FD207C"/>
    <w:rsid w:val="00FD2149"/>
    <w:rsid w:val="00FD2FA4"/>
    <w:rsid w:val="00FD388F"/>
    <w:rsid w:val="00FD5828"/>
    <w:rsid w:val="00FD63A1"/>
    <w:rsid w:val="00FE01CE"/>
    <w:rsid w:val="00FE1086"/>
    <w:rsid w:val="00FE18E4"/>
    <w:rsid w:val="00FE2E72"/>
    <w:rsid w:val="00FE37B4"/>
    <w:rsid w:val="00FE3864"/>
    <w:rsid w:val="00FE3FB4"/>
    <w:rsid w:val="00FE4036"/>
    <w:rsid w:val="00FE52D0"/>
    <w:rsid w:val="00FE7AD3"/>
    <w:rsid w:val="00FF0560"/>
    <w:rsid w:val="00FF0954"/>
    <w:rsid w:val="00FF3E6D"/>
    <w:rsid w:val="00FF4D65"/>
    <w:rsid w:val="00FF71E6"/>
    <w:rsid w:val="00FF7C57"/>
    <w:rsid w:val="0122C3A2"/>
    <w:rsid w:val="016AB9AB"/>
    <w:rsid w:val="017136A6"/>
    <w:rsid w:val="033BC4DE"/>
    <w:rsid w:val="0482DB84"/>
    <w:rsid w:val="053065DA"/>
    <w:rsid w:val="05D220BA"/>
    <w:rsid w:val="063706FB"/>
    <w:rsid w:val="0680192E"/>
    <w:rsid w:val="06E7AD25"/>
    <w:rsid w:val="07CC7845"/>
    <w:rsid w:val="09873CED"/>
    <w:rsid w:val="09F300CD"/>
    <w:rsid w:val="0BC7840C"/>
    <w:rsid w:val="0BD9EB5F"/>
    <w:rsid w:val="0C36ECA9"/>
    <w:rsid w:val="0D5A8346"/>
    <w:rsid w:val="0E4088B2"/>
    <w:rsid w:val="0EA3744B"/>
    <w:rsid w:val="0ED71F7A"/>
    <w:rsid w:val="0EF5E94F"/>
    <w:rsid w:val="0F157826"/>
    <w:rsid w:val="106036E0"/>
    <w:rsid w:val="1148BAEC"/>
    <w:rsid w:val="11A1F5CF"/>
    <w:rsid w:val="12499AFF"/>
    <w:rsid w:val="12B8D63F"/>
    <w:rsid w:val="134AFEF2"/>
    <w:rsid w:val="13A3728C"/>
    <w:rsid w:val="13B14227"/>
    <w:rsid w:val="151E3F47"/>
    <w:rsid w:val="1535BD9F"/>
    <w:rsid w:val="15F48FE6"/>
    <w:rsid w:val="16CBB244"/>
    <w:rsid w:val="17B2D02A"/>
    <w:rsid w:val="187A9D29"/>
    <w:rsid w:val="18FC503B"/>
    <w:rsid w:val="191CB64A"/>
    <w:rsid w:val="191F6119"/>
    <w:rsid w:val="19985E1B"/>
    <w:rsid w:val="1A3F4428"/>
    <w:rsid w:val="1A4231F1"/>
    <w:rsid w:val="1B2FA61B"/>
    <w:rsid w:val="1B9E557B"/>
    <w:rsid w:val="1BA3AAA6"/>
    <w:rsid w:val="1DB1C344"/>
    <w:rsid w:val="1EECED97"/>
    <w:rsid w:val="200AF1FE"/>
    <w:rsid w:val="205E4132"/>
    <w:rsid w:val="20AA6164"/>
    <w:rsid w:val="20DB43C9"/>
    <w:rsid w:val="235C7717"/>
    <w:rsid w:val="24DC5DFF"/>
    <w:rsid w:val="24FB00E5"/>
    <w:rsid w:val="25799199"/>
    <w:rsid w:val="25C015D6"/>
    <w:rsid w:val="25F2286F"/>
    <w:rsid w:val="2627759C"/>
    <w:rsid w:val="2805D6F6"/>
    <w:rsid w:val="29851BCB"/>
    <w:rsid w:val="2A1ABC91"/>
    <w:rsid w:val="2B2BAF5A"/>
    <w:rsid w:val="2B4E8126"/>
    <w:rsid w:val="2B83755E"/>
    <w:rsid w:val="2C3781E4"/>
    <w:rsid w:val="2C83A3A0"/>
    <w:rsid w:val="2C95544A"/>
    <w:rsid w:val="2D46A898"/>
    <w:rsid w:val="2E21A93B"/>
    <w:rsid w:val="2E677401"/>
    <w:rsid w:val="2EC61F41"/>
    <w:rsid w:val="2EE3BE19"/>
    <w:rsid w:val="31CBD5E6"/>
    <w:rsid w:val="338BBA24"/>
    <w:rsid w:val="33B9E696"/>
    <w:rsid w:val="362B146C"/>
    <w:rsid w:val="363DA951"/>
    <w:rsid w:val="36598458"/>
    <w:rsid w:val="37134A2E"/>
    <w:rsid w:val="37917440"/>
    <w:rsid w:val="38EEDCB6"/>
    <w:rsid w:val="39B8CAAA"/>
    <w:rsid w:val="3A5DC2B1"/>
    <w:rsid w:val="3CC8CE56"/>
    <w:rsid w:val="3F006020"/>
    <w:rsid w:val="3FBA4310"/>
    <w:rsid w:val="4026DCE6"/>
    <w:rsid w:val="40AD8A19"/>
    <w:rsid w:val="43A93928"/>
    <w:rsid w:val="4449B986"/>
    <w:rsid w:val="47B8DF9E"/>
    <w:rsid w:val="47C80D88"/>
    <w:rsid w:val="48066A7E"/>
    <w:rsid w:val="4828D73F"/>
    <w:rsid w:val="48C1ACF4"/>
    <w:rsid w:val="48CF7CE6"/>
    <w:rsid w:val="48F64991"/>
    <w:rsid w:val="494E1F01"/>
    <w:rsid w:val="4A245239"/>
    <w:rsid w:val="4B75DAB7"/>
    <w:rsid w:val="4BDEEF25"/>
    <w:rsid w:val="4C5A1215"/>
    <w:rsid w:val="4CE6DFA6"/>
    <w:rsid w:val="506A67C3"/>
    <w:rsid w:val="51FC1633"/>
    <w:rsid w:val="520B4C62"/>
    <w:rsid w:val="5240B434"/>
    <w:rsid w:val="52C146CB"/>
    <w:rsid w:val="532DF890"/>
    <w:rsid w:val="533601CD"/>
    <w:rsid w:val="53B652B3"/>
    <w:rsid w:val="53D2C950"/>
    <w:rsid w:val="54E80533"/>
    <w:rsid w:val="551CBD6A"/>
    <w:rsid w:val="555A9470"/>
    <w:rsid w:val="55650F6D"/>
    <w:rsid w:val="5597989F"/>
    <w:rsid w:val="568C6CA3"/>
    <w:rsid w:val="582BB021"/>
    <w:rsid w:val="589AEF46"/>
    <w:rsid w:val="58F2ECF2"/>
    <w:rsid w:val="594BA2B9"/>
    <w:rsid w:val="594EDE4D"/>
    <w:rsid w:val="59C0585B"/>
    <w:rsid w:val="5AA2CCBE"/>
    <w:rsid w:val="5AD98302"/>
    <w:rsid w:val="5C1DA781"/>
    <w:rsid w:val="5D26D2C3"/>
    <w:rsid w:val="5DC591E5"/>
    <w:rsid w:val="5DD0B415"/>
    <w:rsid w:val="5DF24F2E"/>
    <w:rsid w:val="5E900009"/>
    <w:rsid w:val="5ED3DB49"/>
    <w:rsid w:val="5FC7386F"/>
    <w:rsid w:val="611FD5DB"/>
    <w:rsid w:val="613806A2"/>
    <w:rsid w:val="6258723D"/>
    <w:rsid w:val="639F601F"/>
    <w:rsid w:val="63BF488B"/>
    <w:rsid w:val="63C311C9"/>
    <w:rsid w:val="640F5DCB"/>
    <w:rsid w:val="6434EBB1"/>
    <w:rsid w:val="64CA0413"/>
    <w:rsid w:val="6523D0FF"/>
    <w:rsid w:val="65489EA8"/>
    <w:rsid w:val="66B032F7"/>
    <w:rsid w:val="66F4A7E9"/>
    <w:rsid w:val="676DAF02"/>
    <w:rsid w:val="677CE5B4"/>
    <w:rsid w:val="685C103A"/>
    <w:rsid w:val="688F7C55"/>
    <w:rsid w:val="69BB1C0E"/>
    <w:rsid w:val="6A5FB576"/>
    <w:rsid w:val="6A67EFBC"/>
    <w:rsid w:val="6B3DDCDC"/>
    <w:rsid w:val="6BAEC7CD"/>
    <w:rsid w:val="6C3F80A7"/>
    <w:rsid w:val="6D0FC458"/>
    <w:rsid w:val="6D369E06"/>
    <w:rsid w:val="6D459448"/>
    <w:rsid w:val="6D722D35"/>
    <w:rsid w:val="6DFF0863"/>
    <w:rsid w:val="6E09E221"/>
    <w:rsid w:val="6E0D0AB7"/>
    <w:rsid w:val="6FD9E929"/>
    <w:rsid w:val="71C45485"/>
    <w:rsid w:val="72C78686"/>
    <w:rsid w:val="74B74B2E"/>
    <w:rsid w:val="74C26889"/>
    <w:rsid w:val="76078508"/>
    <w:rsid w:val="76234901"/>
    <w:rsid w:val="7649DF0E"/>
    <w:rsid w:val="765FE142"/>
    <w:rsid w:val="776648C9"/>
    <w:rsid w:val="77CC8712"/>
    <w:rsid w:val="782FDA04"/>
    <w:rsid w:val="78413E0A"/>
    <w:rsid w:val="789B4EF6"/>
    <w:rsid w:val="78BC21B6"/>
    <w:rsid w:val="7AAB68CD"/>
    <w:rsid w:val="7B1EE4EB"/>
    <w:rsid w:val="7B2D8EE9"/>
    <w:rsid w:val="7B54E71D"/>
    <w:rsid w:val="7BB5B3EB"/>
    <w:rsid w:val="7DCB88C2"/>
    <w:rsid w:val="7E1686E2"/>
    <w:rsid w:val="7E19B171"/>
    <w:rsid w:val="7E62131B"/>
    <w:rsid w:val="7E640B53"/>
    <w:rsid w:val="7E932BF1"/>
    <w:rsid w:val="7FDBE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2BB67B"/>
  <w15:docId w15:val="{8AA80AAF-B484-4C28-81EC-ABB90456D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70" w:lineRule="auto"/>
      <w:ind w:left="10" w:hanging="10"/>
    </w:pPr>
    <w:rPr>
      <w:rFonts w:ascii="Arial" w:eastAsia="Arial" w:hAnsi="Arial" w:cs="Arial"/>
      <w:color w:val="000000"/>
      <w:sz w:val="24"/>
    </w:rPr>
  </w:style>
  <w:style w:type="paragraph" w:styleId="Heading1">
    <w:name w:val="heading 1"/>
    <w:basedOn w:val="Normal"/>
    <w:next w:val="Normal"/>
    <w:link w:val="Heading1Char"/>
    <w:uiPriority w:val="9"/>
    <w:qFormat/>
    <w:rsid w:val="00A10DF3"/>
    <w:pPr>
      <w:spacing w:after="253" w:line="269" w:lineRule="auto"/>
      <w:ind w:left="0" w:firstLine="0"/>
      <w:jc w:val="center"/>
      <w:outlineLvl w:val="0"/>
    </w:pPr>
    <w:rPr>
      <w:b/>
      <w:sz w:val="44"/>
      <w:szCs w:val="44"/>
    </w:rPr>
  </w:style>
  <w:style w:type="paragraph" w:styleId="Heading2">
    <w:name w:val="heading 2"/>
    <w:basedOn w:val="Normal"/>
    <w:next w:val="Normal"/>
    <w:link w:val="Heading2Char"/>
    <w:uiPriority w:val="9"/>
    <w:unhideWhenUsed/>
    <w:qFormat/>
    <w:rsid w:val="001C3CD4"/>
    <w:pPr>
      <w:numPr>
        <w:numId w:val="13"/>
      </w:numPr>
      <w:spacing w:after="100" w:afterAutospacing="1" w:line="240" w:lineRule="auto"/>
      <w:ind w:left="0" w:hanging="180"/>
      <w:outlineLvl w:val="1"/>
    </w:pPr>
    <w:rPr>
      <w:b/>
      <w:sz w:val="32"/>
    </w:rPr>
  </w:style>
  <w:style w:type="paragraph" w:styleId="Heading3">
    <w:name w:val="heading 3"/>
    <w:basedOn w:val="Normal"/>
    <w:next w:val="Normal"/>
    <w:link w:val="Heading3Char"/>
    <w:uiPriority w:val="9"/>
    <w:unhideWhenUsed/>
    <w:qFormat/>
    <w:rsid w:val="000D5A13"/>
    <w:pPr>
      <w:keepNext/>
      <w:keepLines/>
      <w:spacing w:before="40" w:after="120" w:line="271" w:lineRule="auto"/>
      <w:ind w:left="0" w:firstLine="0"/>
      <w:outlineLvl w:val="2"/>
    </w:pPr>
    <w:rPr>
      <w:rFonts w:eastAsiaTheme="majorEastAsia"/>
      <w:b/>
      <w:bCs/>
      <w:color w:val="auto"/>
      <w:szCs w:val="24"/>
    </w:rPr>
  </w:style>
  <w:style w:type="paragraph" w:styleId="Heading4">
    <w:name w:val="heading 4"/>
    <w:basedOn w:val="Normal"/>
    <w:next w:val="Normal"/>
    <w:link w:val="Heading4Char"/>
    <w:uiPriority w:val="9"/>
    <w:unhideWhenUsed/>
    <w:qFormat/>
    <w:rsid w:val="00CB0F85"/>
    <w:pPr>
      <w:spacing w:after="120" w:line="271" w:lineRule="auto"/>
      <w:ind w:left="0" w:hanging="14"/>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10DF3"/>
    <w:rPr>
      <w:rFonts w:ascii="Arial" w:eastAsia="Arial" w:hAnsi="Arial" w:cs="Arial"/>
      <w:b/>
      <w:color w:val="000000"/>
      <w:sz w:val="44"/>
      <w:szCs w:val="44"/>
    </w:rPr>
  </w:style>
  <w:style w:type="paragraph" w:styleId="Subtitle">
    <w:name w:val="Subtitle"/>
    <w:basedOn w:val="Normal"/>
    <w:link w:val="SubtitleChar"/>
    <w:uiPriority w:val="11"/>
    <w:qFormat/>
    <w:rsid w:val="00F329AD"/>
    <w:pPr>
      <w:spacing w:after="160" w:line="276" w:lineRule="auto"/>
      <w:ind w:left="0" w:firstLine="0"/>
    </w:pPr>
    <w:rPr>
      <w:rFonts w:ascii="Calibri" w:eastAsiaTheme="minorHAnsi" w:hAnsi="Calibri" w:cs="Calibri"/>
      <w:color w:val="5A5A5A"/>
      <w:spacing w:val="15"/>
      <w:sz w:val="22"/>
    </w:rPr>
  </w:style>
  <w:style w:type="character" w:customStyle="1" w:styleId="SubtitleChar">
    <w:name w:val="Subtitle Char"/>
    <w:basedOn w:val="DefaultParagraphFont"/>
    <w:link w:val="Subtitle"/>
    <w:uiPriority w:val="11"/>
    <w:rsid w:val="00F329AD"/>
    <w:rPr>
      <w:rFonts w:ascii="Calibri" w:eastAsiaTheme="minorHAnsi" w:hAnsi="Calibri" w:cs="Calibri"/>
      <w:color w:val="5A5A5A"/>
      <w:spacing w:val="15"/>
    </w:rPr>
  </w:style>
  <w:style w:type="paragraph" w:styleId="NoSpacing">
    <w:name w:val="No Spacing"/>
    <w:basedOn w:val="Normal"/>
    <w:link w:val="NoSpacingChar"/>
    <w:uiPriority w:val="1"/>
    <w:qFormat/>
    <w:rsid w:val="00F329AD"/>
    <w:pPr>
      <w:spacing w:after="0" w:line="240" w:lineRule="auto"/>
      <w:ind w:left="0" w:firstLine="0"/>
    </w:pPr>
    <w:rPr>
      <w:rFonts w:ascii="Times New Roman" w:eastAsiaTheme="minorHAnsi" w:hAnsi="Times New Roman" w:cs="Times New Roman"/>
      <w:color w:val="auto"/>
      <w:szCs w:val="24"/>
    </w:rPr>
  </w:style>
  <w:style w:type="character" w:styleId="Hyperlink">
    <w:name w:val="Hyperlink"/>
    <w:basedOn w:val="DefaultParagraphFont"/>
    <w:uiPriority w:val="99"/>
    <w:unhideWhenUsed/>
    <w:rsid w:val="00F329AD"/>
    <w:rPr>
      <w:color w:val="0563C1" w:themeColor="hyperlink"/>
      <w:u w:val="single"/>
    </w:rPr>
  </w:style>
  <w:style w:type="character" w:styleId="UnresolvedMention">
    <w:name w:val="Unresolved Mention"/>
    <w:basedOn w:val="DefaultParagraphFont"/>
    <w:uiPriority w:val="99"/>
    <w:semiHidden/>
    <w:unhideWhenUsed/>
    <w:rsid w:val="00F329AD"/>
    <w:rPr>
      <w:color w:val="605E5C"/>
      <w:shd w:val="clear" w:color="auto" w:fill="E1DFDD"/>
    </w:rPr>
  </w:style>
  <w:style w:type="paragraph" w:styleId="ListParagraph">
    <w:name w:val="List Paragraph"/>
    <w:basedOn w:val="Normal"/>
    <w:link w:val="ListParagraphChar"/>
    <w:uiPriority w:val="34"/>
    <w:qFormat/>
    <w:rsid w:val="00296CEA"/>
    <w:pPr>
      <w:spacing w:after="160" w:line="256" w:lineRule="auto"/>
      <w:ind w:left="720" w:firstLine="0"/>
      <w:contextualSpacing/>
    </w:pPr>
    <w:rPr>
      <w:rFonts w:asciiTheme="minorHAnsi" w:eastAsiaTheme="minorHAnsi" w:hAnsiTheme="minorHAnsi" w:cstheme="minorBidi"/>
      <w:color w:val="auto"/>
      <w:sz w:val="22"/>
    </w:rPr>
  </w:style>
  <w:style w:type="paragraph" w:styleId="Header">
    <w:name w:val="header"/>
    <w:basedOn w:val="Normal"/>
    <w:link w:val="HeaderChar"/>
    <w:uiPriority w:val="99"/>
    <w:unhideWhenUsed/>
    <w:rsid w:val="00EC2A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2AA1"/>
    <w:rPr>
      <w:rFonts w:ascii="Arial" w:eastAsia="Arial" w:hAnsi="Arial" w:cs="Arial"/>
      <w:color w:val="000000"/>
      <w:sz w:val="24"/>
    </w:rPr>
  </w:style>
  <w:style w:type="paragraph" w:styleId="BalloonText">
    <w:name w:val="Balloon Text"/>
    <w:basedOn w:val="Normal"/>
    <w:link w:val="BalloonTextChar"/>
    <w:uiPriority w:val="99"/>
    <w:semiHidden/>
    <w:unhideWhenUsed/>
    <w:rsid w:val="00387B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B7A"/>
    <w:rPr>
      <w:rFonts w:ascii="Segoe UI" w:eastAsia="Arial" w:hAnsi="Segoe UI" w:cs="Segoe UI"/>
      <w:color w:val="000000"/>
      <w:sz w:val="18"/>
      <w:szCs w:val="18"/>
    </w:rPr>
  </w:style>
  <w:style w:type="character" w:styleId="CommentReference">
    <w:name w:val="annotation reference"/>
    <w:basedOn w:val="DefaultParagraphFont"/>
    <w:uiPriority w:val="99"/>
    <w:semiHidden/>
    <w:unhideWhenUsed/>
    <w:rsid w:val="0083534C"/>
    <w:rPr>
      <w:sz w:val="16"/>
      <w:szCs w:val="16"/>
    </w:rPr>
  </w:style>
  <w:style w:type="paragraph" w:styleId="CommentText">
    <w:name w:val="annotation text"/>
    <w:basedOn w:val="Normal"/>
    <w:link w:val="CommentTextChar"/>
    <w:uiPriority w:val="99"/>
    <w:semiHidden/>
    <w:unhideWhenUsed/>
    <w:rsid w:val="0083534C"/>
    <w:pPr>
      <w:spacing w:line="240" w:lineRule="auto"/>
    </w:pPr>
    <w:rPr>
      <w:sz w:val="20"/>
      <w:szCs w:val="20"/>
    </w:rPr>
  </w:style>
  <w:style w:type="character" w:customStyle="1" w:styleId="CommentTextChar">
    <w:name w:val="Comment Text Char"/>
    <w:basedOn w:val="DefaultParagraphFont"/>
    <w:link w:val="CommentText"/>
    <w:uiPriority w:val="99"/>
    <w:semiHidden/>
    <w:rsid w:val="0083534C"/>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83534C"/>
    <w:rPr>
      <w:b/>
      <w:bCs/>
    </w:rPr>
  </w:style>
  <w:style w:type="character" w:customStyle="1" w:styleId="CommentSubjectChar">
    <w:name w:val="Comment Subject Char"/>
    <w:basedOn w:val="CommentTextChar"/>
    <w:link w:val="CommentSubject"/>
    <w:uiPriority w:val="99"/>
    <w:semiHidden/>
    <w:rsid w:val="0083534C"/>
    <w:rPr>
      <w:rFonts w:ascii="Arial" w:eastAsia="Arial" w:hAnsi="Arial" w:cs="Arial"/>
      <w:b/>
      <w:bCs/>
      <w:color w:val="000000"/>
      <w:sz w:val="20"/>
      <w:szCs w:val="20"/>
    </w:rPr>
  </w:style>
  <w:style w:type="paragraph" w:styleId="TOCHeading">
    <w:name w:val="TOC Heading"/>
    <w:basedOn w:val="Heading1"/>
    <w:next w:val="Normal"/>
    <w:uiPriority w:val="39"/>
    <w:unhideWhenUsed/>
    <w:qFormat/>
    <w:rsid w:val="006312AB"/>
    <w:pPr>
      <w:spacing w:before="240" w:after="0" w:line="259" w:lineRule="auto"/>
      <w:outlineLvl w:val="9"/>
    </w:pPr>
    <w:rPr>
      <w:rFonts w:asciiTheme="majorHAnsi" w:eastAsiaTheme="majorEastAsia" w:hAnsiTheme="majorHAnsi" w:cstheme="majorBidi"/>
      <w:color w:val="2F5496" w:themeColor="accent1" w:themeShade="BF"/>
      <w:sz w:val="32"/>
      <w:szCs w:val="32"/>
    </w:rPr>
  </w:style>
  <w:style w:type="paragraph" w:styleId="TOC2">
    <w:name w:val="toc 2"/>
    <w:basedOn w:val="Normal"/>
    <w:next w:val="Normal"/>
    <w:autoRedefine/>
    <w:uiPriority w:val="39"/>
    <w:unhideWhenUsed/>
    <w:rsid w:val="006312AB"/>
    <w:pPr>
      <w:spacing w:after="100" w:line="259" w:lineRule="auto"/>
      <w:ind w:left="220" w:firstLine="0"/>
    </w:pPr>
    <w:rPr>
      <w:rFonts w:asciiTheme="minorHAnsi" w:eastAsiaTheme="minorEastAsia" w:hAnsiTheme="minorHAnsi" w:cs="Times New Roman"/>
      <w:color w:val="auto"/>
      <w:sz w:val="22"/>
    </w:rPr>
  </w:style>
  <w:style w:type="paragraph" w:styleId="TOC1">
    <w:name w:val="toc 1"/>
    <w:basedOn w:val="Normal"/>
    <w:next w:val="Normal"/>
    <w:autoRedefine/>
    <w:uiPriority w:val="39"/>
    <w:unhideWhenUsed/>
    <w:rsid w:val="00B45B72"/>
    <w:pPr>
      <w:tabs>
        <w:tab w:val="right" w:leader="dot" w:pos="9350"/>
      </w:tabs>
      <w:spacing w:after="100" w:line="259" w:lineRule="auto"/>
      <w:ind w:left="0" w:firstLine="0"/>
    </w:pPr>
    <w:rPr>
      <w:rFonts w:asciiTheme="minorHAnsi" w:eastAsiaTheme="minorEastAsia" w:hAnsiTheme="minorHAnsi" w:cs="Times New Roman"/>
      <w:color w:val="auto"/>
      <w:sz w:val="22"/>
    </w:rPr>
  </w:style>
  <w:style w:type="paragraph" w:styleId="TOC3">
    <w:name w:val="toc 3"/>
    <w:basedOn w:val="Normal"/>
    <w:next w:val="Normal"/>
    <w:autoRedefine/>
    <w:uiPriority w:val="39"/>
    <w:unhideWhenUsed/>
    <w:rsid w:val="006312AB"/>
    <w:pPr>
      <w:spacing w:after="100" w:line="259" w:lineRule="auto"/>
      <w:ind w:left="440" w:firstLine="0"/>
    </w:pPr>
    <w:rPr>
      <w:rFonts w:asciiTheme="minorHAnsi" w:eastAsiaTheme="minorEastAsia" w:hAnsiTheme="minorHAnsi" w:cs="Times New Roman"/>
      <w:color w:val="auto"/>
      <w:sz w:val="22"/>
    </w:rPr>
  </w:style>
  <w:style w:type="character" w:customStyle="1" w:styleId="NoSpacingChar">
    <w:name w:val="No Spacing Char"/>
    <w:basedOn w:val="DefaultParagraphFont"/>
    <w:link w:val="NoSpacing"/>
    <w:uiPriority w:val="1"/>
    <w:rsid w:val="00AC250E"/>
    <w:rPr>
      <w:rFonts w:ascii="Times New Roman" w:eastAsiaTheme="minorHAnsi" w:hAnsi="Times New Roman" w:cs="Times New Roman"/>
      <w:sz w:val="24"/>
      <w:szCs w:val="24"/>
    </w:rPr>
  </w:style>
  <w:style w:type="paragraph" w:styleId="Footer">
    <w:name w:val="footer"/>
    <w:basedOn w:val="Normal"/>
    <w:link w:val="FooterChar"/>
    <w:uiPriority w:val="99"/>
    <w:unhideWhenUsed/>
    <w:rsid w:val="00AC250E"/>
    <w:pPr>
      <w:tabs>
        <w:tab w:val="center" w:pos="4680"/>
        <w:tab w:val="right" w:pos="9360"/>
      </w:tabs>
      <w:spacing w:after="0" w:line="240" w:lineRule="auto"/>
      <w:ind w:left="0" w:firstLine="0"/>
    </w:pPr>
    <w:rPr>
      <w:rFonts w:asciiTheme="minorHAnsi" w:eastAsiaTheme="minorEastAsia" w:hAnsiTheme="minorHAnsi" w:cs="Times New Roman"/>
      <w:color w:val="auto"/>
      <w:sz w:val="22"/>
    </w:rPr>
  </w:style>
  <w:style w:type="character" w:customStyle="1" w:styleId="FooterChar">
    <w:name w:val="Footer Char"/>
    <w:basedOn w:val="DefaultParagraphFont"/>
    <w:link w:val="Footer"/>
    <w:uiPriority w:val="99"/>
    <w:rsid w:val="00AC250E"/>
    <w:rPr>
      <w:rFonts w:cs="Times New Roman"/>
    </w:rPr>
  </w:style>
  <w:style w:type="paragraph" w:styleId="Revision">
    <w:name w:val="Revision"/>
    <w:hidden/>
    <w:uiPriority w:val="99"/>
    <w:semiHidden/>
    <w:rsid w:val="00EA6983"/>
    <w:pPr>
      <w:spacing w:after="0" w:line="240" w:lineRule="auto"/>
    </w:pPr>
    <w:rPr>
      <w:rFonts w:ascii="Arial" w:eastAsia="Arial" w:hAnsi="Arial" w:cs="Arial"/>
      <w:color w:val="000000"/>
      <w:sz w:val="24"/>
    </w:rPr>
  </w:style>
  <w:style w:type="character" w:customStyle="1" w:styleId="Heading2Char">
    <w:name w:val="Heading 2 Char"/>
    <w:basedOn w:val="DefaultParagraphFont"/>
    <w:link w:val="Heading2"/>
    <w:uiPriority w:val="9"/>
    <w:rsid w:val="001C3CD4"/>
    <w:rPr>
      <w:rFonts w:ascii="Arial" w:eastAsia="Arial" w:hAnsi="Arial" w:cs="Arial"/>
      <w:b/>
      <w:color w:val="000000"/>
      <w:sz w:val="32"/>
    </w:rPr>
  </w:style>
  <w:style w:type="character" w:customStyle="1" w:styleId="Heading3Char">
    <w:name w:val="Heading 3 Char"/>
    <w:basedOn w:val="DefaultParagraphFont"/>
    <w:link w:val="Heading3"/>
    <w:uiPriority w:val="9"/>
    <w:rsid w:val="000D5A13"/>
    <w:rPr>
      <w:rFonts w:ascii="Arial" w:eastAsiaTheme="majorEastAsia" w:hAnsi="Arial" w:cs="Arial"/>
      <w:b/>
      <w:bCs/>
      <w:sz w:val="24"/>
      <w:szCs w:val="24"/>
    </w:rPr>
  </w:style>
  <w:style w:type="character" w:customStyle="1" w:styleId="Heading4Char">
    <w:name w:val="Heading 4 Char"/>
    <w:basedOn w:val="DefaultParagraphFont"/>
    <w:link w:val="Heading4"/>
    <w:uiPriority w:val="9"/>
    <w:rsid w:val="00CB0F85"/>
    <w:rPr>
      <w:rFonts w:ascii="Arial" w:eastAsia="Arial" w:hAnsi="Arial" w:cs="Arial"/>
      <w:b/>
      <w:color w:val="000000"/>
      <w:sz w:val="24"/>
    </w:rPr>
  </w:style>
  <w:style w:type="paragraph" w:customStyle="1" w:styleId="numbering">
    <w:name w:val="numbering"/>
    <w:basedOn w:val="ListParagraph"/>
    <w:link w:val="numberingChar"/>
    <w:qFormat/>
    <w:rsid w:val="00700B77"/>
    <w:pPr>
      <w:numPr>
        <w:numId w:val="16"/>
      </w:numPr>
      <w:spacing w:after="120" w:line="257" w:lineRule="auto"/>
      <w:contextualSpacing w:val="0"/>
    </w:pPr>
    <w:rPr>
      <w:rFonts w:ascii="Arial" w:hAnsi="Arial" w:cs="Arial"/>
      <w:sz w:val="24"/>
      <w:szCs w:val="24"/>
    </w:rPr>
  </w:style>
  <w:style w:type="character" w:customStyle="1" w:styleId="ListParagraphChar">
    <w:name w:val="List Paragraph Char"/>
    <w:basedOn w:val="DefaultParagraphFont"/>
    <w:link w:val="ListParagraph"/>
    <w:uiPriority w:val="34"/>
    <w:rsid w:val="00FE3FB4"/>
    <w:rPr>
      <w:rFonts w:eastAsiaTheme="minorHAnsi"/>
    </w:rPr>
  </w:style>
  <w:style w:type="character" w:customStyle="1" w:styleId="numberingChar">
    <w:name w:val="numbering Char"/>
    <w:basedOn w:val="ListParagraphChar"/>
    <w:link w:val="numbering"/>
    <w:rsid w:val="00700B77"/>
    <w:rPr>
      <w:rFonts w:ascii="Arial" w:eastAsiaTheme="minorHAnsi" w:hAnsi="Arial" w:cs="Arial"/>
      <w:sz w:val="24"/>
      <w:szCs w:val="24"/>
    </w:rPr>
  </w:style>
  <w:style w:type="character" w:styleId="FollowedHyperlink">
    <w:name w:val="FollowedHyperlink"/>
    <w:basedOn w:val="DefaultParagraphFont"/>
    <w:uiPriority w:val="99"/>
    <w:semiHidden/>
    <w:unhideWhenUsed/>
    <w:rsid w:val="007437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19534">
      <w:bodyDiv w:val="1"/>
      <w:marLeft w:val="0"/>
      <w:marRight w:val="0"/>
      <w:marTop w:val="0"/>
      <w:marBottom w:val="0"/>
      <w:divBdr>
        <w:top w:val="none" w:sz="0" w:space="0" w:color="auto"/>
        <w:left w:val="none" w:sz="0" w:space="0" w:color="auto"/>
        <w:bottom w:val="none" w:sz="0" w:space="0" w:color="auto"/>
        <w:right w:val="none" w:sz="0" w:space="0" w:color="auto"/>
      </w:divBdr>
      <w:divsChild>
        <w:div w:id="1249386245">
          <w:marLeft w:val="0"/>
          <w:marRight w:val="0"/>
          <w:marTop w:val="0"/>
          <w:marBottom w:val="0"/>
          <w:divBdr>
            <w:top w:val="none" w:sz="0" w:space="0" w:color="auto"/>
            <w:left w:val="none" w:sz="0" w:space="0" w:color="auto"/>
            <w:bottom w:val="none" w:sz="0" w:space="0" w:color="auto"/>
            <w:right w:val="none" w:sz="0" w:space="0" w:color="auto"/>
          </w:divBdr>
        </w:div>
      </w:divsChild>
    </w:div>
    <w:div w:id="674847138">
      <w:bodyDiv w:val="1"/>
      <w:marLeft w:val="0"/>
      <w:marRight w:val="0"/>
      <w:marTop w:val="0"/>
      <w:marBottom w:val="0"/>
      <w:divBdr>
        <w:top w:val="none" w:sz="0" w:space="0" w:color="auto"/>
        <w:left w:val="none" w:sz="0" w:space="0" w:color="auto"/>
        <w:bottom w:val="none" w:sz="0" w:space="0" w:color="auto"/>
        <w:right w:val="none" w:sz="0" w:space="0" w:color="auto"/>
      </w:divBdr>
    </w:div>
    <w:div w:id="844638443">
      <w:bodyDiv w:val="1"/>
      <w:marLeft w:val="0"/>
      <w:marRight w:val="0"/>
      <w:marTop w:val="0"/>
      <w:marBottom w:val="0"/>
      <w:divBdr>
        <w:top w:val="none" w:sz="0" w:space="0" w:color="auto"/>
        <w:left w:val="none" w:sz="0" w:space="0" w:color="auto"/>
        <w:bottom w:val="none" w:sz="0" w:space="0" w:color="auto"/>
        <w:right w:val="none" w:sz="0" w:space="0" w:color="auto"/>
      </w:divBdr>
    </w:div>
    <w:div w:id="998339752">
      <w:bodyDiv w:val="1"/>
      <w:marLeft w:val="0"/>
      <w:marRight w:val="0"/>
      <w:marTop w:val="0"/>
      <w:marBottom w:val="0"/>
      <w:divBdr>
        <w:top w:val="none" w:sz="0" w:space="0" w:color="auto"/>
        <w:left w:val="none" w:sz="0" w:space="0" w:color="auto"/>
        <w:bottom w:val="none" w:sz="0" w:space="0" w:color="auto"/>
        <w:right w:val="none" w:sz="0" w:space="0" w:color="auto"/>
      </w:divBdr>
    </w:div>
    <w:div w:id="1271888695">
      <w:bodyDiv w:val="1"/>
      <w:marLeft w:val="0"/>
      <w:marRight w:val="0"/>
      <w:marTop w:val="0"/>
      <w:marBottom w:val="0"/>
      <w:divBdr>
        <w:top w:val="none" w:sz="0" w:space="0" w:color="auto"/>
        <w:left w:val="none" w:sz="0" w:space="0" w:color="auto"/>
        <w:bottom w:val="none" w:sz="0" w:space="0" w:color="auto"/>
        <w:right w:val="none" w:sz="0" w:space="0" w:color="auto"/>
      </w:divBdr>
    </w:div>
    <w:div w:id="1693140560">
      <w:bodyDiv w:val="1"/>
      <w:marLeft w:val="0"/>
      <w:marRight w:val="0"/>
      <w:marTop w:val="0"/>
      <w:marBottom w:val="0"/>
      <w:divBdr>
        <w:top w:val="none" w:sz="0" w:space="0" w:color="auto"/>
        <w:left w:val="none" w:sz="0" w:space="0" w:color="auto"/>
        <w:bottom w:val="none" w:sz="0" w:space="0" w:color="auto"/>
        <w:right w:val="none" w:sz="0" w:space="0" w:color="auto"/>
      </w:divBdr>
    </w:div>
    <w:div w:id="1973175193">
      <w:bodyDiv w:val="1"/>
      <w:marLeft w:val="0"/>
      <w:marRight w:val="0"/>
      <w:marTop w:val="0"/>
      <w:marBottom w:val="0"/>
      <w:divBdr>
        <w:top w:val="none" w:sz="0" w:space="0" w:color="auto"/>
        <w:left w:val="none" w:sz="0" w:space="0" w:color="auto"/>
        <w:bottom w:val="none" w:sz="0" w:space="0" w:color="auto"/>
        <w:right w:val="none" w:sz="0" w:space="0" w:color="auto"/>
      </w:divBdr>
    </w:div>
    <w:div w:id="20090956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yperlink" Target="https://workforcesolutions.sharepoint.com/SitePages/Youth-Application.aspx" TargetMode="External"/><Relationship Id="rId39" Type="http://schemas.openxmlformats.org/officeDocument/2006/relationships/hyperlink" Target="https://www.wrksolutions.com/Documents/Staff/Work-Based-Learning/WBL-Worksite-Safety-Review.docx" TargetMode="External"/><Relationship Id="rId3" Type="http://schemas.openxmlformats.org/officeDocument/2006/relationships/customXml" Target="../customXml/item3.xml"/><Relationship Id="rId21" Type="http://schemas.openxmlformats.org/officeDocument/2006/relationships/hyperlink" Target="https://www.wrksolutions.com/Documents/Staff/Work-Based-Learning/Worksite-Application.docx" TargetMode="External"/><Relationship Id="rId34" Type="http://schemas.openxmlformats.org/officeDocument/2006/relationships/hyperlink" Target="http://shoesquirrel.blogspot.com/2012/01/happy-new-year.html" TargetMode="External"/><Relationship Id="rId42" Type="http://schemas.openxmlformats.org/officeDocument/2006/relationships/hyperlink" Target="https://workforcesolutions.sharepoint.com/SitePages/Youth-Application.aspx" TargetMode="External"/><Relationship Id="rId47" Type="http://schemas.openxmlformats.org/officeDocument/2006/relationships/footer" Target="footer5.xm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wrksolutions.com/Documents/Staff/Work-Based-Learning/Worksite-Application.docx" TargetMode="External"/><Relationship Id="rId33" Type="http://schemas.openxmlformats.org/officeDocument/2006/relationships/image" Target="media/image3.gif"/><Relationship Id="rId38" Type="http://schemas.openxmlformats.org/officeDocument/2006/relationships/hyperlink" Target="https://www.wrksolutions.com/Documents/Staff/Work-Based-Learning/Worksite-Application.docx" TargetMode="External"/><Relationship Id="rId46" Type="http://schemas.openxmlformats.org/officeDocument/2006/relationships/hyperlink" Target="https://www.wrksolutions.com/Documents/Staff/Work-Based-Learning/WBL-Corrective-Action-Report.xlsx"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wrksolutions.com/Documents/Staff/Work-Based-Learning/Worksite-Application.docx" TargetMode="External"/><Relationship Id="rId29" Type="http://schemas.openxmlformats.org/officeDocument/2006/relationships/image" Target="media/image2.gif"/><Relationship Id="rId41" Type="http://schemas.openxmlformats.org/officeDocument/2006/relationships/hyperlink" Target="https://workforcesolutions.sharepoint.com/sites/SpecialProjects/SitePages/Hire-Houston-Youth.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gnapartners-my.sharepoint.com/:x:/p/telder/EfEbgwFQg05LrP3bSxa-pvYBmwKPWral5YD0st5ZFnaKPg?rtime=acYcPr4m2Ug" TargetMode="External"/><Relationship Id="rId32" Type="http://schemas.openxmlformats.org/officeDocument/2006/relationships/hyperlink" Target="https://creativecommons.org/licenses/by-nc-nd/3.0/" TargetMode="External"/><Relationship Id="rId37" Type="http://schemas.openxmlformats.org/officeDocument/2006/relationships/hyperlink" Target="https://www.wrksolutions.com/Documents/Staff/Work-Based-Learning/Hire-Houston-Youth-Process-Map.pdf" TargetMode="External"/><Relationship Id="rId40" Type="http://schemas.openxmlformats.org/officeDocument/2006/relationships/hyperlink" Target="https://www.wrksolutions.com/Documents/Staff/Work-Based-Learning/Worksite-Monitoring-Visit-Form.docx" TargetMode="External"/><Relationship Id="rId45" Type="http://schemas.openxmlformats.org/officeDocument/2006/relationships/hyperlink" Target="https://www.wrksolutions.com/Documents/Staff/Work-Based-Learning/WBL-Corrective-Action-Report.xlsx"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wrksolutions.com/Documents/Staff/Work-Based-Learning/WBL-Worksite-Safety-Review.docx" TargetMode="External"/><Relationship Id="rId28" Type="http://schemas.openxmlformats.org/officeDocument/2006/relationships/hyperlink" Target="https://workforcesolutions.sharepoint.com/SitePages/Youth-Application.aspx" TargetMode="External"/><Relationship Id="rId36" Type="http://schemas.openxmlformats.org/officeDocument/2006/relationships/hyperlink" Target="https://www.wrksolutions.com/for-individuals/career-exploration/young-adult-services/summer-jobs" TargetMode="External"/><Relationship Id="rId49"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orkforcesolutions.sharepoint.com/Lists/Career%20Offices/AllItems.aspxhttps:/www.wrksolutions.com/Documents/Staff/Work-Based-Learning/Worksite-Application.docx" TargetMode="External"/><Relationship Id="rId31" Type="http://schemas.openxmlformats.org/officeDocument/2006/relationships/hyperlink" Target="http://shoesquirrel.blogspot.com/2012/01/happy-new-year.html" TargetMode="External"/><Relationship Id="rId44" Type="http://schemas.openxmlformats.org/officeDocument/2006/relationships/hyperlink" Target="https://www.wrksolutions.com/Documents/Staff/Work-Based-Learning/Worksite-Monitoring-Visit-Form.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wrksolutions.com/Documents/Staff/Work-Based-Learning/Worksite-Application.docx" TargetMode="External"/><Relationship Id="rId27" Type="http://schemas.openxmlformats.org/officeDocument/2006/relationships/hyperlink" Target="mailto:lisa.spadoni@wrksolutions.com" TargetMode="External"/><Relationship Id="rId30" Type="http://schemas.openxmlformats.org/officeDocument/2006/relationships/hyperlink" Target="http://shoesquirrel.blogspot.com/2012/01/happy-new-year.html" TargetMode="External"/><Relationship Id="rId35" Type="http://schemas.openxmlformats.org/officeDocument/2006/relationships/hyperlink" Target="https://creativecommons.org/licenses/by-nc-nd/3.0/" TargetMode="External"/><Relationship Id="rId43" Type="http://schemas.openxmlformats.org/officeDocument/2006/relationships/hyperlink" Target="https://www.wrksolutions.com/Documents/Staff/Work-Based-Learning/Worksite-Monitoring-Visit-Form.docx" TargetMode="External"/><Relationship Id="rId48" Type="http://schemas.openxmlformats.org/officeDocument/2006/relationships/fontTable" Target="fontTable.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C692C2AFCDD45BB9144D0BB601C2475"/>
        <w:category>
          <w:name w:val="General"/>
          <w:gallery w:val="placeholder"/>
        </w:category>
        <w:types>
          <w:type w:val="bbPlcHdr"/>
        </w:types>
        <w:behaviors>
          <w:behavior w:val="content"/>
        </w:behaviors>
        <w:guid w:val="{9403D581-47EC-47B9-AA93-6B16423A80AF}"/>
      </w:docPartPr>
      <w:docPartBody>
        <w:p w:rsidR="008E0A1D" w:rsidRDefault="008E0A1D" w:rsidP="008E0A1D">
          <w:pPr>
            <w:pStyle w:val="BC692C2AFCDD45BB9144D0BB601C2475"/>
          </w:pPr>
          <w:r>
            <w:rPr>
              <w:rFonts w:asciiTheme="majorHAnsi" w:eastAsiaTheme="majorEastAsia" w:hAnsiTheme="majorHAnsi" w:cstheme="majorBidi"/>
              <w:caps/>
              <w:color w:val="4472C4" w:themeColor="accent1"/>
              <w:sz w:val="80"/>
              <w:szCs w:val="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A1D"/>
    <w:rsid w:val="000054CD"/>
    <w:rsid w:val="000945AC"/>
    <w:rsid w:val="000B52DD"/>
    <w:rsid w:val="001035D7"/>
    <w:rsid w:val="0010410E"/>
    <w:rsid w:val="0013139E"/>
    <w:rsid w:val="001F6C6E"/>
    <w:rsid w:val="002160C2"/>
    <w:rsid w:val="00434E97"/>
    <w:rsid w:val="00453A1C"/>
    <w:rsid w:val="00455968"/>
    <w:rsid w:val="004D3295"/>
    <w:rsid w:val="00696126"/>
    <w:rsid w:val="006A70F3"/>
    <w:rsid w:val="00813A9C"/>
    <w:rsid w:val="008E0A1D"/>
    <w:rsid w:val="009312DE"/>
    <w:rsid w:val="00974359"/>
    <w:rsid w:val="009873F3"/>
    <w:rsid w:val="009C023B"/>
    <w:rsid w:val="009F4227"/>
    <w:rsid w:val="00D05431"/>
    <w:rsid w:val="00D1052A"/>
    <w:rsid w:val="00D13282"/>
    <w:rsid w:val="00D3270E"/>
    <w:rsid w:val="00F3137C"/>
    <w:rsid w:val="00F755FA"/>
    <w:rsid w:val="00F91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692C2AFCDD45BB9144D0BB601C2475">
    <w:name w:val="BC692C2AFCDD45BB9144D0BB601C2475"/>
    <w:rsid w:val="008E0A1D"/>
  </w:style>
  <w:style w:type="paragraph" w:customStyle="1" w:styleId="94CC4453187A439BAD6B389FFC39CBA1">
    <w:name w:val="94CC4453187A439BAD6B389FFC39CBA1"/>
    <w:rsid w:val="008E0A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69E17FB2855B4996DBFF895D0628DF" ma:contentTypeVersion="16" ma:contentTypeDescription="Create a new document." ma:contentTypeScope="" ma:versionID="9588e3d149584225615ea5004e241e4b">
  <xsd:schema xmlns:xsd="http://www.w3.org/2001/XMLSchema" xmlns:xs="http://www.w3.org/2001/XMLSchema" xmlns:p="http://schemas.microsoft.com/office/2006/metadata/properties" xmlns:ns1="http://schemas.microsoft.com/sharepoint/v3" xmlns:ns3="db9b5254-4bd8-4c90-96a6-10d6d4bf7cd3" xmlns:ns4="d3edf67f-6f1b-46c1-9f30-7b4c1812c64d" targetNamespace="http://schemas.microsoft.com/office/2006/metadata/properties" ma:root="true" ma:fieldsID="900c9f356391b82b86fffc09be808cae" ns1:_="" ns3:_="" ns4:_="">
    <xsd:import namespace="http://schemas.microsoft.com/sharepoint/v3"/>
    <xsd:import namespace="db9b5254-4bd8-4c90-96a6-10d6d4bf7cd3"/>
    <xsd:import namespace="d3edf67f-6f1b-46c1-9f30-7b4c1812c64d"/>
    <xsd:element name="properties">
      <xsd:complexType>
        <xsd:sequence>
          <xsd:element name="documentManagement">
            <xsd:complexType>
              <xsd:all>
                <xsd:element ref="ns3:MediaServiceMetadata" minOccurs="0"/>
                <xsd:element ref="ns3:MediaServiceFastMetadata" minOccurs="0"/>
                <xsd:element ref="ns3:MediaServiceAutoTags" minOccurs="0"/>
                <xsd:element ref="ns1:_ip_UnifiedCompliancePolicyProperties" minOccurs="0"/>
                <xsd:element ref="ns1:_ip_UnifiedCompliancePolicyUIAction"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9b5254-4bd8-4c90-96a6-10d6d4bf7cd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edf67f-6f1b-46c1-9f30-7b4c1812c64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3E7DD-EF85-449A-BB45-AB545A063A9B}">
  <ds:schemaRefs>
    <ds:schemaRef ds:uri="http://schemas.openxmlformats.org/package/2006/metadata/core-properties"/>
    <ds:schemaRef ds:uri="http://schemas.microsoft.com/office/2006/documentManagement/types"/>
    <ds:schemaRef ds:uri="d3edf67f-6f1b-46c1-9f30-7b4c1812c64d"/>
    <ds:schemaRef ds:uri="http://schemas.microsoft.com/office/infopath/2007/PartnerControls"/>
    <ds:schemaRef ds:uri="db9b5254-4bd8-4c90-96a6-10d6d4bf7cd3"/>
    <ds:schemaRef ds:uri="http://purl.org/dc/elements/1.1/"/>
    <ds:schemaRef ds:uri="http://schemas.microsoft.com/office/2006/metadata/properties"/>
    <ds:schemaRef ds:uri="http://schemas.microsoft.com/sharepoint/v3"/>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E822577A-96A3-4CD8-BA21-3B410F6B3722}">
  <ds:schemaRefs>
    <ds:schemaRef ds:uri="http://schemas.microsoft.com/sharepoint/v3/contenttype/forms"/>
  </ds:schemaRefs>
</ds:datastoreItem>
</file>

<file path=customXml/itemProps3.xml><?xml version="1.0" encoding="utf-8"?>
<ds:datastoreItem xmlns:ds="http://schemas.openxmlformats.org/officeDocument/2006/customXml" ds:itemID="{B751C059-3611-4504-BA05-B18259DCC4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b9b5254-4bd8-4c90-96a6-10d6d4bf7cd3"/>
    <ds:schemaRef ds:uri="d3edf67f-6f1b-46c1-9f30-7b4c1812c6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4AFB07-2291-4AB2-919D-B89F99B5A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31</Pages>
  <Words>7889</Words>
  <Characters>44969</Characters>
  <Application>Microsoft Office Word</Application>
  <DocSecurity>4</DocSecurity>
  <Lines>374</Lines>
  <Paragraphs>105</Paragraphs>
  <ScaleCrop>false</ScaleCrop>
  <HeadingPairs>
    <vt:vector size="2" baseType="variant">
      <vt:variant>
        <vt:lpstr>Title</vt:lpstr>
      </vt:variant>
      <vt:variant>
        <vt:i4>1</vt:i4>
      </vt:variant>
    </vt:vector>
  </HeadingPairs>
  <TitlesOfParts>
    <vt:vector size="1" baseType="lpstr">
      <vt:lpstr>Youth Employment Playbook</vt:lpstr>
    </vt:vector>
  </TitlesOfParts>
  <Company/>
  <LinksUpToDate>false</LinksUpToDate>
  <CharactersWithSpaces>52753</CharactersWithSpaces>
  <SharedDoc>false</SharedDoc>
  <HLinks>
    <vt:vector size="336" baseType="variant">
      <vt:variant>
        <vt:i4>2490486</vt:i4>
      </vt:variant>
      <vt:variant>
        <vt:i4>306</vt:i4>
      </vt:variant>
      <vt:variant>
        <vt:i4>0</vt:i4>
      </vt:variant>
      <vt:variant>
        <vt:i4>5</vt:i4>
      </vt:variant>
      <vt:variant>
        <vt:lpwstr>https://workforcesolutions.sharepoint.com/SitePages/Youth-Application.aspx</vt:lpwstr>
      </vt:variant>
      <vt:variant>
        <vt:lpwstr/>
      </vt:variant>
      <vt:variant>
        <vt:i4>7340069</vt:i4>
      </vt:variant>
      <vt:variant>
        <vt:i4>303</vt:i4>
      </vt:variant>
      <vt:variant>
        <vt:i4>0</vt:i4>
      </vt:variant>
      <vt:variant>
        <vt:i4>5</vt:i4>
      </vt:variant>
      <vt:variant>
        <vt:lpwstr>https://workforcesolutions.sharepoint.com/sites/SpecialProjects/SitePages/Hire-Houston-Youth.aspx/</vt:lpwstr>
      </vt:variant>
      <vt:variant>
        <vt:lpwstr/>
      </vt:variant>
      <vt:variant>
        <vt:i4>7667755</vt:i4>
      </vt:variant>
      <vt:variant>
        <vt:i4>300</vt:i4>
      </vt:variant>
      <vt:variant>
        <vt:i4>0</vt:i4>
      </vt:variant>
      <vt:variant>
        <vt:i4>5</vt:i4>
      </vt:variant>
      <vt:variant>
        <vt:lpwstr>https://forms.gle/DkSNF3d2JRzKqsZeA</vt:lpwstr>
      </vt:variant>
      <vt:variant>
        <vt:lpwstr/>
      </vt:variant>
      <vt:variant>
        <vt:i4>1441797</vt:i4>
      </vt:variant>
      <vt:variant>
        <vt:i4>297</vt:i4>
      </vt:variant>
      <vt:variant>
        <vt:i4>0</vt:i4>
      </vt:variant>
      <vt:variant>
        <vt:i4>5</vt:i4>
      </vt:variant>
      <vt:variant>
        <vt:lpwstr>https://docs.google.com/forms/d/1_5_vqfzyp2yfrvnVFV8a1ESt98U5S15V7kPJqUoYs58/edit?usp=sharing</vt:lpwstr>
      </vt:variant>
      <vt:variant>
        <vt:lpwstr/>
      </vt:variant>
      <vt:variant>
        <vt:i4>589903</vt:i4>
      </vt:variant>
      <vt:variant>
        <vt:i4>291</vt:i4>
      </vt:variant>
      <vt:variant>
        <vt:i4>0</vt:i4>
      </vt:variant>
      <vt:variant>
        <vt:i4>5</vt:i4>
      </vt:variant>
      <vt:variant>
        <vt:lpwstr>https://workforcesolutions.sharepoint.com/:b:/r/sites/SpecialProjects/Youth Employment/HHY folder/Hire Houston Youth Edits 05.21.21.pdf?csf=1&amp;web=1&amp;e=76y3x8</vt:lpwstr>
      </vt:variant>
      <vt:variant>
        <vt:lpwstr/>
      </vt:variant>
      <vt:variant>
        <vt:i4>2490486</vt:i4>
      </vt:variant>
      <vt:variant>
        <vt:i4>279</vt:i4>
      </vt:variant>
      <vt:variant>
        <vt:i4>0</vt:i4>
      </vt:variant>
      <vt:variant>
        <vt:i4>5</vt:i4>
      </vt:variant>
      <vt:variant>
        <vt:lpwstr>https://workforcesolutions.sharepoint.com/SitePages/Youth-Application.aspx</vt:lpwstr>
      </vt:variant>
      <vt:variant>
        <vt:lpwstr/>
      </vt:variant>
      <vt:variant>
        <vt:i4>6422550</vt:i4>
      </vt:variant>
      <vt:variant>
        <vt:i4>276</vt:i4>
      </vt:variant>
      <vt:variant>
        <vt:i4>0</vt:i4>
      </vt:variant>
      <vt:variant>
        <vt:i4>5</vt:i4>
      </vt:variant>
      <vt:variant>
        <vt:lpwstr>mailto:lisa.spadoni@wrksolutions.com</vt:lpwstr>
      </vt:variant>
      <vt:variant>
        <vt:lpwstr/>
      </vt:variant>
      <vt:variant>
        <vt:i4>2490486</vt:i4>
      </vt:variant>
      <vt:variant>
        <vt:i4>273</vt:i4>
      </vt:variant>
      <vt:variant>
        <vt:i4>0</vt:i4>
      </vt:variant>
      <vt:variant>
        <vt:i4>5</vt:i4>
      </vt:variant>
      <vt:variant>
        <vt:lpwstr>https://workforcesolutions.sharepoint.com/SitePages/Youth-Application.aspx</vt:lpwstr>
      </vt:variant>
      <vt:variant>
        <vt:lpwstr/>
      </vt:variant>
      <vt:variant>
        <vt:i4>3014780</vt:i4>
      </vt:variant>
      <vt:variant>
        <vt:i4>270</vt:i4>
      </vt:variant>
      <vt:variant>
        <vt:i4>0</vt:i4>
      </vt:variant>
      <vt:variant>
        <vt:i4>5</vt:i4>
      </vt:variant>
      <vt:variant>
        <vt:lpwstr>https://gnapartners-my.sharepoint.com/:x:/p/telder/EfEbgwFQg05LrP3bSxa-pvYBmwKPWral5YD0st5ZFnaKPg?rtime=acYcPr4m2Ug</vt:lpwstr>
      </vt:variant>
      <vt:variant>
        <vt:lpwstr/>
      </vt:variant>
      <vt:variant>
        <vt:i4>2490486</vt:i4>
      </vt:variant>
      <vt:variant>
        <vt:i4>267</vt:i4>
      </vt:variant>
      <vt:variant>
        <vt:i4>0</vt:i4>
      </vt:variant>
      <vt:variant>
        <vt:i4>5</vt:i4>
      </vt:variant>
      <vt:variant>
        <vt:lpwstr>https://workforcesolutions.sharepoint.com/SitePages/Youth-Application.aspx</vt:lpwstr>
      </vt:variant>
      <vt:variant>
        <vt:lpwstr/>
      </vt:variant>
      <vt:variant>
        <vt:i4>1245239</vt:i4>
      </vt:variant>
      <vt:variant>
        <vt:i4>260</vt:i4>
      </vt:variant>
      <vt:variant>
        <vt:i4>0</vt:i4>
      </vt:variant>
      <vt:variant>
        <vt:i4>5</vt:i4>
      </vt:variant>
      <vt:variant>
        <vt:lpwstr/>
      </vt:variant>
      <vt:variant>
        <vt:lpwstr>_Toc32256506</vt:lpwstr>
      </vt:variant>
      <vt:variant>
        <vt:i4>1114167</vt:i4>
      </vt:variant>
      <vt:variant>
        <vt:i4>254</vt:i4>
      </vt:variant>
      <vt:variant>
        <vt:i4>0</vt:i4>
      </vt:variant>
      <vt:variant>
        <vt:i4>5</vt:i4>
      </vt:variant>
      <vt:variant>
        <vt:lpwstr/>
      </vt:variant>
      <vt:variant>
        <vt:lpwstr>_Toc32256504</vt:lpwstr>
      </vt:variant>
      <vt:variant>
        <vt:i4>1376306</vt:i4>
      </vt:variant>
      <vt:variant>
        <vt:i4>248</vt:i4>
      </vt:variant>
      <vt:variant>
        <vt:i4>0</vt:i4>
      </vt:variant>
      <vt:variant>
        <vt:i4>5</vt:i4>
      </vt:variant>
      <vt:variant>
        <vt:lpwstr/>
      </vt:variant>
      <vt:variant>
        <vt:lpwstr>_Toc32256451</vt:lpwstr>
      </vt:variant>
      <vt:variant>
        <vt:i4>1310770</vt:i4>
      </vt:variant>
      <vt:variant>
        <vt:i4>242</vt:i4>
      </vt:variant>
      <vt:variant>
        <vt:i4>0</vt:i4>
      </vt:variant>
      <vt:variant>
        <vt:i4>5</vt:i4>
      </vt:variant>
      <vt:variant>
        <vt:lpwstr/>
      </vt:variant>
      <vt:variant>
        <vt:lpwstr>_Toc32256450</vt:lpwstr>
      </vt:variant>
      <vt:variant>
        <vt:i4>1900595</vt:i4>
      </vt:variant>
      <vt:variant>
        <vt:i4>236</vt:i4>
      </vt:variant>
      <vt:variant>
        <vt:i4>0</vt:i4>
      </vt:variant>
      <vt:variant>
        <vt:i4>5</vt:i4>
      </vt:variant>
      <vt:variant>
        <vt:lpwstr/>
      </vt:variant>
      <vt:variant>
        <vt:lpwstr>_Toc32256449</vt:lpwstr>
      </vt:variant>
      <vt:variant>
        <vt:i4>1245235</vt:i4>
      </vt:variant>
      <vt:variant>
        <vt:i4>230</vt:i4>
      </vt:variant>
      <vt:variant>
        <vt:i4>0</vt:i4>
      </vt:variant>
      <vt:variant>
        <vt:i4>5</vt:i4>
      </vt:variant>
      <vt:variant>
        <vt:lpwstr/>
      </vt:variant>
      <vt:variant>
        <vt:lpwstr>_Toc32256447</vt:lpwstr>
      </vt:variant>
      <vt:variant>
        <vt:i4>1114163</vt:i4>
      </vt:variant>
      <vt:variant>
        <vt:i4>224</vt:i4>
      </vt:variant>
      <vt:variant>
        <vt:i4>0</vt:i4>
      </vt:variant>
      <vt:variant>
        <vt:i4>5</vt:i4>
      </vt:variant>
      <vt:variant>
        <vt:lpwstr/>
      </vt:variant>
      <vt:variant>
        <vt:lpwstr>_Toc32256445</vt:lpwstr>
      </vt:variant>
      <vt:variant>
        <vt:i4>1048627</vt:i4>
      </vt:variant>
      <vt:variant>
        <vt:i4>218</vt:i4>
      </vt:variant>
      <vt:variant>
        <vt:i4>0</vt:i4>
      </vt:variant>
      <vt:variant>
        <vt:i4>5</vt:i4>
      </vt:variant>
      <vt:variant>
        <vt:lpwstr/>
      </vt:variant>
      <vt:variant>
        <vt:lpwstr>_Toc32256444</vt:lpwstr>
      </vt:variant>
      <vt:variant>
        <vt:i4>1507379</vt:i4>
      </vt:variant>
      <vt:variant>
        <vt:i4>212</vt:i4>
      </vt:variant>
      <vt:variant>
        <vt:i4>0</vt:i4>
      </vt:variant>
      <vt:variant>
        <vt:i4>5</vt:i4>
      </vt:variant>
      <vt:variant>
        <vt:lpwstr/>
      </vt:variant>
      <vt:variant>
        <vt:lpwstr>_Toc32256443</vt:lpwstr>
      </vt:variant>
      <vt:variant>
        <vt:i4>1441843</vt:i4>
      </vt:variant>
      <vt:variant>
        <vt:i4>206</vt:i4>
      </vt:variant>
      <vt:variant>
        <vt:i4>0</vt:i4>
      </vt:variant>
      <vt:variant>
        <vt:i4>5</vt:i4>
      </vt:variant>
      <vt:variant>
        <vt:lpwstr/>
      </vt:variant>
      <vt:variant>
        <vt:lpwstr>_Toc32256442</vt:lpwstr>
      </vt:variant>
      <vt:variant>
        <vt:i4>1376307</vt:i4>
      </vt:variant>
      <vt:variant>
        <vt:i4>200</vt:i4>
      </vt:variant>
      <vt:variant>
        <vt:i4>0</vt:i4>
      </vt:variant>
      <vt:variant>
        <vt:i4>5</vt:i4>
      </vt:variant>
      <vt:variant>
        <vt:lpwstr/>
      </vt:variant>
      <vt:variant>
        <vt:lpwstr>_Toc32256441</vt:lpwstr>
      </vt:variant>
      <vt:variant>
        <vt:i4>1310771</vt:i4>
      </vt:variant>
      <vt:variant>
        <vt:i4>194</vt:i4>
      </vt:variant>
      <vt:variant>
        <vt:i4>0</vt:i4>
      </vt:variant>
      <vt:variant>
        <vt:i4>5</vt:i4>
      </vt:variant>
      <vt:variant>
        <vt:lpwstr/>
      </vt:variant>
      <vt:variant>
        <vt:lpwstr>_Toc32256440</vt:lpwstr>
      </vt:variant>
      <vt:variant>
        <vt:i4>1900596</vt:i4>
      </vt:variant>
      <vt:variant>
        <vt:i4>188</vt:i4>
      </vt:variant>
      <vt:variant>
        <vt:i4>0</vt:i4>
      </vt:variant>
      <vt:variant>
        <vt:i4>5</vt:i4>
      </vt:variant>
      <vt:variant>
        <vt:lpwstr/>
      </vt:variant>
      <vt:variant>
        <vt:lpwstr>_Toc32256439</vt:lpwstr>
      </vt:variant>
      <vt:variant>
        <vt:i4>1835060</vt:i4>
      </vt:variant>
      <vt:variant>
        <vt:i4>182</vt:i4>
      </vt:variant>
      <vt:variant>
        <vt:i4>0</vt:i4>
      </vt:variant>
      <vt:variant>
        <vt:i4>5</vt:i4>
      </vt:variant>
      <vt:variant>
        <vt:lpwstr/>
      </vt:variant>
      <vt:variant>
        <vt:lpwstr>_Toc32256438</vt:lpwstr>
      </vt:variant>
      <vt:variant>
        <vt:i4>1245236</vt:i4>
      </vt:variant>
      <vt:variant>
        <vt:i4>176</vt:i4>
      </vt:variant>
      <vt:variant>
        <vt:i4>0</vt:i4>
      </vt:variant>
      <vt:variant>
        <vt:i4>5</vt:i4>
      </vt:variant>
      <vt:variant>
        <vt:lpwstr/>
      </vt:variant>
      <vt:variant>
        <vt:lpwstr>_Toc32256437</vt:lpwstr>
      </vt:variant>
      <vt:variant>
        <vt:i4>1179700</vt:i4>
      </vt:variant>
      <vt:variant>
        <vt:i4>170</vt:i4>
      </vt:variant>
      <vt:variant>
        <vt:i4>0</vt:i4>
      </vt:variant>
      <vt:variant>
        <vt:i4>5</vt:i4>
      </vt:variant>
      <vt:variant>
        <vt:lpwstr/>
      </vt:variant>
      <vt:variant>
        <vt:lpwstr>_Toc32256436</vt:lpwstr>
      </vt:variant>
      <vt:variant>
        <vt:i4>1114164</vt:i4>
      </vt:variant>
      <vt:variant>
        <vt:i4>164</vt:i4>
      </vt:variant>
      <vt:variant>
        <vt:i4>0</vt:i4>
      </vt:variant>
      <vt:variant>
        <vt:i4>5</vt:i4>
      </vt:variant>
      <vt:variant>
        <vt:lpwstr/>
      </vt:variant>
      <vt:variant>
        <vt:lpwstr>_Toc32256435</vt:lpwstr>
      </vt:variant>
      <vt:variant>
        <vt:i4>1048628</vt:i4>
      </vt:variant>
      <vt:variant>
        <vt:i4>158</vt:i4>
      </vt:variant>
      <vt:variant>
        <vt:i4>0</vt:i4>
      </vt:variant>
      <vt:variant>
        <vt:i4>5</vt:i4>
      </vt:variant>
      <vt:variant>
        <vt:lpwstr/>
      </vt:variant>
      <vt:variant>
        <vt:lpwstr>_Toc32256434</vt:lpwstr>
      </vt:variant>
      <vt:variant>
        <vt:i4>1507380</vt:i4>
      </vt:variant>
      <vt:variant>
        <vt:i4>152</vt:i4>
      </vt:variant>
      <vt:variant>
        <vt:i4>0</vt:i4>
      </vt:variant>
      <vt:variant>
        <vt:i4>5</vt:i4>
      </vt:variant>
      <vt:variant>
        <vt:lpwstr/>
      </vt:variant>
      <vt:variant>
        <vt:lpwstr>_Toc32256433</vt:lpwstr>
      </vt:variant>
      <vt:variant>
        <vt:i4>1441844</vt:i4>
      </vt:variant>
      <vt:variant>
        <vt:i4>146</vt:i4>
      </vt:variant>
      <vt:variant>
        <vt:i4>0</vt:i4>
      </vt:variant>
      <vt:variant>
        <vt:i4>5</vt:i4>
      </vt:variant>
      <vt:variant>
        <vt:lpwstr/>
      </vt:variant>
      <vt:variant>
        <vt:lpwstr>_Toc32256432</vt:lpwstr>
      </vt:variant>
      <vt:variant>
        <vt:i4>1376308</vt:i4>
      </vt:variant>
      <vt:variant>
        <vt:i4>140</vt:i4>
      </vt:variant>
      <vt:variant>
        <vt:i4>0</vt:i4>
      </vt:variant>
      <vt:variant>
        <vt:i4>5</vt:i4>
      </vt:variant>
      <vt:variant>
        <vt:lpwstr/>
      </vt:variant>
      <vt:variant>
        <vt:lpwstr>_Toc32256431</vt:lpwstr>
      </vt:variant>
      <vt:variant>
        <vt:i4>1310772</vt:i4>
      </vt:variant>
      <vt:variant>
        <vt:i4>134</vt:i4>
      </vt:variant>
      <vt:variant>
        <vt:i4>0</vt:i4>
      </vt:variant>
      <vt:variant>
        <vt:i4>5</vt:i4>
      </vt:variant>
      <vt:variant>
        <vt:lpwstr/>
      </vt:variant>
      <vt:variant>
        <vt:lpwstr>_Toc32256430</vt:lpwstr>
      </vt:variant>
      <vt:variant>
        <vt:i4>1900597</vt:i4>
      </vt:variant>
      <vt:variant>
        <vt:i4>128</vt:i4>
      </vt:variant>
      <vt:variant>
        <vt:i4>0</vt:i4>
      </vt:variant>
      <vt:variant>
        <vt:i4>5</vt:i4>
      </vt:variant>
      <vt:variant>
        <vt:lpwstr/>
      </vt:variant>
      <vt:variant>
        <vt:lpwstr>_Toc32256429</vt:lpwstr>
      </vt:variant>
      <vt:variant>
        <vt:i4>1835061</vt:i4>
      </vt:variant>
      <vt:variant>
        <vt:i4>122</vt:i4>
      </vt:variant>
      <vt:variant>
        <vt:i4>0</vt:i4>
      </vt:variant>
      <vt:variant>
        <vt:i4>5</vt:i4>
      </vt:variant>
      <vt:variant>
        <vt:lpwstr/>
      </vt:variant>
      <vt:variant>
        <vt:lpwstr>_Toc32256428</vt:lpwstr>
      </vt:variant>
      <vt:variant>
        <vt:i4>1245237</vt:i4>
      </vt:variant>
      <vt:variant>
        <vt:i4>116</vt:i4>
      </vt:variant>
      <vt:variant>
        <vt:i4>0</vt:i4>
      </vt:variant>
      <vt:variant>
        <vt:i4>5</vt:i4>
      </vt:variant>
      <vt:variant>
        <vt:lpwstr/>
      </vt:variant>
      <vt:variant>
        <vt:lpwstr>_Toc32256427</vt:lpwstr>
      </vt:variant>
      <vt:variant>
        <vt:i4>1179701</vt:i4>
      </vt:variant>
      <vt:variant>
        <vt:i4>110</vt:i4>
      </vt:variant>
      <vt:variant>
        <vt:i4>0</vt:i4>
      </vt:variant>
      <vt:variant>
        <vt:i4>5</vt:i4>
      </vt:variant>
      <vt:variant>
        <vt:lpwstr/>
      </vt:variant>
      <vt:variant>
        <vt:lpwstr>_Toc32256426</vt:lpwstr>
      </vt:variant>
      <vt:variant>
        <vt:i4>1179702</vt:i4>
      </vt:variant>
      <vt:variant>
        <vt:i4>104</vt:i4>
      </vt:variant>
      <vt:variant>
        <vt:i4>0</vt:i4>
      </vt:variant>
      <vt:variant>
        <vt:i4>5</vt:i4>
      </vt:variant>
      <vt:variant>
        <vt:lpwstr/>
      </vt:variant>
      <vt:variant>
        <vt:lpwstr>_Toc32256416</vt:lpwstr>
      </vt:variant>
      <vt:variant>
        <vt:i4>1114166</vt:i4>
      </vt:variant>
      <vt:variant>
        <vt:i4>98</vt:i4>
      </vt:variant>
      <vt:variant>
        <vt:i4>0</vt:i4>
      </vt:variant>
      <vt:variant>
        <vt:i4>5</vt:i4>
      </vt:variant>
      <vt:variant>
        <vt:lpwstr/>
      </vt:variant>
      <vt:variant>
        <vt:lpwstr>_Toc32256415</vt:lpwstr>
      </vt:variant>
      <vt:variant>
        <vt:i4>1048630</vt:i4>
      </vt:variant>
      <vt:variant>
        <vt:i4>92</vt:i4>
      </vt:variant>
      <vt:variant>
        <vt:i4>0</vt:i4>
      </vt:variant>
      <vt:variant>
        <vt:i4>5</vt:i4>
      </vt:variant>
      <vt:variant>
        <vt:lpwstr/>
      </vt:variant>
      <vt:variant>
        <vt:lpwstr>_Toc32256414</vt:lpwstr>
      </vt:variant>
      <vt:variant>
        <vt:i4>1507382</vt:i4>
      </vt:variant>
      <vt:variant>
        <vt:i4>86</vt:i4>
      </vt:variant>
      <vt:variant>
        <vt:i4>0</vt:i4>
      </vt:variant>
      <vt:variant>
        <vt:i4>5</vt:i4>
      </vt:variant>
      <vt:variant>
        <vt:lpwstr/>
      </vt:variant>
      <vt:variant>
        <vt:lpwstr>_Toc32256413</vt:lpwstr>
      </vt:variant>
      <vt:variant>
        <vt:i4>1048631</vt:i4>
      </vt:variant>
      <vt:variant>
        <vt:i4>80</vt:i4>
      </vt:variant>
      <vt:variant>
        <vt:i4>0</vt:i4>
      </vt:variant>
      <vt:variant>
        <vt:i4>5</vt:i4>
      </vt:variant>
      <vt:variant>
        <vt:lpwstr/>
      </vt:variant>
      <vt:variant>
        <vt:lpwstr>_Toc32256404</vt:lpwstr>
      </vt:variant>
      <vt:variant>
        <vt:i4>1703998</vt:i4>
      </vt:variant>
      <vt:variant>
        <vt:i4>74</vt:i4>
      </vt:variant>
      <vt:variant>
        <vt:i4>0</vt:i4>
      </vt:variant>
      <vt:variant>
        <vt:i4>5</vt:i4>
      </vt:variant>
      <vt:variant>
        <vt:lpwstr/>
      </vt:variant>
      <vt:variant>
        <vt:lpwstr>_Toc32256399</vt:lpwstr>
      </vt:variant>
      <vt:variant>
        <vt:i4>1376318</vt:i4>
      </vt:variant>
      <vt:variant>
        <vt:i4>68</vt:i4>
      </vt:variant>
      <vt:variant>
        <vt:i4>0</vt:i4>
      </vt:variant>
      <vt:variant>
        <vt:i4>5</vt:i4>
      </vt:variant>
      <vt:variant>
        <vt:lpwstr/>
      </vt:variant>
      <vt:variant>
        <vt:lpwstr>_Toc32256396</vt:lpwstr>
      </vt:variant>
      <vt:variant>
        <vt:i4>1441854</vt:i4>
      </vt:variant>
      <vt:variant>
        <vt:i4>62</vt:i4>
      </vt:variant>
      <vt:variant>
        <vt:i4>0</vt:i4>
      </vt:variant>
      <vt:variant>
        <vt:i4>5</vt:i4>
      </vt:variant>
      <vt:variant>
        <vt:lpwstr/>
      </vt:variant>
      <vt:variant>
        <vt:lpwstr>_Toc32256395</vt:lpwstr>
      </vt:variant>
      <vt:variant>
        <vt:i4>1507390</vt:i4>
      </vt:variant>
      <vt:variant>
        <vt:i4>56</vt:i4>
      </vt:variant>
      <vt:variant>
        <vt:i4>0</vt:i4>
      </vt:variant>
      <vt:variant>
        <vt:i4>5</vt:i4>
      </vt:variant>
      <vt:variant>
        <vt:lpwstr/>
      </vt:variant>
      <vt:variant>
        <vt:lpwstr>_Toc32256394</vt:lpwstr>
      </vt:variant>
      <vt:variant>
        <vt:i4>1507390</vt:i4>
      </vt:variant>
      <vt:variant>
        <vt:i4>50</vt:i4>
      </vt:variant>
      <vt:variant>
        <vt:i4>0</vt:i4>
      </vt:variant>
      <vt:variant>
        <vt:i4>5</vt:i4>
      </vt:variant>
      <vt:variant>
        <vt:lpwstr/>
      </vt:variant>
      <vt:variant>
        <vt:lpwstr>_Toc32256394</vt:lpwstr>
      </vt:variant>
      <vt:variant>
        <vt:i4>1179710</vt:i4>
      </vt:variant>
      <vt:variant>
        <vt:i4>44</vt:i4>
      </vt:variant>
      <vt:variant>
        <vt:i4>0</vt:i4>
      </vt:variant>
      <vt:variant>
        <vt:i4>5</vt:i4>
      </vt:variant>
      <vt:variant>
        <vt:lpwstr/>
      </vt:variant>
      <vt:variant>
        <vt:lpwstr>_Toc32256391</vt:lpwstr>
      </vt:variant>
      <vt:variant>
        <vt:i4>1703999</vt:i4>
      </vt:variant>
      <vt:variant>
        <vt:i4>38</vt:i4>
      </vt:variant>
      <vt:variant>
        <vt:i4>0</vt:i4>
      </vt:variant>
      <vt:variant>
        <vt:i4>5</vt:i4>
      </vt:variant>
      <vt:variant>
        <vt:lpwstr/>
      </vt:variant>
      <vt:variant>
        <vt:lpwstr>_Toc32256389</vt:lpwstr>
      </vt:variant>
      <vt:variant>
        <vt:i4>1769535</vt:i4>
      </vt:variant>
      <vt:variant>
        <vt:i4>32</vt:i4>
      </vt:variant>
      <vt:variant>
        <vt:i4>0</vt:i4>
      </vt:variant>
      <vt:variant>
        <vt:i4>5</vt:i4>
      </vt:variant>
      <vt:variant>
        <vt:lpwstr/>
      </vt:variant>
      <vt:variant>
        <vt:lpwstr>_Toc32256388</vt:lpwstr>
      </vt:variant>
      <vt:variant>
        <vt:i4>1310783</vt:i4>
      </vt:variant>
      <vt:variant>
        <vt:i4>26</vt:i4>
      </vt:variant>
      <vt:variant>
        <vt:i4>0</vt:i4>
      </vt:variant>
      <vt:variant>
        <vt:i4>5</vt:i4>
      </vt:variant>
      <vt:variant>
        <vt:lpwstr/>
      </vt:variant>
      <vt:variant>
        <vt:lpwstr>_Toc32256387</vt:lpwstr>
      </vt:variant>
      <vt:variant>
        <vt:i4>1376319</vt:i4>
      </vt:variant>
      <vt:variant>
        <vt:i4>20</vt:i4>
      </vt:variant>
      <vt:variant>
        <vt:i4>0</vt:i4>
      </vt:variant>
      <vt:variant>
        <vt:i4>5</vt:i4>
      </vt:variant>
      <vt:variant>
        <vt:lpwstr/>
      </vt:variant>
      <vt:variant>
        <vt:lpwstr>_Toc32256386</vt:lpwstr>
      </vt:variant>
      <vt:variant>
        <vt:i4>1441855</vt:i4>
      </vt:variant>
      <vt:variant>
        <vt:i4>14</vt:i4>
      </vt:variant>
      <vt:variant>
        <vt:i4>0</vt:i4>
      </vt:variant>
      <vt:variant>
        <vt:i4>5</vt:i4>
      </vt:variant>
      <vt:variant>
        <vt:lpwstr/>
      </vt:variant>
      <vt:variant>
        <vt:lpwstr>_Toc32256385</vt:lpwstr>
      </vt:variant>
      <vt:variant>
        <vt:i4>1507391</vt:i4>
      </vt:variant>
      <vt:variant>
        <vt:i4>8</vt:i4>
      </vt:variant>
      <vt:variant>
        <vt:i4>0</vt:i4>
      </vt:variant>
      <vt:variant>
        <vt:i4>5</vt:i4>
      </vt:variant>
      <vt:variant>
        <vt:lpwstr/>
      </vt:variant>
      <vt:variant>
        <vt:lpwstr>_Toc32256384</vt:lpwstr>
      </vt:variant>
      <vt:variant>
        <vt:i4>1048639</vt:i4>
      </vt:variant>
      <vt:variant>
        <vt:i4>2</vt:i4>
      </vt:variant>
      <vt:variant>
        <vt:i4>0</vt:i4>
      </vt:variant>
      <vt:variant>
        <vt:i4>5</vt:i4>
      </vt:variant>
      <vt:variant>
        <vt:lpwstr/>
      </vt:variant>
      <vt:variant>
        <vt:lpwstr>_Toc32256383</vt:lpwstr>
      </vt:variant>
      <vt:variant>
        <vt:i4>7405608</vt:i4>
      </vt:variant>
      <vt:variant>
        <vt:i4>3</vt:i4>
      </vt:variant>
      <vt:variant>
        <vt:i4>0</vt:i4>
      </vt:variant>
      <vt:variant>
        <vt:i4>5</vt:i4>
      </vt:variant>
      <vt:variant>
        <vt:lpwstr>https://creativecommons.org/licenses/by-nc-nd/3.0/</vt:lpwstr>
      </vt:variant>
      <vt:variant>
        <vt:lpwstr/>
      </vt:variant>
      <vt:variant>
        <vt:i4>4325382</vt:i4>
      </vt:variant>
      <vt:variant>
        <vt:i4>0</vt:i4>
      </vt:variant>
      <vt:variant>
        <vt:i4>0</vt:i4>
      </vt:variant>
      <vt:variant>
        <vt:i4>5</vt:i4>
      </vt:variant>
      <vt:variant>
        <vt:lpwstr>http://shoesquirrel.blogspot.com/2012/01/happy-new-year.html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Youth Employment Playbook</dc:title>
  <dc:subject>PY2020</dc:subject>
  <dc:creator>Nolen, Traci</dc:creator>
  <cp:keywords>Youth Employment Playbook</cp:keywords>
  <dc:description>Youth Employment Playbook</dc:description>
  <cp:lastModifiedBy>Nguyen, Dat</cp:lastModifiedBy>
  <cp:revision>2</cp:revision>
  <cp:lastPrinted>2020-01-24T05:06:00Z</cp:lastPrinted>
  <dcterms:created xsi:type="dcterms:W3CDTF">2021-06-10T10:54:00Z</dcterms:created>
  <dcterms:modified xsi:type="dcterms:W3CDTF">2021-06-10T10:54:00Z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0x0101000869E17FB2855B4996DBFF895D0628DF</vt:lpwstr>
  </property>
  <property fmtid="{D5CDD505-2E9C-101B-9397-08002B2CF9AE}" pid="3" name="AuthorIds_UIVersion_5120">
    <vt:lpwstr>48</vt:lpwstr>
  </property>
  <property fmtid="{D5CDD505-2E9C-101B-9397-08002B2CF9AE}" pid="4" name="AuthorIds_UIVersion_12800">
    <vt:lpwstr>48</vt:lpwstr>
  </property>
</Properties>
</file>