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0CAC" w14:textId="2F7639DA" w:rsidR="00300B50" w:rsidRPr="00300B50" w:rsidRDefault="00300B50" w:rsidP="00300B50">
      <w:pPr>
        <w:pStyle w:val="Header"/>
        <w:tabs>
          <w:tab w:val="clear" w:pos="4320"/>
          <w:tab w:val="clear" w:pos="8640"/>
          <w:tab w:val="left" w:pos="5790"/>
        </w:tabs>
        <w:rPr>
          <w:sz w:val="24"/>
          <w:szCs w:val="24"/>
        </w:rPr>
      </w:pPr>
      <w:bookmarkStart w:id="0" w:name="_Toc456084529"/>
      <w:bookmarkStart w:id="1" w:name="_Toc456084662"/>
      <w:bookmarkStart w:id="2" w:name="_Toc480956618"/>
      <w:bookmarkStart w:id="3" w:name="_Toc480963558"/>
      <w:bookmarkStart w:id="4" w:name="_Toc481344367"/>
    </w:p>
    <w:p w14:paraId="3032CA53" w14:textId="77777777" w:rsidR="00855341" w:rsidRPr="00B43705" w:rsidRDefault="00855341" w:rsidP="00456E64">
      <w:pPr>
        <w:pStyle w:val="Header"/>
        <w:tabs>
          <w:tab w:val="clear" w:pos="4320"/>
          <w:tab w:val="clear" w:pos="8640"/>
          <w:tab w:val="left" w:pos="5790"/>
        </w:tabs>
        <w:rPr>
          <w:sz w:val="24"/>
          <w:szCs w:val="24"/>
        </w:rPr>
      </w:pPr>
    </w:p>
    <w:p w14:paraId="569AFDF9" w14:textId="77777777" w:rsidR="00486759" w:rsidRPr="00B43705" w:rsidRDefault="00486759" w:rsidP="00456E64">
      <w:pPr>
        <w:pStyle w:val="Header"/>
        <w:tabs>
          <w:tab w:val="clear" w:pos="4320"/>
          <w:tab w:val="clear" w:pos="8640"/>
          <w:tab w:val="left" w:pos="5790"/>
        </w:tabs>
        <w:rPr>
          <w:sz w:val="24"/>
          <w:szCs w:val="24"/>
        </w:rPr>
      </w:pPr>
    </w:p>
    <w:p w14:paraId="130E0AFB" w14:textId="77777777" w:rsidR="00486759" w:rsidRPr="00B43705" w:rsidRDefault="00486759" w:rsidP="00456E64">
      <w:pPr>
        <w:pStyle w:val="Header"/>
        <w:tabs>
          <w:tab w:val="clear" w:pos="4320"/>
          <w:tab w:val="clear" w:pos="8640"/>
          <w:tab w:val="left" w:pos="5790"/>
        </w:tabs>
        <w:rPr>
          <w:sz w:val="24"/>
          <w:szCs w:val="24"/>
        </w:rPr>
      </w:pPr>
    </w:p>
    <w:p w14:paraId="1CC80AA4" w14:textId="77777777" w:rsidR="00486759" w:rsidRPr="00B43705" w:rsidRDefault="00486759" w:rsidP="00456E64">
      <w:pPr>
        <w:pStyle w:val="Header"/>
        <w:tabs>
          <w:tab w:val="clear" w:pos="4320"/>
          <w:tab w:val="clear" w:pos="8640"/>
          <w:tab w:val="left" w:pos="5790"/>
        </w:tabs>
        <w:rPr>
          <w:sz w:val="24"/>
          <w:szCs w:val="24"/>
        </w:rPr>
      </w:pPr>
    </w:p>
    <w:p w14:paraId="414CE5AF" w14:textId="77777777" w:rsidR="00486759" w:rsidRPr="00B43705" w:rsidRDefault="00486759" w:rsidP="00456E64">
      <w:pPr>
        <w:pStyle w:val="Header"/>
        <w:tabs>
          <w:tab w:val="clear" w:pos="4320"/>
          <w:tab w:val="clear" w:pos="8640"/>
          <w:tab w:val="left" w:pos="5790"/>
        </w:tabs>
        <w:rPr>
          <w:sz w:val="24"/>
          <w:szCs w:val="24"/>
        </w:rPr>
      </w:pPr>
    </w:p>
    <w:p w14:paraId="3E143594" w14:textId="77777777" w:rsidR="00486759" w:rsidRDefault="00486759" w:rsidP="00456E64">
      <w:pPr>
        <w:pStyle w:val="Header"/>
        <w:tabs>
          <w:tab w:val="clear" w:pos="4320"/>
          <w:tab w:val="clear" w:pos="8640"/>
          <w:tab w:val="left" w:pos="5790"/>
        </w:tabs>
        <w:rPr>
          <w:sz w:val="24"/>
          <w:szCs w:val="24"/>
        </w:rPr>
      </w:pPr>
    </w:p>
    <w:p w14:paraId="285841CA" w14:textId="77777777" w:rsidR="00B055FC" w:rsidRDefault="00B055FC" w:rsidP="00456E64">
      <w:pPr>
        <w:pStyle w:val="Header"/>
        <w:tabs>
          <w:tab w:val="clear" w:pos="4320"/>
          <w:tab w:val="clear" w:pos="8640"/>
          <w:tab w:val="left" w:pos="5790"/>
        </w:tabs>
        <w:rPr>
          <w:sz w:val="24"/>
          <w:szCs w:val="24"/>
        </w:rPr>
      </w:pPr>
    </w:p>
    <w:p w14:paraId="5CE09FBF" w14:textId="77777777" w:rsidR="00B055FC" w:rsidRDefault="00B055FC" w:rsidP="00456E64">
      <w:pPr>
        <w:pStyle w:val="Header"/>
        <w:tabs>
          <w:tab w:val="clear" w:pos="4320"/>
          <w:tab w:val="clear" w:pos="8640"/>
          <w:tab w:val="left" w:pos="5790"/>
        </w:tabs>
        <w:rPr>
          <w:sz w:val="24"/>
          <w:szCs w:val="24"/>
        </w:rPr>
      </w:pPr>
    </w:p>
    <w:p w14:paraId="305D5986" w14:textId="77777777" w:rsidR="00B055FC" w:rsidRDefault="00B055FC" w:rsidP="00456E64">
      <w:pPr>
        <w:pStyle w:val="Header"/>
        <w:tabs>
          <w:tab w:val="clear" w:pos="4320"/>
          <w:tab w:val="clear" w:pos="8640"/>
          <w:tab w:val="left" w:pos="5790"/>
        </w:tabs>
        <w:rPr>
          <w:sz w:val="24"/>
          <w:szCs w:val="24"/>
        </w:rPr>
      </w:pPr>
    </w:p>
    <w:p w14:paraId="5C2131D2" w14:textId="77777777" w:rsidR="00640A30" w:rsidRDefault="00640A30" w:rsidP="00456E64">
      <w:pPr>
        <w:pStyle w:val="Header"/>
        <w:tabs>
          <w:tab w:val="clear" w:pos="4320"/>
          <w:tab w:val="clear" w:pos="8640"/>
          <w:tab w:val="left" w:pos="5790"/>
        </w:tabs>
        <w:rPr>
          <w:sz w:val="24"/>
          <w:szCs w:val="24"/>
        </w:rPr>
      </w:pPr>
    </w:p>
    <w:p w14:paraId="76CD2D0D" w14:textId="77777777" w:rsidR="00640A30" w:rsidRDefault="00640A30" w:rsidP="00456E64">
      <w:pPr>
        <w:pStyle w:val="Header"/>
        <w:tabs>
          <w:tab w:val="clear" w:pos="4320"/>
          <w:tab w:val="clear" w:pos="8640"/>
          <w:tab w:val="left" w:pos="5790"/>
        </w:tabs>
        <w:rPr>
          <w:sz w:val="24"/>
          <w:szCs w:val="24"/>
        </w:rPr>
      </w:pPr>
    </w:p>
    <w:p w14:paraId="7A3DB301" w14:textId="77777777" w:rsidR="00640A30" w:rsidRDefault="00640A30" w:rsidP="00456E64">
      <w:pPr>
        <w:pStyle w:val="Header"/>
        <w:tabs>
          <w:tab w:val="clear" w:pos="4320"/>
          <w:tab w:val="clear" w:pos="8640"/>
          <w:tab w:val="left" w:pos="5790"/>
        </w:tabs>
        <w:rPr>
          <w:sz w:val="24"/>
          <w:szCs w:val="24"/>
        </w:rPr>
      </w:pPr>
    </w:p>
    <w:p w14:paraId="74E9DF15" w14:textId="77777777" w:rsidR="00640A30" w:rsidRDefault="00640A30" w:rsidP="00456E64">
      <w:pPr>
        <w:pStyle w:val="Header"/>
        <w:tabs>
          <w:tab w:val="clear" w:pos="4320"/>
          <w:tab w:val="clear" w:pos="8640"/>
          <w:tab w:val="left" w:pos="5790"/>
        </w:tabs>
        <w:rPr>
          <w:sz w:val="24"/>
          <w:szCs w:val="24"/>
        </w:rPr>
      </w:pPr>
    </w:p>
    <w:p w14:paraId="04693805" w14:textId="77777777" w:rsidR="00B055FC" w:rsidRDefault="00B055FC" w:rsidP="004E60A8">
      <w:pPr>
        <w:pStyle w:val="Header"/>
        <w:tabs>
          <w:tab w:val="clear" w:pos="4320"/>
          <w:tab w:val="clear" w:pos="8640"/>
          <w:tab w:val="left" w:pos="5790"/>
        </w:tabs>
        <w:ind w:right="-234"/>
        <w:rPr>
          <w:sz w:val="24"/>
          <w:szCs w:val="24"/>
        </w:rPr>
      </w:pPr>
    </w:p>
    <w:p w14:paraId="5396C153" w14:textId="77777777" w:rsidR="00B055FC" w:rsidRDefault="00B055FC" w:rsidP="00456E64">
      <w:pPr>
        <w:pStyle w:val="Header"/>
        <w:tabs>
          <w:tab w:val="clear" w:pos="4320"/>
          <w:tab w:val="clear" w:pos="8640"/>
          <w:tab w:val="left" w:pos="5790"/>
        </w:tabs>
        <w:rPr>
          <w:sz w:val="24"/>
          <w:szCs w:val="24"/>
        </w:rPr>
      </w:pPr>
    </w:p>
    <w:p w14:paraId="59837F1E" w14:textId="77777777" w:rsidR="00B055FC" w:rsidRDefault="00B055FC" w:rsidP="00456E64">
      <w:pPr>
        <w:pStyle w:val="Header"/>
        <w:tabs>
          <w:tab w:val="clear" w:pos="4320"/>
          <w:tab w:val="clear" w:pos="8640"/>
          <w:tab w:val="left" w:pos="5790"/>
        </w:tabs>
        <w:rPr>
          <w:sz w:val="24"/>
          <w:szCs w:val="24"/>
        </w:rPr>
      </w:pPr>
    </w:p>
    <w:p w14:paraId="24B0864E" w14:textId="77777777" w:rsidR="00B055FC" w:rsidRPr="00B43705" w:rsidRDefault="37B59A78" w:rsidP="00B055FC">
      <w:pPr>
        <w:pStyle w:val="Header"/>
        <w:tabs>
          <w:tab w:val="clear" w:pos="4320"/>
          <w:tab w:val="clear" w:pos="8640"/>
          <w:tab w:val="left" w:pos="5790"/>
        </w:tabs>
        <w:jc w:val="center"/>
        <w:rPr>
          <w:sz w:val="24"/>
          <w:szCs w:val="24"/>
        </w:rPr>
      </w:pPr>
      <w:r>
        <w:rPr>
          <w:noProof/>
        </w:rPr>
        <w:drawing>
          <wp:inline distT="0" distB="0" distL="0" distR="0" wp14:anchorId="0D791879" wp14:editId="33826926">
            <wp:extent cx="4162425" cy="109610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2425" cy="1096105"/>
                    </a:xfrm>
                    <a:prstGeom prst="rect">
                      <a:avLst/>
                    </a:prstGeom>
                  </pic:spPr>
                </pic:pic>
              </a:graphicData>
            </a:graphic>
          </wp:inline>
        </w:drawing>
      </w:r>
    </w:p>
    <w:p w14:paraId="231D2119" w14:textId="77777777" w:rsidR="00486759" w:rsidRPr="00B43705" w:rsidRDefault="00486759" w:rsidP="00456E64">
      <w:pPr>
        <w:pStyle w:val="Header"/>
        <w:tabs>
          <w:tab w:val="clear" w:pos="4320"/>
          <w:tab w:val="clear" w:pos="8640"/>
          <w:tab w:val="left" w:pos="5790"/>
        </w:tabs>
        <w:rPr>
          <w:sz w:val="24"/>
          <w:szCs w:val="24"/>
        </w:rPr>
      </w:pPr>
    </w:p>
    <w:p w14:paraId="2F8B8FDA" w14:textId="77777777" w:rsidR="00486759" w:rsidRPr="00B055FC" w:rsidRDefault="00486759" w:rsidP="00456E64">
      <w:pPr>
        <w:pStyle w:val="Header"/>
        <w:tabs>
          <w:tab w:val="clear" w:pos="4320"/>
          <w:tab w:val="clear" w:pos="8640"/>
          <w:tab w:val="left" w:pos="5790"/>
        </w:tabs>
        <w:rPr>
          <w:sz w:val="52"/>
          <w:szCs w:val="52"/>
        </w:rPr>
      </w:pPr>
    </w:p>
    <w:p w14:paraId="181A7AE2" w14:textId="77777777" w:rsidR="00456E64" w:rsidRPr="00B055FC" w:rsidRDefault="00456E64" w:rsidP="00486759">
      <w:pPr>
        <w:pStyle w:val="Header"/>
        <w:tabs>
          <w:tab w:val="clear" w:pos="4320"/>
          <w:tab w:val="clear" w:pos="8640"/>
          <w:tab w:val="left" w:pos="5790"/>
        </w:tabs>
        <w:jc w:val="center"/>
        <w:rPr>
          <w:sz w:val="52"/>
          <w:szCs w:val="52"/>
        </w:rPr>
      </w:pPr>
      <w:r w:rsidRPr="00B055FC">
        <w:rPr>
          <w:sz w:val="52"/>
          <w:szCs w:val="52"/>
        </w:rPr>
        <w:t>Managing Financial Aid</w:t>
      </w:r>
    </w:p>
    <w:p w14:paraId="4AE8FE07" w14:textId="77777777" w:rsidR="00486759" w:rsidRPr="00B055FC" w:rsidRDefault="00486759" w:rsidP="00486759">
      <w:pPr>
        <w:pStyle w:val="Header"/>
        <w:tabs>
          <w:tab w:val="clear" w:pos="4320"/>
          <w:tab w:val="clear" w:pos="8640"/>
          <w:tab w:val="left" w:pos="5790"/>
        </w:tabs>
        <w:jc w:val="center"/>
        <w:rPr>
          <w:sz w:val="36"/>
          <w:szCs w:val="36"/>
        </w:rPr>
      </w:pPr>
    </w:p>
    <w:p w14:paraId="676628C9" w14:textId="77777777" w:rsidR="00486759" w:rsidRPr="00B055FC" w:rsidRDefault="00486759" w:rsidP="00486759">
      <w:pPr>
        <w:pStyle w:val="Header"/>
        <w:jc w:val="center"/>
        <w:rPr>
          <w:sz w:val="52"/>
          <w:szCs w:val="52"/>
        </w:rPr>
      </w:pPr>
      <w:r w:rsidRPr="00B055FC">
        <w:rPr>
          <w:sz w:val="52"/>
          <w:szCs w:val="52"/>
        </w:rPr>
        <w:t>Child Care Standards and Guidelines</w:t>
      </w:r>
    </w:p>
    <w:p w14:paraId="5537837B" w14:textId="77777777" w:rsidR="006E7A7F" w:rsidRPr="00B43705" w:rsidRDefault="006E7A7F" w:rsidP="00486759">
      <w:pPr>
        <w:pStyle w:val="Header"/>
        <w:jc w:val="center"/>
        <w:rPr>
          <w:sz w:val="24"/>
          <w:szCs w:val="24"/>
        </w:rPr>
      </w:pPr>
    </w:p>
    <w:p w14:paraId="4DBBE511" w14:textId="77777777" w:rsidR="006E7A7F" w:rsidRPr="00B43705" w:rsidRDefault="006E7A7F" w:rsidP="00486759">
      <w:pPr>
        <w:pStyle w:val="Header"/>
        <w:jc w:val="center"/>
        <w:rPr>
          <w:sz w:val="24"/>
          <w:szCs w:val="24"/>
        </w:rPr>
      </w:pPr>
    </w:p>
    <w:p w14:paraId="3C4F9FC8" w14:textId="77777777" w:rsidR="006E7A7F" w:rsidRPr="00B43705" w:rsidRDefault="006E7A7F" w:rsidP="00486759">
      <w:pPr>
        <w:pStyle w:val="Header"/>
        <w:jc w:val="center"/>
        <w:rPr>
          <w:sz w:val="24"/>
          <w:szCs w:val="24"/>
        </w:rPr>
      </w:pPr>
    </w:p>
    <w:p w14:paraId="55B196FE" w14:textId="77777777" w:rsidR="006E7A7F" w:rsidRDefault="006E7A7F" w:rsidP="006E7A7F">
      <w:pPr>
        <w:rPr>
          <w:i/>
          <w:sz w:val="24"/>
          <w:szCs w:val="24"/>
        </w:rPr>
      </w:pPr>
    </w:p>
    <w:p w14:paraId="18FA783A" w14:textId="77777777" w:rsidR="00B055FC" w:rsidRDefault="00B055FC" w:rsidP="006E7A7F">
      <w:pPr>
        <w:rPr>
          <w:i/>
          <w:sz w:val="24"/>
          <w:szCs w:val="24"/>
        </w:rPr>
      </w:pPr>
    </w:p>
    <w:p w14:paraId="5BE2F667" w14:textId="77777777" w:rsidR="00B055FC" w:rsidRDefault="00B055FC" w:rsidP="006E7A7F">
      <w:pPr>
        <w:rPr>
          <w:i/>
          <w:sz w:val="24"/>
          <w:szCs w:val="24"/>
        </w:rPr>
      </w:pPr>
    </w:p>
    <w:p w14:paraId="2D13A323" w14:textId="77777777" w:rsidR="00B055FC" w:rsidRDefault="00B055FC" w:rsidP="006E7A7F">
      <w:pPr>
        <w:rPr>
          <w:i/>
          <w:sz w:val="24"/>
          <w:szCs w:val="24"/>
        </w:rPr>
      </w:pPr>
    </w:p>
    <w:p w14:paraId="656647C2" w14:textId="77777777" w:rsidR="00B055FC" w:rsidRDefault="00B055FC" w:rsidP="006E7A7F">
      <w:pPr>
        <w:rPr>
          <w:i/>
          <w:sz w:val="24"/>
          <w:szCs w:val="24"/>
        </w:rPr>
      </w:pPr>
    </w:p>
    <w:p w14:paraId="1FDBD9B6" w14:textId="77777777" w:rsidR="00B055FC" w:rsidRDefault="00B055FC" w:rsidP="006E7A7F">
      <w:pPr>
        <w:rPr>
          <w:i/>
          <w:sz w:val="24"/>
          <w:szCs w:val="24"/>
        </w:rPr>
      </w:pPr>
    </w:p>
    <w:p w14:paraId="503BD4BD" w14:textId="77777777" w:rsidR="00B055FC" w:rsidRDefault="00B055FC" w:rsidP="006E7A7F">
      <w:pPr>
        <w:rPr>
          <w:i/>
          <w:sz w:val="24"/>
          <w:szCs w:val="24"/>
        </w:rPr>
      </w:pPr>
    </w:p>
    <w:p w14:paraId="225D244A" w14:textId="77777777" w:rsidR="00B055FC" w:rsidRPr="00B43705" w:rsidRDefault="00B055FC" w:rsidP="006E7A7F">
      <w:pPr>
        <w:rPr>
          <w:i/>
          <w:sz w:val="24"/>
          <w:szCs w:val="24"/>
        </w:rPr>
      </w:pPr>
    </w:p>
    <w:p w14:paraId="6A45E540" w14:textId="77777777" w:rsidR="009E3305" w:rsidRPr="00B43705" w:rsidRDefault="009E3305" w:rsidP="006E7A7F">
      <w:pPr>
        <w:rPr>
          <w:i/>
          <w:sz w:val="24"/>
          <w:szCs w:val="24"/>
        </w:rPr>
      </w:pPr>
    </w:p>
    <w:p w14:paraId="1678B533" w14:textId="514C9816" w:rsidR="006E7A7F" w:rsidRPr="00640A30" w:rsidRDefault="006E7A7F" w:rsidP="00C15864">
      <w:pPr>
        <w:jc w:val="center"/>
        <w:rPr>
          <w:b/>
          <w:bCs/>
          <w:i/>
          <w:color w:val="000000" w:themeColor="text1"/>
          <w:sz w:val="24"/>
          <w:szCs w:val="24"/>
        </w:rPr>
      </w:pPr>
      <w:r w:rsidRPr="00397614">
        <w:rPr>
          <w:b/>
          <w:i/>
          <w:color w:val="000000" w:themeColor="text1"/>
          <w:sz w:val="24"/>
          <w:szCs w:val="24"/>
        </w:rPr>
        <w:t xml:space="preserve">Revised </w:t>
      </w:r>
      <w:r w:rsidR="004A0415">
        <w:rPr>
          <w:b/>
          <w:i/>
          <w:color w:val="000000" w:themeColor="text1"/>
          <w:sz w:val="24"/>
          <w:szCs w:val="24"/>
        </w:rPr>
        <w:t>April</w:t>
      </w:r>
      <w:r w:rsidR="004A0415" w:rsidRPr="00397614">
        <w:rPr>
          <w:b/>
          <w:i/>
          <w:color w:val="000000" w:themeColor="text1"/>
          <w:sz w:val="24"/>
          <w:szCs w:val="24"/>
        </w:rPr>
        <w:t xml:space="preserve"> </w:t>
      </w:r>
      <w:r w:rsidR="007F32CA" w:rsidRPr="00397614">
        <w:rPr>
          <w:b/>
          <w:i/>
          <w:color w:val="000000" w:themeColor="text1"/>
          <w:sz w:val="24"/>
          <w:szCs w:val="24"/>
        </w:rPr>
        <w:t>202</w:t>
      </w:r>
      <w:r w:rsidR="004A0415">
        <w:rPr>
          <w:b/>
          <w:i/>
          <w:color w:val="000000" w:themeColor="text1"/>
          <w:sz w:val="24"/>
          <w:szCs w:val="24"/>
        </w:rPr>
        <w:t>3</w:t>
      </w:r>
    </w:p>
    <w:p w14:paraId="304987B0" w14:textId="77777777" w:rsidR="0088503D" w:rsidRPr="004E60A8" w:rsidRDefault="0088503D" w:rsidP="00070A3E">
      <w:pPr>
        <w:jc w:val="center"/>
        <w:rPr>
          <w:color w:val="000000" w:themeColor="text1"/>
          <w:sz w:val="22"/>
          <w:szCs w:val="22"/>
        </w:rPr>
      </w:pPr>
      <w:r w:rsidRPr="004E60A8">
        <w:rPr>
          <w:color w:val="000000" w:themeColor="text1"/>
          <w:sz w:val="22"/>
          <w:szCs w:val="22"/>
        </w:rPr>
        <w:t xml:space="preserve">Workforce Solutions is an equal opportunity employer/program. Auxiliary aids and services are available upon request to individuals with disabilities. (Please request reasonable accommodations a minimum of two business days in advance.) </w:t>
      </w:r>
      <w:r w:rsidRPr="004E60A8">
        <w:rPr>
          <w:b/>
          <w:color w:val="000000" w:themeColor="text1"/>
          <w:sz w:val="22"/>
          <w:szCs w:val="22"/>
        </w:rPr>
        <w:t>Relay Texas</w:t>
      </w:r>
      <w:r w:rsidRPr="004E60A8">
        <w:rPr>
          <w:color w:val="000000" w:themeColor="text1"/>
          <w:sz w:val="22"/>
          <w:szCs w:val="22"/>
        </w:rPr>
        <w:t xml:space="preserve"> Numbers: 1.800.735.2989 (TDD) 1.800.735.2988 (voice) or 711</w:t>
      </w:r>
    </w:p>
    <w:p w14:paraId="129E6B92" w14:textId="77777777" w:rsidR="00B055FC" w:rsidRPr="00864E00" w:rsidRDefault="00B055FC" w:rsidP="009E3305">
      <w:pPr>
        <w:jc w:val="center"/>
        <w:rPr>
          <w:b/>
          <w:sz w:val="24"/>
          <w:szCs w:val="24"/>
        </w:rPr>
      </w:pPr>
    </w:p>
    <w:p w14:paraId="62918D97" w14:textId="77777777" w:rsidR="00456E64" w:rsidRPr="00B43705" w:rsidRDefault="00B055FC" w:rsidP="009E3305">
      <w:pPr>
        <w:jc w:val="center"/>
        <w:rPr>
          <w:sz w:val="24"/>
          <w:szCs w:val="24"/>
        </w:rPr>
      </w:pPr>
      <w:r>
        <w:rPr>
          <w:sz w:val="24"/>
          <w:szCs w:val="24"/>
        </w:rPr>
        <w:t>A proud partner of the American Job Center Network</w:t>
      </w:r>
      <w:r w:rsidR="00456E64" w:rsidRPr="00B43705">
        <w:rPr>
          <w:sz w:val="24"/>
          <w:szCs w:val="24"/>
        </w:rPr>
        <w:br w:type="page"/>
      </w:r>
    </w:p>
    <w:p w14:paraId="04F1B3A0" w14:textId="77777777" w:rsidR="009E3305" w:rsidRPr="00B43705" w:rsidRDefault="009E3305" w:rsidP="00444A08">
      <w:pPr>
        <w:rPr>
          <w:sz w:val="24"/>
          <w:szCs w:val="24"/>
        </w:rPr>
      </w:pPr>
    </w:p>
    <w:p w14:paraId="4784A577" w14:textId="1C80E050" w:rsidR="006C07CF" w:rsidRPr="003B1E46" w:rsidRDefault="00456E64" w:rsidP="00444A08">
      <w:pPr>
        <w:rPr>
          <w:snapToGrid w:val="0"/>
          <w:sz w:val="24"/>
          <w:szCs w:val="24"/>
        </w:rPr>
      </w:pPr>
      <w:r w:rsidRPr="003B1E46">
        <w:rPr>
          <w:sz w:val="24"/>
          <w:szCs w:val="24"/>
        </w:rPr>
        <w:t xml:space="preserve">All H-GAC Workforce Solutions </w:t>
      </w:r>
      <w:r w:rsidR="00FB7BAA" w:rsidRPr="003B1E46">
        <w:rPr>
          <w:sz w:val="24"/>
          <w:szCs w:val="24"/>
        </w:rPr>
        <w:t>c</w:t>
      </w:r>
      <w:r w:rsidRPr="003B1E46">
        <w:rPr>
          <w:sz w:val="24"/>
          <w:szCs w:val="24"/>
        </w:rPr>
        <w:t xml:space="preserve">ontractors </w:t>
      </w:r>
      <w:r w:rsidR="00E30827">
        <w:rPr>
          <w:sz w:val="24"/>
          <w:szCs w:val="24"/>
        </w:rPr>
        <w:t>must</w:t>
      </w:r>
      <w:r w:rsidR="006254B0" w:rsidRPr="003B1E46">
        <w:rPr>
          <w:sz w:val="24"/>
          <w:szCs w:val="24"/>
        </w:rPr>
        <w:t xml:space="preserve"> use these </w:t>
      </w:r>
      <w:r w:rsidR="002E32D0" w:rsidRPr="003B1E46">
        <w:rPr>
          <w:sz w:val="24"/>
          <w:szCs w:val="24"/>
        </w:rPr>
        <w:t xml:space="preserve">standards and guidelines </w:t>
      </w:r>
      <w:r w:rsidR="006254B0" w:rsidRPr="003B1E46">
        <w:rPr>
          <w:w w:val="103"/>
          <w:sz w:val="24"/>
          <w:szCs w:val="24"/>
        </w:rPr>
        <w:t xml:space="preserve">in </w:t>
      </w:r>
      <w:r w:rsidR="002E32D0" w:rsidRPr="003B1E46">
        <w:rPr>
          <w:w w:val="103"/>
          <w:sz w:val="24"/>
          <w:szCs w:val="24"/>
        </w:rPr>
        <w:t xml:space="preserve">managing </w:t>
      </w:r>
      <w:r w:rsidR="00444296">
        <w:rPr>
          <w:w w:val="103"/>
          <w:sz w:val="24"/>
          <w:szCs w:val="24"/>
        </w:rPr>
        <w:t>child care services</w:t>
      </w:r>
      <w:r w:rsidR="006254B0" w:rsidRPr="003B1E46">
        <w:rPr>
          <w:sz w:val="24"/>
          <w:szCs w:val="24"/>
        </w:rPr>
        <w:t>.</w:t>
      </w:r>
      <w:bookmarkEnd w:id="0"/>
      <w:bookmarkEnd w:id="1"/>
      <w:bookmarkEnd w:id="2"/>
      <w:bookmarkEnd w:id="3"/>
      <w:bookmarkEnd w:id="4"/>
      <w:r w:rsidR="006254B0" w:rsidRPr="003B1E46">
        <w:rPr>
          <w:sz w:val="24"/>
          <w:szCs w:val="24"/>
        </w:rPr>
        <w:t xml:space="preserve"> </w:t>
      </w:r>
      <w:r w:rsidR="006C07CF" w:rsidRPr="003B1E46">
        <w:rPr>
          <w:snapToGrid w:val="0"/>
          <w:sz w:val="24"/>
          <w:szCs w:val="24"/>
        </w:rPr>
        <w:t xml:space="preserve">  </w:t>
      </w:r>
    </w:p>
    <w:p w14:paraId="46CCA3BE" w14:textId="77777777" w:rsidR="00592CE7" w:rsidRPr="003B1E46" w:rsidRDefault="00592CE7" w:rsidP="00444A08">
      <w:pPr>
        <w:rPr>
          <w:snapToGrid w:val="0"/>
          <w:sz w:val="24"/>
          <w:szCs w:val="24"/>
        </w:rPr>
      </w:pPr>
    </w:p>
    <w:p w14:paraId="33B27DE0" w14:textId="77777777" w:rsidR="006254B0" w:rsidRPr="003B1E46" w:rsidRDefault="006254B0" w:rsidP="00444A08">
      <w:pPr>
        <w:rPr>
          <w:snapToGrid w:val="0"/>
          <w:sz w:val="24"/>
          <w:szCs w:val="24"/>
        </w:rPr>
      </w:pPr>
    </w:p>
    <w:p w14:paraId="6193C9A6" w14:textId="7FCCCC86" w:rsidR="001E5F3A" w:rsidRPr="003B1E46" w:rsidRDefault="00000000" w:rsidP="00A635FE">
      <w:pPr>
        <w:pStyle w:val="ListParagraph"/>
        <w:numPr>
          <w:ilvl w:val="0"/>
          <w:numId w:val="41"/>
        </w:numPr>
        <w:contextualSpacing/>
        <w:rPr>
          <w:sz w:val="24"/>
          <w:szCs w:val="24"/>
        </w:rPr>
      </w:pPr>
      <w:hyperlink w:anchor="_Overview" w:history="1">
        <w:r w:rsidR="001E5F3A" w:rsidRPr="003B1E46">
          <w:rPr>
            <w:rStyle w:val="Hyperlink"/>
            <w:sz w:val="24"/>
            <w:szCs w:val="24"/>
          </w:rPr>
          <w:t>Overview</w:t>
        </w:r>
      </w:hyperlink>
    </w:p>
    <w:p w14:paraId="7DABC5E2" w14:textId="6ECF25F1" w:rsidR="001E5F3A" w:rsidRPr="003B1E46" w:rsidRDefault="00000000" w:rsidP="00A635FE">
      <w:pPr>
        <w:pStyle w:val="ListParagraph"/>
        <w:numPr>
          <w:ilvl w:val="0"/>
          <w:numId w:val="41"/>
        </w:numPr>
        <w:contextualSpacing/>
        <w:rPr>
          <w:sz w:val="24"/>
          <w:szCs w:val="24"/>
        </w:rPr>
      </w:pPr>
      <w:hyperlink w:anchor="_General_Management" w:history="1">
        <w:r w:rsidR="001E5F3A" w:rsidRPr="003B1E46">
          <w:rPr>
            <w:rStyle w:val="Hyperlink"/>
            <w:sz w:val="24"/>
            <w:szCs w:val="24"/>
          </w:rPr>
          <w:t>General Management</w:t>
        </w:r>
      </w:hyperlink>
    </w:p>
    <w:p w14:paraId="41D37479" w14:textId="1BEF72BC" w:rsidR="001E5F3A" w:rsidRPr="003B1E46" w:rsidRDefault="00000000" w:rsidP="00A635FE">
      <w:pPr>
        <w:pStyle w:val="ListParagraph"/>
        <w:numPr>
          <w:ilvl w:val="0"/>
          <w:numId w:val="41"/>
        </w:numPr>
        <w:contextualSpacing/>
        <w:rPr>
          <w:sz w:val="24"/>
          <w:szCs w:val="24"/>
        </w:rPr>
      </w:pPr>
      <w:hyperlink w:anchor="_Application" w:history="1">
        <w:r w:rsidR="001E5F3A" w:rsidRPr="003B1E46">
          <w:rPr>
            <w:rStyle w:val="Hyperlink"/>
            <w:sz w:val="24"/>
            <w:szCs w:val="24"/>
          </w:rPr>
          <w:t>Application</w:t>
        </w:r>
      </w:hyperlink>
    </w:p>
    <w:p w14:paraId="68282C15" w14:textId="4C11443A" w:rsidR="001E5F3A" w:rsidRPr="003B1E46" w:rsidRDefault="00000000" w:rsidP="00A635FE">
      <w:pPr>
        <w:pStyle w:val="ListParagraph"/>
        <w:numPr>
          <w:ilvl w:val="0"/>
          <w:numId w:val="41"/>
        </w:numPr>
        <w:contextualSpacing/>
        <w:rPr>
          <w:sz w:val="24"/>
          <w:szCs w:val="24"/>
        </w:rPr>
      </w:pPr>
      <w:hyperlink w:anchor="_Priority" w:history="1">
        <w:r w:rsidR="001E5F3A" w:rsidRPr="003B1E46">
          <w:rPr>
            <w:rStyle w:val="Hyperlink"/>
            <w:sz w:val="24"/>
            <w:szCs w:val="24"/>
          </w:rPr>
          <w:t>Priority</w:t>
        </w:r>
      </w:hyperlink>
    </w:p>
    <w:p w14:paraId="68301192" w14:textId="222BF2B2" w:rsidR="001E5F3A" w:rsidRPr="003B1E46" w:rsidRDefault="00000000" w:rsidP="00A635FE">
      <w:pPr>
        <w:pStyle w:val="ListParagraph"/>
        <w:numPr>
          <w:ilvl w:val="0"/>
          <w:numId w:val="41"/>
        </w:numPr>
        <w:contextualSpacing/>
        <w:rPr>
          <w:sz w:val="24"/>
          <w:szCs w:val="24"/>
        </w:rPr>
      </w:pPr>
      <w:hyperlink w:anchor="_Wait_List" w:history="1">
        <w:r w:rsidR="001E5F3A" w:rsidRPr="003B1E46">
          <w:rPr>
            <w:rStyle w:val="Hyperlink"/>
            <w:sz w:val="24"/>
            <w:szCs w:val="24"/>
          </w:rPr>
          <w:t>Wait</w:t>
        </w:r>
        <w:r w:rsidR="00737530" w:rsidRPr="003B1E46">
          <w:rPr>
            <w:rStyle w:val="Hyperlink"/>
            <w:sz w:val="24"/>
            <w:szCs w:val="24"/>
          </w:rPr>
          <w:t>ing</w:t>
        </w:r>
        <w:r w:rsidR="001E5F3A" w:rsidRPr="003B1E46">
          <w:rPr>
            <w:rStyle w:val="Hyperlink"/>
            <w:sz w:val="24"/>
            <w:szCs w:val="24"/>
          </w:rPr>
          <w:t xml:space="preserve"> List</w:t>
        </w:r>
      </w:hyperlink>
    </w:p>
    <w:p w14:paraId="171EF61E" w14:textId="4D734C2C" w:rsidR="001E5F3A" w:rsidRPr="003B1E46" w:rsidRDefault="00000000" w:rsidP="00A635FE">
      <w:pPr>
        <w:pStyle w:val="ListParagraph"/>
        <w:numPr>
          <w:ilvl w:val="0"/>
          <w:numId w:val="41"/>
        </w:numPr>
        <w:contextualSpacing/>
        <w:rPr>
          <w:rStyle w:val="Hyperlink"/>
          <w:color w:val="auto"/>
          <w:sz w:val="24"/>
          <w:szCs w:val="24"/>
          <w:u w:val="none"/>
        </w:rPr>
      </w:pPr>
      <w:hyperlink w:anchor="_Eligibility" w:history="1">
        <w:r w:rsidR="001E5F3A" w:rsidRPr="003B1E46">
          <w:rPr>
            <w:rStyle w:val="Hyperlink"/>
            <w:sz w:val="24"/>
            <w:szCs w:val="24"/>
          </w:rPr>
          <w:t>Eligibility</w:t>
        </w:r>
      </w:hyperlink>
    </w:p>
    <w:p w14:paraId="19D49BD7" w14:textId="5B3E0B6D" w:rsidR="00557091" w:rsidRPr="003B1E46" w:rsidRDefault="00000000" w:rsidP="00A635FE">
      <w:pPr>
        <w:pStyle w:val="ListParagraph"/>
        <w:numPr>
          <w:ilvl w:val="1"/>
          <w:numId w:val="41"/>
        </w:numPr>
        <w:ind w:left="1260" w:hanging="540"/>
        <w:contextualSpacing/>
        <w:rPr>
          <w:sz w:val="24"/>
          <w:szCs w:val="24"/>
        </w:rPr>
      </w:pPr>
      <w:hyperlink w:anchor="_Initial_Eligibility_for" w:history="1">
        <w:r w:rsidR="000356E6" w:rsidRPr="003B1E46">
          <w:rPr>
            <w:rStyle w:val="Hyperlink"/>
            <w:sz w:val="24"/>
            <w:szCs w:val="24"/>
          </w:rPr>
          <w:t>Initial Eligibility for Child Care Financial Aid</w:t>
        </w:r>
      </w:hyperlink>
    </w:p>
    <w:p w14:paraId="0C6B50C3" w14:textId="76492D76" w:rsidR="000356E6" w:rsidRPr="003B1E46" w:rsidRDefault="00000000" w:rsidP="00A635FE">
      <w:pPr>
        <w:pStyle w:val="ListParagraph"/>
        <w:numPr>
          <w:ilvl w:val="1"/>
          <w:numId w:val="41"/>
        </w:numPr>
        <w:ind w:left="1260" w:hanging="540"/>
        <w:contextualSpacing/>
        <w:rPr>
          <w:sz w:val="24"/>
          <w:szCs w:val="24"/>
        </w:rPr>
      </w:pPr>
      <w:hyperlink w:anchor="_Core_Eligibility_Requirements" w:history="1">
        <w:r w:rsidR="000356E6" w:rsidRPr="003B1E46">
          <w:rPr>
            <w:rStyle w:val="Hyperlink"/>
            <w:sz w:val="24"/>
            <w:szCs w:val="24"/>
          </w:rPr>
          <w:t>Core Eligibility Criteria</w:t>
        </w:r>
      </w:hyperlink>
    </w:p>
    <w:p w14:paraId="0C061186" w14:textId="7061F20A" w:rsidR="000356E6" w:rsidRPr="003B1E46" w:rsidRDefault="00000000" w:rsidP="00A635FE">
      <w:pPr>
        <w:pStyle w:val="ListParagraph"/>
        <w:numPr>
          <w:ilvl w:val="1"/>
          <w:numId w:val="41"/>
        </w:numPr>
        <w:ind w:left="1260" w:hanging="540"/>
        <w:contextualSpacing/>
        <w:rPr>
          <w:sz w:val="24"/>
          <w:szCs w:val="24"/>
        </w:rPr>
      </w:pPr>
      <w:hyperlink w:anchor="_Additional_Eligibility_Requirements" w:history="1">
        <w:r w:rsidR="000356E6" w:rsidRPr="003B1E46">
          <w:rPr>
            <w:rStyle w:val="Hyperlink"/>
            <w:sz w:val="24"/>
            <w:szCs w:val="24"/>
          </w:rPr>
          <w:t xml:space="preserve">Additional Eligibility </w:t>
        </w:r>
        <w:r w:rsidR="003910F9" w:rsidRPr="003B1E46">
          <w:rPr>
            <w:rStyle w:val="Hyperlink"/>
            <w:sz w:val="24"/>
            <w:szCs w:val="24"/>
          </w:rPr>
          <w:t>Requirements</w:t>
        </w:r>
      </w:hyperlink>
    </w:p>
    <w:p w14:paraId="5FDAFC7F" w14:textId="108C200E" w:rsidR="000356E6" w:rsidRPr="003B1E46" w:rsidRDefault="00000000" w:rsidP="00A635FE">
      <w:pPr>
        <w:numPr>
          <w:ilvl w:val="1"/>
          <w:numId w:val="41"/>
        </w:numPr>
        <w:ind w:left="1260" w:hanging="540"/>
        <w:rPr>
          <w:sz w:val="24"/>
          <w:szCs w:val="24"/>
        </w:rPr>
      </w:pPr>
      <w:hyperlink w:anchor="_Calculating_Income_for_1" w:history="1">
        <w:r w:rsidR="000356E6" w:rsidRPr="003B1E46">
          <w:rPr>
            <w:rStyle w:val="Hyperlink"/>
            <w:sz w:val="24"/>
            <w:szCs w:val="24"/>
          </w:rPr>
          <w:t>Calculating Income for Eligibility</w:t>
        </w:r>
      </w:hyperlink>
    </w:p>
    <w:p w14:paraId="6F158487" w14:textId="788F524E" w:rsidR="000356E6" w:rsidRPr="00DD2687" w:rsidRDefault="00000000" w:rsidP="00A635FE">
      <w:pPr>
        <w:pStyle w:val="ListParagraph"/>
        <w:numPr>
          <w:ilvl w:val="1"/>
          <w:numId w:val="41"/>
        </w:numPr>
        <w:ind w:left="1260" w:hanging="540"/>
        <w:contextualSpacing/>
        <w:rPr>
          <w:rStyle w:val="Hyperlink"/>
          <w:color w:val="auto"/>
          <w:sz w:val="24"/>
          <w:szCs w:val="24"/>
          <w:u w:val="none"/>
        </w:rPr>
      </w:pPr>
      <w:hyperlink w:anchor="_Applying_Income_Guidelines" w:history="1">
        <w:r w:rsidR="000356E6" w:rsidRPr="003B1E46">
          <w:rPr>
            <w:rStyle w:val="Hyperlink"/>
            <w:sz w:val="24"/>
            <w:szCs w:val="24"/>
          </w:rPr>
          <w:t>Applying Income Guideline</w:t>
        </w:r>
        <w:r w:rsidR="003910F9" w:rsidRPr="003B1E46">
          <w:rPr>
            <w:rStyle w:val="Hyperlink"/>
            <w:sz w:val="24"/>
            <w:szCs w:val="24"/>
          </w:rPr>
          <w:t>s for Child Care Financial Aid</w:t>
        </w:r>
      </w:hyperlink>
    </w:p>
    <w:p w14:paraId="2393F40C" w14:textId="0BEA0C5F" w:rsidR="00DD2687" w:rsidRPr="00DD2687" w:rsidRDefault="00000000" w:rsidP="00A635FE">
      <w:pPr>
        <w:pStyle w:val="ListParagraph"/>
        <w:numPr>
          <w:ilvl w:val="1"/>
          <w:numId w:val="41"/>
        </w:numPr>
        <w:ind w:left="1260" w:hanging="540"/>
        <w:contextualSpacing/>
        <w:rPr>
          <w:rStyle w:val="Hyperlink"/>
          <w:color w:val="auto"/>
          <w:sz w:val="24"/>
          <w:szCs w:val="24"/>
          <w:u w:val="none"/>
        </w:rPr>
      </w:pPr>
      <w:hyperlink w:anchor="_Eligibility_Notification" w:history="1">
        <w:r w:rsidR="00DD2687" w:rsidRPr="00086C6B">
          <w:rPr>
            <w:rStyle w:val="Hyperlink"/>
            <w:sz w:val="24"/>
            <w:szCs w:val="24"/>
          </w:rPr>
          <w:t>Eligibility Notification</w:t>
        </w:r>
      </w:hyperlink>
    </w:p>
    <w:p w14:paraId="5F3C50BE" w14:textId="7E516583" w:rsidR="00DD2687" w:rsidRPr="003B1E46" w:rsidRDefault="00000000" w:rsidP="00A635FE">
      <w:pPr>
        <w:pStyle w:val="ListParagraph"/>
        <w:numPr>
          <w:ilvl w:val="1"/>
          <w:numId w:val="41"/>
        </w:numPr>
        <w:ind w:left="1260" w:hanging="540"/>
        <w:contextualSpacing/>
        <w:rPr>
          <w:sz w:val="24"/>
          <w:szCs w:val="24"/>
        </w:rPr>
      </w:pPr>
      <w:hyperlink w:anchor="_Authorizing_Child_Care" w:history="1">
        <w:r w:rsidR="00FF07CC" w:rsidRPr="000C1F7C">
          <w:rPr>
            <w:rStyle w:val="Hyperlink"/>
            <w:sz w:val="24"/>
            <w:szCs w:val="24"/>
          </w:rPr>
          <w:t>Authori</w:t>
        </w:r>
        <w:r w:rsidR="000E1B76" w:rsidRPr="000C1F7C">
          <w:rPr>
            <w:rStyle w:val="Hyperlink"/>
            <w:sz w:val="24"/>
            <w:szCs w:val="24"/>
          </w:rPr>
          <w:t>zing Child Care</w:t>
        </w:r>
      </w:hyperlink>
    </w:p>
    <w:p w14:paraId="278A1A91" w14:textId="16B7DD09" w:rsidR="000356E6" w:rsidRPr="00B91586" w:rsidRDefault="00000000" w:rsidP="00A635FE">
      <w:pPr>
        <w:pStyle w:val="ListParagraph"/>
        <w:numPr>
          <w:ilvl w:val="1"/>
          <w:numId w:val="41"/>
        </w:numPr>
        <w:ind w:left="1260" w:hanging="540"/>
        <w:contextualSpacing/>
        <w:rPr>
          <w:sz w:val="24"/>
          <w:szCs w:val="24"/>
        </w:rPr>
      </w:pPr>
      <w:hyperlink w:anchor="_Changes_to_Customer_1" w:history="1">
        <w:r w:rsidR="000356E6" w:rsidRPr="00B91586">
          <w:rPr>
            <w:rStyle w:val="Hyperlink"/>
            <w:sz w:val="24"/>
            <w:szCs w:val="24"/>
          </w:rPr>
          <w:t xml:space="preserve">Changes </w:t>
        </w:r>
        <w:r w:rsidR="003910F9" w:rsidRPr="00B91586">
          <w:rPr>
            <w:rStyle w:val="Hyperlink"/>
            <w:sz w:val="24"/>
            <w:szCs w:val="24"/>
          </w:rPr>
          <w:t>to</w:t>
        </w:r>
        <w:r w:rsidR="000356E6" w:rsidRPr="00B91586">
          <w:rPr>
            <w:rStyle w:val="Hyperlink"/>
            <w:sz w:val="24"/>
            <w:szCs w:val="24"/>
          </w:rPr>
          <w:t xml:space="preserve"> Customer Status</w:t>
        </w:r>
      </w:hyperlink>
    </w:p>
    <w:p w14:paraId="7829F953" w14:textId="756CBD4E" w:rsidR="00E76649" w:rsidRPr="005349FB" w:rsidRDefault="00000000" w:rsidP="00A635FE">
      <w:pPr>
        <w:pStyle w:val="ListParagraph"/>
        <w:numPr>
          <w:ilvl w:val="1"/>
          <w:numId w:val="41"/>
        </w:numPr>
        <w:ind w:left="1260" w:hanging="540"/>
        <w:contextualSpacing/>
        <w:rPr>
          <w:rStyle w:val="Hyperlink"/>
          <w:color w:val="auto"/>
          <w:sz w:val="24"/>
          <w:szCs w:val="24"/>
          <w:u w:val="none"/>
        </w:rPr>
      </w:pPr>
      <w:hyperlink w:anchor="_Continuing_Eligibility_for" w:history="1">
        <w:r w:rsidR="000356E6" w:rsidRPr="003B1E46">
          <w:rPr>
            <w:rStyle w:val="Hyperlink"/>
            <w:sz w:val="24"/>
            <w:szCs w:val="24"/>
          </w:rPr>
          <w:t>Eligibility for Continuing Child Care Financial Aid</w:t>
        </w:r>
      </w:hyperlink>
    </w:p>
    <w:p w14:paraId="10BE3D03" w14:textId="541B1E52" w:rsidR="00F17305" w:rsidRPr="003B1E46" w:rsidRDefault="00000000" w:rsidP="00A635FE">
      <w:pPr>
        <w:pStyle w:val="ListParagraph"/>
        <w:numPr>
          <w:ilvl w:val="1"/>
          <w:numId w:val="41"/>
        </w:numPr>
        <w:ind w:left="1260" w:hanging="540"/>
        <w:contextualSpacing/>
        <w:rPr>
          <w:sz w:val="24"/>
          <w:szCs w:val="24"/>
        </w:rPr>
      </w:pPr>
      <w:hyperlink w:anchor="_Extending_Program_Details" w:history="1">
        <w:r w:rsidR="005349FB" w:rsidRPr="00F5742C">
          <w:rPr>
            <w:rStyle w:val="Hyperlink"/>
            <w:sz w:val="24"/>
            <w:szCs w:val="24"/>
          </w:rPr>
          <w:t>Extending Program Details</w:t>
        </w:r>
      </w:hyperlink>
    </w:p>
    <w:p w14:paraId="7D4EDE62" w14:textId="2D7A3D70" w:rsidR="00557091" w:rsidRPr="003B1E46" w:rsidRDefault="00000000" w:rsidP="00A635FE">
      <w:pPr>
        <w:pStyle w:val="ListParagraph"/>
        <w:numPr>
          <w:ilvl w:val="1"/>
          <w:numId w:val="41"/>
        </w:numPr>
        <w:ind w:left="1260" w:hanging="540"/>
        <w:contextualSpacing/>
        <w:rPr>
          <w:sz w:val="24"/>
          <w:szCs w:val="24"/>
        </w:rPr>
      </w:pPr>
      <w:hyperlink w:anchor="_Mandatory_Wait_Period" w:history="1">
        <w:r w:rsidR="000356E6" w:rsidRPr="003B1E46">
          <w:rPr>
            <w:rStyle w:val="Hyperlink"/>
            <w:sz w:val="24"/>
            <w:szCs w:val="24"/>
          </w:rPr>
          <w:t>Mandatory Wait</w:t>
        </w:r>
        <w:r w:rsidR="00737530" w:rsidRPr="003B1E46">
          <w:rPr>
            <w:rStyle w:val="Hyperlink"/>
            <w:sz w:val="24"/>
            <w:szCs w:val="24"/>
          </w:rPr>
          <w:t>ing</w:t>
        </w:r>
        <w:r w:rsidR="000356E6" w:rsidRPr="003B1E46">
          <w:rPr>
            <w:rStyle w:val="Hyperlink"/>
            <w:sz w:val="24"/>
            <w:szCs w:val="24"/>
          </w:rPr>
          <w:t xml:space="preserve"> Period </w:t>
        </w:r>
        <w:r w:rsidR="00CC6154" w:rsidRPr="003B1E46">
          <w:rPr>
            <w:rStyle w:val="Hyperlink"/>
            <w:sz w:val="24"/>
            <w:szCs w:val="24"/>
          </w:rPr>
          <w:t>to Reapply</w:t>
        </w:r>
      </w:hyperlink>
    </w:p>
    <w:p w14:paraId="55B651E8" w14:textId="1BA846EB" w:rsidR="001E1EB8" w:rsidRPr="003B1E46" w:rsidRDefault="00000000" w:rsidP="00A635FE">
      <w:pPr>
        <w:pStyle w:val="ListParagraph"/>
        <w:numPr>
          <w:ilvl w:val="0"/>
          <w:numId w:val="41"/>
        </w:numPr>
        <w:contextualSpacing/>
        <w:rPr>
          <w:sz w:val="24"/>
          <w:szCs w:val="24"/>
        </w:rPr>
      </w:pPr>
      <w:hyperlink w:anchor="_Appeals" w:history="1">
        <w:r w:rsidR="001E1EB8" w:rsidRPr="003B1E46">
          <w:rPr>
            <w:rStyle w:val="Hyperlink"/>
            <w:sz w:val="24"/>
            <w:szCs w:val="24"/>
          </w:rPr>
          <w:t>Appeals</w:t>
        </w:r>
      </w:hyperlink>
      <w:r w:rsidR="00213A2A">
        <w:rPr>
          <w:rStyle w:val="Hyperlink"/>
          <w:sz w:val="24"/>
          <w:szCs w:val="24"/>
        </w:rPr>
        <w:t>/</w:t>
      </w:r>
      <w:r w:rsidR="00213A2A" w:rsidRPr="00A54387">
        <w:rPr>
          <w:rStyle w:val="Hyperlink"/>
          <w:sz w:val="24"/>
          <w:szCs w:val="24"/>
        </w:rPr>
        <w:t>Board Reviews</w:t>
      </w:r>
    </w:p>
    <w:p w14:paraId="4E71184F" w14:textId="34B8CEE8" w:rsidR="001E5F3A" w:rsidRPr="00B1296F" w:rsidRDefault="00000000" w:rsidP="00A635FE">
      <w:pPr>
        <w:pStyle w:val="ListParagraph"/>
        <w:numPr>
          <w:ilvl w:val="0"/>
          <w:numId w:val="41"/>
        </w:numPr>
        <w:contextualSpacing/>
        <w:rPr>
          <w:sz w:val="24"/>
          <w:szCs w:val="24"/>
        </w:rPr>
      </w:pPr>
      <w:hyperlink w:anchor="_Duration_1" w:history="1">
        <w:r w:rsidR="001E5F3A" w:rsidRPr="00B1296F">
          <w:rPr>
            <w:rStyle w:val="Hyperlink"/>
            <w:sz w:val="24"/>
            <w:szCs w:val="24"/>
          </w:rPr>
          <w:t>Duration</w:t>
        </w:r>
      </w:hyperlink>
    </w:p>
    <w:p w14:paraId="63BE5F2C" w14:textId="3DAD1084" w:rsidR="001E5F3A" w:rsidRPr="003B1E46" w:rsidRDefault="00000000" w:rsidP="00A635FE">
      <w:pPr>
        <w:pStyle w:val="ListParagraph"/>
        <w:numPr>
          <w:ilvl w:val="0"/>
          <w:numId w:val="41"/>
        </w:numPr>
        <w:contextualSpacing/>
        <w:rPr>
          <w:sz w:val="24"/>
          <w:szCs w:val="24"/>
        </w:rPr>
      </w:pPr>
      <w:hyperlink w:anchor="_Attendance" w:history="1">
        <w:r w:rsidR="001E5F3A" w:rsidRPr="003B1E46">
          <w:rPr>
            <w:rStyle w:val="Hyperlink"/>
            <w:sz w:val="24"/>
            <w:szCs w:val="24"/>
          </w:rPr>
          <w:t>Attendance</w:t>
        </w:r>
      </w:hyperlink>
    </w:p>
    <w:p w14:paraId="1955F7F9" w14:textId="2D17A10E" w:rsidR="001E5F3A" w:rsidRPr="003B1E46" w:rsidRDefault="00000000" w:rsidP="00A635FE">
      <w:pPr>
        <w:pStyle w:val="ListParagraph"/>
        <w:numPr>
          <w:ilvl w:val="0"/>
          <w:numId w:val="41"/>
        </w:numPr>
        <w:contextualSpacing/>
        <w:rPr>
          <w:sz w:val="24"/>
          <w:szCs w:val="24"/>
        </w:rPr>
      </w:pPr>
      <w:hyperlink w:anchor="_Parent_Share_of_1" w:history="1">
        <w:r w:rsidR="001E5F3A" w:rsidRPr="003B1E46">
          <w:rPr>
            <w:rStyle w:val="Hyperlink"/>
            <w:sz w:val="24"/>
            <w:szCs w:val="24"/>
          </w:rPr>
          <w:t>Parent Share of Cost</w:t>
        </w:r>
      </w:hyperlink>
    </w:p>
    <w:p w14:paraId="1216CEE5" w14:textId="1F80FC9A" w:rsidR="001E5F3A" w:rsidRPr="00E74207" w:rsidRDefault="00000000" w:rsidP="00A635FE">
      <w:pPr>
        <w:pStyle w:val="ListParagraph"/>
        <w:numPr>
          <w:ilvl w:val="0"/>
          <w:numId w:val="41"/>
        </w:numPr>
        <w:contextualSpacing/>
        <w:rPr>
          <w:rStyle w:val="Hyperlink"/>
          <w:color w:val="auto"/>
          <w:u w:val="none"/>
        </w:rPr>
      </w:pPr>
      <w:hyperlink w:anchor="_Providers_1" w:history="1">
        <w:r w:rsidR="001E1EB8" w:rsidRPr="003B1E46">
          <w:rPr>
            <w:rStyle w:val="Hyperlink"/>
            <w:sz w:val="24"/>
            <w:szCs w:val="24"/>
          </w:rPr>
          <w:t>Providers</w:t>
        </w:r>
      </w:hyperlink>
    </w:p>
    <w:p w14:paraId="100BECF4" w14:textId="0D3587F8" w:rsidR="001E5F3A" w:rsidRPr="003B1E46" w:rsidRDefault="00000000" w:rsidP="00A635FE">
      <w:pPr>
        <w:pStyle w:val="ListParagraph"/>
        <w:numPr>
          <w:ilvl w:val="0"/>
          <w:numId w:val="41"/>
        </w:numPr>
        <w:contextualSpacing/>
        <w:rPr>
          <w:sz w:val="24"/>
          <w:szCs w:val="24"/>
        </w:rPr>
      </w:pPr>
      <w:hyperlink w:anchor="_Deterring,_Detecting_and_1" w:history="1">
        <w:r w:rsidR="001E5F3A" w:rsidRPr="003B1E46">
          <w:rPr>
            <w:rStyle w:val="Hyperlink"/>
            <w:sz w:val="24"/>
            <w:szCs w:val="24"/>
          </w:rPr>
          <w:t>Deterring, Detecting and Reporting Fraud, Waste and Abuse</w:t>
        </w:r>
      </w:hyperlink>
    </w:p>
    <w:p w14:paraId="348E043D" w14:textId="2D557119" w:rsidR="001E5F3A" w:rsidRPr="00426F27" w:rsidRDefault="00000000" w:rsidP="00A635FE">
      <w:pPr>
        <w:pStyle w:val="ListParagraph"/>
        <w:numPr>
          <w:ilvl w:val="0"/>
          <w:numId w:val="41"/>
        </w:numPr>
        <w:contextualSpacing/>
        <w:rPr>
          <w:rStyle w:val="Hyperlink"/>
          <w:color w:val="auto"/>
          <w:sz w:val="24"/>
          <w:szCs w:val="24"/>
          <w:u w:val="none"/>
        </w:rPr>
      </w:pPr>
      <w:hyperlink w:anchor="_Definitions" w:history="1">
        <w:r w:rsidR="001E5F3A" w:rsidRPr="003B1E46">
          <w:rPr>
            <w:rStyle w:val="Hyperlink"/>
            <w:sz w:val="24"/>
            <w:szCs w:val="24"/>
          </w:rPr>
          <w:t>Definitions</w:t>
        </w:r>
      </w:hyperlink>
    </w:p>
    <w:p w14:paraId="462EDBAC" w14:textId="0D4E9BCD" w:rsidR="00426F27" w:rsidRPr="003B1E46" w:rsidRDefault="00000000" w:rsidP="00A635FE">
      <w:pPr>
        <w:pStyle w:val="ListParagraph"/>
        <w:numPr>
          <w:ilvl w:val="0"/>
          <w:numId w:val="41"/>
        </w:numPr>
        <w:contextualSpacing/>
        <w:rPr>
          <w:sz w:val="24"/>
          <w:szCs w:val="24"/>
        </w:rPr>
      </w:pPr>
      <w:hyperlink w:anchor="Revisions" w:history="1">
        <w:r w:rsidR="00426F27" w:rsidRPr="00426F27">
          <w:rPr>
            <w:rStyle w:val="Hyperlink"/>
            <w:sz w:val="24"/>
            <w:szCs w:val="24"/>
          </w:rPr>
          <w:t>Revisions</w:t>
        </w:r>
      </w:hyperlink>
    </w:p>
    <w:p w14:paraId="47456975" w14:textId="77777777" w:rsidR="00ED6FF2" w:rsidRPr="003B1E46" w:rsidRDefault="00ED6FF2" w:rsidP="00444A08">
      <w:pPr>
        <w:rPr>
          <w:snapToGrid w:val="0"/>
          <w:sz w:val="24"/>
          <w:szCs w:val="24"/>
        </w:rPr>
      </w:pPr>
    </w:p>
    <w:p w14:paraId="4CEB8A6A" w14:textId="1F5CF2C3" w:rsidR="00456E64" w:rsidRDefault="006254B0" w:rsidP="00330612">
      <w:pPr>
        <w:pStyle w:val="Heading1"/>
        <w:rPr>
          <w:sz w:val="24"/>
          <w:szCs w:val="24"/>
        </w:rPr>
      </w:pPr>
      <w:r w:rsidRPr="003B1E46">
        <w:rPr>
          <w:sz w:val="24"/>
          <w:szCs w:val="24"/>
        </w:rPr>
        <w:br w:type="page"/>
      </w:r>
      <w:bookmarkStart w:id="5" w:name="_Toc497125021"/>
      <w:bookmarkStart w:id="6" w:name="_Toc456084530"/>
    </w:p>
    <w:p w14:paraId="71192AF1" w14:textId="77777777" w:rsidR="00273CF1" w:rsidRPr="003D1F69" w:rsidRDefault="00273CF1" w:rsidP="00273CF1"/>
    <w:p w14:paraId="20E13128" w14:textId="77777777" w:rsidR="00273CF1" w:rsidRPr="003D1F69" w:rsidRDefault="00273CF1" w:rsidP="003D1F69"/>
    <w:p w14:paraId="0329E758" w14:textId="6C47CEAA" w:rsidR="003F67B1" w:rsidRPr="003B1E46" w:rsidRDefault="003F67B1" w:rsidP="00A635FE">
      <w:pPr>
        <w:pStyle w:val="Heading1"/>
        <w:numPr>
          <w:ilvl w:val="0"/>
          <w:numId w:val="72"/>
        </w:numPr>
        <w:ind w:left="360"/>
        <w:contextualSpacing w:val="0"/>
      </w:pPr>
      <w:bookmarkStart w:id="7" w:name="_Overview"/>
      <w:bookmarkEnd w:id="7"/>
      <w:r w:rsidRPr="003B1E46">
        <w:t>Overview</w:t>
      </w:r>
      <w:bookmarkEnd w:id="5"/>
      <w:r w:rsidRPr="003B1E46">
        <w:t xml:space="preserve"> </w:t>
      </w:r>
    </w:p>
    <w:p w14:paraId="799CBE7B" w14:textId="77777777" w:rsidR="00C6261B" w:rsidRPr="003B1E46" w:rsidRDefault="00C6261B" w:rsidP="00B055FC">
      <w:pPr>
        <w:rPr>
          <w:sz w:val="24"/>
          <w:szCs w:val="24"/>
          <w:lang w:val="en"/>
        </w:rPr>
      </w:pPr>
    </w:p>
    <w:p w14:paraId="0D4478A3" w14:textId="4800A9E6" w:rsidR="003F67B1" w:rsidRPr="003B1E46" w:rsidRDefault="003F67B1" w:rsidP="00B055FC">
      <w:pPr>
        <w:rPr>
          <w:sz w:val="24"/>
          <w:szCs w:val="24"/>
          <w:lang w:val="en"/>
        </w:rPr>
      </w:pPr>
      <w:r w:rsidRPr="003B1E46">
        <w:rPr>
          <w:sz w:val="24"/>
          <w:szCs w:val="24"/>
          <w:lang w:val="en"/>
        </w:rPr>
        <w:t>The purpose of this g</w:t>
      </w:r>
      <w:r w:rsidR="000D4C18" w:rsidRPr="003B1E46">
        <w:rPr>
          <w:sz w:val="24"/>
          <w:szCs w:val="24"/>
          <w:lang w:val="en"/>
        </w:rPr>
        <w:t xml:space="preserve">uide is to provide standards and guidelines for </w:t>
      </w:r>
      <w:r w:rsidRPr="003B1E46">
        <w:rPr>
          <w:sz w:val="24"/>
          <w:szCs w:val="24"/>
          <w:lang w:val="en"/>
        </w:rPr>
        <w:t>Workforce Solutions</w:t>
      </w:r>
      <w:r w:rsidR="000D4C18" w:rsidRPr="003B1E46">
        <w:rPr>
          <w:sz w:val="24"/>
          <w:szCs w:val="24"/>
          <w:lang w:val="en"/>
        </w:rPr>
        <w:t>’</w:t>
      </w:r>
      <w:r w:rsidR="00C15864" w:rsidRPr="003B1E46">
        <w:rPr>
          <w:sz w:val="24"/>
          <w:szCs w:val="24"/>
          <w:lang w:val="en"/>
        </w:rPr>
        <w:t xml:space="preserve"> </w:t>
      </w:r>
      <w:r w:rsidR="00AB73FC">
        <w:rPr>
          <w:sz w:val="24"/>
          <w:szCs w:val="24"/>
          <w:lang w:val="en"/>
        </w:rPr>
        <w:t>c</w:t>
      </w:r>
      <w:r w:rsidR="00444296">
        <w:rPr>
          <w:sz w:val="24"/>
          <w:szCs w:val="24"/>
          <w:lang w:val="en"/>
        </w:rPr>
        <w:t>hild care services</w:t>
      </w:r>
      <w:r w:rsidR="00C15864" w:rsidRPr="003B1E46">
        <w:rPr>
          <w:sz w:val="24"/>
          <w:szCs w:val="24"/>
          <w:lang w:val="en"/>
        </w:rPr>
        <w:t xml:space="preserve"> that:</w:t>
      </w:r>
    </w:p>
    <w:p w14:paraId="16D4CAAD" w14:textId="77777777" w:rsidR="00C15864" w:rsidRPr="003B1E46" w:rsidRDefault="00C15864" w:rsidP="00B055FC">
      <w:pPr>
        <w:ind w:left="360"/>
        <w:rPr>
          <w:sz w:val="24"/>
          <w:szCs w:val="24"/>
          <w:lang w:val="en"/>
        </w:rPr>
      </w:pPr>
    </w:p>
    <w:p w14:paraId="7C7010EE" w14:textId="5C82B784" w:rsidR="003F67B1" w:rsidRPr="003B1E46" w:rsidRDefault="003F67B1" w:rsidP="00A635FE">
      <w:pPr>
        <w:numPr>
          <w:ilvl w:val="0"/>
          <w:numId w:val="18"/>
        </w:numPr>
        <w:rPr>
          <w:sz w:val="24"/>
          <w:szCs w:val="24"/>
          <w:lang w:val="en"/>
        </w:rPr>
      </w:pPr>
      <w:r w:rsidRPr="003B1E46">
        <w:rPr>
          <w:sz w:val="24"/>
          <w:szCs w:val="24"/>
          <w:lang w:val="en"/>
        </w:rPr>
        <w:t xml:space="preserve">Establish minimum standards for delivery of </w:t>
      </w:r>
      <w:r w:rsidR="00444296">
        <w:rPr>
          <w:sz w:val="24"/>
          <w:szCs w:val="24"/>
          <w:lang w:val="en"/>
        </w:rPr>
        <w:t>child care services</w:t>
      </w:r>
      <w:r w:rsidR="00115737">
        <w:rPr>
          <w:sz w:val="24"/>
          <w:szCs w:val="24"/>
          <w:lang w:val="en"/>
        </w:rPr>
        <w:t>,</w:t>
      </w:r>
      <w:r w:rsidR="00116D2A">
        <w:rPr>
          <w:sz w:val="24"/>
          <w:szCs w:val="24"/>
          <w:lang w:val="en"/>
        </w:rPr>
        <w:t xml:space="preserve"> and</w:t>
      </w:r>
    </w:p>
    <w:p w14:paraId="7246829A" w14:textId="73B53A2E" w:rsidR="003F67B1" w:rsidRPr="003B1E46" w:rsidRDefault="003F67B1" w:rsidP="00A635FE">
      <w:pPr>
        <w:numPr>
          <w:ilvl w:val="0"/>
          <w:numId w:val="18"/>
        </w:numPr>
        <w:rPr>
          <w:sz w:val="24"/>
          <w:szCs w:val="24"/>
          <w:lang w:val="en"/>
        </w:rPr>
      </w:pPr>
      <w:r w:rsidRPr="003B1E46">
        <w:rPr>
          <w:sz w:val="24"/>
          <w:szCs w:val="24"/>
          <w:lang w:val="en"/>
        </w:rPr>
        <w:t xml:space="preserve">Ensure consistency in the provision of </w:t>
      </w:r>
      <w:r w:rsidR="000F7777" w:rsidRPr="003B1E46">
        <w:rPr>
          <w:sz w:val="24"/>
          <w:szCs w:val="24"/>
          <w:lang w:val="en"/>
        </w:rPr>
        <w:t>financial aid</w:t>
      </w:r>
      <w:r w:rsidR="00116D2A">
        <w:rPr>
          <w:sz w:val="24"/>
          <w:szCs w:val="24"/>
          <w:lang w:val="en"/>
        </w:rPr>
        <w:t>.</w:t>
      </w:r>
    </w:p>
    <w:p w14:paraId="160D4FCD" w14:textId="77777777" w:rsidR="003F67B1" w:rsidRPr="003B1E46" w:rsidRDefault="003F67B1" w:rsidP="00B055FC">
      <w:pPr>
        <w:ind w:left="720"/>
        <w:rPr>
          <w:sz w:val="24"/>
          <w:szCs w:val="24"/>
          <w:lang w:val="en"/>
        </w:rPr>
      </w:pPr>
    </w:p>
    <w:p w14:paraId="7F62F02C" w14:textId="77777777" w:rsidR="003E75F5" w:rsidRPr="003B1E46" w:rsidRDefault="003E75F5" w:rsidP="00A635FE">
      <w:pPr>
        <w:pStyle w:val="Heading1"/>
        <w:numPr>
          <w:ilvl w:val="0"/>
          <w:numId w:val="72"/>
        </w:numPr>
        <w:ind w:left="360"/>
        <w:contextualSpacing w:val="0"/>
      </w:pPr>
      <w:bookmarkStart w:id="8" w:name="_General_Management"/>
      <w:bookmarkStart w:id="9" w:name="_Toc497125022"/>
      <w:bookmarkEnd w:id="8"/>
      <w:r w:rsidRPr="003B1E46">
        <w:t>General Management</w:t>
      </w:r>
      <w:bookmarkEnd w:id="9"/>
    </w:p>
    <w:p w14:paraId="11A4C0B2" w14:textId="77777777" w:rsidR="003E75F5" w:rsidRPr="003B1E46" w:rsidRDefault="003E75F5" w:rsidP="00B055FC">
      <w:pPr>
        <w:rPr>
          <w:sz w:val="24"/>
          <w:szCs w:val="24"/>
          <w:lang w:val="en"/>
        </w:rPr>
      </w:pPr>
    </w:p>
    <w:p w14:paraId="7881381D" w14:textId="6A216D09" w:rsidR="00532E56" w:rsidRPr="00677DD5" w:rsidRDefault="003E75F5" w:rsidP="5BAC1381">
      <w:pPr>
        <w:pStyle w:val="BodyText"/>
        <w:rPr>
          <w:lang w:val="en"/>
        </w:rPr>
      </w:pPr>
      <w:r w:rsidRPr="5BAC1381">
        <w:rPr>
          <w:lang w:val="en"/>
        </w:rPr>
        <w:t xml:space="preserve">Workforce Solutions </w:t>
      </w:r>
      <w:r w:rsidR="005B31F5" w:rsidRPr="5BAC1381">
        <w:rPr>
          <w:lang w:val="en"/>
        </w:rPr>
        <w:t>must make sure</w:t>
      </w:r>
      <w:r w:rsidRPr="5BAC1381">
        <w:rPr>
          <w:lang w:val="en"/>
        </w:rPr>
        <w:t xml:space="preserve"> that </w:t>
      </w:r>
      <w:r w:rsidR="00444296" w:rsidRPr="5BAC1381">
        <w:rPr>
          <w:lang w:val="en"/>
        </w:rPr>
        <w:t xml:space="preserve">child </w:t>
      </w:r>
      <w:r w:rsidR="00444296" w:rsidRPr="007D14FE">
        <w:rPr>
          <w:lang w:val="en"/>
        </w:rPr>
        <w:t>care services</w:t>
      </w:r>
      <w:r w:rsidR="000F7777" w:rsidRPr="007D14FE">
        <w:rPr>
          <w:lang w:val="en"/>
        </w:rPr>
        <w:t xml:space="preserve"> – as a support to parents who are working or in-school – </w:t>
      </w:r>
      <w:r w:rsidR="00071552" w:rsidRPr="007D14FE">
        <w:rPr>
          <w:lang w:val="en"/>
        </w:rPr>
        <w:t>are</w:t>
      </w:r>
      <w:r w:rsidR="000F7777" w:rsidRPr="007D14FE">
        <w:rPr>
          <w:lang w:val="en"/>
        </w:rPr>
        <w:t xml:space="preserve"> accessible online and through local career</w:t>
      </w:r>
      <w:r w:rsidR="000F7777" w:rsidRPr="5BAC1381">
        <w:rPr>
          <w:lang w:val="en"/>
        </w:rPr>
        <w:t xml:space="preserve"> offices, adult education providers, community and youth projects, </w:t>
      </w:r>
      <w:r w:rsidR="00677DD5" w:rsidRPr="5BAC1381">
        <w:rPr>
          <w:lang w:val="en"/>
        </w:rPr>
        <w:t>e</w:t>
      </w:r>
      <w:r w:rsidR="0022014F" w:rsidRPr="5BAC1381">
        <w:rPr>
          <w:lang w:val="en"/>
        </w:rPr>
        <w:t xml:space="preserve">arly </w:t>
      </w:r>
      <w:r w:rsidR="00677DD5" w:rsidRPr="5BAC1381">
        <w:rPr>
          <w:lang w:val="en"/>
        </w:rPr>
        <w:t>e</w:t>
      </w:r>
      <w:r w:rsidR="0022014F" w:rsidRPr="5BAC1381">
        <w:rPr>
          <w:lang w:val="en"/>
        </w:rPr>
        <w:t>ducation</w:t>
      </w:r>
      <w:r w:rsidR="000F7777" w:rsidRPr="5BAC1381">
        <w:rPr>
          <w:lang w:val="en"/>
        </w:rPr>
        <w:t xml:space="preserve"> quality improvement efforts and all units of the system for interested parents and caretakers. </w:t>
      </w:r>
      <w:r w:rsidRPr="5BAC1381">
        <w:rPr>
          <w:lang w:val="en"/>
        </w:rPr>
        <w:t xml:space="preserve"> </w:t>
      </w:r>
      <w:r w:rsidR="00532E56" w:rsidRPr="5BAC1381">
        <w:rPr>
          <w:lang w:val="en"/>
        </w:rPr>
        <w:t xml:space="preserve">Workforce Solutions </w:t>
      </w:r>
      <w:r w:rsidR="00E30827" w:rsidRPr="5BAC1381">
        <w:rPr>
          <w:lang w:val="en"/>
        </w:rPr>
        <w:t>must</w:t>
      </w:r>
      <w:r w:rsidR="00532E56" w:rsidRPr="5BAC1381">
        <w:rPr>
          <w:lang w:val="en"/>
        </w:rPr>
        <w:t>:</w:t>
      </w:r>
      <w:r>
        <w:br/>
      </w:r>
    </w:p>
    <w:p w14:paraId="1052AD5E" w14:textId="42D08DBB" w:rsidR="00532E56" w:rsidRPr="003B1E46" w:rsidRDefault="00FB7BAA" w:rsidP="00A635FE">
      <w:pPr>
        <w:numPr>
          <w:ilvl w:val="0"/>
          <w:numId w:val="18"/>
        </w:numPr>
        <w:rPr>
          <w:sz w:val="24"/>
          <w:szCs w:val="24"/>
          <w:lang w:val="en"/>
        </w:rPr>
      </w:pPr>
      <w:r w:rsidRPr="003B1E46">
        <w:rPr>
          <w:sz w:val="24"/>
          <w:szCs w:val="24"/>
          <w:lang w:val="en"/>
        </w:rPr>
        <w:t>Seek to ensure safe and stable child care/</w:t>
      </w:r>
      <w:r w:rsidR="00677DD5">
        <w:rPr>
          <w:sz w:val="24"/>
          <w:szCs w:val="24"/>
          <w:lang w:val="en"/>
        </w:rPr>
        <w:t>e</w:t>
      </w:r>
      <w:r w:rsidR="0022014F" w:rsidRPr="0022014F">
        <w:rPr>
          <w:sz w:val="24"/>
          <w:szCs w:val="24"/>
          <w:lang w:val="en"/>
        </w:rPr>
        <w:t>arly</w:t>
      </w:r>
      <w:r w:rsidR="00E30827">
        <w:rPr>
          <w:sz w:val="24"/>
          <w:szCs w:val="24"/>
          <w:lang w:val="en"/>
        </w:rPr>
        <w:t xml:space="preserve"> </w:t>
      </w:r>
      <w:r w:rsidR="00677DD5">
        <w:rPr>
          <w:sz w:val="24"/>
          <w:szCs w:val="24"/>
          <w:lang w:val="en"/>
        </w:rPr>
        <w:t>e</w:t>
      </w:r>
      <w:r w:rsidR="0022014F" w:rsidRPr="0022014F">
        <w:rPr>
          <w:sz w:val="24"/>
          <w:szCs w:val="24"/>
          <w:lang w:val="en"/>
        </w:rPr>
        <w:t>ducation</w:t>
      </w:r>
      <w:r w:rsidRPr="003B1E46">
        <w:rPr>
          <w:sz w:val="24"/>
          <w:szCs w:val="24"/>
          <w:lang w:val="en"/>
        </w:rPr>
        <w:t xml:space="preserve"> is available throughout the region to help families become independent from or avoid becoming dependent upon public assistance;</w:t>
      </w:r>
      <w:r w:rsidR="001E5F3A" w:rsidRPr="003B1E46">
        <w:rPr>
          <w:sz w:val="24"/>
          <w:szCs w:val="24"/>
          <w:lang w:val="en"/>
        </w:rPr>
        <w:br/>
      </w:r>
    </w:p>
    <w:p w14:paraId="4ED1BA4D" w14:textId="18FA78C4" w:rsidR="00532E56" w:rsidRPr="003B1E46" w:rsidRDefault="00532E56" w:rsidP="00A635FE">
      <w:pPr>
        <w:numPr>
          <w:ilvl w:val="0"/>
          <w:numId w:val="18"/>
        </w:numPr>
        <w:rPr>
          <w:sz w:val="24"/>
          <w:szCs w:val="24"/>
          <w:lang w:val="en"/>
        </w:rPr>
      </w:pPr>
      <w:r w:rsidRPr="003B1E46">
        <w:rPr>
          <w:sz w:val="24"/>
          <w:szCs w:val="24"/>
          <w:lang w:val="en"/>
        </w:rPr>
        <w:t xml:space="preserve">Leverage private and public funds </w:t>
      </w:r>
      <w:r w:rsidR="00FB7BAA" w:rsidRPr="003B1E46">
        <w:rPr>
          <w:sz w:val="24"/>
          <w:szCs w:val="24"/>
          <w:lang w:val="en"/>
        </w:rPr>
        <w:t xml:space="preserve">to maximize the resources available for child care </w:t>
      </w:r>
      <w:r w:rsidR="00570207">
        <w:rPr>
          <w:sz w:val="24"/>
          <w:szCs w:val="24"/>
          <w:lang w:val="en"/>
        </w:rPr>
        <w:t>services</w:t>
      </w:r>
      <w:r w:rsidR="001E5F3A" w:rsidRPr="003B1E46">
        <w:rPr>
          <w:sz w:val="24"/>
          <w:szCs w:val="24"/>
          <w:lang w:val="en"/>
        </w:rPr>
        <w:br/>
      </w:r>
    </w:p>
    <w:p w14:paraId="5EE4FCEE" w14:textId="6C52F896" w:rsidR="00532E56" w:rsidRPr="003B1E46" w:rsidRDefault="007D14FE" w:rsidP="00A635FE">
      <w:pPr>
        <w:numPr>
          <w:ilvl w:val="0"/>
          <w:numId w:val="18"/>
        </w:numPr>
        <w:rPr>
          <w:sz w:val="24"/>
          <w:szCs w:val="24"/>
          <w:lang w:val="en"/>
        </w:rPr>
      </w:pPr>
      <w:r>
        <w:rPr>
          <w:sz w:val="24"/>
          <w:szCs w:val="24"/>
          <w:lang w:val="en"/>
        </w:rPr>
        <w:t>Make sure</w:t>
      </w:r>
      <w:r w:rsidR="00FB7BAA" w:rsidRPr="1A01FD24">
        <w:rPr>
          <w:sz w:val="24"/>
          <w:szCs w:val="24"/>
          <w:lang w:val="en"/>
        </w:rPr>
        <w:t xml:space="preserve"> child care </w:t>
      </w:r>
      <w:r w:rsidR="0091276C" w:rsidRPr="00160DC0">
        <w:rPr>
          <w:sz w:val="24"/>
          <w:szCs w:val="24"/>
          <w:lang w:val="en"/>
        </w:rPr>
        <w:t>services</w:t>
      </w:r>
      <w:r w:rsidR="00FB7BAA" w:rsidRPr="00160DC0">
        <w:rPr>
          <w:sz w:val="24"/>
          <w:szCs w:val="24"/>
          <w:lang w:val="en"/>
        </w:rPr>
        <w:t xml:space="preserve"> </w:t>
      </w:r>
      <w:r>
        <w:rPr>
          <w:sz w:val="24"/>
          <w:szCs w:val="24"/>
          <w:lang w:val="en"/>
        </w:rPr>
        <w:t>are</w:t>
      </w:r>
      <w:r w:rsidR="00FB7BAA" w:rsidRPr="1A01FD24">
        <w:rPr>
          <w:sz w:val="24"/>
          <w:szCs w:val="24"/>
          <w:lang w:val="en"/>
        </w:rPr>
        <w:t xml:space="preserve"> integrated into and fully a part of Workforce Solutions’ comprehensive service to help individuals get a job, keep a job or get a better job.</w:t>
      </w:r>
      <w:r w:rsidR="00B055FC" w:rsidRPr="1A01FD24">
        <w:rPr>
          <w:sz w:val="24"/>
          <w:szCs w:val="24"/>
          <w:lang w:val="en"/>
        </w:rPr>
        <w:t xml:space="preserve">  </w:t>
      </w:r>
    </w:p>
    <w:p w14:paraId="5BFC4244" w14:textId="77777777" w:rsidR="005C41E0" w:rsidRPr="003B1E46" w:rsidRDefault="005C41E0" w:rsidP="005C41E0">
      <w:pPr>
        <w:rPr>
          <w:lang w:val="en"/>
        </w:rPr>
      </w:pPr>
    </w:p>
    <w:p w14:paraId="436568CD" w14:textId="77777777" w:rsidR="001E5F3A" w:rsidRPr="003B1E46" w:rsidRDefault="001E5F3A" w:rsidP="00A635FE">
      <w:pPr>
        <w:pStyle w:val="Heading1"/>
        <w:numPr>
          <w:ilvl w:val="0"/>
          <w:numId w:val="72"/>
        </w:numPr>
        <w:ind w:left="360"/>
        <w:contextualSpacing w:val="0"/>
      </w:pPr>
      <w:r w:rsidRPr="003B1E46">
        <w:t>Application</w:t>
      </w:r>
    </w:p>
    <w:p w14:paraId="24724BED" w14:textId="77777777" w:rsidR="001E5F3A" w:rsidRPr="003B1E46" w:rsidRDefault="001E5F3A" w:rsidP="00B055FC">
      <w:pPr>
        <w:rPr>
          <w:sz w:val="24"/>
          <w:szCs w:val="24"/>
          <w:lang w:val="en"/>
        </w:rPr>
      </w:pPr>
    </w:p>
    <w:p w14:paraId="4FD79990" w14:textId="4BBF9451" w:rsidR="001E5F3A" w:rsidRPr="003B1E46" w:rsidRDefault="001E5F3A" w:rsidP="00A635FE">
      <w:pPr>
        <w:numPr>
          <w:ilvl w:val="1"/>
          <w:numId w:val="29"/>
        </w:numPr>
        <w:rPr>
          <w:sz w:val="24"/>
          <w:szCs w:val="24"/>
          <w:lang w:val="en"/>
        </w:rPr>
      </w:pPr>
      <w:r w:rsidRPr="003B1E46">
        <w:rPr>
          <w:sz w:val="24"/>
          <w:szCs w:val="24"/>
          <w:lang w:val="en"/>
        </w:rPr>
        <w:t xml:space="preserve">Customers </w:t>
      </w:r>
      <w:r w:rsidR="00B03E6C" w:rsidRPr="003B1E46">
        <w:rPr>
          <w:sz w:val="24"/>
          <w:szCs w:val="24"/>
          <w:lang w:val="en"/>
        </w:rPr>
        <w:t xml:space="preserve">applying </w:t>
      </w:r>
      <w:r w:rsidR="009E7D13" w:rsidRPr="003B1E46">
        <w:rPr>
          <w:sz w:val="24"/>
          <w:szCs w:val="24"/>
          <w:lang w:val="en"/>
        </w:rPr>
        <w:t xml:space="preserve">for child care </w:t>
      </w:r>
      <w:r w:rsidR="00A77BA7">
        <w:rPr>
          <w:sz w:val="24"/>
          <w:szCs w:val="24"/>
          <w:lang w:val="en"/>
        </w:rPr>
        <w:t>services</w:t>
      </w:r>
      <w:r w:rsidR="009E7D13" w:rsidRPr="003B1E46">
        <w:rPr>
          <w:sz w:val="24"/>
          <w:szCs w:val="24"/>
          <w:lang w:val="en"/>
        </w:rPr>
        <w:t xml:space="preserve"> based on </w:t>
      </w:r>
      <w:r w:rsidR="00B03E6C" w:rsidRPr="003B1E46">
        <w:rPr>
          <w:sz w:val="24"/>
          <w:szCs w:val="24"/>
          <w:lang w:val="en"/>
        </w:rPr>
        <w:t xml:space="preserve">income (see Section 6) </w:t>
      </w:r>
      <w:r w:rsidRPr="003B1E46">
        <w:rPr>
          <w:sz w:val="24"/>
          <w:szCs w:val="24"/>
          <w:lang w:val="en"/>
        </w:rPr>
        <w:t xml:space="preserve">must </w:t>
      </w:r>
      <w:r w:rsidR="009E7D13" w:rsidRPr="003B1E46">
        <w:rPr>
          <w:sz w:val="24"/>
          <w:szCs w:val="24"/>
          <w:lang w:val="en"/>
        </w:rPr>
        <w:t xml:space="preserve">submit a completed </w:t>
      </w:r>
      <w:r w:rsidRPr="003B1E46">
        <w:rPr>
          <w:sz w:val="24"/>
          <w:szCs w:val="24"/>
          <w:lang w:val="en"/>
        </w:rPr>
        <w:t xml:space="preserve">Workforce Solutions’ Financial Aid Application </w:t>
      </w:r>
      <w:r w:rsidR="009E7D13" w:rsidRPr="003B1E46">
        <w:rPr>
          <w:sz w:val="24"/>
          <w:szCs w:val="24"/>
          <w:lang w:val="en"/>
        </w:rPr>
        <w:t>and appropriate supporting documentation</w:t>
      </w:r>
      <w:r w:rsidRPr="003B1E46">
        <w:rPr>
          <w:sz w:val="24"/>
          <w:szCs w:val="24"/>
          <w:lang w:val="en"/>
        </w:rPr>
        <w:t>.</w:t>
      </w:r>
    </w:p>
    <w:p w14:paraId="1D2B1AAE" w14:textId="77777777" w:rsidR="001E5F3A" w:rsidRPr="003B1E46" w:rsidRDefault="001E5F3A" w:rsidP="00B055FC">
      <w:pPr>
        <w:rPr>
          <w:sz w:val="24"/>
          <w:szCs w:val="24"/>
          <w:lang w:val="en"/>
        </w:rPr>
      </w:pPr>
    </w:p>
    <w:p w14:paraId="19AB583C" w14:textId="7E540047" w:rsidR="001E5F3A" w:rsidRPr="00AB588F" w:rsidRDefault="00B03E6C" w:rsidP="00A635FE">
      <w:pPr>
        <w:numPr>
          <w:ilvl w:val="1"/>
          <w:numId w:val="29"/>
        </w:numPr>
        <w:rPr>
          <w:color w:val="000000" w:themeColor="text1"/>
          <w:sz w:val="24"/>
          <w:szCs w:val="24"/>
          <w:lang w:val="en"/>
        </w:rPr>
      </w:pPr>
      <w:r w:rsidRPr="003B1E46">
        <w:rPr>
          <w:sz w:val="24"/>
          <w:szCs w:val="24"/>
          <w:lang w:val="en"/>
        </w:rPr>
        <w:t xml:space="preserve">These customers </w:t>
      </w:r>
      <w:r w:rsidR="001E5F3A" w:rsidRPr="003B1E46">
        <w:rPr>
          <w:sz w:val="24"/>
          <w:szCs w:val="24"/>
          <w:lang w:val="en"/>
        </w:rPr>
        <w:t xml:space="preserve">may complete the </w:t>
      </w:r>
      <w:r w:rsidR="00AD0DCD" w:rsidRPr="00AB588F">
        <w:rPr>
          <w:sz w:val="24"/>
          <w:szCs w:val="24"/>
          <w:lang w:val="en"/>
        </w:rPr>
        <w:t>online</w:t>
      </w:r>
      <w:r w:rsidR="00AD0DCD" w:rsidRPr="003B1E46">
        <w:rPr>
          <w:sz w:val="24"/>
          <w:szCs w:val="24"/>
          <w:lang w:val="en"/>
        </w:rPr>
        <w:t xml:space="preserve"> </w:t>
      </w:r>
      <w:r w:rsidR="001E5F3A" w:rsidRPr="003B1E46">
        <w:rPr>
          <w:sz w:val="24"/>
          <w:szCs w:val="24"/>
          <w:lang w:val="en"/>
        </w:rPr>
        <w:t>Financial Aid Application at a career office, at a child care provider site, at their homes, or at any place the customer chooses.</w:t>
      </w:r>
      <w:r w:rsidR="00AD0DCD" w:rsidRPr="003B1E46">
        <w:rPr>
          <w:sz w:val="24"/>
          <w:szCs w:val="24"/>
          <w:lang w:val="en"/>
        </w:rPr>
        <w:t xml:space="preserve"> </w:t>
      </w:r>
      <w:r w:rsidR="00AD0DCD" w:rsidRPr="00AB588F">
        <w:rPr>
          <w:color w:val="000000" w:themeColor="text1"/>
          <w:sz w:val="24"/>
          <w:szCs w:val="24"/>
          <w:lang w:val="en"/>
        </w:rPr>
        <w:t xml:space="preserve">If the customer is unable to complete their Financial Aid Application online, they </w:t>
      </w:r>
      <w:r w:rsidR="00FD0C77" w:rsidRPr="00AB588F">
        <w:rPr>
          <w:color w:val="000000" w:themeColor="text1"/>
          <w:sz w:val="24"/>
          <w:szCs w:val="24"/>
          <w:lang w:val="en"/>
        </w:rPr>
        <w:t>may</w:t>
      </w:r>
      <w:r w:rsidR="00AD0DCD" w:rsidRPr="00AB588F">
        <w:rPr>
          <w:color w:val="000000" w:themeColor="text1"/>
          <w:sz w:val="24"/>
          <w:szCs w:val="24"/>
          <w:lang w:val="en"/>
        </w:rPr>
        <w:t xml:space="preserve"> contact </w:t>
      </w:r>
      <w:r w:rsidR="00FD0C77" w:rsidRPr="00AB588F">
        <w:rPr>
          <w:color w:val="000000" w:themeColor="text1"/>
          <w:sz w:val="24"/>
          <w:szCs w:val="24"/>
          <w:lang w:val="en"/>
        </w:rPr>
        <w:t xml:space="preserve">the Financial Aid </w:t>
      </w:r>
      <w:r w:rsidR="00E3141D" w:rsidRPr="005D32FB">
        <w:rPr>
          <w:color w:val="000000" w:themeColor="text1"/>
          <w:sz w:val="24"/>
          <w:szCs w:val="24"/>
          <w:lang w:val="en"/>
        </w:rPr>
        <w:t>Support Center</w:t>
      </w:r>
      <w:r w:rsidR="00FD0C77" w:rsidRPr="00AB588F">
        <w:rPr>
          <w:color w:val="000000" w:themeColor="text1"/>
          <w:sz w:val="24"/>
          <w:szCs w:val="24"/>
          <w:lang w:val="en"/>
        </w:rPr>
        <w:t xml:space="preserve"> </w:t>
      </w:r>
      <w:r w:rsidR="008C77C1">
        <w:rPr>
          <w:color w:val="000000" w:themeColor="text1"/>
          <w:sz w:val="24"/>
          <w:szCs w:val="24"/>
          <w:lang w:val="en"/>
        </w:rPr>
        <w:t>(</w:t>
      </w:r>
      <w:r w:rsidR="00E3141D" w:rsidRPr="005D32FB">
        <w:rPr>
          <w:color w:val="000000" w:themeColor="text1"/>
          <w:sz w:val="24"/>
          <w:szCs w:val="24"/>
          <w:lang w:val="en"/>
        </w:rPr>
        <w:t>Support Center</w:t>
      </w:r>
      <w:r w:rsidR="008C77C1">
        <w:rPr>
          <w:color w:val="000000" w:themeColor="text1"/>
          <w:sz w:val="24"/>
          <w:szCs w:val="24"/>
          <w:lang w:val="en"/>
        </w:rPr>
        <w:t xml:space="preserve">) </w:t>
      </w:r>
      <w:r w:rsidR="00FD0C77" w:rsidRPr="00AB588F">
        <w:rPr>
          <w:color w:val="000000" w:themeColor="text1"/>
          <w:sz w:val="24"/>
          <w:szCs w:val="24"/>
          <w:lang w:val="en"/>
        </w:rPr>
        <w:t xml:space="preserve">or </w:t>
      </w:r>
      <w:r w:rsidR="004A34DA" w:rsidRPr="00AB588F">
        <w:rPr>
          <w:color w:val="000000" w:themeColor="text1"/>
          <w:sz w:val="24"/>
          <w:szCs w:val="24"/>
          <w:lang w:val="en"/>
        </w:rPr>
        <w:t>a Workforce Solutions career office</w:t>
      </w:r>
      <w:r w:rsidR="00FD0C77" w:rsidRPr="00AB588F">
        <w:rPr>
          <w:color w:val="000000" w:themeColor="text1"/>
          <w:sz w:val="24"/>
          <w:szCs w:val="24"/>
          <w:lang w:val="en"/>
        </w:rPr>
        <w:t xml:space="preserve"> for assistance.</w:t>
      </w:r>
    </w:p>
    <w:p w14:paraId="5D64B329" w14:textId="77777777" w:rsidR="001E5F3A" w:rsidRPr="003B1E46" w:rsidRDefault="001E5F3A" w:rsidP="00B055FC">
      <w:pPr>
        <w:pStyle w:val="ListParagraph"/>
        <w:rPr>
          <w:sz w:val="24"/>
          <w:szCs w:val="24"/>
          <w:lang w:val="en"/>
        </w:rPr>
      </w:pPr>
    </w:p>
    <w:p w14:paraId="4D6E94CF" w14:textId="32CD4F73" w:rsidR="007D2DE7" w:rsidRDefault="00B54226" w:rsidP="00A635FE">
      <w:pPr>
        <w:numPr>
          <w:ilvl w:val="1"/>
          <w:numId w:val="29"/>
        </w:numPr>
        <w:rPr>
          <w:sz w:val="24"/>
          <w:szCs w:val="24"/>
          <w:lang w:val="en"/>
        </w:rPr>
      </w:pPr>
      <w:r w:rsidRPr="003B1E46">
        <w:rPr>
          <w:sz w:val="24"/>
          <w:szCs w:val="24"/>
          <w:lang w:val="en"/>
        </w:rPr>
        <w:t xml:space="preserve">The </w:t>
      </w:r>
      <w:r w:rsidR="00E3141D" w:rsidRPr="005D32FB">
        <w:rPr>
          <w:sz w:val="24"/>
          <w:szCs w:val="24"/>
          <w:lang w:val="en"/>
        </w:rPr>
        <w:t>Support Center</w:t>
      </w:r>
      <w:r w:rsidRPr="003B1E46">
        <w:rPr>
          <w:sz w:val="24"/>
          <w:szCs w:val="24"/>
          <w:lang w:val="en"/>
        </w:rPr>
        <w:t xml:space="preserve"> determines a customer’s eligibility for child care </w:t>
      </w:r>
      <w:r w:rsidR="004F0376">
        <w:rPr>
          <w:sz w:val="24"/>
          <w:szCs w:val="24"/>
          <w:lang w:val="en"/>
        </w:rPr>
        <w:t>services</w:t>
      </w:r>
      <w:r w:rsidRPr="003B1E46">
        <w:rPr>
          <w:sz w:val="24"/>
          <w:szCs w:val="24"/>
          <w:lang w:val="en"/>
        </w:rPr>
        <w:t>.</w:t>
      </w:r>
    </w:p>
    <w:p w14:paraId="0717AF82" w14:textId="77777777" w:rsidR="007D2DE7" w:rsidRDefault="007D2DE7">
      <w:pPr>
        <w:rPr>
          <w:sz w:val="24"/>
          <w:szCs w:val="24"/>
          <w:lang w:val="en"/>
        </w:rPr>
      </w:pPr>
      <w:r>
        <w:rPr>
          <w:sz w:val="24"/>
          <w:szCs w:val="24"/>
          <w:lang w:val="en"/>
        </w:rPr>
        <w:br w:type="page"/>
      </w:r>
    </w:p>
    <w:p w14:paraId="56710ABC" w14:textId="77777777" w:rsidR="00D14BFF" w:rsidRPr="003B1E46" w:rsidRDefault="000D4C18" w:rsidP="00B055FC">
      <w:pPr>
        <w:pStyle w:val="Heading1"/>
        <w:ind w:left="360"/>
        <w:contextualSpacing w:val="0"/>
      </w:pPr>
      <w:bookmarkStart w:id="10" w:name="_Priority"/>
      <w:bookmarkStart w:id="11" w:name="_Toc497125024"/>
      <w:bookmarkEnd w:id="10"/>
      <w:r w:rsidRPr="003B1E46">
        <w:t xml:space="preserve">Priority </w:t>
      </w:r>
      <w:bookmarkEnd w:id="11"/>
    </w:p>
    <w:p w14:paraId="49B5BBD7" w14:textId="77777777" w:rsidR="009125AE" w:rsidRPr="003B1E46" w:rsidRDefault="009125AE" w:rsidP="00B055FC">
      <w:pPr>
        <w:rPr>
          <w:sz w:val="24"/>
          <w:szCs w:val="24"/>
        </w:rPr>
      </w:pPr>
    </w:p>
    <w:p w14:paraId="5BF4165F" w14:textId="096DB045" w:rsidR="00A72841" w:rsidRPr="003B1E46" w:rsidRDefault="00D14BFF" w:rsidP="00B055FC">
      <w:pPr>
        <w:rPr>
          <w:color w:val="000000"/>
          <w:sz w:val="24"/>
          <w:szCs w:val="24"/>
        </w:rPr>
      </w:pPr>
      <w:r w:rsidRPr="003B1E46">
        <w:rPr>
          <w:color w:val="000000"/>
          <w:sz w:val="24"/>
          <w:szCs w:val="24"/>
        </w:rPr>
        <w:t xml:space="preserve">Workforce Solutions gives priority for child care </w:t>
      </w:r>
      <w:r w:rsidR="00FC1AFC">
        <w:rPr>
          <w:color w:val="000000"/>
          <w:sz w:val="24"/>
          <w:szCs w:val="24"/>
        </w:rPr>
        <w:t>services</w:t>
      </w:r>
      <w:r w:rsidRPr="003B1E46">
        <w:rPr>
          <w:color w:val="000000"/>
          <w:sz w:val="24"/>
          <w:szCs w:val="24"/>
        </w:rPr>
        <w:t xml:space="preserve"> to </w:t>
      </w:r>
      <w:r w:rsidR="00B03E6C" w:rsidRPr="003B1E46">
        <w:rPr>
          <w:color w:val="000000"/>
          <w:sz w:val="24"/>
          <w:szCs w:val="24"/>
        </w:rPr>
        <w:t xml:space="preserve">eligible </w:t>
      </w:r>
      <w:r w:rsidRPr="003B1E46">
        <w:rPr>
          <w:color w:val="000000"/>
          <w:sz w:val="24"/>
          <w:szCs w:val="24"/>
        </w:rPr>
        <w:t>families in the following order</w:t>
      </w:r>
      <w:r w:rsidR="00200B72" w:rsidRPr="003B1E46">
        <w:rPr>
          <w:color w:val="000000"/>
          <w:sz w:val="24"/>
          <w:szCs w:val="24"/>
        </w:rPr>
        <w:t>.</w:t>
      </w:r>
    </w:p>
    <w:p w14:paraId="3E0B3099" w14:textId="77777777" w:rsidR="00631380" w:rsidRPr="003B1E46" w:rsidRDefault="00631380" w:rsidP="00B055FC">
      <w:pPr>
        <w:rPr>
          <w:color w:val="000000"/>
          <w:sz w:val="24"/>
          <w:szCs w:val="24"/>
        </w:rPr>
      </w:pPr>
    </w:p>
    <w:p w14:paraId="4E54419C" w14:textId="77777777" w:rsidR="00D14BFF" w:rsidRPr="003B1E46" w:rsidRDefault="00A72841" w:rsidP="00B055FC">
      <w:pPr>
        <w:pStyle w:val="Heading2"/>
      </w:pPr>
      <w:r w:rsidRPr="003B1E46">
        <w:t>First</w:t>
      </w:r>
      <w:r w:rsidR="00200B72" w:rsidRPr="003B1E46">
        <w:t xml:space="preserve">  </w:t>
      </w:r>
    </w:p>
    <w:p w14:paraId="1165EA52" w14:textId="75340699" w:rsidR="00A72841" w:rsidRPr="003B1E46" w:rsidRDefault="4B8B2729" w:rsidP="00B055FC">
      <w:pPr>
        <w:ind w:left="810"/>
        <w:rPr>
          <w:sz w:val="24"/>
          <w:szCs w:val="24"/>
        </w:rPr>
      </w:pPr>
      <w:r w:rsidRPr="721F5B2E">
        <w:rPr>
          <w:sz w:val="24"/>
          <w:szCs w:val="24"/>
        </w:rPr>
        <w:t xml:space="preserve">The first group </w:t>
      </w:r>
      <w:r w:rsidR="599FC4A2" w:rsidRPr="721F5B2E">
        <w:rPr>
          <w:sz w:val="24"/>
          <w:szCs w:val="24"/>
        </w:rPr>
        <w:t xml:space="preserve">has immediate access to </w:t>
      </w:r>
      <w:r w:rsidR="0031AA1A" w:rsidRPr="721F5B2E">
        <w:rPr>
          <w:sz w:val="24"/>
          <w:szCs w:val="24"/>
        </w:rPr>
        <w:t>financial aid</w:t>
      </w:r>
      <w:r w:rsidRPr="721F5B2E">
        <w:rPr>
          <w:sz w:val="24"/>
          <w:szCs w:val="24"/>
        </w:rPr>
        <w:t xml:space="preserve"> and includes</w:t>
      </w:r>
      <w:r w:rsidR="0031AA1A" w:rsidRPr="721F5B2E">
        <w:rPr>
          <w:sz w:val="24"/>
          <w:szCs w:val="24"/>
        </w:rPr>
        <w:t xml:space="preserve"> parents</w:t>
      </w:r>
      <w:r w:rsidR="25D98090" w:rsidRPr="721F5B2E">
        <w:rPr>
          <w:sz w:val="24"/>
          <w:szCs w:val="24"/>
        </w:rPr>
        <w:t>/children</w:t>
      </w:r>
      <w:r w:rsidR="0031AA1A" w:rsidRPr="721F5B2E">
        <w:rPr>
          <w:sz w:val="24"/>
          <w:szCs w:val="24"/>
        </w:rPr>
        <w:t xml:space="preserve"> who are</w:t>
      </w:r>
      <w:r w:rsidR="28F1428A" w:rsidRPr="721F5B2E">
        <w:rPr>
          <w:sz w:val="24"/>
          <w:szCs w:val="24"/>
        </w:rPr>
        <w:t>:</w:t>
      </w:r>
    </w:p>
    <w:p w14:paraId="0DDB0DCE" w14:textId="44F801C6" w:rsidR="00875582" w:rsidRPr="003B1E46" w:rsidRDefault="1830CD62" w:rsidP="00A635FE">
      <w:pPr>
        <w:numPr>
          <w:ilvl w:val="0"/>
          <w:numId w:val="30"/>
        </w:numPr>
        <w:rPr>
          <w:sz w:val="24"/>
          <w:szCs w:val="24"/>
          <w:lang w:val="en"/>
        </w:rPr>
      </w:pPr>
      <w:r w:rsidRPr="721F5B2E">
        <w:rPr>
          <w:sz w:val="24"/>
          <w:szCs w:val="24"/>
        </w:rPr>
        <w:t>E</w:t>
      </w:r>
      <w:r w:rsidR="335AF96B" w:rsidRPr="721F5B2E">
        <w:rPr>
          <w:sz w:val="24"/>
          <w:szCs w:val="24"/>
        </w:rPr>
        <w:t>ligible for</w:t>
      </w:r>
      <w:r w:rsidR="335AF96B" w:rsidRPr="721F5B2E">
        <w:rPr>
          <w:sz w:val="24"/>
          <w:szCs w:val="24"/>
          <w:lang w:val="en"/>
        </w:rPr>
        <w:t xml:space="preserve"> </w:t>
      </w:r>
      <w:r w:rsidR="0031AA1A" w:rsidRPr="721F5B2E">
        <w:rPr>
          <w:sz w:val="24"/>
          <w:szCs w:val="24"/>
          <w:lang w:val="en"/>
        </w:rPr>
        <w:t>Temporary Assistance for Needy Families</w:t>
      </w:r>
      <w:r w:rsidR="44D7ADA9" w:rsidRPr="721F5B2E">
        <w:rPr>
          <w:sz w:val="24"/>
          <w:szCs w:val="24"/>
          <w:lang w:val="en"/>
        </w:rPr>
        <w:t>/</w:t>
      </w:r>
      <w:r w:rsidR="03C4C0B9" w:rsidRPr="721F5B2E">
        <w:rPr>
          <w:sz w:val="24"/>
          <w:szCs w:val="24"/>
          <w:lang w:val="en"/>
        </w:rPr>
        <w:t xml:space="preserve">Choices child care </w:t>
      </w:r>
    </w:p>
    <w:p w14:paraId="27AD4C4A" w14:textId="6ED659A1" w:rsidR="00875582" w:rsidRPr="003B1E46" w:rsidRDefault="136DF694" w:rsidP="00A635FE">
      <w:pPr>
        <w:numPr>
          <w:ilvl w:val="0"/>
          <w:numId w:val="30"/>
        </w:numPr>
        <w:rPr>
          <w:sz w:val="24"/>
          <w:szCs w:val="24"/>
          <w:lang w:val="en"/>
        </w:rPr>
      </w:pPr>
      <w:r w:rsidRPr="721F5B2E">
        <w:rPr>
          <w:sz w:val="24"/>
          <w:szCs w:val="24"/>
        </w:rPr>
        <w:t>E</w:t>
      </w:r>
      <w:r w:rsidR="26202C5F" w:rsidRPr="721F5B2E">
        <w:rPr>
          <w:sz w:val="24"/>
          <w:szCs w:val="24"/>
        </w:rPr>
        <w:t>ligible for</w:t>
      </w:r>
      <w:r w:rsidR="26202C5F" w:rsidRPr="721F5B2E">
        <w:rPr>
          <w:sz w:val="24"/>
          <w:szCs w:val="24"/>
          <w:lang w:val="en"/>
        </w:rPr>
        <w:t xml:space="preserve"> </w:t>
      </w:r>
      <w:r w:rsidR="03C4C0B9" w:rsidRPr="721F5B2E">
        <w:rPr>
          <w:sz w:val="24"/>
          <w:szCs w:val="24"/>
          <w:lang w:val="en"/>
        </w:rPr>
        <w:t xml:space="preserve">Temporary Assistance for Needy Families Applicant child care </w:t>
      </w:r>
    </w:p>
    <w:p w14:paraId="3E546C0E" w14:textId="353F4ECF" w:rsidR="00875582" w:rsidRPr="003B1E46" w:rsidRDefault="36F5D7B3" w:rsidP="00A635FE">
      <w:pPr>
        <w:numPr>
          <w:ilvl w:val="0"/>
          <w:numId w:val="30"/>
        </w:numPr>
        <w:rPr>
          <w:b/>
          <w:bCs/>
          <w:sz w:val="24"/>
          <w:szCs w:val="24"/>
          <w:lang w:val="en"/>
        </w:rPr>
      </w:pPr>
      <w:r w:rsidRPr="721F5B2E">
        <w:rPr>
          <w:sz w:val="24"/>
          <w:szCs w:val="24"/>
        </w:rPr>
        <w:t>E</w:t>
      </w:r>
      <w:r w:rsidR="598DF160" w:rsidRPr="721F5B2E">
        <w:rPr>
          <w:sz w:val="24"/>
          <w:szCs w:val="24"/>
        </w:rPr>
        <w:t>ligible for</w:t>
      </w:r>
      <w:r w:rsidR="598DF160" w:rsidRPr="721F5B2E">
        <w:rPr>
          <w:sz w:val="24"/>
          <w:szCs w:val="24"/>
          <w:lang w:val="en"/>
        </w:rPr>
        <w:t xml:space="preserve"> </w:t>
      </w:r>
      <w:r w:rsidR="03C4C0B9" w:rsidRPr="721F5B2E">
        <w:rPr>
          <w:sz w:val="24"/>
          <w:szCs w:val="24"/>
          <w:lang w:val="en"/>
        </w:rPr>
        <w:t>Supplemental Nutrition Assistance Program Employment and Training child care</w:t>
      </w:r>
    </w:p>
    <w:p w14:paraId="47C21F44" w14:textId="4C82565A" w:rsidR="00946FB8" w:rsidRDefault="02F5FB9B" w:rsidP="00A635FE">
      <w:pPr>
        <w:pStyle w:val="subparagraph"/>
        <w:numPr>
          <w:ilvl w:val="0"/>
          <w:numId w:val="30"/>
        </w:numPr>
        <w:spacing w:before="0" w:after="0"/>
        <w:jc w:val="left"/>
        <w:rPr>
          <w:rFonts w:ascii="Times New Roman" w:hAnsi="Times New Roman"/>
          <w:sz w:val="24"/>
          <w:szCs w:val="24"/>
        </w:rPr>
      </w:pPr>
      <w:r w:rsidRPr="721F5B2E">
        <w:rPr>
          <w:rFonts w:ascii="Times New Roman" w:hAnsi="Times New Roman"/>
          <w:sz w:val="24"/>
          <w:szCs w:val="24"/>
        </w:rPr>
        <w:t xml:space="preserve">Eligible for </w:t>
      </w:r>
      <w:r w:rsidR="4FC118BA" w:rsidRPr="721F5B2E">
        <w:rPr>
          <w:rFonts w:ascii="Times New Roman" w:hAnsi="Times New Roman"/>
          <w:sz w:val="24"/>
          <w:szCs w:val="24"/>
        </w:rPr>
        <w:t>a</w:t>
      </w:r>
      <w:r w:rsidR="569DFDDD" w:rsidRPr="721F5B2E">
        <w:rPr>
          <w:rFonts w:ascii="Times New Roman" w:hAnsi="Times New Roman"/>
          <w:sz w:val="24"/>
          <w:szCs w:val="24"/>
        </w:rPr>
        <w:t xml:space="preserve">t-Risk child care for former Choices child care recipients whose TANF </w:t>
      </w:r>
      <w:r w:rsidR="6EFC8135" w:rsidRPr="721F5B2E">
        <w:rPr>
          <w:rFonts w:ascii="Times New Roman" w:hAnsi="Times New Roman"/>
          <w:sz w:val="24"/>
          <w:szCs w:val="24"/>
        </w:rPr>
        <w:t xml:space="preserve">benefits were </w:t>
      </w:r>
      <w:r w:rsidR="569DFDDD" w:rsidRPr="721F5B2E">
        <w:rPr>
          <w:rFonts w:ascii="Times New Roman" w:hAnsi="Times New Roman"/>
          <w:sz w:val="24"/>
          <w:szCs w:val="24"/>
        </w:rPr>
        <w:t>denied or voluntarily ended within the last 12 months due to employment</w:t>
      </w:r>
      <w:r w:rsidR="6EFC8135" w:rsidRPr="721F5B2E">
        <w:rPr>
          <w:rFonts w:ascii="Times New Roman" w:hAnsi="Times New Roman"/>
          <w:sz w:val="24"/>
          <w:szCs w:val="24"/>
        </w:rPr>
        <w:t>, timing out of benefits,</w:t>
      </w:r>
      <w:r w:rsidR="569DFDDD" w:rsidRPr="721F5B2E">
        <w:rPr>
          <w:rFonts w:ascii="Times New Roman" w:hAnsi="Times New Roman"/>
          <w:sz w:val="24"/>
          <w:szCs w:val="24"/>
        </w:rPr>
        <w:t xml:space="preserve"> or an earnings increase</w:t>
      </w:r>
    </w:p>
    <w:p w14:paraId="250B5942" w14:textId="0A297836" w:rsidR="000052A8" w:rsidRPr="00E74207" w:rsidRDefault="723E1AFF" w:rsidP="721F5B2E">
      <w:pPr>
        <w:pStyle w:val="subparagraph"/>
        <w:numPr>
          <w:ilvl w:val="0"/>
          <w:numId w:val="30"/>
        </w:numPr>
        <w:spacing w:before="0" w:after="0"/>
        <w:jc w:val="left"/>
        <w:rPr>
          <w:rFonts w:ascii="Times New Roman" w:hAnsi="Times New Roman"/>
          <w:sz w:val="24"/>
          <w:szCs w:val="24"/>
        </w:rPr>
      </w:pPr>
      <w:r w:rsidRPr="00E74207">
        <w:rPr>
          <w:rFonts w:ascii="Times New Roman" w:hAnsi="Times New Roman"/>
          <w:sz w:val="24"/>
          <w:szCs w:val="24"/>
        </w:rPr>
        <w:t>D</w:t>
      </w:r>
      <w:r w:rsidR="0C763437" w:rsidRPr="00E74207">
        <w:rPr>
          <w:rFonts w:ascii="Times New Roman" w:hAnsi="Times New Roman"/>
          <w:sz w:val="24"/>
          <w:szCs w:val="24"/>
        </w:rPr>
        <w:t xml:space="preserve">irectly referred from a recognized </w:t>
      </w:r>
      <w:r w:rsidR="32CC7704" w:rsidRPr="00E74207">
        <w:rPr>
          <w:rFonts w:ascii="Times New Roman" w:hAnsi="Times New Roman"/>
          <w:sz w:val="24"/>
          <w:szCs w:val="24"/>
        </w:rPr>
        <w:t>P</w:t>
      </w:r>
      <w:r w:rsidR="0C763437" w:rsidRPr="00E74207">
        <w:rPr>
          <w:rFonts w:ascii="Times New Roman" w:hAnsi="Times New Roman"/>
          <w:sz w:val="24"/>
          <w:szCs w:val="24"/>
        </w:rPr>
        <w:t xml:space="preserve">re-K or Head Start/Early Head Start partnership to receive services in a contracted partnership program </w:t>
      </w:r>
      <w:r w:rsidR="6E7BD3C0" w:rsidRPr="00E74207">
        <w:rPr>
          <w:rFonts w:ascii="Times New Roman" w:hAnsi="Times New Roman"/>
          <w:sz w:val="24"/>
          <w:szCs w:val="24"/>
        </w:rPr>
        <w:t xml:space="preserve"> </w:t>
      </w:r>
    </w:p>
    <w:p w14:paraId="2646EACF" w14:textId="77777777" w:rsidR="00AD2728" w:rsidRPr="003B1E46" w:rsidRDefault="00AD2728" w:rsidP="00B055FC">
      <w:pPr>
        <w:ind w:left="720"/>
        <w:rPr>
          <w:sz w:val="24"/>
          <w:szCs w:val="24"/>
        </w:rPr>
      </w:pPr>
    </w:p>
    <w:p w14:paraId="09AAD3DB" w14:textId="77777777" w:rsidR="00A72841" w:rsidRPr="003B1E46" w:rsidRDefault="00A72841" w:rsidP="00B055FC">
      <w:pPr>
        <w:pStyle w:val="Heading2"/>
      </w:pPr>
      <w:r w:rsidRPr="003B1E46">
        <w:t xml:space="preserve">Second </w:t>
      </w:r>
    </w:p>
    <w:p w14:paraId="798E2510" w14:textId="77777777" w:rsidR="00A72841" w:rsidRPr="003B1E46" w:rsidRDefault="00A72841" w:rsidP="00B055FC">
      <w:pPr>
        <w:ind w:left="810"/>
        <w:rPr>
          <w:sz w:val="24"/>
          <w:szCs w:val="24"/>
          <w:lang w:val="en"/>
        </w:rPr>
      </w:pPr>
      <w:r w:rsidRPr="003B1E46">
        <w:rPr>
          <w:sz w:val="24"/>
          <w:szCs w:val="24"/>
          <w:lang w:val="en"/>
        </w:rPr>
        <w:t xml:space="preserve">The second group </w:t>
      </w:r>
      <w:r w:rsidR="004706CB" w:rsidRPr="003B1E46">
        <w:rPr>
          <w:sz w:val="24"/>
          <w:szCs w:val="24"/>
          <w:lang w:val="en"/>
        </w:rPr>
        <w:t>has access</w:t>
      </w:r>
      <w:r w:rsidRPr="003B1E46">
        <w:rPr>
          <w:sz w:val="24"/>
          <w:szCs w:val="24"/>
          <w:lang w:val="en"/>
        </w:rPr>
        <w:t xml:space="preserve"> subject to the availability of funds and includes, in the following order:</w:t>
      </w:r>
    </w:p>
    <w:p w14:paraId="5D30D2F8" w14:textId="77777777" w:rsidR="00A72841" w:rsidRPr="003B1E46" w:rsidRDefault="004706CB" w:rsidP="00A635FE">
      <w:pPr>
        <w:numPr>
          <w:ilvl w:val="0"/>
          <w:numId w:val="31"/>
        </w:numPr>
        <w:tabs>
          <w:tab w:val="clear" w:pos="720"/>
        </w:tabs>
        <w:ind w:left="1440"/>
        <w:rPr>
          <w:sz w:val="24"/>
          <w:szCs w:val="24"/>
          <w:lang w:val="en"/>
        </w:rPr>
      </w:pPr>
      <w:r w:rsidRPr="003B1E46">
        <w:rPr>
          <w:sz w:val="24"/>
          <w:szCs w:val="24"/>
          <w:lang w:val="en"/>
        </w:rPr>
        <w:t>Parents with c</w:t>
      </w:r>
      <w:r w:rsidR="00A72841" w:rsidRPr="003B1E46">
        <w:rPr>
          <w:sz w:val="24"/>
          <w:szCs w:val="24"/>
          <w:lang w:val="en"/>
        </w:rPr>
        <w:t xml:space="preserve">hildren </w:t>
      </w:r>
      <w:r w:rsidR="00571C7B" w:rsidRPr="003B1E46">
        <w:rPr>
          <w:sz w:val="24"/>
          <w:szCs w:val="24"/>
          <w:lang w:val="en"/>
        </w:rPr>
        <w:t>who need to receive</w:t>
      </w:r>
      <w:r w:rsidR="00A72841" w:rsidRPr="003B1E46">
        <w:rPr>
          <w:sz w:val="24"/>
          <w:szCs w:val="24"/>
          <w:lang w:val="en"/>
        </w:rPr>
        <w:t xml:space="preserve"> protective services </w:t>
      </w:r>
      <w:r w:rsidR="00571C7B" w:rsidRPr="003B1E46">
        <w:rPr>
          <w:sz w:val="24"/>
          <w:szCs w:val="24"/>
          <w:lang w:val="en"/>
        </w:rPr>
        <w:t>child care</w:t>
      </w:r>
    </w:p>
    <w:p w14:paraId="351A4D2F" w14:textId="77777777" w:rsidR="00A72841" w:rsidRPr="003B1E46" w:rsidRDefault="004706CB" w:rsidP="00A635FE">
      <w:pPr>
        <w:numPr>
          <w:ilvl w:val="0"/>
          <w:numId w:val="31"/>
        </w:numPr>
        <w:tabs>
          <w:tab w:val="clear" w:pos="720"/>
        </w:tabs>
        <w:ind w:left="1440"/>
        <w:rPr>
          <w:sz w:val="24"/>
          <w:szCs w:val="24"/>
          <w:lang w:val="en"/>
        </w:rPr>
      </w:pPr>
      <w:r w:rsidRPr="003B1E46">
        <w:rPr>
          <w:sz w:val="24"/>
          <w:szCs w:val="24"/>
          <w:lang w:val="en"/>
        </w:rPr>
        <w:t>Q</w:t>
      </w:r>
      <w:r w:rsidR="00A72841" w:rsidRPr="003B1E46">
        <w:rPr>
          <w:sz w:val="24"/>
          <w:szCs w:val="24"/>
          <w:lang w:val="en"/>
        </w:rPr>
        <w:t>ualified veteran or qualified spouse</w:t>
      </w:r>
      <w:r w:rsidRPr="003B1E46">
        <w:rPr>
          <w:sz w:val="24"/>
          <w:szCs w:val="24"/>
          <w:lang w:val="en"/>
        </w:rPr>
        <w:t>’s children</w:t>
      </w:r>
      <w:r w:rsidR="00A72841" w:rsidRPr="003B1E46">
        <w:rPr>
          <w:sz w:val="24"/>
          <w:szCs w:val="24"/>
          <w:lang w:val="en"/>
        </w:rPr>
        <w:t xml:space="preserve"> </w:t>
      </w:r>
    </w:p>
    <w:p w14:paraId="4D0FDCCA" w14:textId="77777777" w:rsidR="00A72841" w:rsidRPr="00F0059A" w:rsidRDefault="004706CB" w:rsidP="00A635FE">
      <w:pPr>
        <w:numPr>
          <w:ilvl w:val="0"/>
          <w:numId w:val="31"/>
        </w:numPr>
        <w:tabs>
          <w:tab w:val="clear" w:pos="720"/>
        </w:tabs>
        <w:ind w:left="1440"/>
        <w:rPr>
          <w:sz w:val="24"/>
          <w:szCs w:val="24"/>
          <w:lang w:val="en"/>
        </w:rPr>
      </w:pPr>
      <w:r w:rsidRPr="00F0059A">
        <w:rPr>
          <w:sz w:val="24"/>
          <w:szCs w:val="24"/>
          <w:lang w:val="en"/>
        </w:rPr>
        <w:t>F</w:t>
      </w:r>
      <w:r w:rsidR="00A72841" w:rsidRPr="00F0059A">
        <w:rPr>
          <w:sz w:val="24"/>
          <w:szCs w:val="24"/>
          <w:lang w:val="en"/>
        </w:rPr>
        <w:t>oster youth</w:t>
      </w:r>
      <w:r w:rsidRPr="00F0059A">
        <w:rPr>
          <w:sz w:val="24"/>
          <w:szCs w:val="24"/>
          <w:lang w:val="en"/>
        </w:rPr>
        <w:t xml:space="preserve"> parents with children</w:t>
      </w:r>
      <w:r w:rsidR="00A72841" w:rsidRPr="00F0059A">
        <w:rPr>
          <w:sz w:val="24"/>
          <w:szCs w:val="24"/>
          <w:lang w:val="en"/>
        </w:rPr>
        <w:t xml:space="preserve"> </w:t>
      </w:r>
    </w:p>
    <w:p w14:paraId="74960D9E" w14:textId="77777777" w:rsidR="00A72841" w:rsidRPr="00F0059A" w:rsidRDefault="004706CB" w:rsidP="56F35E52">
      <w:pPr>
        <w:numPr>
          <w:ilvl w:val="0"/>
          <w:numId w:val="31"/>
        </w:numPr>
        <w:tabs>
          <w:tab w:val="clear" w:pos="720"/>
        </w:tabs>
        <w:ind w:left="1440"/>
        <w:rPr>
          <w:sz w:val="24"/>
          <w:szCs w:val="24"/>
          <w:lang w:val="en"/>
        </w:rPr>
      </w:pPr>
      <w:r w:rsidRPr="00F0059A">
        <w:rPr>
          <w:sz w:val="24"/>
          <w:szCs w:val="24"/>
          <w:lang w:val="en"/>
        </w:rPr>
        <w:t>Parents and their c</w:t>
      </w:r>
      <w:r w:rsidR="00A72841" w:rsidRPr="00F0059A">
        <w:rPr>
          <w:sz w:val="24"/>
          <w:szCs w:val="24"/>
          <w:lang w:val="en"/>
        </w:rPr>
        <w:t>hildren</w:t>
      </w:r>
      <w:r w:rsidRPr="00F0059A">
        <w:rPr>
          <w:sz w:val="24"/>
          <w:szCs w:val="24"/>
          <w:lang w:val="en"/>
        </w:rPr>
        <w:t xml:space="preserve"> who are</w:t>
      </w:r>
      <w:r w:rsidR="00A72841" w:rsidRPr="00F0059A">
        <w:rPr>
          <w:sz w:val="24"/>
          <w:szCs w:val="24"/>
          <w:lang w:val="en"/>
        </w:rPr>
        <w:t xml:space="preserve"> experiencing homelessness</w:t>
      </w:r>
      <w:r w:rsidR="00A72841" w:rsidRPr="56F35E52">
        <w:rPr>
          <w:sz w:val="24"/>
          <w:szCs w:val="24"/>
          <w:lang w:val="en"/>
        </w:rPr>
        <w:t xml:space="preserve"> </w:t>
      </w:r>
    </w:p>
    <w:p w14:paraId="3B95573E" w14:textId="77777777" w:rsidR="00A72841" w:rsidRPr="003B1E46" w:rsidRDefault="004706CB" w:rsidP="00A635FE">
      <w:pPr>
        <w:numPr>
          <w:ilvl w:val="0"/>
          <w:numId w:val="31"/>
        </w:numPr>
        <w:tabs>
          <w:tab w:val="clear" w:pos="720"/>
        </w:tabs>
        <w:ind w:left="1440"/>
        <w:rPr>
          <w:sz w:val="24"/>
          <w:szCs w:val="24"/>
          <w:lang w:val="en"/>
        </w:rPr>
      </w:pPr>
      <w:r w:rsidRPr="003B1E46">
        <w:rPr>
          <w:sz w:val="24"/>
          <w:szCs w:val="24"/>
          <w:lang w:val="en"/>
        </w:rPr>
        <w:t>P</w:t>
      </w:r>
      <w:r w:rsidR="00A72841" w:rsidRPr="003B1E46">
        <w:rPr>
          <w:sz w:val="24"/>
          <w:szCs w:val="24"/>
          <w:lang w:val="en"/>
        </w:rPr>
        <w:t>arents on military deployment who</w:t>
      </w:r>
      <w:r w:rsidRPr="003B1E46">
        <w:rPr>
          <w:sz w:val="24"/>
          <w:szCs w:val="24"/>
          <w:lang w:val="en"/>
        </w:rPr>
        <w:t xml:space="preserve"> are</w:t>
      </w:r>
      <w:r w:rsidR="00A72841" w:rsidRPr="003B1E46">
        <w:rPr>
          <w:sz w:val="24"/>
          <w:szCs w:val="24"/>
          <w:lang w:val="en"/>
        </w:rPr>
        <w:t xml:space="preserve"> unable to enroll</w:t>
      </w:r>
      <w:r w:rsidRPr="003B1E46">
        <w:rPr>
          <w:sz w:val="24"/>
          <w:szCs w:val="24"/>
          <w:lang w:val="en"/>
        </w:rPr>
        <w:t xml:space="preserve"> their children</w:t>
      </w:r>
      <w:r w:rsidR="00A72841" w:rsidRPr="003B1E46">
        <w:rPr>
          <w:sz w:val="24"/>
          <w:szCs w:val="24"/>
          <w:lang w:val="en"/>
        </w:rPr>
        <w:t xml:space="preserve"> in military-funded child care assistance programs</w:t>
      </w:r>
    </w:p>
    <w:p w14:paraId="5D0B0D9F" w14:textId="6C68EAFB" w:rsidR="00A72841" w:rsidRPr="003B1E46" w:rsidRDefault="004706CB" w:rsidP="00A635FE">
      <w:pPr>
        <w:numPr>
          <w:ilvl w:val="0"/>
          <w:numId w:val="31"/>
        </w:numPr>
        <w:tabs>
          <w:tab w:val="clear" w:pos="720"/>
        </w:tabs>
        <w:ind w:left="1440"/>
        <w:rPr>
          <w:sz w:val="24"/>
          <w:szCs w:val="24"/>
        </w:rPr>
      </w:pPr>
      <w:r w:rsidRPr="003B1E46">
        <w:rPr>
          <w:sz w:val="24"/>
          <w:szCs w:val="24"/>
          <w:lang w:val="en"/>
        </w:rPr>
        <w:t>Teen parents with children</w:t>
      </w:r>
    </w:p>
    <w:p w14:paraId="2B6AC1F2" w14:textId="77777777" w:rsidR="002E3E2D" w:rsidRPr="003B1E46" w:rsidRDefault="004706CB" w:rsidP="00A635FE">
      <w:pPr>
        <w:numPr>
          <w:ilvl w:val="0"/>
          <w:numId w:val="31"/>
        </w:numPr>
        <w:tabs>
          <w:tab w:val="clear" w:pos="720"/>
        </w:tabs>
        <w:ind w:left="1440"/>
        <w:rPr>
          <w:b/>
          <w:color w:val="000000"/>
          <w:sz w:val="24"/>
          <w:szCs w:val="24"/>
        </w:rPr>
      </w:pPr>
      <w:r w:rsidRPr="003B1E46">
        <w:rPr>
          <w:sz w:val="24"/>
          <w:szCs w:val="24"/>
          <w:lang w:val="en"/>
        </w:rPr>
        <w:t xml:space="preserve">Parents who have children </w:t>
      </w:r>
      <w:r w:rsidR="00A72841" w:rsidRPr="003B1E46">
        <w:rPr>
          <w:sz w:val="24"/>
          <w:szCs w:val="24"/>
          <w:lang w:val="en"/>
        </w:rPr>
        <w:t>with disabilities</w:t>
      </w:r>
    </w:p>
    <w:p w14:paraId="399F26F9" w14:textId="77777777" w:rsidR="00946FB8" w:rsidRPr="003B1E46" w:rsidRDefault="00946FB8" w:rsidP="00B055FC">
      <w:pPr>
        <w:ind w:left="1440"/>
        <w:rPr>
          <w:b/>
          <w:color w:val="000000"/>
          <w:sz w:val="24"/>
          <w:szCs w:val="24"/>
        </w:rPr>
      </w:pPr>
    </w:p>
    <w:p w14:paraId="29A6F1EE" w14:textId="77777777" w:rsidR="00A72841" w:rsidRPr="003B1E46" w:rsidRDefault="00A72841" w:rsidP="00B055FC">
      <w:pPr>
        <w:pStyle w:val="Heading2"/>
      </w:pPr>
      <w:r w:rsidRPr="003B1E46">
        <w:t>Third</w:t>
      </w:r>
    </w:p>
    <w:p w14:paraId="049BF847" w14:textId="40A95E4C" w:rsidR="00A72841" w:rsidRPr="003B1E46" w:rsidRDefault="00A72841" w:rsidP="00B055FC">
      <w:pPr>
        <w:ind w:left="810"/>
        <w:rPr>
          <w:sz w:val="24"/>
          <w:szCs w:val="24"/>
          <w:lang w:val="en"/>
        </w:rPr>
      </w:pPr>
      <w:r w:rsidRPr="003B1E46">
        <w:rPr>
          <w:sz w:val="24"/>
          <w:szCs w:val="24"/>
          <w:lang w:val="en"/>
        </w:rPr>
        <w:t xml:space="preserve">Workforce Solutions </w:t>
      </w:r>
      <w:r w:rsidR="00E30827">
        <w:rPr>
          <w:sz w:val="24"/>
          <w:szCs w:val="24"/>
          <w:lang w:val="en"/>
        </w:rPr>
        <w:t>must</w:t>
      </w:r>
      <w:r w:rsidRPr="003B1E46">
        <w:rPr>
          <w:sz w:val="24"/>
          <w:szCs w:val="24"/>
          <w:lang w:val="en"/>
        </w:rPr>
        <w:t xml:space="preserve"> </w:t>
      </w:r>
      <w:r w:rsidR="004706CB" w:rsidRPr="003B1E46">
        <w:rPr>
          <w:sz w:val="24"/>
          <w:szCs w:val="24"/>
          <w:lang w:val="en"/>
        </w:rPr>
        <w:t xml:space="preserve">provide financial aid to parents in the first and second priority groups before authorizing assistance to those in the third group, </w:t>
      </w:r>
      <w:r w:rsidR="00875582" w:rsidRPr="003B1E46">
        <w:rPr>
          <w:sz w:val="24"/>
          <w:szCs w:val="24"/>
          <w:lang w:val="en"/>
        </w:rPr>
        <w:t>in the following order:</w:t>
      </w:r>
    </w:p>
    <w:p w14:paraId="6E9073D6" w14:textId="77777777" w:rsidR="00A72841" w:rsidRPr="003B1E46" w:rsidRDefault="004706CB" w:rsidP="00A635FE">
      <w:pPr>
        <w:numPr>
          <w:ilvl w:val="0"/>
          <w:numId w:val="32"/>
        </w:numPr>
        <w:tabs>
          <w:tab w:val="clear" w:pos="1080"/>
          <w:tab w:val="num" w:pos="1440"/>
        </w:tabs>
        <w:ind w:left="1440"/>
        <w:rPr>
          <w:sz w:val="24"/>
          <w:szCs w:val="24"/>
          <w:lang w:val="en"/>
        </w:rPr>
      </w:pPr>
      <w:r w:rsidRPr="003B1E46">
        <w:rPr>
          <w:sz w:val="24"/>
          <w:szCs w:val="24"/>
          <w:lang w:val="en"/>
        </w:rPr>
        <w:t>Parents</w:t>
      </w:r>
      <w:r w:rsidR="00857096" w:rsidRPr="003B1E46">
        <w:rPr>
          <w:sz w:val="24"/>
          <w:szCs w:val="24"/>
          <w:lang w:val="en"/>
        </w:rPr>
        <w:t>/Families</w:t>
      </w:r>
      <w:r w:rsidRPr="003B1E46">
        <w:rPr>
          <w:sz w:val="24"/>
          <w:szCs w:val="24"/>
          <w:lang w:val="en"/>
        </w:rPr>
        <w:t xml:space="preserve"> who have siblings </w:t>
      </w:r>
      <w:r w:rsidR="00A72841" w:rsidRPr="003B1E46">
        <w:rPr>
          <w:sz w:val="24"/>
          <w:szCs w:val="24"/>
          <w:lang w:val="en"/>
        </w:rPr>
        <w:t>in families already receiving our financial aid for one or more children</w:t>
      </w:r>
    </w:p>
    <w:p w14:paraId="36B8D3DA" w14:textId="7D3BE74D" w:rsidR="00907805" w:rsidRPr="003B1E46" w:rsidRDefault="00907805" w:rsidP="00A635FE">
      <w:pPr>
        <w:numPr>
          <w:ilvl w:val="0"/>
          <w:numId w:val="32"/>
        </w:numPr>
        <w:tabs>
          <w:tab w:val="clear" w:pos="1080"/>
          <w:tab w:val="num" w:pos="1440"/>
        </w:tabs>
        <w:ind w:left="1440"/>
        <w:rPr>
          <w:sz w:val="24"/>
          <w:szCs w:val="24"/>
          <w:lang w:val="en"/>
        </w:rPr>
      </w:pPr>
      <w:r w:rsidRPr="003B1E46">
        <w:rPr>
          <w:sz w:val="24"/>
          <w:szCs w:val="24"/>
          <w:lang w:val="en"/>
        </w:rPr>
        <w:t>Parents/Families who are students at</w:t>
      </w:r>
      <w:r w:rsidR="00F912FD" w:rsidRPr="003B1E46">
        <w:rPr>
          <w:sz w:val="24"/>
          <w:szCs w:val="24"/>
          <w:lang w:val="en"/>
        </w:rPr>
        <w:t>,</w:t>
      </w:r>
      <w:r w:rsidRPr="003B1E46">
        <w:rPr>
          <w:sz w:val="24"/>
          <w:szCs w:val="24"/>
          <w:lang w:val="en"/>
        </w:rPr>
        <w:t xml:space="preserve"> or employees of</w:t>
      </w:r>
      <w:r w:rsidR="00F912FD" w:rsidRPr="003B1E46">
        <w:rPr>
          <w:sz w:val="24"/>
          <w:szCs w:val="24"/>
          <w:lang w:val="en"/>
        </w:rPr>
        <w:t>,</w:t>
      </w:r>
      <w:r w:rsidRPr="003B1E46">
        <w:rPr>
          <w:sz w:val="24"/>
          <w:szCs w:val="24"/>
          <w:lang w:val="en"/>
        </w:rPr>
        <w:t xml:space="preserve"> a match partner</w:t>
      </w:r>
      <w:r w:rsidR="00524CB9" w:rsidRPr="003B1E46">
        <w:rPr>
          <w:sz w:val="24"/>
          <w:szCs w:val="24"/>
          <w:lang w:val="en"/>
        </w:rPr>
        <w:t xml:space="preserve"> using </w:t>
      </w:r>
      <w:r w:rsidR="00BE17A5">
        <w:rPr>
          <w:sz w:val="24"/>
          <w:szCs w:val="24"/>
          <w:lang w:val="en"/>
        </w:rPr>
        <w:t>Ini</w:t>
      </w:r>
      <w:r w:rsidR="00900ADE">
        <w:rPr>
          <w:sz w:val="24"/>
          <w:szCs w:val="24"/>
          <w:lang w:val="en"/>
        </w:rPr>
        <w:t>tial</w:t>
      </w:r>
      <w:r w:rsidR="00BE17A5" w:rsidRPr="003B1E46">
        <w:rPr>
          <w:sz w:val="24"/>
          <w:szCs w:val="24"/>
          <w:lang w:val="en"/>
        </w:rPr>
        <w:t xml:space="preserve"> </w:t>
      </w:r>
      <w:r w:rsidR="00524CB9" w:rsidRPr="003B1E46">
        <w:rPr>
          <w:sz w:val="24"/>
          <w:szCs w:val="24"/>
          <w:lang w:val="en"/>
        </w:rPr>
        <w:t>income levels</w:t>
      </w:r>
    </w:p>
    <w:p w14:paraId="6BA41674" w14:textId="69601085" w:rsidR="00A72841" w:rsidRDefault="00857096" w:rsidP="00A635FE">
      <w:pPr>
        <w:numPr>
          <w:ilvl w:val="0"/>
          <w:numId w:val="32"/>
        </w:numPr>
        <w:tabs>
          <w:tab w:val="clear" w:pos="1080"/>
          <w:tab w:val="num" w:pos="1440"/>
        </w:tabs>
        <w:ind w:left="1440"/>
        <w:rPr>
          <w:sz w:val="24"/>
          <w:szCs w:val="24"/>
          <w:lang w:val="en"/>
        </w:rPr>
      </w:pPr>
      <w:r w:rsidRPr="003B1E46">
        <w:rPr>
          <w:sz w:val="24"/>
          <w:szCs w:val="24"/>
          <w:lang w:val="en"/>
        </w:rPr>
        <w:t xml:space="preserve">Parents/Families </w:t>
      </w:r>
      <w:r w:rsidR="00A72841" w:rsidRPr="003B1E46">
        <w:rPr>
          <w:sz w:val="24"/>
          <w:szCs w:val="24"/>
          <w:lang w:val="en"/>
        </w:rPr>
        <w:t xml:space="preserve">participating in </w:t>
      </w:r>
      <w:r w:rsidR="00B45F4B" w:rsidRPr="003B1E46">
        <w:rPr>
          <w:sz w:val="24"/>
          <w:szCs w:val="24"/>
          <w:lang w:val="en"/>
        </w:rPr>
        <w:t>career, employment or education activities that require financial aid to successfully complete their service</w:t>
      </w:r>
    </w:p>
    <w:p w14:paraId="6A682B21" w14:textId="5D0EF61F" w:rsidR="4F2FF274" w:rsidRPr="00E74207" w:rsidRDefault="00DA85F0" w:rsidP="721F5B2E">
      <w:pPr>
        <w:numPr>
          <w:ilvl w:val="0"/>
          <w:numId w:val="32"/>
        </w:numPr>
        <w:tabs>
          <w:tab w:val="clear" w:pos="1080"/>
          <w:tab w:val="num" w:pos="1440"/>
        </w:tabs>
        <w:ind w:left="1440"/>
        <w:rPr>
          <w:sz w:val="24"/>
          <w:szCs w:val="24"/>
          <w:lang w:val="en"/>
        </w:rPr>
      </w:pPr>
      <w:r w:rsidRPr="00E74207">
        <w:rPr>
          <w:sz w:val="24"/>
          <w:szCs w:val="24"/>
          <w:lang w:val="en"/>
        </w:rPr>
        <w:t xml:space="preserve">Parents with children who </w:t>
      </w:r>
      <w:r w:rsidR="6BFE1CA3" w:rsidRPr="00E74207">
        <w:rPr>
          <w:sz w:val="24"/>
          <w:szCs w:val="24"/>
          <w:lang w:val="en"/>
        </w:rPr>
        <w:t>are</w:t>
      </w:r>
      <w:r w:rsidRPr="00E74207">
        <w:rPr>
          <w:sz w:val="24"/>
          <w:szCs w:val="24"/>
          <w:lang w:val="en"/>
        </w:rPr>
        <w:t xml:space="preserve"> receiv</w:t>
      </w:r>
      <w:r w:rsidR="1ACDF377" w:rsidRPr="00E74207">
        <w:rPr>
          <w:sz w:val="24"/>
          <w:szCs w:val="24"/>
          <w:lang w:val="en"/>
        </w:rPr>
        <w:t>ing</w:t>
      </w:r>
      <w:r w:rsidRPr="00E74207">
        <w:rPr>
          <w:sz w:val="24"/>
          <w:szCs w:val="24"/>
          <w:lang w:val="en"/>
        </w:rPr>
        <w:t xml:space="preserve"> child care </w:t>
      </w:r>
      <w:r w:rsidR="7F43C985" w:rsidRPr="00E74207">
        <w:rPr>
          <w:sz w:val="24"/>
          <w:szCs w:val="24"/>
          <w:lang w:val="en"/>
        </w:rPr>
        <w:t>services</w:t>
      </w:r>
      <w:r w:rsidRPr="00E74207">
        <w:rPr>
          <w:sz w:val="24"/>
          <w:szCs w:val="24"/>
          <w:lang w:val="en"/>
        </w:rPr>
        <w:t xml:space="preserve"> based on eligibility for time-limited special projects </w:t>
      </w:r>
    </w:p>
    <w:p w14:paraId="10FE4C31" w14:textId="5C65C4C9" w:rsidR="009F2F84" w:rsidRPr="003B1E46" w:rsidRDefault="6059EB8D" w:rsidP="00A635FE">
      <w:pPr>
        <w:numPr>
          <w:ilvl w:val="0"/>
          <w:numId w:val="32"/>
        </w:numPr>
        <w:tabs>
          <w:tab w:val="clear" w:pos="1080"/>
          <w:tab w:val="num" w:pos="1440"/>
        </w:tabs>
        <w:ind w:left="1440"/>
        <w:rPr>
          <w:sz w:val="24"/>
          <w:szCs w:val="24"/>
          <w:lang w:val="en"/>
        </w:rPr>
      </w:pPr>
      <w:r w:rsidRPr="721F5B2E">
        <w:rPr>
          <w:sz w:val="24"/>
          <w:szCs w:val="24"/>
          <w:lang w:val="en"/>
        </w:rPr>
        <w:t xml:space="preserve">Families who have lost financial aid for </w:t>
      </w:r>
      <w:r w:rsidR="3A4F0B20" w:rsidRPr="721F5B2E">
        <w:rPr>
          <w:sz w:val="24"/>
          <w:szCs w:val="24"/>
          <w:lang w:val="en"/>
        </w:rPr>
        <w:t xml:space="preserve">program violations including </w:t>
      </w:r>
      <w:r w:rsidRPr="721F5B2E">
        <w:rPr>
          <w:sz w:val="24"/>
          <w:szCs w:val="24"/>
          <w:lang w:val="en"/>
        </w:rPr>
        <w:t xml:space="preserve">a child exceeding 40 </w:t>
      </w:r>
      <w:r w:rsidR="2FEB6727" w:rsidRPr="721F5B2E">
        <w:rPr>
          <w:sz w:val="24"/>
          <w:szCs w:val="24"/>
          <w:lang w:val="en"/>
        </w:rPr>
        <w:t>un</w:t>
      </w:r>
      <w:r w:rsidRPr="721F5B2E">
        <w:rPr>
          <w:sz w:val="24"/>
          <w:szCs w:val="24"/>
          <w:lang w:val="en"/>
        </w:rPr>
        <w:t xml:space="preserve">explained absence days </w:t>
      </w:r>
      <w:r w:rsidR="3A4F0B20" w:rsidRPr="721F5B2E">
        <w:rPr>
          <w:sz w:val="24"/>
          <w:szCs w:val="24"/>
          <w:lang w:val="en"/>
        </w:rPr>
        <w:t xml:space="preserve">or failure to pay Parent Share of Cost, who have fulfilled their mandatory waiting period </w:t>
      </w:r>
      <w:r w:rsidRPr="721F5B2E">
        <w:rPr>
          <w:sz w:val="24"/>
          <w:szCs w:val="24"/>
          <w:lang w:val="en"/>
        </w:rPr>
        <w:t>and have reapplied for aid</w:t>
      </w:r>
    </w:p>
    <w:p w14:paraId="5FAEE8DE" w14:textId="32346B0A" w:rsidR="00D815A0" w:rsidRPr="00D1587B" w:rsidRDefault="661D65D2">
      <w:pPr>
        <w:numPr>
          <w:ilvl w:val="0"/>
          <w:numId w:val="32"/>
        </w:numPr>
        <w:tabs>
          <w:tab w:val="clear" w:pos="1080"/>
          <w:tab w:val="num" w:pos="1440"/>
        </w:tabs>
        <w:ind w:left="1440"/>
        <w:rPr>
          <w:sz w:val="24"/>
          <w:szCs w:val="24"/>
          <w:lang w:val="en"/>
        </w:rPr>
      </w:pPr>
      <w:r w:rsidRPr="00D1587B">
        <w:rPr>
          <w:sz w:val="24"/>
          <w:szCs w:val="24"/>
          <w:lang w:val="en"/>
        </w:rPr>
        <w:t xml:space="preserve">All other eligible </w:t>
      </w:r>
      <w:r w:rsidR="36A4C695" w:rsidRPr="00D1587B">
        <w:rPr>
          <w:sz w:val="24"/>
          <w:szCs w:val="24"/>
          <w:lang w:val="en"/>
        </w:rPr>
        <w:t>parents/</w:t>
      </w:r>
      <w:r w:rsidRPr="00D1587B">
        <w:rPr>
          <w:sz w:val="24"/>
          <w:szCs w:val="24"/>
          <w:lang w:val="en"/>
        </w:rPr>
        <w:t>families</w:t>
      </w:r>
    </w:p>
    <w:p w14:paraId="544E6A8E" w14:textId="7E7A8849" w:rsidR="008D09D4" w:rsidRPr="003B1E46" w:rsidRDefault="008D09D4" w:rsidP="00B055FC">
      <w:pPr>
        <w:pStyle w:val="Heading1"/>
        <w:ind w:left="360"/>
        <w:contextualSpacing w:val="0"/>
      </w:pPr>
      <w:bookmarkStart w:id="12" w:name="_Wait_List"/>
      <w:bookmarkStart w:id="13" w:name="_Toc497125025"/>
      <w:bookmarkStart w:id="14" w:name="_Hlk494263570"/>
      <w:bookmarkEnd w:id="12"/>
      <w:r w:rsidRPr="003B1E46">
        <w:t>Wait</w:t>
      </w:r>
      <w:bookmarkEnd w:id="13"/>
      <w:r w:rsidR="00A4440E" w:rsidRPr="003B1E46">
        <w:t>ing List</w:t>
      </w:r>
      <w:r w:rsidRPr="003B1E46">
        <w:t xml:space="preserve"> </w:t>
      </w:r>
    </w:p>
    <w:p w14:paraId="5F5AB0B0" w14:textId="77777777" w:rsidR="00455EAC" w:rsidRPr="003B1E46" w:rsidRDefault="00455EAC" w:rsidP="00B055FC">
      <w:pPr>
        <w:rPr>
          <w:sz w:val="24"/>
          <w:szCs w:val="24"/>
        </w:rPr>
      </w:pPr>
    </w:p>
    <w:p w14:paraId="35392761" w14:textId="7B3E9CC2" w:rsidR="008D09D4" w:rsidRPr="003B1E46" w:rsidRDefault="008D09D4" w:rsidP="00EF3696">
      <w:pPr>
        <w:pStyle w:val="Heading2"/>
      </w:pPr>
      <w:r w:rsidRPr="003B1E46">
        <w:t xml:space="preserve">When funds are available, </w:t>
      </w:r>
      <w:r w:rsidR="00937220">
        <w:t xml:space="preserve">the </w:t>
      </w:r>
      <w:r w:rsidR="00E3141D" w:rsidRPr="005D32FB">
        <w:t>Support Center</w:t>
      </w:r>
      <w:r w:rsidR="00DE1A91">
        <w:t xml:space="preserve"> </w:t>
      </w:r>
      <w:r w:rsidR="00E30827">
        <w:t>must</w:t>
      </w:r>
      <w:r w:rsidR="00937220">
        <w:t xml:space="preserve"> </w:t>
      </w:r>
      <w:r w:rsidRPr="003B1E46">
        <w:t xml:space="preserve">determine eligibility at the time the customer applies, </w:t>
      </w:r>
      <w:r w:rsidR="00857096" w:rsidRPr="003B1E46">
        <w:t>using</w:t>
      </w:r>
      <w:r w:rsidRPr="003B1E46">
        <w:t xml:space="preserve"> the priorit</w:t>
      </w:r>
      <w:r w:rsidR="00857096" w:rsidRPr="003B1E46">
        <w:t>ies</w:t>
      </w:r>
      <w:r w:rsidRPr="003B1E46">
        <w:t xml:space="preserve"> described</w:t>
      </w:r>
      <w:r w:rsidR="00A0328C" w:rsidRPr="003B1E46">
        <w:t xml:space="preserve"> in </w:t>
      </w:r>
      <w:hyperlink w:anchor="_Priority">
        <w:r w:rsidR="4571EACF" w:rsidRPr="42B95826">
          <w:rPr>
            <w:rStyle w:val="Hyperlink"/>
          </w:rPr>
          <w:t xml:space="preserve">Section </w:t>
        </w:r>
        <w:r w:rsidR="6D3C1ABE" w:rsidRPr="42B95826">
          <w:rPr>
            <w:rStyle w:val="Hyperlink"/>
          </w:rPr>
          <w:t>4</w:t>
        </w:r>
      </w:hyperlink>
      <w:r w:rsidRPr="003B1E46">
        <w:t xml:space="preserve">. </w:t>
      </w:r>
    </w:p>
    <w:p w14:paraId="6CA88D1A" w14:textId="77777777" w:rsidR="008D09D4" w:rsidRDefault="008D09D4" w:rsidP="00B055FC">
      <w:pPr>
        <w:rPr>
          <w:sz w:val="24"/>
          <w:szCs w:val="24"/>
        </w:rPr>
      </w:pPr>
    </w:p>
    <w:p w14:paraId="301F82A7" w14:textId="77777777" w:rsidR="00DA2C6B" w:rsidRPr="005D32FB" w:rsidRDefault="007240C5" w:rsidP="00DA2C6B">
      <w:pPr>
        <w:pStyle w:val="Heading2"/>
      </w:pPr>
      <w:r w:rsidRPr="005D32FB">
        <w:t xml:space="preserve">If we do not have funds immediately available, we </w:t>
      </w:r>
      <w:r w:rsidR="0053231A" w:rsidRPr="005D32FB">
        <w:t>implement</w:t>
      </w:r>
      <w:r w:rsidR="00F2568B" w:rsidRPr="005D32FB">
        <w:t xml:space="preserve"> a waiting list. </w:t>
      </w:r>
      <w:r w:rsidR="007B7DB8" w:rsidRPr="005D32FB">
        <w:t>The waiting list is for parents who need and have expressed an interest for child care services</w:t>
      </w:r>
      <w:r w:rsidR="004E5DF9" w:rsidRPr="005D32FB">
        <w:t>, including initi</w:t>
      </w:r>
      <w:r w:rsidR="00684230" w:rsidRPr="005D32FB">
        <w:t>al jo</w:t>
      </w:r>
      <w:r w:rsidR="00825612" w:rsidRPr="005D32FB">
        <w:t xml:space="preserve">b search </w:t>
      </w:r>
      <w:r w:rsidR="00CA2D72" w:rsidRPr="005D32FB">
        <w:t>child care</w:t>
      </w:r>
      <w:r w:rsidR="007B7DB8" w:rsidRPr="005D32FB">
        <w:t xml:space="preserve">. When there is a waiting list, we provide assistance and funds using the </w:t>
      </w:r>
      <w:hyperlink w:anchor="_Priority">
        <w:r w:rsidR="007B7DB8" w:rsidRPr="005D32FB">
          <w:rPr>
            <w:rStyle w:val="Hyperlink"/>
          </w:rPr>
          <w:t>priority groups</w:t>
        </w:r>
      </w:hyperlink>
      <w:r w:rsidR="007B7DB8" w:rsidRPr="005D32FB">
        <w:t xml:space="preserve"> listed above.  </w:t>
      </w:r>
      <w:r w:rsidR="00DA2C6B" w:rsidRPr="005D32FB">
        <w:t>It also ensures that low-income parents are served in the order of application date.</w:t>
      </w:r>
    </w:p>
    <w:p w14:paraId="03111C02" w14:textId="77777777" w:rsidR="007B7DB8" w:rsidRPr="005B07E4" w:rsidRDefault="007B7DB8" w:rsidP="00B055FC">
      <w:pPr>
        <w:rPr>
          <w:sz w:val="24"/>
          <w:szCs w:val="24"/>
        </w:rPr>
      </w:pPr>
    </w:p>
    <w:p w14:paraId="193A089F" w14:textId="179C470F" w:rsidR="00875582" w:rsidRPr="005D32FB" w:rsidRDefault="00E35CAA" w:rsidP="00D612D4">
      <w:pPr>
        <w:pStyle w:val="Heading2"/>
      </w:pPr>
      <w:r w:rsidRPr="005D32FB">
        <w:t xml:space="preserve">When </w:t>
      </w:r>
      <w:r w:rsidR="0053231A" w:rsidRPr="005D32FB">
        <w:t>we implement a waiting list</w:t>
      </w:r>
      <w:r w:rsidR="008D09D4" w:rsidRPr="005D32FB">
        <w:t xml:space="preserve">, we </w:t>
      </w:r>
      <w:r w:rsidR="008F6A73" w:rsidRPr="005D32FB">
        <w:t xml:space="preserve">ask customers to complete </w:t>
      </w:r>
      <w:r w:rsidR="00862F60" w:rsidRPr="005D32FB">
        <w:t>a</w:t>
      </w:r>
      <w:r w:rsidR="008F6A73" w:rsidRPr="005D32FB">
        <w:t xml:space="preserve"> pre-qualification </w:t>
      </w:r>
      <w:r w:rsidR="00862F60" w:rsidRPr="005D32FB">
        <w:t>screening</w:t>
      </w:r>
      <w:r w:rsidR="00551CC1" w:rsidRPr="005D32FB">
        <w:t>.</w:t>
      </w:r>
      <w:r w:rsidR="00444909" w:rsidRPr="005D32FB">
        <w:t xml:space="preserve">  We </w:t>
      </w:r>
      <w:r w:rsidR="008D09D4" w:rsidRPr="005D32FB">
        <w:t xml:space="preserve">defer the </w:t>
      </w:r>
      <w:r w:rsidR="00EB4BE4" w:rsidRPr="005D32FB">
        <w:t>complete</w:t>
      </w:r>
      <w:r w:rsidR="001949FF" w:rsidRPr="005D32FB">
        <w:t xml:space="preserve"> </w:t>
      </w:r>
      <w:r w:rsidR="008D09D4" w:rsidRPr="005D32FB">
        <w:t xml:space="preserve">eligibility determination </w:t>
      </w:r>
      <w:r w:rsidR="001949FF" w:rsidRPr="005D32FB">
        <w:t>until funds are available, but check for potential eligibility</w:t>
      </w:r>
      <w:r w:rsidR="00857096" w:rsidRPr="005D32FB">
        <w:t xml:space="preserve"> </w:t>
      </w:r>
      <w:r w:rsidR="00557091" w:rsidRPr="005D32FB">
        <w:t xml:space="preserve">and priority categories </w:t>
      </w:r>
      <w:r w:rsidR="00857096" w:rsidRPr="005D32FB">
        <w:t xml:space="preserve">by </w:t>
      </w:r>
      <w:r w:rsidR="00557091" w:rsidRPr="005D32FB">
        <w:t>as</w:t>
      </w:r>
      <w:r w:rsidR="00857096" w:rsidRPr="005D32FB">
        <w:t>suring:</w:t>
      </w:r>
      <w:r w:rsidR="001949FF" w:rsidRPr="005D32FB">
        <w:t xml:space="preserve"> </w:t>
      </w:r>
    </w:p>
    <w:p w14:paraId="62697E12" w14:textId="397D6F92" w:rsidR="00875582" w:rsidRPr="005B07E4" w:rsidRDefault="00875582" w:rsidP="00A635FE">
      <w:pPr>
        <w:numPr>
          <w:ilvl w:val="2"/>
          <w:numId w:val="29"/>
        </w:numPr>
        <w:ind w:left="1800" w:hanging="720"/>
        <w:rPr>
          <w:sz w:val="24"/>
          <w:szCs w:val="24"/>
        </w:rPr>
      </w:pPr>
      <w:r w:rsidRPr="005B07E4">
        <w:rPr>
          <w:sz w:val="24"/>
          <w:szCs w:val="24"/>
        </w:rPr>
        <w:t xml:space="preserve">The parent resides in the </w:t>
      </w:r>
      <w:r w:rsidR="00857096" w:rsidRPr="005B07E4">
        <w:rPr>
          <w:sz w:val="24"/>
          <w:szCs w:val="24"/>
        </w:rPr>
        <w:t>13-county Gulf Coast region</w:t>
      </w:r>
      <w:r w:rsidR="00855ECE" w:rsidRPr="005B07E4">
        <w:rPr>
          <w:sz w:val="24"/>
          <w:szCs w:val="24"/>
        </w:rPr>
        <w:t>;</w:t>
      </w:r>
    </w:p>
    <w:p w14:paraId="04166F3B" w14:textId="1C2DFD2C" w:rsidR="00875582" w:rsidRPr="005D32FB" w:rsidRDefault="00875582" w:rsidP="00A635FE">
      <w:pPr>
        <w:numPr>
          <w:ilvl w:val="2"/>
          <w:numId w:val="29"/>
        </w:numPr>
        <w:ind w:left="1800" w:hanging="720"/>
        <w:rPr>
          <w:sz w:val="24"/>
          <w:szCs w:val="24"/>
        </w:rPr>
      </w:pPr>
      <w:r w:rsidRPr="005B07E4">
        <w:rPr>
          <w:sz w:val="24"/>
          <w:szCs w:val="24"/>
        </w:rPr>
        <w:t>The parent is working</w:t>
      </w:r>
      <w:r w:rsidR="009709E3" w:rsidRPr="005B07E4">
        <w:rPr>
          <w:sz w:val="24"/>
          <w:szCs w:val="24"/>
        </w:rPr>
        <w:t>,</w:t>
      </w:r>
      <w:r w:rsidRPr="005B07E4">
        <w:rPr>
          <w:sz w:val="24"/>
          <w:szCs w:val="24"/>
        </w:rPr>
        <w:t xml:space="preserve"> in school</w:t>
      </w:r>
      <w:r w:rsidR="009709E3" w:rsidRPr="005D32FB">
        <w:rPr>
          <w:sz w:val="24"/>
          <w:szCs w:val="24"/>
        </w:rPr>
        <w:t>, or searching for work</w:t>
      </w:r>
      <w:r w:rsidR="004A627A" w:rsidRPr="005D32FB">
        <w:rPr>
          <w:sz w:val="24"/>
          <w:szCs w:val="24"/>
        </w:rPr>
        <w:t xml:space="preserve">, if </w:t>
      </w:r>
      <w:r w:rsidR="00FD5B98" w:rsidRPr="005D32FB">
        <w:rPr>
          <w:sz w:val="24"/>
          <w:szCs w:val="24"/>
        </w:rPr>
        <w:t>applicable</w:t>
      </w:r>
      <w:r w:rsidR="00855ECE" w:rsidRPr="005D32FB">
        <w:rPr>
          <w:sz w:val="24"/>
          <w:szCs w:val="24"/>
        </w:rPr>
        <w:t>;</w:t>
      </w:r>
    </w:p>
    <w:p w14:paraId="6BB5D31E" w14:textId="7AB70526" w:rsidR="00EB4BE4" w:rsidRPr="005B07E4" w:rsidRDefault="12E03B88" w:rsidP="00A635FE">
      <w:pPr>
        <w:numPr>
          <w:ilvl w:val="2"/>
          <w:numId w:val="29"/>
        </w:numPr>
        <w:ind w:left="1800" w:hanging="720"/>
        <w:rPr>
          <w:sz w:val="24"/>
          <w:szCs w:val="24"/>
        </w:rPr>
      </w:pPr>
      <w:r w:rsidRPr="005B07E4">
        <w:rPr>
          <w:sz w:val="24"/>
          <w:szCs w:val="24"/>
        </w:rPr>
        <w:t xml:space="preserve">The </w:t>
      </w:r>
      <w:r w:rsidR="639EE1AB" w:rsidRPr="005B07E4">
        <w:rPr>
          <w:sz w:val="24"/>
          <w:szCs w:val="24"/>
        </w:rPr>
        <w:t xml:space="preserve">children are </w:t>
      </w:r>
      <w:r w:rsidR="001A5008" w:rsidRPr="00E74207">
        <w:rPr>
          <w:b/>
          <w:i/>
          <w:sz w:val="24"/>
          <w:szCs w:val="24"/>
        </w:rPr>
        <w:t xml:space="preserve">either </w:t>
      </w:r>
      <w:r w:rsidR="001A5008">
        <w:rPr>
          <w:b/>
          <w:i/>
          <w:sz w:val="24"/>
          <w:szCs w:val="24"/>
        </w:rPr>
        <w:t>y</w:t>
      </w:r>
      <w:r w:rsidR="001A5008" w:rsidRPr="006D60B6">
        <w:rPr>
          <w:b/>
          <w:i/>
          <w:color w:val="000000" w:themeColor="text1"/>
          <w:sz w:val="24"/>
          <w:szCs w:val="24"/>
        </w:rPr>
        <w:t xml:space="preserve">ounger than </w:t>
      </w:r>
      <w:r w:rsidR="0008142F" w:rsidRPr="006D60B6">
        <w:rPr>
          <w:b/>
          <w:bCs/>
          <w:i/>
          <w:iCs/>
          <w:color w:val="000000" w:themeColor="text1"/>
          <w:sz w:val="24"/>
          <w:szCs w:val="24"/>
        </w:rPr>
        <w:t>13 years of age or a child with a disability and younger than 19 years of age</w:t>
      </w:r>
      <w:r w:rsidR="000C5469" w:rsidRPr="00E74207">
        <w:rPr>
          <w:b/>
          <w:bCs/>
          <w:i/>
          <w:iCs/>
          <w:sz w:val="24"/>
          <w:szCs w:val="24"/>
        </w:rPr>
        <w:t>,</w:t>
      </w:r>
      <w:r w:rsidR="00156618" w:rsidRPr="00E74207">
        <w:rPr>
          <w:b/>
          <w:bCs/>
          <w:i/>
          <w:iCs/>
          <w:sz w:val="24"/>
          <w:szCs w:val="24"/>
        </w:rPr>
        <w:t xml:space="preserve"> </w:t>
      </w:r>
      <w:r w:rsidR="639EE1AB" w:rsidRPr="005B07E4">
        <w:rPr>
          <w:sz w:val="24"/>
          <w:szCs w:val="24"/>
        </w:rPr>
        <w:t xml:space="preserve">and are U.S. citizens or have legal </w:t>
      </w:r>
      <w:r w:rsidR="641582E3" w:rsidRPr="005B07E4">
        <w:rPr>
          <w:sz w:val="24"/>
          <w:szCs w:val="24"/>
        </w:rPr>
        <w:t>immigration status</w:t>
      </w:r>
      <w:r w:rsidR="1F4DF493" w:rsidRPr="005B07E4">
        <w:rPr>
          <w:sz w:val="24"/>
          <w:szCs w:val="24"/>
        </w:rPr>
        <w:t>;</w:t>
      </w:r>
    </w:p>
    <w:p w14:paraId="397117F1" w14:textId="226AD0C7" w:rsidR="00557091" w:rsidRPr="005B07E4" w:rsidRDefault="00557091" w:rsidP="00A635FE">
      <w:pPr>
        <w:numPr>
          <w:ilvl w:val="2"/>
          <w:numId w:val="29"/>
        </w:numPr>
        <w:ind w:left="1800" w:hanging="720"/>
        <w:rPr>
          <w:sz w:val="24"/>
          <w:szCs w:val="24"/>
        </w:rPr>
      </w:pPr>
      <w:r w:rsidRPr="005B07E4">
        <w:rPr>
          <w:sz w:val="24"/>
          <w:szCs w:val="24"/>
        </w:rPr>
        <w:t xml:space="preserve">Identification of </w:t>
      </w:r>
      <w:hyperlink w:anchor="_Priority" w:history="1">
        <w:r w:rsidRPr="005B07E4">
          <w:rPr>
            <w:rStyle w:val="Hyperlink"/>
            <w:sz w:val="24"/>
            <w:szCs w:val="24"/>
          </w:rPr>
          <w:t>priority groups</w:t>
        </w:r>
      </w:hyperlink>
      <w:r w:rsidRPr="005B07E4">
        <w:rPr>
          <w:sz w:val="24"/>
          <w:szCs w:val="24"/>
        </w:rPr>
        <w:t xml:space="preserve"> applicable to the applicant</w:t>
      </w:r>
      <w:r w:rsidR="00855ECE" w:rsidRPr="005B07E4">
        <w:rPr>
          <w:sz w:val="24"/>
          <w:szCs w:val="24"/>
        </w:rPr>
        <w:t>; and</w:t>
      </w:r>
    </w:p>
    <w:p w14:paraId="7C2996BA" w14:textId="54649387" w:rsidR="00B91817" w:rsidRPr="005D32FB" w:rsidRDefault="00B91817" w:rsidP="07DD8EDB">
      <w:pPr>
        <w:numPr>
          <w:ilvl w:val="2"/>
          <w:numId w:val="29"/>
        </w:numPr>
        <w:ind w:left="1800" w:hanging="720"/>
        <w:rPr>
          <w:sz w:val="24"/>
          <w:szCs w:val="24"/>
        </w:rPr>
      </w:pPr>
      <w:r w:rsidRPr="005D32FB">
        <w:rPr>
          <w:sz w:val="24"/>
          <w:szCs w:val="24"/>
        </w:rPr>
        <w:t xml:space="preserve">The parent’s income </w:t>
      </w:r>
      <w:r w:rsidR="00F55C27" w:rsidRPr="005D32FB">
        <w:rPr>
          <w:sz w:val="24"/>
          <w:szCs w:val="24"/>
        </w:rPr>
        <w:t>based on family size</w:t>
      </w:r>
      <w:r w:rsidR="00406276" w:rsidRPr="005D32FB">
        <w:rPr>
          <w:sz w:val="24"/>
          <w:szCs w:val="24"/>
        </w:rPr>
        <w:t xml:space="preserve"> is at or below the </w:t>
      </w:r>
      <w:r w:rsidR="00634CF7" w:rsidRPr="005D32FB">
        <w:rPr>
          <w:sz w:val="24"/>
          <w:szCs w:val="24"/>
        </w:rPr>
        <w:t xml:space="preserve">85% State Median Income (SMI) </w:t>
      </w:r>
      <w:r w:rsidR="001B2099" w:rsidRPr="005D32FB">
        <w:rPr>
          <w:sz w:val="24"/>
          <w:szCs w:val="24"/>
        </w:rPr>
        <w:t>limit</w:t>
      </w:r>
      <w:r w:rsidR="006D7FD8" w:rsidRPr="005D32FB">
        <w:rPr>
          <w:sz w:val="24"/>
          <w:szCs w:val="24"/>
        </w:rPr>
        <w:t>.</w:t>
      </w:r>
      <w:r w:rsidR="00634CF7" w:rsidRPr="005D32FB">
        <w:rPr>
          <w:sz w:val="24"/>
          <w:szCs w:val="24"/>
        </w:rPr>
        <w:t xml:space="preserve"> </w:t>
      </w:r>
    </w:p>
    <w:p w14:paraId="42B03DB6" w14:textId="77777777" w:rsidR="00875582" w:rsidRPr="005B07E4" w:rsidRDefault="00875582" w:rsidP="00B055FC">
      <w:pPr>
        <w:rPr>
          <w:sz w:val="24"/>
          <w:szCs w:val="24"/>
        </w:rPr>
      </w:pPr>
    </w:p>
    <w:p w14:paraId="6D746C31" w14:textId="1A7E1ECE" w:rsidR="00663751" w:rsidRPr="005D32FB" w:rsidRDefault="00733B9B" w:rsidP="00D612D4">
      <w:pPr>
        <w:pStyle w:val="Heading2"/>
      </w:pPr>
      <w:r w:rsidRPr="005D32FB">
        <w:t xml:space="preserve">If the customer does not meet </w:t>
      </w:r>
      <w:r w:rsidR="00E275DF" w:rsidRPr="005D32FB">
        <w:t>t</w:t>
      </w:r>
      <w:r w:rsidR="007F1A47" w:rsidRPr="005D32FB">
        <w:t>h</w:t>
      </w:r>
      <w:r w:rsidR="00E275DF" w:rsidRPr="005D32FB">
        <w:t xml:space="preserve">e initial </w:t>
      </w:r>
      <w:r w:rsidR="00C3173F" w:rsidRPr="005D32FB">
        <w:t xml:space="preserve">waiting list </w:t>
      </w:r>
      <w:r w:rsidR="00E275DF" w:rsidRPr="005D32FB">
        <w:t>prescreening</w:t>
      </w:r>
      <w:r w:rsidR="00C3173F" w:rsidRPr="005D32FB">
        <w:t xml:space="preserve"> criteria</w:t>
      </w:r>
      <w:r w:rsidR="007F1A47" w:rsidRPr="005D32FB">
        <w:t xml:space="preserve">, </w:t>
      </w:r>
      <w:r w:rsidR="00B80905" w:rsidRPr="005D32FB">
        <w:t>t</w:t>
      </w:r>
      <w:r w:rsidR="00EE481A" w:rsidRPr="005D32FB">
        <w:t xml:space="preserve">hey </w:t>
      </w:r>
      <w:r w:rsidR="00E30827" w:rsidRPr="005D32FB">
        <w:t>must</w:t>
      </w:r>
      <w:r w:rsidR="00EE481A" w:rsidRPr="005D32FB">
        <w:t xml:space="preserve"> receive notification via the </w:t>
      </w:r>
      <w:r w:rsidR="006E4DA3" w:rsidRPr="005D32FB">
        <w:t>web application</w:t>
      </w:r>
      <w:r w:rsidR="00B80905" w:rsidRPr="005D32FB">
        <w:t xml:space="preserve"> and</w:t>
      </w:r>
      <w:r w:rsidR="00C3173F" w:rsidRPr="005D32FB">
        <w:t xml:space="preserve"> receive</w:t>
      </w:r>
      <w:r w:rsidR="00B80905" w:rsidRPr="005D32FB">
        <w:t xml:space="preserve"> </w:t>
      </w:r>
      <w:r w:rsidR="009F6545" w:rsidRPr="005D32FB">
        <w:t>gen</w:t>
      </w:r>
      <w:r w:rsidR="00AF595E" w:rsidRPr="005D32FB">
        <w:t xml:space="preserve">eral </w:t>
      </w:r>
      <w:r w:rsidR="00B80905" w:rsidRPr="005D32FB">
        <w:t xml:space="preserve">information about </w:t>
      </w:r>
      <w:r w:rsidR="00706C79" w:rsidRPr="005D32FB">
        <w:t xml:space="preserve">other </w:t>
      </w:r>
      <w:r w:rsidR="00B80905" w:rsidRPr="005D32FB">
        <w:t>resources.</w:t>
      </w:r>
    </w:p>
    <w:p w14:paraId="57786A07" w14:textId="77777777" w:rsidR="00706C79" w:rsidRPr="005B07E4" w:rsidRDefault="00706C79" w:rsidP="00C3753A"/>
    <w:p w14:paraId="7E3C3BB1" w14:textId="3D2EC1F3" w:rsidR="00C04A2D" w:rsidRPr="005D32FB" w:rsidRDefault="00EB4BE4" w:rsidP="00D612D4">
      <w:pPr>
        <w:pStyle w:val="Heading2"/>
      </w:pPr>
      <w:r w:rsidRPr="005D32FB">
        <w:t xml:space="preserve">If the customer </w:t>
      </w:r>
      <w:r w:rsidR="00C04A2D" w:rsidRPr="005D32FB">
        <w:t>is</w:t>
      </w:r>
      <w:r w:rsidR="00811D9D" w:rsidRPr="005D32FB">
        <w:t xml:space="preserve"> potentially eligible</w:t>
      </w:r>
      <w:r w:rsidR="0097590B" w:rsidRPr="005D32FB">
        <w:t xml:space="preserve"> and within </w:t>
      </w:r>
      <w:r w:rsidR="00343A11" w:rsidRPr="005D32FB">
        <w:t xml:space="preserve">five </w:t>
      </w:r>
      <w:r w:rsidR="00D52B69" w:rsidRPr="005D32FB">
        <w:t>(</w:t>
      </w:r>
      <w:r w:rsidR="00343A11" w:rsidRPr="005D32FB">
        <w:t>5</w:t>
      </w:r>
      <w:r w:rsidR="00D52B69" w:rsidRPr="005D32FB">
        <w:t>)</w:t>
      </w:r>
      <w:r w:rsidR="0097590B" w:rsidRPr="005D32FB">
        <w:t xml:space="preserve"> business days from receipt of application</w:t>
      </w:r>
      <w:r w:rsidR="00811D9D" w:rsidRPr="005D32FB">
        <w:t xml:space="preserve">, </w:t>
      </w:r>
      <w:r w:rsidR="00E3141D" w:rsidRPr="005D32FB">
        <w:t>Support Center</w:t>
      </w:r>
      <w:r w:rsidRPr="005D32FB">
        <w:t xml:space="preserve"> </w:t>
      </w:r>
      <w:r w:rsidR="00C45C10" w:rsidRPr="005D32FB">
        <w:t xml:space="preserve">staff </w:t>
      </w:r>
      <w:r w:rsidR="00E30827" w:rsidRPr="005D32FB">
        <w:t>must</w:t>
      </w:r>
      <w:r w:rsidR="005C5547" w:rsidRPr="005D32FB">
        <w:t>:</w:t>
      </w:r>
    </w:p>
    <w:p w14:paraId="67CAE790" w14:textId="44B9D818" w:rsidR="00C04A2D" w:rsidRPr="005D32FB" w:rsidRDefault="00EB4BE4" w:rsidP="00A635FE">
      <w:pPr>
        <w:numPr>
          <w:ilvl w:val="2"/>
          <w:numId w:val="29"/>
        </w:numPr>
        <w:ind w:left="1800" w:hanging="720"/>
        <w:rPr>
          <w:sz w:val="24"/>
          <w:szCs w:val="24"/>
        </w:rPr>
      </w:pPr>
      <w:r w:rsidRPr="005D32FB">
        <w:rPr>
          <w:sz w:val="24"/>
          <w:szCs w:val="24"/>
        </w:rPr>
        <w:t xml:space="preserve">add </w:t>
      </w:r>
      <w:r w:rsidR="0009625C" w:rsidRPr="005D32FB">
        <w:rPr>
          <w:sz w:val="24"/>
          <w:szCs w:val="24"/>
        </w:rPr>
        <w:t xml:space="preserve">the parent </w:t>
      </w:r>
      <w:r w:rsidR="00811D9D" w:rsidRPr="005D32FB">
        <w:rPr>
          <w:sz w:val="24"/>
          <w:szCs w:val="24"/>
        </w:rPr>
        <w:t xml:space="preserve">to the </w:t>
      </w:r>
      <w:r w:rsidR="0043562F" w:rsidRPr="005D32FB">
        <w:rPr>
          <w:sz w:val="24"/>
          <w:szCs w:val="24"/>
        </w:rPr>
        <w:t xml:space="preserve">waiting list </w:t>
      </w:r>
      <w:r w:rsidR="009601CE" w:rsidRPr="005D32FB">
        <w:rPr>
          <w:sz w:val="24"/>
          <w:szCs w:val="24"/>
        </w:rPr>
        <w:t>based on</w:t>
      </w:r>
      <w:r w:rsidR="00BA0FA4" w:rsidRPr="005D32FB">
        <w:rPr>
          <w:sz w:val="24"/>
          <w:szCs w:val="24"/>
        </w:rPr>
        <w:t xml:space="preserve"> priority status and</w:t>
      </w:r>
      <w:r w:rsidR="009601CE" w:rsidRPr="005D32FB">
        <w:rPr>
          <w:sz w:val="24"/>
          <w:szCs w:val="24"/>
        </w:rPr>
        <w:t xml:space="preserve"> the date of the application</w:t>
      </w:r>
      <w:r w:rsidR="00811D9D" w:rsidRPr="005D32FB">
        <w:rPr>
          <w:sz w:val="24"/>
          <w:szCs w:val="24"/>
        </w:rPr>
        <w:t xml:space="preserve"> </w:t>
      </w:r>
    </w:p>
    <w:p w14:paraId="6E227FAA" w14:textId="527A148C" w:rsidR="00C04A2D" w:rsidRPr="005D32FB" w:rsidRDefault="00811D9D" w:rsidP="00A635FE">
      <w:pPr>
        <w:numPr>
          <w:ilvl w:val="2"/>
          <w:numId w:val="29"/>
        </w:numPr>
        <w:ind w:left="1800" w:hanging="720"/>
        <w:rPr>
          <w:sz w:val="24"/>
          <w:szCs w:val="24"/>
        </w:rPr>
      </w:pPr>
      <w:r w:rsidRPr="005D32FB">
        <w:rPr>
          <w:sz w:val="24"/>
          <w:szCs w:val="24"/>
        </w:rPr>
        <w:t>notif</w:t>
      </w:r>
      <w:r w:rsidR="00EB4BE4" w:rsidRPr="005D32FB">
        <w:rPr>
          <w:sz w:val="24"/>
          <w:szCs w:val="24"/>
        </w:rPr>
        <w:t>y</w:t>
      </w:r>
      <w:r w:rsidRPr="005D32FB">
        <w:rPr>
          <w:sz w:val="24"/>
          <w:szCs w:val="24"/>
        </w:rPr>
        <w:t xml:space="preserve"> </w:t>
      </w:r>
      <w:r w:rsidR="0009625C" w:rsidRPr="005D32FB">
        <w:rPr>
          <w:sz w:val="24"/>
          <w:szCs w:val="24"/>
        </w:rPr>
        <w:t>the parent</w:t>
      </w:r>
      <w:r w:rsidR="00EB4BE4" w:rsidRPr="005D32FB">
        <w:rPr>
          <w:sz w:val="24"/>
          <w:szCs w:val="24"/>
        </w:rPr>
        <w:t xml:space="preserve"> </w:t>
      </w:r>
      <w:r w:rsidRPr="005D32FB">
        <w:rPr>
          <w:sz w:val="24"/>
          <w:szCs w:val="24"/>
        </w:rPr>
        <w:t xml:space="preserve">that </w:t>
      </w:r>
      <w:r w:rsidR="00EB4BE4" w:rsidRPr="005D32FB">
        <w:rPr>
          <w:sz w:val="24"/>
          <w:szCs w:val="24"/>
        </w:rPr>
        <w:t>funds are not immediately available</w:t>
      </w:r>
      <w:r w:rsidR="002D26F1" w:rsidRPr="005D32FB">
        <w:rPr>
          <w:sz w:val="24"/>
          <w:szCs w:val="24"/>
        </w:rPr>
        <w:t>,</w:t>
      </w:r>
      <w:r w:rsidR="00EB4BE4" w:rsidRPr="005D32FB">
        <w:rPr>
          <w:sz w:val="24"/>
          <w:szCs w:val="24"/>
        </w:rPr>
        <w:t xml:space="preserve"> and we are placing </w:t>
      </w:r>
      <w:r w:rsidR="000E47C9" w:rsidRPr="005D32FB">
        <w:rPr>
          <w:sz w:val="24"/>
          <w:szCs w:val="24"/>
        </w:rPr>
        <w:t>them</w:t>
      </w:r>
      <w:r w:rsidR="00403063" w:rsidRPr="005D32FB">
        <w:rPr>
          <w:sz w:val="24"/>
          <w:szCs w:val="24"/>
        </w:rPr>
        <w:t xml:space="preserve"> </w:t>
      </w:r>
      <w:r w:rsidRPr="005D32FB">
        <w:rPr>
          <w:sz w:val="24"/>
          <w:szCs w:val="24"/>
        </w:rPr>
        <w:t>on the wait</w:t>
      </w:r>
      <w:r w:rsidR="00235EB3" w:rsidRPr="005D32FB">
        <w:rPr>
          <w:sz w:val="24"/>
          <w:szCs w:val="24"/>
        </w:rPr>
        <w:t>ing</w:t>
      </w:r>
      <w:r w:rsidRPr="005D32FB">
        <w:rPr>
          <w:sz w:val="24"/>
          <w:szCs w:val="24"/>
        </w:rPr>
        <w:t xml:space="preserve"> list</w:t>
      </w:r>
    </w:p>
    <w:p w14:paraId="5B17F34B" w14:textId="301C5441" w:rsidR="00B54226" w:rsidRPr="005D32FB" w:rsidRDefault="00745297" w:rsidP="00A635FE">
      <w:pPr>
        <w:numPr>
          <w:ilvl w:val="2"/>
          <w:numId w:val="29"/>
        </w:numPr>
        <w:ind w:left="1800" w:hanging="720"/>
        <w:rPr>
          <w:sz w:val="24"/>
          <w:szCs w:val="24"/>
        </w:rPr>
      </w:pPr>
      <w:r w:rsidRPr="005D32FB">
        <w:rPr>
          <w:sz w:val="24"/>
          <w:szCs w:val="24"/>
        </w:rPr>
        <w:t xml:space="preserve">tell </w:t>
      </w:r>
      <w:r w:rsidR="006970F6" w:rsidRPr="005D32FB">
        <w:rPr>
          <w:sz w:val="24"/>
          <w:szCs w:val="24"/>
        </w:rPr>
        <w:t xml:space="preserve">the parent </w:t>
      </w:r>
      <w:r w:rsidRPr="005D32FB">
        <w:rPr>
          <w:sz w:val="24"/>
          <w:szCs w:val="24"/>
        </w:rPr>
        <w:t xml:space="preserve">we </w:t>
      </w:r>
      <w:r w:rsidR="0042272F" w:rsidRPr="005D32FB">
        <w:rPr>
          <w:sz w:val="24"/>
          <w:szCs w:val="24"/>
        </w:rPr>
        <w:t>will</w:t>
      </w:r>
      <w:r w:rsidRPr="005D32FB">
        <w:rPr>
          <w:sz w:val="24"/>
          <w:szCs w:val="24"/>
        </w:rPr>
        <w:t xml:space="preserve"> notify </w:t>
      </w:r>
      <w:r w:rsidR="006970F6" w:rsidRPr="005D32FB">
        <w:rPr>
          <w:sz w:val="24"/>
          <w:szCs w:val="24"/>
        </w:rPr>
        <w:t>them</w:t>
      </w:r>
      <w:r w:rsidRPr="005D32FB">
        <w:rPr>
          <w:sz w:val="24"/>
          <w:szCs w:val="24"/>
        </w:rPr>
        <w:t xml:space="preserve"> </w:t>
      </w:r>
      <w:r w:rsidR="00F76A0C" w:rsidRPr="005D32FB">
        <w:rPr>
          <w:sz w:val="24"/>
          <w:szCs w:val="24"/>
        </w:rPr>
        <w:t xml:space="preserve">when </w:t>
      </w:r>
      <w:r w:rsidRPr="005D32FB">
        <w:rPr>
          <w:sz w:val="24"/>
          <w:szCs w:val="24"/>
        </w:rPr>
        <w:t>funds become available</w:t>
      </w:r>
      <w:r w:rsidR="00B54226" w:rsidRPr="005D32FB">
        <w:rPr>
          <w:sz w:val="24"/>
          <w:szCs w:val="24"/>
        </w:rPr>
        <w:t xml:space="preserve">, </w:t>
      </w:r>
    </w:p>
    <w:p w14:paraId="215F77E5" w14:textId="462BA519" w:rsidR="00DD7F76" w:rsidRPr="005D32FB" w:rsidRDefault="009A048D" w:rsidP="00A635FE">
      <w:pPr>
        <w:numPr>
          <w:ilvl w:val="2"/>
          <w:numId w:val="29"/>
        </w:numPr>
        <w:ind w:left="1800" w:hanging="720"/>
        <w:rPr>
          <w:sz w:val="24"/>
          <w:szCs w:val="24"/>
        </w:rPr>
      </w:pPr>
      <w:r w:rsidRPr="005D32FB">
        <w:rPr>
          <w:sz w:val="24"/>
          <w:szCs w:val="24"/>
        </w:rPr>
        <w:t>advise them</w:t>
      </w:r>
      <w:r w:rsidR="007A7597" w:rsidRPr="005D32FB">
        <w:rPr>
          <w:sz w:val="24"/>
          <w:szCs w:val="24"/>
        </w:rPr>
        <w:t xml:space="preserve"> </w:t>
      </w:r>
      <w:r w:rsidR="00B54226" w:rsidRPr="005D32FB">
        <w:rPr>
          <w:sz w:val="24"/>
          <w:szCs w:val="24"/>
        </w:rPr>
        <w:t xml:space="preserve">that </w:t>
      </w:r>
      <w:r w:rsidR="002014EF" w:rsidRPr="005D32FB">
        <w:rPr>
          <w:sz w:val="24"/>
          <w:szCs w:val="24"/>
        </w:rPr>
        <w:t xml:space="preserve">we </w:t>
      </w:r>
      <w:r w:rsidR="00F757DA" w:rsidRPr="005D32FB">
        <w:rPr>
          <w:sz w:val="24"/>
          <w:szCs w:val="24"/>
        </w:rPr>
        <w:t>will</w:t>
      </w:r>
      <w:r w:rsidR="00F665CB" w:rsidRPr="005D32FB">
        <w:rPr>
          <w:sz w:val="24"/>
          <w:szCs w:val="24"/>
        </w:rPr>
        <w:t xml:space="preserve"> </w:t>
      </w:r>
      <w:r w:rsidR="00167583" w:rsidRPr="005D32FB">
        <w:rPr>
          <w:sz w:val="24"/>
          <w:szCs w:val="24"/>
        </w:rPr>
        <w:t>notify them</w:t>
      </w:r>
      <w:r w:rsidR="00046CEC" w:rsidRPr="005D32FB">
        <w:rPr>
          <w:sz w:val="24"/>
          <w:szCs w:val="24"/>
        </w:rPr>
        <w:t xml:space="preserve"> </w:t>
      </w:r>
      <w:r w:rsidR="00157D71" w:rsidRPr="005D32FB">
        <w:rPr>
          <w:sz w:val="24"/>
          <w:szCs w:val="24"/>
        </w:rPr>
        <w:t xml:space="preserve">no later than the </w:t>
      </w:r>
      <w:r w:rsidR="00AB59F7" w:rsidRPr="005D32FB">
        <w:rPr>
          <w:sz w:val="24"/>
          <w:szCs w:val="24"/>
        </w:rPr>
        <w:t xml:space="preserve">end of every calendar quarter </w:t>
      </w:r>
      <w:r w:rsidR="00167583" w:rsidRPr="005D32FB">
        <w:rPr>
          <w:sz w:val="24"/>
          <w:szCs w:val="24"/>
        </w:rPr>
        <w:t xml:space="preserve">about </w:t>
      </w:r>
      <w:r w:rsidR="00583F61" w:rsidRPr="005D32FB">
        <w:rPr>
          <w:sz w:val="24"/>
          <w:szCs w:val="24"/>
        </w:rPr>
        <w:t xml:space="preserve">the status </w:t>
      </w:r>
      <w:r w:rsidR="00B53710" w:rsidRPr="005D32FB">
        <w:rPr>
          <w:sz w:val="24"/>
          <w:szCs w:val="24"/>
        </w:rPr>
        <w:t xml:space="preserve">of the </w:t>
      </w:r>
      <w:r w:rsidR="00056A71" w:rsidRPr="005D32FB">
        <w:rPr>
          <w:sz w:val="24"/>
          <w:szCs w:val="24"/>
        </w:rPr>
        <w:t xml:space="preserve">waiting list and request </w:t>
      </w:r>
      <w:r w:rsidR="007E1A16" w:rsidRPr="005D32FB">
        <w:rPr>
          <w:sz w:val="24"/>
          <w:szCs w:val="24"/>
        </w:rPr>
        <w:t>that they</w:t>
      </w:r>
      <w:r w:rsidR="00162EAD" w:rsidRPr="005D32FB">
        <w:rPr>
          <w:sz w:val="24"/>
          <w:szCs w:val="24"/>
        </w:rPr>
        <w:t xml:space="preserve"> </w:t>
      </w:r>
      <w:r w:rsidR="00B54226" w:rsidRPr="005D32FB">
        <w:rPr>
          <w:sz w:val="24"/>
          <w:szCs w:val="24"/>
        </w:rPr>
        <w:t xml:space="preserve">update </w:t>
      </w:r>
      <w:r w:rsidR="00EE7E71" w:rsidRPr="005D32FB">
        <w:rPr>
          <w:sz w:val="24"/>
          <w:szCs w:val="24"/>
        </w:rPr>
        <w:t xml:space="preserve">their </w:t>
      </w:r>
      <w:r w:rsidR="00B54226" w:rsidRPr="005D32FB">
        <w:rPr>
          <w:sz w:val="24"/>
          <w:szCs w:val="24"/>
        </w:rPr>
        <w:t>contact information (telephone number, email address, mailing/residence address) if there are any changes</w:t>
      </w:r>
      <w:r w:rsidR="00F55C27" w:rsidRPr="005D32FB">
        <w:rPr>
          <w:sz w:val="24"/>
          <w:szCs w:val="24"/>
        </w:rPr>
        <w:t>, and</w:t>
      </w:r>
    </w:p>
    <w:p w14:paraId="6C865193" w14:textId="15DB7DE8" w:rsidR="00DD7F76" w:rsidRPr="005D32FB" w:rsidRDefault="00DD7F76" w:rsidP="00A635FE">
      <w:pPr>
        <w:numPr>
          <w:ilvl w:val="2"/>
          <w:numId w:val="29"/>
        </w:numPr>
        <w:ind w:left="1800" w:hanging="720"/>
        <w:rPr>
          <w:sz w:val="24"/>
          <w:szCs w:val="24"/>
        </w:rPr>
      </w:pPr>
      <w:r w:rsidRPr="005D32FB">
        <w:rPr>
          <w:sz w:val="24"/>
          <w:szCs w:val="24"/>
        </w:rPr>
        <w:t xml:space="preserve">advise </w:t>
      </w:r>
      <w:r w:rsidR="007A7597" w:rsidRPr="005D32FB">
        <w:rPr>
          <w:sz w:val="24"/>
          <w:szCs w:val="24"/>
        </w:rPr>
        <w:t xml:space="preserve">the parent </w:t>
      </w:r>
      <w:r w:rsidRPr="005D32FB">
        <w:rPr>
          <w:sz w:val="24"/>
          <w:szCs w:val="24"/>
        </w:rPr>
        <w:t xml:space="preserve">that </w:t>
      </w:r>
      <w:r w:rsidR="009A048D" w:rsidRPr="005D32FB">
        <w:rPr>
          <w:sz w:val="24"/>
          <w:szCs w:val="24"/>
        </w:rPr>
        <w:t xml:space="preserve">they </w:t>
      </w:r>
      <w:r w:rsidR="00F757DA" w:rsidRPr="005D32FB">
        <w:rPr>
          <w:sz w:val="24"/>
          <w:szCs w:val="24"/>
        </w:rPr>
        <w:t>will</w:t>
      </w:r>
      <w:r w:rsidRPr="005D32FB">
        <w:rPr>
          <w:sz w:val="24"/>
          <w:szCs w:val="24"/>
        </w:rPr>
        <w:t xml:space="preserve"> remain on the </w:t>
      </w:r>
      <w:r w:rsidR="008E0A0C" w:rsidRPr="005D32FB">
        <w:rPr>
          <w:sz w:val="24"/>
          <w:szCs w:val="24"/>
        </w:rPr>
        <w:t>wait</w:t>
      </w:r>
      <w:r w:rsidR="00235EB3" w:rsidRPr="005D32FB">
        <w:rPr>
          <w:sz w:val="24"/>
          <w:szCs w:val="24"/>
        </w:rPr>
        <w:t xml:space="preserve">ing </w:t>
      </w:r>
      <w:r w:rsidR="008E0A0C" w:rsidRPr="005D32FB">
        <w:rPr>
          <w:sz w:val="24"/>
          <w:szCs w:val="24"/>
        </w:rPr>
        <w:t>list</w:t>
      </w:r>
      <w:r w:rsidRPr="005D32FB">
        <w:rPr>
          <w:sz w:val="24"/>
          <w:szCs w:val="24"/>
        </w:rPr>
        <w:t xml:space="preserve"> </w:t>
      </w:r>
      <w:r w:rsidR="00482EB6" w:rsidRPr="005D32FB">
        <w:rPr>
          <w:sz w:val="24"/>
          <w:szCs w:val="24"/>
        </w:rPr>
        <w:t xml:space="preserve">until they are </w:t>
      </w:r>
      <w:r w:rsidR="006211C6" w:rsidRPr="005D32FB">
        <w:rPr>
          <w:sz w:val="24"/>
          <w:szCs w:val="24"/>
        </w:rPr>
        <w:t>called, they</w:t>
      </w:r>
      <w:r w:rsidR="00A67A23" w:rsidRPr="005D32FB">
        <w:rPr>
          <w:sz w:val="24"/>
          <w:szCs w:val="24"/>
        </w:rPr>
        <w:t xml:space="preserve"> </w:t>
      </w:r>
      <w:r w:rsidR="00482EB6" w:rsidRPr="005D32FB">
        <w:rPr>
          <w:sz w:val="24"/>
          <w:szCs w:val="24"/>
        </w:rPr>
        <w:t xml:space="preserve">inform </w:t>
      </w:r>
      <w:r w:rsidR="00162EAD" w:rsidRPr="005D32FB">
        <w:rPr>
          <w:sz w:val="24"/>
          <w:szCs w:val="24"/>
        </w:rPr>
        <w:t>us</w:t>
      </w:r>
      <w:r w:rsidR="003C382C" w:rsidRPr="005D32FB">
        <w:rPr>
          <w:sz w:val="24"/>
          <w:szCs w:val="24"/>
        </w:rPr>
        <w:t xml:space="preserve"> </w:t>
      </w:r>
      <w:r w:rsidR="00482EB6" w:rsidRPr="005D32FB">
        <w:rPr>
          <w:sz w:val="24"/>
          <w:szCs w:val="24"/>
        </w:rPr>
        <w:t>they no longer want to remain on the waiting list</w:t>
      </w:r>
      <w:r w:rsidR="00D66242" w:rsidRPr="005D32FB">
        <w:rPr>
          <w:sz w:val="24"/>
          <w:szCs w:val="24"/>
        </w:rPr>
        <w:t xml:space="preserve"> or they do not respond to the </w:t>
      </w:r>
      <w:r w:rsidR="009963A1" w:rsidRPr="005D32FB">
        <w:rPr>
          <w:sz w:val="24"/>
          <w:szCs w:val="24"/>
        </w:rPr>
        <w:t xml:space="preserve">annual </w:t>
      </w:r>
      <w:r w:rsidR="00D66242" w:rsidRPr="005D32FB">
        <w:rPr>
          <w:sz w:val="24"/>
          <w:szCs w:val="24"/>
        </w:rPr>
        <w:t xml:space="preserve">letter </w:t>
      </w:r>
      <w:r w:rsidR="009963A1" w:rsidRPr="005D32FB">
        <w:rPr>
          <w:sz w:val="24"/>
          <w:szCs w:val="24"/>
        </w:rPr>
        <w:t>asking if they wish to remain on the waiting list</w:t>
      </w:r>
      <w:r w:rsidR="00482EB6" w:rsidRPr="005D32FB">
        <w:rPr>
          <w:sz w:val="24"/>
          <w:szCs w:val="24"/>
        </w:rPr>
        <w:t>.</w:t>
      </w:r>
    </w:p>
    <w:p w14:paraId="5A3B67F0" w14:textId="1E1015AC" w:rsidR="00651365" w:rsidRPr="00D1587B" w:rsidRDefault="00651365" w:rsidP="00651365">
      <w:pPr>
        <w:ind w:left="1800"/>
        <w:rPr>
          <w:sz w:val="24"/>
          <w:szCs w:val="24"/>
        </w:rPr>
      </w:pPr>
    </w:p>
    <w:p w14:paraId="3620397D" w14:textId="0FCC4FAA" w:rsidR="00EC2029" w:rsidRPr="005D32FB" w:rsidRDefault="00720F36" w:rsidP="75227A4B">
      <w:pPr>
        <w:pStyle w:val="Heading2"/>
        <w:rPr>
          <w:color w:val="auto"/>
        </w:rPr>
      </w:pPr>
      <w:r w:rsidRPr="005D32FB">
        <w:t>On the annual anniversary o</w:t>
      </w:r>
      <w:r w:rsidR="007B65F7" w:rsidRPr="005D32FB">
        <w:t>f</w:t>
      </w:r>
      <w:r w:rsidRPr="005D32FB">
        <w:t xml:space="preserve"> the month in which the customer was added to the waiting list</w:t>
      </w:r>
      <w:r w:rsidR="00A851F1" w:rsidRPr="005D32FB">
        <w:t>,</w:t>
      </w:r>
      <w:r w:rsidR="007B65F7" w:rsidRPr="005D32FB">
        <w:t xml:space="preserve"> the</w:t>
      </w:r>
      <w:r w:rsidR="00A851F1" w:rsidRPr="005D32FB">
        <w:t xml:space="preserve"> S</w:t>
      </w:r>
      <w:r w:rsidR="00CF5050" w:rsidRPr="005D32FB">
        <w:t xml:space="preserve">upport Center will send a letter </w:t>
      </w:r>
      <w:r w:rsidR="00347E48" w:rsidRPr="005D32FB">
        <w:t>asking</w:t>
      </w:r>
      <w:r w:rsidR="00FF5FEF" w:rsidRPr="005D32FB">
        <w:t xml:space="preserve"> if they want to remain on the waiting list.   </w:t>
      </w:r>
      <w:r w:rsidR="00347E48" w:rsidRPr="005D32FB">
        <w:t xml:space="preserve">The customer has </w:t>
      </w:r>
      <w:r w:rsidR="00DE6DC7" w:rsidRPr="005D32FB">
        <w:t>ten (10) business days to respond</w:t>
      </w:r>
      <w:r w:rsidR="008D0187" w:rsidRPr="005D32FB">
        <w:t xml:space="preserve"> to the letter</w:t>
      </w:r>
      <w:r w:rsidR="00DE6DC7" w:rsidRPr="005D32FB">
        <w:t>.</w:t>
      </w:r>
      <w:r w:rsidR="009A67DA" w:rsidRPr="005D32FB">
        <w:t xml:space="preserve">  </w:t>
      </w:r>
      <w:r w:rsidR="00FF5FEF" w:rsidRPr="005D32FB">
        <w:t xml:space="preserve">They </w:t>
      </w:r>
      <w:r w:rsidR="00307D9C" w:rsidRPr="005D32FB">
        <w:t xml:space="preserve">will </w:t>
      </w:r>
      <w:r w:rsidR="00FF5FEF" w:rsidRPr="005D32FB">
        <w:t>be</w:t>
      </w:r>
      <w:r w:rsidR="00FF5FEF" w:rsidRPr="005D32FB">
        <w:rPr>
          <w:color w:val="auto"/>
        </w:rPr>
        <w:t xml:space="preserve"> removed from the list if they fail to respond or indicate they do not want to remain on</w:t>
      </w:r>
      <w:r w:rsidR="00676952" w:rsidRPr="005D32FB">
        <w:rPr>
          <w:color w:val="auto"/>
        </w:rPr>
        <w:t xml:space="preserve"> the list</w:t>
      </w:r>
      <w:r w:rsidR="00240AB5" w:rsidRPr="005D32FB">
        <w:rPr>
          <w:color w:val="auto"/>
        </w:rPr>
        <w:t xml:space="preserve">. </w:t>
      </w:r>
      <w:r w:rsidR="00FF5FEF" w:rsidRPr="005D32FB">
        <w:rPr>
          <w:color w:val="auto"/>
        </w:rPr>
        <w:t xml:space="preserve"> If they re-apply </w:t>
      </w:r>
      <w:r w:rsidR="002F0DD5" w:rsidRPr="005D32FB">
        <w:rPr>
          <w:color w:val="auto"/>
        </w:rPr>
        <w:t>for child care</w:t>
      </w:r>
      <w:r w:rsidR="00630FA3" w:rsidRPr="005D32FB">
        <w:rPr>
          <w:color w:val="auto"/>
        </w:rPr>
        <w:t xml:space="preserve"> and a waiting list is still in effect</w:t>
      </w:r>
      <w:r w:rsidR="00866292" w:rsidRPr="005D32FB">
        <w:rPr>
          <w:color w:val="auto"/>
        </w:rPr>
        <w:t>,</w:t>
      </w:r>
      <w:r w:rsidR="008D2F62" w:rsidRPr="005D32FB">
        <w:rPr>
          <w:color w:val="auto"/>
        </w:rPr>
        <w:t xml:space="preserve"> </w:t>
      </w:r>
      <w:r w:rsidR="00866292" w:rsidRPr="005D32FB">
        <w:rPr>
          <w:color w:val="auto"/>
        </w:rPr>
        <w:t>th</w:t>
      </w:r>
      <w:r w:rsidR="00FF5FEF" w:rsidRPr="005D32FB">
        <w:rPr>
          <w:color w:val="auto"/>
        </w:rPr>
        <w:t xml:space="preserve">ey </w:t>
      </w:r>
      <w:r w:rsidR="00EE7E90" w:rsidRPr="005D32FB">
        <w:rPr>
          <w:color w:val="auto"/>
        </w:rPr>
        <w:t>will</w:t>
      </w:r>
      <w:r w:rsidR="00FF5FEF" w:rsidRPr="005D32FB">
        <w:rPr>
          <w:color w:val="auto"/>
        </w:rPr>
        <w:t xml:space="preserve"> be placed on the waiting list based upon the date of their new, most recent pre-qualification </w:t>
      </w:r>
      <w:r w:rsidR="00225168" w:rsidRPr="005D32FB">
        <w:rPr>
          <w:color w:val="auto"/>
        </w:rPr>
        <w:t>screening</w:t>
      </w:r>
      <w:r w:rsidR="00FF5FEF" w:rsidRPr="005D32FB">
        <w:rPr>
          <w:color w:val="auto"/>
        </w:rPr>
        <w:t xml:space="preserve"> submission.</w:t>
      </w:r>
    </w:p>
    <w:p w14:paraId="5679B2CE" w14:textId="57B805E9" w:rsidR="00D1305B" w:rsidRPr="005D32FB" w:rsidRDefault="00EB62E7" w:rsidP="00DD6D6F">
      <w:pPr>
        <w:numPr>
          <w:ilvl w:val="2"/>
          <w:numId w:val="29"/>
        </w:numPr>
        <w:ind w:left="1800" w:hanging="720"/>
        <w:rPr>
          <w:sz w:val="24"/>
          <w:szCs w:val="24"/>
        </w:rPr>
      </w:pPr>
      <w:r w:rsidRPr="005D32FB">
        <w:rPr>
          <w:sz w:val="24"/>
          <w:szCs w:val="24"/>
        </w:rPr>
        <w:t xml:space="preserve">Customers who were removed from the </w:t>
      </w:r>
      <w:r w:rsidR="00F02B18" w:rsidRPr="005D32FB">
        <w:rPr>
          <w:sz w:val="24"/>
          <w:szCs w:val="24"/>
        </w:rPr>
        <w:t>waiting</w:t>
      </w:r>
      <w:r w:rsidRPr="005D32FB">
        <w:rPr>
          <w:sz w:val="24"/>
          <w:szCs w:val="24"/>
        </w:rPr>
        <w:t xml:space="preserve"> list </w:t>
      </w:r>
      <w:r w:rsidR="00E30827" w:rsidRPr="005D32FB">
        <w:rPr>
          <w:sz w:val="24"/>
          <w:szCs w:val="24"/>
        </w:rPr>
        <w:t>must</w:t>
      </w:r>
      <w:r w:rsidRPr="005D32FB">
        <w:rPr>
          <w:sz w:val="24"/>
          <w:szCs w:val="24"/>
        </w:rPr>
        <w:t xml:space="preserve"> be notified </w:t>
      </w:r>
      <w:r w:rsidR="00DE7046" w:rsidRPr="005D32FB">
        <w:rPr>
          <w:sz w:val="24"/>
          <w:szCs w:val="24"/>
        </w:rPr>
        <w:t xml:space="preserve">in writing </w:t>
      </w:r>
      <w:r w:rsidRPr="005D32FB">
        <w:rPr>
          <w:sz w:val="24"/>
          <w:szCs w:val="24"/>
        </w:rPr>
        <w:t xml:space="preserve">within </w:t>
      </w:r>
      <w:r w:rsidR="001B1648" w:rsidRPr="005D32FB">
        <w:rPr>
          <w:sz w:val="24"/>
          <w:szCs w:val="24"/>
        </w:rPr>
        <w:t>five</w:t>
      </w:r>
      <w:r w:rsidRPr="005D32FB">
        <w:rPr>
          <w:sz w:val="24"/>
          <w:szCs w:val="24"/>
        </w:rPr>
        <w:t xml:space="preserve"> (</w:t>
      </w:r>
      <w:r w:rsidR="001B1648" w:rsidRPr="005D32FB">
        <w:rPr>
          <w:sz w:val="24"/>
          <w:szCs w:val="24"/>
        </w:rPr>
        <w:t>5</w:t>
      </w:r>
      <w:r w:rsidRPr="005D32FB">
        <w:rPr>
          <w:sz w:val="24"/>
          <w:szCs w:val="24"/>
        </w:rPr>
        <w:t xml:space="preserve">) business </w:t>
      </w:r>
      <w:r w:rsidR="00F02B18" w:rsidRPr="005D32FB">
        <w:rPr>
          <w:sz w:val="24"/>
          <w:szCs w:val="24"/>
        </w:rPr>
        <w:t>days from the date they are removed.</w:t>
      </w:r>
      <w:r w:rsidR="005A6278" w:rsidRPr="005D32FB">
        <w:t xml:space="preserve"> </w:t>
      </w:r>
    </w:p>
    <w:p w14:paraId="7DDC5A9F" w14:textId="77777777" w:rsidR="00DA2C6B" w:rsidRPr="005D32FB" w:rsidRDefault="00DA2C6B">
      <w:pPr>
        <w:ind w:left="1800"/>
        <w:rPr>
          <w:i/>
          <w:iCs/>
          <w:sz w:val="24"/>
          <w:szCs w:val="24"/>
        </w:rPr>
      </w:pPr>
    </w:p>
    <w:p w14:paraId="2AB1951F" w14:textId="0742D83B" w:rsidR="00651365" w:rsidRPr="003B1E46" w:rsidRDefault="00651365" w:rsidP="006033FD">
      <w:pPr>
        <w:pStyle w:val="Heading2"/>
      </w:pPr>
      <w:r w:rsidRPr="003B1E46">
        <w:t>Customers that have not satisfied mandatory wait</w:t>
      </w:r>
      <w:r w:rsidR="00235EB3" w:rsidRPr="003B1E46">
        <w:t>ing</w:t>
      </w:r>
      <w:r w:rsidRPr="003B1E46">
        <w:t xml:space="preserve"> times </w:t>
      </w:r>
      <w:r w:rsidR="00F55C27" w:rsidRPr="005D32FB">
        <w:t>(</w:t>
      </w:r>
      <w:r w:rsidR="00194986" w:rsidRPr="005D32FB">
        <w:t xml:space="preserve">60 days) </w:t>
      </w:r>
      <w:r w:rsidRPr="003B1E46">
        <w:t>related to failure to pay Parent Share of Cost</w:t>
      </w:r>
      <w:r w:rsidR="00404834">
        <w:t xml:space="preserve"> or</w:t>
      </w:r>
      <w:r w:rsidR="00D1305B">
        <w:t xml:space="preserve"> </w:t>
      </w:r>
      <w:r w:rsidRPr="003B1E46">
        <w:t xml:space="preserve">excessive absences, </w:t>
      </w:r>
      <w:r w:rsidR="00BC2145">
        <w:t>will</w:t>
      </w:r>
      <w:r w:rsidRPr="003B1E46">
        <w:t xml:space="preserve"> not be placed on the wait</w:t>
      </w:r>
      <w:r w:rsidR="00235EB3" w:rsidRPr="003B1E46">
        <w:t>ing</w:t>
      </w:r>
      <w:r w:rsidRPr="003B1E46">
        <w:t xml:space="preserve"> list.</w:t>
      </w:r>
    </w:p>
    <w:p w14:paraId="5D5B98E7" w14:textId="1E05BB00" w:rsidR="00246295" w:rsidRPr="005B07E4" w:rsidRDefault="00246295" w:rsidP="00246295">
      <w:pPr>
        <w:rPr>
          <w:color w:val="000000" w:themeColor="text1"/>
        </w:rPr>
      </w:pPr>
    </w:p>
    <w:p w14:paraId="793DA244" w14:textId="4EFEEFB2" w:rsidR="00B90AFD" w:rsidRPr="005D32FB" w:rsidRDefault="009D53D9" w:rsidP="006033FD">
      <w:pPr>
        <w:pStyle w:val="Heading2"/>
        <w:rPr>
          <w:color w:val="auto"/>
        </w:rPr>
      </w:pPr>
      <w:r w:rsidRPr="005D32FB">
        <w:rPr>
          <w:color w:val="auto"/>
        </w:rPr>
        <w:t xml:space="preserve">Board staff </w:t>
      </w:r>
      <w:r w:rsidR="00BC2145" w:rsidRPr="005D32FB">
        <w:rPr>
          <w:color w:val="auto"/>
        </w:rPr>
        <w:t>will</w:t>
      </w:r>
      <w:r w:rsidRPr="005D32FB">
        <w:rPr>
          <w:color w:val="auto"/>
        </w:rPr>
        <w:t xml:space="preserve"> determine on a monthly basis if funds are available</w:t>
      </w:r>
      <w:r w:rsidR="001B4DE3" w:rsidRPr="005D32FB">
        <w:rPr>
          <w:color w:val="auto"/>
        </w:rPr>
        <w:t xml:space="preserve"> to </w:t>
      </w:r>
      <w:r w:rsidR="00630B83" w:rsidRPr="005D32FB">
        <w:rPr>
          <w:color w:val="auto"/>
        </w:rPr>
        <w:t>serve</w:t>
      </w:r>
      <w:r w:rsidR="001B4DE3" w:rsidRPr="005D32FB">
        <w:rPr>
          <w:color w:val="auto"/>
        </w:rPr>
        <w:t xml:space="preserve"> customers f</w:t>
      </w:r>
      <w:r w:rsidR="0066774B" w:rsidRPr="005D32FB">
        <w:rPr>
          <w:color w:val="auto"/>
        </w:rPr>
        <w:t>rom</w:t>
      </w:r>
      <w:r w:rsidR="001B4DE3" w:rsidRPr="005D32FB">
        <w:rPr>
          <w:color w:val="auto"/>
        </w:rPr>
        <w:t xml:space="preserve"> t</w:t>
      </w:r>
      <w:r w:rsidR="00943B64" w:rsidRPr="005D32FB">
        <w:rPr>
          <w:color w:val="auto"/>
        </w:rPr>
        <w:t>he waiting list</w:t>
      </w:r>
      <w:r w:rsidR="00D21BCF" w:rsidRPr="005D32FB">
        <w:rPr>
          <w:color w:val="auto"/>
        </w:rPr>
        <w:t xml:space="preserve"> and notify </w:t>
      </w:r>
      <w:r w:rsidR="00E3141D" w:rsidRPr="005D32FB">
        <w:rPr>
          <w:color w:val="auto"/>
        </w:rPr>
        <w:t>Support Center</w:t>
      </w:r>
      <w:r w:rsidR="00D21BCF" w:rsidRPr="005D32FB">
        <w:rPr>
          <w:color w:val="auto"/>
        </w:rPr>
        <w:t xml:space="preserve"> staff</w:t>
      </w:r>
      <w:r w:rsidR="00943B64" w:rsidRPr="005D32FB">
        <w:rPr>
          <w:color w:val="auto"/>
        </w:rPr>
        <w:t>.</w:t>
      </w:r>
      <w:r w:rsidR="007F7F67" w:rsidRPr="005D32FB">
        <w:rPr>
          <w:color w:val="auto"/>
        </w:rPr>
        <w:t xml:space="preserve"> </w:t>
      </w:r>
      <w:r w:rsidR="00B90AFD" w:rsidRPr="005D32FB">
        <w:rPr>
          <w:color w:val="auto"/>
        </w:rPr>
        <w:t xml:space="preserve">When funds </w:t>
      </w:r>
      <w:r w:rsidR="007F7F67" w:rsidRPr="005D32FB">
        <w:rPr>
          <w:color w:val="auto"/>
        </w:rPr>
        <w:t>are</w:t>
      </w:r>
      <w:r w:rsidR="00B90AFD" w:rsidRPr="005D32FB">
        <w:rPr>
          <w:color w:val="auto"/>
        </w:rPr>
        <w:t xml:space="preserve"> available, </w:t>
      </w:r>
      <w:r w:rsidR="00E3141D" w:rsidRPr="005D32FB">
        <w:rPr>
          <w:color w:val="auto"/>
        </w:rPr>
        <w:t>Support Center</w:t>
      </w:r>
      <w:r w:rsidR="00862974" w:rsidRPr="005D32FB">
        <w:rPr>
          <w:color w:val="auto"/>
        </w:rPr>
        <w:t xml:space="preserve"> staff</w:t>
      </w:r>
      <w:r w:rsidR="00B90AFD" w:rsidRPr="005D32FB">
        <w:rPr>
          <w:color w:val="auto"/>
        </w:rPr>
        <w:t xml:space="preserve"> </w:t>
      </w:r>
      <w:r w:rsidR="00E30827" w:rsidRPr="005D32FB">
        <w:rPr>
          <w:color w:val="auto"/>
        </w:rPr>
        <w:t>must</w:t>
      </w:r>
      <w:r w:rsidR="00B90AFD" w:rsidRPr="005D32FB">
        <w:rPr>
          <w:color w:val="auto"/>
        </w:rPr>
        <w:t xml:space="preserve"> pull customers from the waiting list;</w:t>
      </w:r>
    </w:p>
    <w:p w14:paraId="4C8702D0" w14:textId="77F02FB4" w:rsidR="00B90AFD" w:rsidRPr="005D32FB" w:rsidRDefault="00B90AFD" w:rsidP="00B90AFD">
      <w:pPr>
        <w:numPr>
          <w:ilvl w:val="2"/>
          <w:numId w:val="29"/>
        </w:numPr>
        <w:ind w:left="1800" w:hanging="720"/>
        <w:rPr>
          <w:sz w:val="24"/>
          <w:szCs w:val="24"/>
        </w:rPr>
      </w:pPr>
      <w:r w:rsidRPr="005D32FB">
        <w:rPr>
          <w:sz w:val="24"/>
          <w:szCs w:val="24"/>
        </w:rPr>
        <w:t xml:space="preserve">First, in the order of their </w:t>
      </w:r>
      <w:bookmarkStart w:id="15" w:name="OLE_LINK1"/>
      <w:r w:rsidR="00BB1335" w:rsidRPr="005D32FB">
        <w:rPr>
          <w:sz w:val="24"/>
          <w:szCs w:val="24"/>
        </w:rPr>
        <w:fldChar w:fldCharType="begin"/>
      </w:r>
      <w:r w:rsidR="00BB1335" w:rsidRPr="005D32FB">
        <w:rPr>
          <w:sz w:val="24"/>
          <w:szCs w:val="24"/>
        </w:rPr>
        <w:instrText xml:space="preserve"> HYPERLINK  \l "_Priority" </w:instrText>
      </w:r>
      <w:r w:rsidR="00BB1335" w:rsidRPr="005D32FB">
        <w:rPr>
          <w:sz w:val="24"/>
          <w:szCs w:val="24"/>
        </w:rPr>
        <w:fldChar w:fldCharType="separate"/>
      </w:r>
      <w:r w:rsidRPr="005D32FB">
        <w:rPr>
          <w:rStyle w:val="Hyperlink"/>
          <w:sz w:val="24"/>
          <w:szCs w:val="24"/>
        </w:rPr>
        <w:t>priority criteria</w:t>
      </w:r>
      <w:bookmarkEnd w:id="15"/>
      <w:r w:rsidR="00BB1335" w:rsidRPr="005D32FB">
        <w:rPr>
          <w:sz w:val="24"/>
          <w:szCs w:val="24"/>
        </w:rPr>
        <w:fldChar w:fldCharType="end"/>
      </w:r>
      <w:r w:rsidRPr="005D32FB">
        <w:rPr>
          <w:sz w:val="24"/>
          <w:szCs w:val="24"/>
        </w:rPr>
        <w:t>;</w:t>
      </w:r>
    </w:p>
    <w:p w14:paraId="7283C5FE" w14:textId="117FE9E3" w:rsidR="00B90AFD" w:rsidRPr="005D32FB" w:rsidRDefault="00DF1FB0" w:rsidP="00B90AFD">
      <w:pPr>
        <w:numPr>
          <w:ilvl w:val="2"/>
          <w:numId w:val="29"/>
        </w:numPr>
        <w:ind w:left="1800" w:hanging="720"/>
        <w:rPr>
          <w:sz w:val="24"/>
          <w:szCs w:val="24"/>
        </w:rPr>
      </w:pPr>
      <w:r w:rsidRPr="005D32FB">
        <w:rPr>
          <w:sz w:val="24"/>
          <w:szCs w:val="24"/>
        </w:rPr>
        <w:t>Second,</w:t>
      </w:r>
      <w:r w:rsidR="00B90AFD" w:rsidRPr="005D32FB">
        <w:rPr>
          <w:sz w:val="24"/>
          <w:szCs w:val="24"/>
        </w:rPr>
        <w:t xml:space="preserve"> </w:t>
      </w:r>
      <w:r w:rsidR="004C005A" w:rsidRPr="005D32FB">
        <w:rPr>
          <w:sz w:val="24"/>
          <w:szCs w:val="24"/>
        </w:rPr>
        <w:t>in the order by</w:t>
      </w:r>
      <w:r w:rsidR="00B90AFD" w:rsidRPr="005D32FB">
        <w:rPr>
          <w:sz w:val="24"/>
          <w:szCs w:val="24"/>
        </w:rPr>
        <w:t xml:space="preserve"> the date of </w:t>
      </w:r>
      <w:r w:rsidR="004C005A" w:rsidRPr="005D32FB">
        <w:rPr>
          <w:sz w:val="24"/>
          <w:szCs w:val="24"/>
        </w:rPr>
        <w:t xml:space="preserve">the </w:t>
      </w:r>
      <w:r w:rsidR="00B90AFD" w:rsidRPr="005D32FB">
        <w:rPr>
          <w:sz w:val="24"/>
          <w:szCs w:val="24"/>
        </w:rPr>
        <w:t>application</w:t>
      </w:r>
      <w:r w:rsidR="00C54DBA" w:rsidRPr="005D32FB">
        <w:rPr>
          <w:sz w:val="24"/>
          <w:szCs w:val="24"/>
        </w:rPr>
        <w:t>.</w:t>
      </w:r>
      <w:r w:rsidR="00B90AFD" w:rsidRPr="005D32FB">
        <w:rPr>
          <w:sz w:val="24"/>
          <w:szCs w:val="24"/>
        </w:rPr>
        <w:t xml:space="preserve"> </w:t>
      </w:r>
    </w:p>
    <w:p w14:paraId="444F98B6" w14:textId="77777777" w:rsidR="00B90AFD" w:rsidRPr="005D32FB" w:rsidRDefault="00B90AFD" w:rsidP="00B90AFD">
      <w:pPr>
        <w:ind w:left="1800"/>
        <w:rPr>
          <w:sz w:val="24"/>
          <w:szCs w:val="24"/>
        </w:rPr>
      </w:pPr>
    </w:p>
    <w:p w14:paraId="3CA24646" w14:textId="297A2214" w:rsidR="00B90AFD" w:rsidRPr="005D32FB" w:rsidRDefault="00B90AFD" w:rsidP="006033FD">
      <w:pPr>
        <w:pStyle w:val="Heading2"/>
      </w:pPr>
      <w:r w:rsidRPr="005D32FB">
        <w:t>Customers pulled from the wait</w:t>
      </w:r>
      <w:r w:rsidR="003372B0" w:rsidRPr="005D32FB">
        <w:t xml:space="preserve">ing </w:t>
      </w:r>
      <w:r w:rsidRPr="005D32FB">
        <w:t xml:space="preserve">list </w:t>
      </w:r>
      <w:r w:rsidR="00E30827" w:rsidRPr="005D32FB">
        <w:t>must</w:t>
      </w:r>
      <w:r w:rsidRPr="005D32FB">
        <w:t xml:space="preserve"> complete a full financial aid application and submit supporting eligibility documentation.</w:t>
      </w:r>
    </w:p>
    <w:p w14:paraId="043DB916" w14:textId="6D08353D" w:rsidR="00A24BBD" w:rsidRPr="005B07E4" w:rsidRDefault="00A24BBD">
      <w:pPr>
        <w:rPr>
          <w:color w:val="000000"/>
          <w:sz w:val="24"/>
          <w:szCs w:val="24"/>
        </w:rPr>
      </w:pPr>
      <w:r w:rsidRPr="005B07E4">
        <w:br w:type="page"/>
      </w:r>
    </w:p>
    <w:p w14:paraId="4EF22209" w14:textId="77777777" w:rsidR="00C1059B" w:rsidRPr="003B1E46" w:rsidRDefault="00F150A4" w:rsidP="00B055FC">
      <w:pPr>
        <w:pStyle w:val="Heading1"/>
        <w:ind w:left="360"/>
        <w:contextualSpacing w:val="0"/>
      </w:pPr>
      <w:r w:rsidRPr="003B1E46">
        <w:t xml:space="preserve"> </w:t>
      </w:r>
      <w:bookmarkStart w:id="16" w:name="_Eligibility"/>
      <w:bookmarkStart w:id="17" w:name="_Toc497125026"/>
      <w:bookmarkEnd w:id="6"/>
      <w:bookmarkEnd w:id="14"/>
      <w:bookmarkEnd w:id="16"/>
      <w:r w:rsidR="00C1059B" w:rsidRPr="003B1E46">
        <w:t>Eligibility</w:t>
      </w:r>
      <w:bookmarkEnd w:id="17"/>
      <w:r w:rsidR="00C1059B" w:rsidRPr="003B1E46">
        <w:t xml:space="preserve"> </w:t>
      </w:r>
    </w:p>
    <w:p w14:paraId="3A109115" w14:textId="77777777" w:rsidR="00455EAC" w:rsidRPr="003B1E46" w:rsidRDefault="00455EAC" w:rsidP="00B055FC">
      <w:pPr>
        <w:rPr>
          <w:sz w:val="24"/>
          <w:szCs w:val="24"/>
        </w:rPr>
      </w:pPr>
    </w:p>
    <w:p w14:paraId="288E2341" w14:textId="40E63528" w:rsidR="000300DE" w:rsidRPr="003B1E46" w:rsidRDefault="00451AA9" w:rsidP="00E624E5">
      <w:pPr>
        <w:pStyle w:val="Normal3"/>
      </w:pPr>
      <w:r w:rsidRPr="003B1E46">
        <w:t xml:space="preserve">All customers must </w:t>
      </w:r>
      <w:r w:rsidR="00527D84" w:rsidRPr="003B1E46">
        <w:t>meet eligibility criteria for Workforce Solutions</w:t>
      </w:r>
      <w:r w:rsidR="00136918" w:rsidRPr="003B1E46">
        <w:t xml:space="preserve"> </w:t>
      </w:r>
      <w:r w:rsidR="00444296">
        <w:t>child care services</w:t>
      </w:r>
      <w:r w:rsidR="00843290" w:rsidRPr="003B1E46">
        <w:t xml:space="preserve">.  </w:t>
      </w:r>
      <w:r w:rsidR="00AC6535" w:rsidRPr="003B1E46">
        <w:t xml:space="preserve">Workforce Solutions </w:t>
      </w:r>
      <w:r w:rsidR="00E30827">
        <w:t>must</w:t>
      </w:r>
      <w:r w:rsidR="00AC6535" w:rsidRPr="003B1E46">
        <w:t xml:space="preserve"> </w:t>
      </w:r>
      <w:r w:rsidR="00EB4BE4" w:rsidRPr="003B1E46">
        <w:t xml:space="preserve">verify </w:t>
      </w:r>
      <w:r w:rsidR="00AC6535" w:rsidRPr="003B1E46">
        <w:t xml:space="preserve">all eligibility requirements for child care services before authorizing </w:t>
      </w:r>
      <w:r w:rsidR="00843290" w:rsidRPr="003B1E46">
        <w:t>financial aid</w:t>
      </w:r>
      <w:r w:rsidR="00AC6535" w:rsidRPr="003B1E46">
        <w:t>.</w:t>
      </w:r>
    </w:p>
    <w:p w14:paraId="2FE5D88F" w14:textId="77777777" w:rsidR="000300DE" w:rsidRPr="003B1E46" w:rsidRDefault="000300DE" w:rsidP="00B055FC">
      <w:pPr>
        <w:rPr>
          <w:sz w:val="24"/>
          <w:szCs w:val="24"/>
        </w:rPr>
      </w:pPr>
    </w:p>
    <w:p w14:paraId="6B18DD05" w14:textId="26A98C10" w:rsidR="008C4794" w:rsidRPr="00E624E5" w:rsidRDefault="00DE6F1E" w:rsidP="008C4794">
      <w:pPr>
        <w:rPr>
          <w:b/>
          <w:bCs/>
          <w:i/>
          <w:iCs/>
          <w:color w:val="000000" w:themeColor="text1"/>
          <w:sz w:val="24"/>
          <w:szCs w:val="24"/>
        </w:rPr>
      </w:pPr>
      <w:r w:rsidRPr="003B1E46">
        <w:rPr>
          <w:color w:val="000000" w:themeColor="text1"/>
          <w:sz w:val="24"/>
          <w:szCs w:val="24"/>
        </w:rPr>
        <w:t>A</w:t>
      </w:r>
      <w:r w:rsidR="0007414D" w:rsidRPr="003B1E46">
        <w:rPr>
          <w:color w:val="000000" w:themeColor="text1"/>
          <w:sz w:val="24"/>
          <w:szCs w:val="24"/>
        </w:rPr>
        <w:t>n eligible</w:t>
      </w:r>
      <w:r w:rsidRPr="003B1E46">
        <w:rPr>
          <w:color w:val="000000" w:themeColor="text1"/>
          <w:sz w:val="24"/>
          <w:szCs w:val="24"/>
        </w:rPr>
        <w:t xml:space="preserve"> child who relocates from </w:t>
      </w:r>
      <w:r w:rsidR="0007414D" w:rsidRPr="003B1E46">
        <w:rPr>
          <w:color w:val="000000" w:themeColor="text1"/>
          <w:sz w:val="24"/>
          <w:szCs w:val="24"/>
        </w:rPr>
        <w:t>another</w:t>
      </w:r>
      <w:r w:rsidRPr="003B1E46">
        <w:rPr>
          <w:color w:val="000000" w:themeColor="text1"/>
          <w:sz w:val="24"/>
          <w:szCs w:val="24"/>
        </w:rPr>
        <w:t xml:space="preserve"> local workforce development area </w:t>
      </w:r>
      <w:r w:rsidR="00577A41">
        <w:rPr>
          <w:color w:val="000000" w:themeColor="text1"/>
          <w:sz w:val="24"/>
          <w:szCs w:val="24"/>
        </w:rPr>
        <w:t>will</w:t>
      </w:r>
      <w:r w:rsidR="0007414D" w:rsidRPr="003B1E46">
        <w:rPr>
          <w:color w:val="000000" w:themeColor="text1"/>
          <w:sz w:val="24"/>
          <w:szCs w:val="24"/>
        </w:rPr>
        <w:t xml:space="preserve"> </w:t>
      </w:r>
      <w:r w:rsidRPr="003B1E46">
        <w:rPr>
          <w:color w:val="000000" w:themeColor="text1"/>
          <w:sz w:val="24"/>
          <w:szCs w:val="24"/>
        </w:rPr>
        <w:t xml:space="preserve">remain eligible and continue to receive services for the duration of </w:t>
      </w:r>
      <w:r w:rsidR="00FC05B3" w:rsidRPr="003B1E46">
        <w:rPr>
          <w:color w:val="000000" w:themeColor="text1"/>
          <w:sz w:val="24"/>
          <w:szCs w:val="24"/>
        </w:rPr>
        <w:t xml:space="preserve">their </w:t>
      </w:r>
      <w:r w:rsidRPr="003B1E46">
        <w:rPr>
          <w:color w:val="000000" w:themeColor="text1"/>
          <w:sz w:val="24"/>
          <w:szCs w:val="24"/>
        </w:rPr>
        <w:t>eligibility period</w:t>
      </w:r>
      <w:r w:rsidR="00D054DE" w:rsidRPr="003B1E46">
        <w:rPr>
          <w:color w:val="000000" w:themeColor="text1"/>
          <w:sz w:val="24"/>
          <w:szCs w:val="24"/>
        </w:rPr>
        <w:t>; e</w:t>
      </w:r>
      <w:r w:rsidRPr="003B1E46">
        <w:rPr>
          <w:color w:val="000000" w:themeColor="text1"/>
          <w:sz w:val="24"/>
          <w:szCs w:val="24"/>
        </w:rPr>
        <w:t xml:space="preserve">ligibility </w:t>
      </w:r>
      <w:r w:rsidR="00E30827">
        <w:rPr>
          <w:color w:val="000000" w:themeColor="text1"/>
          <w:sz w:val="24"/>
          <w:szCs w:val="24"/>
        </w:rPr>
        <w:t>must</w:t>
      </w:r>
      <w:r w:rsidRPr="003B1E46">
        <w:rPr>
          <w:color w:val="000000" w:themeColor="text1"/>
          <w:sz w:val="24"/>
          <w:szCs w:val="24"/>
        </w:rPr>
        <w:t xml:space="preserve"> not be redetermined based on a move to </w:t>
      </w:r>
      <w:r w:rsidR="00D054DE" w:rsidRPr="003B1E46">
        <w:rPr>
          <w:color w:val="000000" w:themeColor="text1"/>
          <w:sz w:val="24"/>
          <w:szCs w:val="24"/>
        </w:rPr>
        <w:t>our</w:t>
      </w:r>
      <w:r w:rsidRPr="003B1E46">
        <w:rPr>
          <w:color w:val="000000" w:themeColor="text1"/>
          <w:sz w:val="24"/>
          <w:szCs w:val="24"/>
        </w:rPr>
        <w:t xml:space="preserve"> workforce area.</w:t>
      </w:r>
      <w:r w:rsidR="005F2E6A" w:rsidRPr="003B1E46">
        <w:rPr>
          <w:color w:val="000000" w:themeColor="text1"/>
          <w:sz w:val="24"/>
          <w:szCs w:val="24"/>
        </w:rPr>
        <w:t xml:space="preserve"> </w:t>
      </w:r>
      <w:r w:rsidR="002A0383" w:rsidRPr="005D32FB">
        <w:rPr>
          <w:sz w:val="24"/>
          <w:szCs w:val="24"/>
        </w:rPr>
        <w:t xml:space="preserve">If a transfer between workforce areas occurs, the </w:t>
      </w:r>
      <w:r w:rsidR="00AE42FA" w:rsidRPr="005D32FB">
        <w:rPr>
          <w:sz w:val="24"/>
          <w:szCs w:val="24"/>
        </w:rPr>
        <w:t xml:space="preserve">Support </w:t>
      </w:r>
      <w:r w:rsidR="00E3141D" w:rsidRPr="005D32FB">
        <w:rPr>
          <w:sz w:val="24"/>
          <w:szCs w:val="24"/>
        </w:rPr>
        <w:t>Center</w:t>
      </w:r>
      <w:r w:rsidR="00CC7952" w:rsidRPr="005D32FB">
        <w:rPr>
          <w:sz w:val="24"/>
          <w:szCs w:val="24"/>
        </w:rPr>
        <w:t xml:space="preserve"> m</w:t>
      </w:r>
      <w:r w:rsidR="002A0383" w:rsidRPr="005D32FB">
        <w:rPr>
          <w:sz w:val="24"/>
          <w:szCs w:val="24"/>
        </w:rPr>
        <w:t>ust communicate with the originating Board</w:t>
      </w:r>
      <w:r w:rsidR="000E2700" w:rsidRPr="005D32FB">
        <w:rPr>
          <w:sz w:val="24"/>
          <w:szCs w:val="24"/>
        </w:rPr>
        <w:t xml:space="preserve"> area</w:t>
      </w:r>
      <w:r w:rsidR="002A0383" w:rsidRPr="005D32FB">
        <w:rPr>
          <w:sz w:val="24"/>
          <w:szCs w:val="24"/>
        </w:rPr>
        <w:t xml:space="preserve"> to determine the customer’s eligibility period and parent share of </w:t>
      </w:r>
      <w:r w:rsidR="00E30827" w:rsidRPr="005D32FB">
        <w:rPr>
          <w:sz w:val="24"/>
          <w:szCs w:val="24"/>
        </w:rPr>
        <w:t>cost and</w:t>
      </w:r>
      <w:r w:rsidR="002A0383" w:rsidRPr="005D32FB">
        <w:rPr>
          <w:sz w:val="24"/>
          <w:szCs w:val="24"/>
        </w:rPr>
        <w:t xml:space="preserve"> must work with the parent to locate an eligible provider.</w:t>
      </w:r>
      <w:r w:rsidR="002A0383" w:rsidRPr="005B07E4">
        <w:rPr>
          <w:sz w:val="24"/>
          <w:szCs w:val="24"/>
        </w:rPr>
        <w:t xml:space="preserve"> </w:t>
      </w:r>
      <w:r w:rsidR="005F2E6A" w:rsidRPr="005B07E4">
        <w:rPr>
          <w:color w:val="000000" w:themeColor="text1"/>
          <w:sz w:val="24"/>
          <w:szCs w:val="24"/>
        </w:rPr>
        <w:t>The transfer and</w:t>
      </w:r>
      <w:r w:rsidR="0089495D" w:rsidRPr="005B07E4">
        <w:rPr>
          <w:color w:val="000000" w:themeColor="text1"/>
          <w:sz w:val="24"/>
          <w:szCs w:val="24"/>
        </w:rPr>
        <w:t xml:space="preserve"> any associated case changes</w:t>
      </w:r>
      <w:r w:rsidR="003C74E0" w:rsidRPr="005B07E4">
        <w:rPr>
          <w:color w:val="000000" w:themeColor="text1"/>
          <w:sz w:val="24"/>
          <w:szCs w:val="24"/>
        </w:rPr>
        <w:t xml:space="preserve">, </w:t>
      </w:r>
      <w:r w:rsidR="003C74E0" w:rsidRPr="005D32FB">
        <w:rPr>
          <w:color w:val="000000" w:themeColor="text1"/>
          <w:sz w:val="24"/>
          <w:szCs w:val="24"/>
        </w:rPr>
        <w:t>including</w:t>
      </w:r>
      <w:r w:rsidR="0023421A" w:rsidRPr="005D32FB">
        <w:rPr>
          <w:color w:val="000000" w:themeColor="text1"/>
          <w:sz w:val="24"/>
          <w:szCs w:val="24"/>
        </w:rPr>
        <w:t xml:space="preserve"> the customer’s</w:t>
      </w:r>
      <w:r w:rsidR="003C74E0" w:rsidRPr="005D32FB">
        <w:rPr>
          <w:color w:val="000000" w:themeColor="text1"/>
          <w:sz w:val="24"/>
          <w:szCs w:val="24"/>
        </w:rPr>
        <w:t xml:space="preserve"> ad</w:t>
      </w:r>
      <w:r w:rsidR="00E6265B" w:rsidRPr="005D32FB">
        <w:rPr>
          <w:color w:val="000000" w:themeColor="text1"/>
          <w:sz w:val="24"/>
          <w:szCs w:val="24"/>
        </w:rPr>
        <w:t>dress</w:t>
      </w:r>
      <w:r w:rsidR="0089495D" w:rsidRPr="005B07E4">
        <w:rPr>
          <w:color w:val="000000" w:themeColor="text1"/>
          <w:sz w:val="24"/>
          <w:szCs w:val="24"/>
        </w:rPr>
        <w:t xml:space="preserve"> must be documented in TWIST Counselor Notes.</w:t>
      </w:r>
      <w:r w:rsidR="00732E3E" w:rsidRPr="005B07E4">
        <w:rPr>
          <w:color w:val="000000" w:themeColor="text1"/>
          <w:sz w:val="24"/>
          <w:szCs w:val="24"/>
        </w:rPr>
        <w:t xml:space="preserve"> </w:t>
      </w:r>
      <w:r w:rsidR="005E5A9D" w:rsidRPr="005B07E4">
        <w:rPr>
          <w:color w:val="000000" w:themeColor="text1"/>
          <w:sz w:val="24"/>
          <w:szCs w:val="24"/>
        </w:rPr>
        <w:t>Verbal attestation</w:t>
      </w:r>
      <w:r w:rsidR="005E5A9D" w:rsidRPr="003B1E46">
        <w:rPr>
          <w:color w:val="000000" w:themeColor="text1"/>
          <w:sz w:val="24"/>
          <w:szCs w:val="24"/>
        </w:rPr>
        <w:t xml:space="preserve"> of residency and continued employment </w:t>
      </w:r>
      <w:r w:rsidR="00B376A8" w:rsidRPr="003B1E46">
        <w:rPr>
          <w:color w:val="000000" w:themeColor="text1"/>
          <w:sz w:val="24"/>
          <w:szCs w:val="24"/>
        </w:rPr>
        <w:t xml:space="preserve">at an income below 85% SMI is acceptable; if employment </w:t>
      </w:r>
      <w:r w:rsidR="00886F87" w:rsidRPr="003B1E46">
        <w:rPr>
          <w:color w:val="000000" w:themeColor="text1"/>
          <w:sz w:val="24"/>
          <w:szCs w:val="24"/>
        </w:rPr>
        <w:t xml:space="preserve">has </w:t>
      </w:r>
      <w:r w:rsidR="00B376A8" w:rsidRPr="003B1E46">
        <w:rPr>
          <w:color w:val="000000" w:themeColor="text1"/>
          <w:sz w:val="24"/>
          <w:szCs w:val="24"/>
        </w:rPr>
        <w:t>change</w:t>
      </w:r>
      <w:r w:rsidR="00886F87" w:rsidRPr="003B1E46">
        <w:rPr>
          <w:color w:val="000000" w:themeColor="text1"/>
          <w:sz w:val="24"/>
          <w:szCs w:val="24"/>
        </w:rPr>
        <w:t>d, documentation</w:t>
      </w:r>
      <w:r w:rsidR="006239F0" w:rsidRPr="003B1E46">
        <w:rPr>
          <w:color w:val="000000" w:themeColor="text1"/>
          <w:sz w:val="24"/>
          <w:szCs w:val="24"/>
        </w:rPr>
        <w:t xml:space="preserve"> </w:t>
      </w:r>
      <w:r w:rsidR="00436CE3" w:rsidRPr="003B1E46">
        <w:rPr>
          <w:color w:val="000000" w:themeColor="text1"/>
          <w:sz w:val="24"/>
          <w:szCs w:val="24"/>
        </w:rPr>
        <w:t>of income is required.</w:t>
      </w:r>
      <w:bookmarkStart w:id="18" w:name="_Hlk495669698"/>
      <w:r w:rsidR="008C4794">
        <w:rPr>
          <w:color w:val="000000" w:themeColor="text1"/>
          <w:sz w:val="24"/>
          <w:szCs w:val="24"/>
        </w:rPr>
        <w:t xml:space="preserve">  </w:t>
      </w:r>
    </w:p>
    <w:p w14:paraId="4D78F010" w14:textId="77777777" w:rsidR="00843290" w:rsidRPr="00D1587B" w:rsidRDefault="00843290" w:rsidP="00D1587B">
      <w:pPr>
        <w:pStyle w:val="Normal3"/>
      </w:pPr>
    </w:p>
    <w:p w14:paraId="339E77E5" w14:textId="54924000" w:rsidR="00843290" w:rsidRPr="003B1E46" w:rsidRDefault="00BC73A4" w:rsidP="00B055FC">
      <w:pPr>
        <w:pStyle w:val="Heading2"/>
        <w:rPr>
          <w:color w:val="auto"/>
        </w:rPr>
      </w:pPr>
      <w:bookmarkStart w:id="19" w:name="_Initial_Eligibility_for"/>
      <w:bookmarkEnd w:id="19"/>
      <w:r w:rsidRPr="003B1E46">
        <w:rPr>
          <w:color w:val="auto"/>
        </w:rPr>
        <w:t xml:space="preserve">Initial Eligibility </w:t>
      </w:r>
      <w:r w:rsidR="00155833" w:rsidRPr="00893AC5">
        <w:rPr>
          <w:color w:val="000000" w:themeColor="text1"/>
        </w:rPr>
        <w:t>Determination or Redetermination</w:t>
      </w:r>
      <w:r w:rsidR="00155833" w:rsidRPr="003B1E46">
        <w:rPr>
          <w:color w:val="000000" w:themeColor="text1"/>
        </w:rPr>
        <w:t xml:space="preserve"> </w:t>
      </w:r>
      <w:r w:rsidRPr="003B1E46">
        <w:rPr>
          <w:color w:val="auto"/>
        </w:rPr>
        <w:t>for Child Care Financial Aid</w:t>
      </w:r>
    </w:p>
    <w:bookmarkEnd w:id="18"/>
    <w:p w14:paraId="616A5D1D" w14:textId="7ED61BB1" w:rsidR="00F36D4B" w:rsidRPr="003B1E46" w:rsidRDefault="00AD6296" w:rsidP="0018192A">
      <w:pPr>
        <w:shd w:val="clear" w:color="auto" w:fill="FFFFFF" w:themeFill="background1"/>
        <w:ind w:left="810"/>
        <w:rPr>
          <w:sz w:val="24"/>
          <w:szCs w:val="24"/>
        </w:rPr>
      </w:pPr>
      <w:r w:rsidRPr="003B1E46">
        <w:rPr>
          <w:sz w:val="24"/>
          <w:szCs w:val="24"/>
        </w:rPr>
        <w:t xml:space="preserve">To be eligible for child care financial aid, a family </w:t>
      </w:r>
      <w:r w:rsidR="00F65871" w:rsidRPr="003B1E46">
        <w:rPr>
          <w:sz w:val="24"/>
          <w:szCs w:val="24"/>
        </w:rPr>
        <w:t xml:space="preserve">must </w:t>
      </w:r>
      <w:r w:rsidR="00AF2AAE" w:rsidRPr="003B1E46">
        <w:rPr>
          <w:sz w:val="24"/>
          <w:szCs w:val="24"/>
        </w:rPr>
        <w:t>be</w:t>
      </w:r>
      <w:r w:rsidR="00F36D4B" w:rsidRPr="003B1E46">
        <w:rPr>
          <w:sz w:val="24"/>
          <w:szCs w:val="24"/>
        </w:rPr>
        <w:t>:</w:t>
      </w:r>
    </w:p>
    <w:p w14:paraId="0F9E447D" w14:textId="027D2DA5" w:rsidR="002308F9" w:rsidRPr="004E60A8" w:rsidRDefault="00704AB7" w:rsidP="00A635FE">
      <w:pPr>
        <w:numPr>
          <w:ilvl w:val="0"/>
          <w:numId w:val="38"/>
        </w:numPr>
        <w:shd w:val="clear" w:color="auto" w:fill="FFFFFF" w:themeFill="background1"/>
        <w:ind w:left="1440"/>
        <w:rPr>
          <w:sz w:val="24"/>
          <w:szCs w:val="24"/>
        </w:rPr>
      </w:pPr>
      <w:r>
        <w:rPr>
          <w:sz w:val="24"/>
          <w:szCs w:val="24"/>
        </w:rPr>
        <w:t>R</w:t>
      </w:r>
      <w:r w:rsidR="002308F9" w:rsidRPr="003B1E46">
        <w:rPr>
          <w:sz w:val="24"/>
          <w:szCs w:val="24"/>
        </w:rPr>
        <w:t>eferred by DFPS Child Protective Services</w:t>
      </w:r>
      <w:r w:rsidR="008E6D9E" w:rsidRPr="003B1E46">
        <w:rPr>
          <w:sz w:val="24"/>
          <w:szCs w:val="24"/>
        </w:rPr>
        <w:t xml:space="preserve"> </w:t>
      </w:r>
      <w:r w:rsidR="00692FD7" w:rsidRPr="003B1E46">
        <w:rPr>
          <w:sz w:val="24"/>
          <w:szCs w:val="24"/>
        </w:rPr>
        <w:t xml:space="preserve">or eligible </w:t>
      </w:r>
      <w:r w:rsidR="008E6D9E" w:rsidRPr="003B1E46">
        <w:rPr>
          <w:sz w:val="24"/>
          <w:szCs w:val="24"/>
        </w:rPr>
        <w:t xml:space="preserve">for Former DFPS child care, </w:t>
      </w:r>
      <w:r w:rsidR="002308F9" w:rsidRPr="004E60A8">
        <w:rPr>
          <w:sz w:val="24"/>
          <w:szCs w:val="24"/>
          <w:u w:val="single"/>
        </w:rPr>
        <w:t>or</w:t>
      </w:r>
    </w:p>
    <w:p w14:paraId="488301F8" w14:textId="76F14983" w:rsidR="00AD6296" w:rsidRPr="003B1E46" w:rsidRDefault="002308F9" w:rsidP="00A635FE">
      <w:pPr>
        <w:numPr>
          <w:ilvl w:val="1"/>
          <w:numId w:val="38"/>
        </w:numPr>
        <w:shd w:val="clear" w:color="auto" w:fill="FFFFFF" w:themeFill="background1"/>
        <w:rPr>
          <w:sz w:val="24"/>
          <w:szCs w:val="24"/>
        </w:rPr>
      </w:pPr>
      <w:r w:rsidRPr="003B1E46">
        <w:rPr>
          <w:sz w:val="24"/>
          <w:szCs w:val="24"/>
        </w:rPr>
        <w:t>Meet c</w:t>
      </w:r>
      <w:r w:rsidR="00AD6296" w:rsidRPr="003B1E46">
        <w:rPr>
          <w:sz w:val="24"/>
          <w:szCs w:val="24"/>
        </w:rPr>
        <w:t xml:space="preserve">ore </w:t>
      </w:r>
      <w:r w:rsidR="00AC5732" w:rsidRPr="003B1E46">
        <w:rPr>
          <w:sz w:val="24"/>
          <w:szCs w:val="24"/>
        </w:rPr>
        <w:t xml:space="preserve">eligibility </w:t>
      </w:r>
      <w:r w:rsidR="00AD6296" w:rsidRPr="003B1E46">
        <w:rPr>
          <w:sz w:val="24"/>
          <w:szCs w:val="24"/>
        </w:rPr>
        <w:t xml:space="preserve">requirements </w:t>
      </w:r>
      <w:r w:rsidR="00AD6296" w:rsidRPr="003B1E46">
        <w:rPr>
          <w:i/>
          <w:sz w:val="24"/>
          <w:szCs w:val="24"/>
          <w:u w:val="single"/>
        </w:rPr>
        <w:t>and</w:t>
      </w:r>
    </w:p>
    <w:p w14:paraId="64EF582A" w14:textId="563AB6E3" w:rsidR="00AD6296" w:rsidRPr="003B1E46" w:rsidRDefault="00082624" w:rsidP="00A635FE">
      <w:pPr>
        <w:numPr>
          <w:ilvl w:val="2"/>
          <w:numId w:val="63"/>
        </w:numPr>
        <w:shd w:val="clear" w:color="auto" w:fill="FFFFFF" w:themeFill="background1"/>
        <w:rPr>
          <w:sz w:val="24"/>
          <w:szCs w:val="24"/>
        </w:rPr>
      </w:pPr>
      <w:r w:rsidRPr="003B1E46">
        <w:rPr>
          <w:sz w:val="24"/>
          <w:szCs w:val="24"/>
        </w:rPr>
        <w:t>In</w:t>
      </w:r>
      <w:r w:rsidR="00AD6296" w:rsidRPr="003B1E46">
        <w:rPr>
          <w:sz w:val="24"/>
          <w:szCs w:val="24"/>
        </w:rPr>
        <w:t xml:space="preserve">come </w:t>
      </w:r>
      <w:r w:rsidRPr="003B1E46">
        <w:rPr>
          <w:sz w:val="24"/>
          <w:szCs w:val="24"/>
        </w:rPr>
        <w:t xml:space="preserve">eligibility requirements </w:t>
      </w:r>
      <w:r w:rsidR="00AD6296" w:rsidRPr="003B1E46">
        <w:rPr>
          <w:i/>
          <w:sz w:val="24"/>
          <w:szCs w:val="24"/>
          <w:u w:val="single"/>
        </w:rPr>
        <w:t>or</w:t>
      </w:r>
      <w:r w:rsidR="00AD6296" w:rsidRPr="003B1E46">
        <w:rPr>
          <w:sz w:val="24"/>
          <w:szCs w:val="24"/>
        </w:rPr>
        <w:t xml:space="preserve"> </w:t>
      </w:r>
      <w:r w:rsidRPr="003B1E46">
        <w:rPr>
          <w:sz w:val="24"/>
          <w:szCs w:val="24"/>
        </w:rPr>
        <w:t>be</w:t>
      </w:r>
    </w:p>
    <w:p w14:paraId="4D1631A0" w14:textId="77777777" w:rsidR="00AD6296" w:rsidRPr="003B1E46" w:rsidRDefault="00CC6154" w:rsidP="00A635FE">
      <w:pPr>
        <w:numPr>
          <w:ilvl w:val="3"/>
          <w:numId w:val="63"/>
        </w:numPr>
        <w:shd w:val="clear" w:color="auto" w:fill="FFFFFF" w:themeFill="background1"/>
        <w:rPr>
          <w:sz w:val="24"/>
          <w:szCs w:val="24"/>
        </w:rPr>
      </w:pPr>
      <w:r w:rsidRPr="003B1E46">
        <w:rPr>
          <w:sz w:val="24"/>
          <w:szCs w:val="24"/>
        </w:rPr>
        <w:t xml:space="preserve">A </w:t>
      </w:r>
      <w:r w:rsidR="00AD6296" w:rsidRPr="003B1E46">
        <w:rPr>
          <w:sz w:val="24"/>
          <w:szCs w:val="24"/>
        </w:rPr>
        <w:t xml:space="preserve">TANF Applicant </w:t>
      </w:r>
      <w:r w:rsidR="00AD6296" w:rsidRPr="003B1E46">
        <w:rPr>
          <w:i/>
          <w:sz w:val="24"/>
          <w:szCs w:val="24"/>
          <w:u w:val="single"/>
        </w:rPr>
        <w:t>or</w:t>
      </w:r>
      <w:r w:rsidR="00AD6296" w:rsidRPr="003B1E46">
        <w:rPr>
          <w:sz w:val="24"/>
          <w:szCs w:val="24"/>
        </w:rPr>
        <w:t xml:space="preserve"> </w:t>
      </w:r>
    </w:p>
    <w:p w14:paraId="677AB651" w14:textId="174CCE5D" w:rsidR="00AD6296" w:rsidRPr="003B1E46" w:rsidRDefault="00CC6154" w:rsidP="00A635FE">
      <w:pPr>
        <w:numPr>
          <w:ilvl w:val="3"/>
          <w:numId w:val="63"/>
        </w:numPr>
        <w:shd w:val="clear" w:color="auto" w:fill="FFFFFF" w:themeFill="background1"/>
        <w:rPr>
          <w:sz w:val="24"/>
          <w:szCs w:val="24"/>
        </w:rPr>
      </w:pPr>
      <w:r w:rsidRPr="003B1E46">
        <w:rPr>
          <w:sz w:val="24"/>
          <w:szCs w:val="24"/>
        </w:rPr>
        <w:t xml:space="preserve">An individual participating in </w:t>
      </w:r>
      <w:r w:rsidR="00AD6296" w:rsidRPr="003B1E46">
        <w:rPr>
          <w:sz w:val="24"/>
          <w:szCs w:val="24"/>
        </w:rPr>
        <w:t>TANF</w:t>
      </w:r>
      <w:r w:rsidR="00517059">
        <w:rPr>
          <w:sz w:val="24"/>
          <w:szCs w:val="24"/>
        </w:rPr>
        <w:t>/</w:t>
      </w:r>
      <w:r w:rsidR="00AD6296" w:rsidRPr="003B1E46">
        <w:rPr>
          <w:sz w:val="24"/>
          <w:szCs w:val="24"/>
        </w:rPr>
        <w:t xml:space="preserve">Choices </w:t>
      </w:r>
      <w:r w:rsidR="00AD6296" w:rsidRPr="003B1E46">
        <w:rPr>
          <w:i/>
          <w:sz w:val="24"/>
          <w:szCs w:val="24"/>
          <w:u w:val="single"/>
        </w:rPr>
        <w:t>or</w:t>
      </w:r>
      <w:r w:rsidR="00AD6296" w:rsidRPr="003B1E46">
        <w:rPr>
          <w:sz w:val="24"/>
          <w:szCs w:val="24"/>
        </w:rPr>
        <w:t xml:space="preserve"> </w:t>
      </w:r>
    </w:p>
    <w:p w14:paraId="4DA02CA5" w14:textId="166C35A2" w:rsidR="00AD6296" w:rsidRPr="00E37B1B" w:rsidRDefault="00CC6154" w:rsidP="00A635FE">
      <w:pPr>
        <w:numPr>
          <w:ilvl w:val="3"/>
          <w:numId w:val="63"/>
        </w:numPr>
        <w:shd w:val="clear" w:color="auto" w:fill="FFFFFF" w:themeFill="background1"/>
        <w:rPr>
          <w:sz w:val="24"/>
          <w:szCs w:val="24"/>
        </w:rPr>
      </w:pPr>
      <w:r w:rsidRPr="00E37B1B">
        <w:rPr>
          <w:sz w:val="24"/>
          <w:szCs w:val="24"/>
        </w:rPr>
        <w:t xml:space="preserve">An individual participating in </w:t>
      </w:r>
      <w:r w:rsidR="00AD6296" w:rsidRPr="00E37B1B">
        <w:rPr>
          <w:sz w:val="24"/>
          <w:szCs w:val="24"/>
        </w:rPr>
        <w:t xml:space="preserve">SNAP E&amp;T </w:t>
      </w:r>
      <w:r w:rsidR="00AD6296" w:rsidRPr="00E37B1B">
        <w:rPr>
          <w:i/>
          <w:sz w:val="24"/>
          <w:szCs w:val="24"/>
          <w:u w:val="single"/>
        </w:rPr>
        <w:t>or</w:t>
      </w:r>
    </w:p>
    <w:p w14:paraId="505248D0" w14:textId="4AEE8B78" w:rsidR="00597B0E" w:rsidRPr="00E37B1B" w:rsidRDefault="00597B0E" w:rsidP="56F35E52">
      <w:pPr>
        <w:numPr>
          <w:ilvl w:val="3"/>
          <w:numId w:val="63"/>
        </w:numPr>
        <w:shd w:val="clear" w:color="auto" w:fill="FFFFFF" w:themeFill="background1"/>
        <w:rPr>
          <w:color w:val="000000" w:themeColor="text1"/>
          <w:sz w:val="24"/>
          <w:szCs w:val="24"/>
        </w:rPr>
      </w:pPr>
      <w:r w:rsidRPr="00E37B1B">
        <w:rPr>
          <w:color w:val="000000" w:themeColor="text1"/>
          <w:sz w:val="24"/>
          <w:szCs w:val="24"/>
        </w:rPr>
        <w:t>A</w:t>
      </w:r>
      <w:r w:rsidR="00491F5E" w:rsidRPr="00E37B1B">
        <w:rPr>
          <w:color w:val="000000" w:themeColor="text1"/>
          <w:sz w:val="24"/>
          <w:szCs w:val="24"/>
        </w:rPr>
        <w:t xml:space="preserve"> family experiencing homelessness</w:t>
      </w:r>
    </w:p>
    <w:p w14:paraId="761D981C" w14:textId="77777777" w:rsidR="007A7A01" w:rsidRPr="003B1E46" w:rsidRDefault="007A7A01" w:rsidP="56F35E52">
      <w:pPr>
        <w:ind w:left="792"/>
        <w:rPr>
          <w:sz w:val="24"/>
          <w:szCs w:val="24"/>
          <w:highlight w:val="cyan"/>
        </w:rPr>
      </w:pPr>
    </w:p>
    <w:p w14:paraId="7EF93EF4" w14:textId="1996454D" w:rsidR="00732588" w:rsidRPr="003B1E46" w:rsidRDefault="005B40E0" w:rsidP="00B055FC">
      <w:pPr>
        <w:ind w:left="792"/>
        <w:rPr>
          <w:sz w:val="24"/>
          <w:szCs w:val="24"/>
        </w:rPr>
      </w:pPr>
      <w:r w:rsidRPr="003B1E46">
        <w:rPr>
          <w:sz w:val="24"/>
          <w:szCs w:val="24"/>
        </w:rPr>
        <w:t xml:space="preserve">“Transitional” is no longer an eligibility category for </w:t>
      </w:r>
      <w:r w:rsidR="00444296">
        <w:rPr>
          <w:sz w:val="24"/>
          <w:szCs w:val="24"/>
        </w:rPr>
        <w:t>child care services</w:t>
      </w:r>
      <w:r w:rsidRPr="003B1E46">
        <w:rPr>
          <w:sz w:val="24"/>
          <w:szCs w:val="24"/>
        </w:rPr>
        <w:t>.</w:t>
      </w:r>
    </w:p>
    <w:p w14:paraId="15A4DD84" w14:textId="7948F559" w:rsidR="00AD6296" w:rsidRPr="003B1E46" w:rsidRDefault="005B40E0" w:rsidP="00B055FC">
      <w:pPr>
        <w:ind w:left="792"/>
        <w:rPr>
          <w:sz w:val="24"/>
          <w:szCs w:val="24"/>
        </w:rPr>
      </w:pPr>
      <w:r w:rsidRPr="003B1E46">
        <w:rPr>
          <w:sz w:val="24"/>
          <w:szCs w:val="24"/>
        </w:rPr>
        <w:t> </w:t>
      </w:r>
    </w:p>
    <w:p w14:paraId="70D2DA01" w14:textId="36E788EB" w:rsidR="009C6555" w:rsidRPr="003B1E46" w:rsidRDefault="00811D9D" w:rsidP="00B055FC">
      <w:pPr>
        <w:pStyle w:val="Heading2"/>
        <w:rPr>
          <w:color w:val="auto"/>
        </w:rPr>
      </w:pPr>
      <w:bookmarkStart w:id="20" w:name="_Core_Eligibility_Requirements"/>
      <w:bookmarkEnd w:id="20"/>
      <w:r w:rsidRPr="003B1E46">
        <w:rPr>
          <w:color w:val="auto"/>
        </w:rPr>
        <w:t xml:space="preserve">Core </w:t>
      </w:r>
      <w:r w:rsidR="00355247" w:rsidRPr="003B1E46">
        <w:rPr>
          <w:color w:val="auto"/>
        </w:rPr>
        <w:t>Eligibility Requirements</w:t>
      </w:r>
    </w:p>
    <w:p w14:paraId="64025C63" w14:textId="68EC6F07" w:rsidR="00646167" w:rsidRPr="003B1E46" w:rsidRDefault="008A7C9E" w:rsidP="00B055FC">
      <w:pPr>
        <w:ind w:left="810"/>
        <w:rPr>
          <w:sz w:val="24"/>
          <w:szCs w:val="24"/>
        </w:rPr>
      </w:pPr>
      <w:r>
        <w:rPr>
          <w:sz w:val="24"/>
          <w:szCs w:val="24"/>
        </w:rPr>
        <w:t xml:space="preserve">The </w:t>
      </w:r>
      <w:r w:rsidRPr="005D32FB">
        <w:rPr>
          <w:sz w:val="24"/>
          <w:szCs w:val="24"/>
        </w:rPr>
        <w:t>Support Center</w:t>
      </w:r>
      <w:r w:rsidR="00843290" w:rsidRPr="005B07E4">
        <w:rPr>
          <w:sz w:val="24"/>
          <w:szCs w:val="24"/>
        </w:rPr>
        <w:t xml:space="preserve"> must</w:t>
      </w:r>
      <w:r w:rsidR="00843290" w:rsidRPr="003B1E46">
        <w:rPr>
          <w:sz w:val="24"/>
          <w:szCs w:val="24"/>
        </w:rPr>
        <w:t xml:space="preserve"> determine </w:t>
      </w:r>
      <w:r w:rsidR="005A6243" w:rsidRPr="003B1E46">
        <w:rPr>
          <w:sz w:val="24"/>
          <w:szCs w:val="24"/>
        </w:rPr>
        <w:t xml:space="preserve">that </w:t>
      </w:r>
      <w:r w:rsidR="00843290" w:rsidRPr="003B1E46">
        <w:rPr>
          <w:sz w:val="24"/>
          <w:szCs w:val="24"/>
        </w:rPr>
        <w:t xml:space="preserve">every customer applying for child care </w:t>
      </w:r>
      <w:r w:rsidR="005D6872">
        <w:rPr>
          <w:sz w:val="24"/>
          <w:szCs w:val="24"/>
        </w:rPr>
        <w:t>services</w:t>
      </w:r>
      <w:r w:rsidR="00843290" w:rsidRPr="003B1E46">
        <w:rPr>
          <w:sz w:val="24"/>
          <w:szCs w:val="24"/>
        </w:rPr>
        <w:t xml:space="preserve"> meets each of </w:t>
      </w:r>
      <w:r w:rsidR="00B001FF" w:rsidRPr="003B1E46">
        <w:rPr>
          <w:sz w:val="24"/>
          <w:szCs w:val="24"/>
        </w:rPr>
        <w:t xml:space="preserve">the </w:t>
      </w:r>
      <w:r w:rsidR="00843290" w:rsidRPr="003B1E46">
        <w:rPr>
          <w:sz w:val="24"/>
          <w:szCs w:val="24"/>
        </w:rPr>
        <w:t>core eligibility requirements</w:t>
      </w:r>
      <w:r w:rsidR="0090057C">
        <w:rPr>
          <w:sz w:val="24"/>
          <w:szCs w:val="24"/>
        </w:rPr>
        <w:t>:</w:t>
      </w:r>
      <w:r w:rsidR="0090057C" w:rsidRPr="003B1E46">
        <w:rPr>
          <w:sz w:val="24"/>
          <w:szCs w:val="24"/>
        </w:rPr>
        <w:t xml:space="preserve">  </w:t>
      </w:r>
    </w:p>
    <w:p w14:paraId="499F1DE7" w14:textId="77777777" w:rsidR="00AC5732" w:rsidRPr="003B1E46" w:rsidRDefault="00C15864" w:rsidP="00A635FE">
      <w:pPr>
        <w:pStyle w:val="ListParagraph"/>
        <w:numPr>
          <w:ilvl w:val="0"/>
          <w:numId w:val="38"/>
        </w:numPr>
        <w:ind w:left="1440"/>
        <w:rPr>
          <w:sz w:val="24"/>
          <w:szCs w:val="24"/>
        </w:rPr>
      </w:pPr>
      <w:r w:rsidRPr="003B1E46">
        <w:rPr>
          <w:sz w:val="24"/>
          <w:szCs w:val="24"/>
        </w:rPr>
        <w:t>Family Composition and Residency</w:t>
      </w:r>
    </w:p>
    <w:p w14:paraId="784AFBE2" w14:textId="14CBC5D0" w:rsidR="00AC5732" w:rsidRPr="003B1E46" w:rsidRDefault="00C15864" w:rsidP="00A635FE">
      <w:pPr>
        <w:pStyle w:val="ListParagraph"/>
        <w:numPr>
          <w:ilvl w:val="0"/>
          <w:numId w:val="38"/>
        </w:numPr>
        <w:ind w:left="1440"/>
        <w:rPr>
          <w:sz w:val="24"/>
          <w:szCs w:val="24"/>
        </w:rPr>
      </w:pPr>
      <w:r w:rsidRPr="003B1E46">
        <w:rPr>
          <w:sz w:val="24"/>
          <w:szCs w:val="24"/>
        </w:rPr>
        <w:t>Age and Citizenship</w:t>
      </w:r>
      <w:r w:rsidR="00E63B25" w:rsidRPr="003B1E46">
        <w:rPr>
          <w:sz w:val="24"/>
          <w:szCs w:val="24"/>
        </w:rPr>
        <w:t xml:space="preserve"> or Legal Immigration status</w:t>
      </w:r>
      <w:r w:rsidR="001C69FE" w:rsidRPr="003B1E46">
        <w:rPr>
          <w:sz w:val="24"/>
          <w:szCs w:val="24"/>
        </w:rPr>
        <w:t xml:space="preserve"> of the child(ren)</w:t>
      </w:r>
    </w:p>
    <w:p w14:paraId="6FAE0C8D" w14:textId="4E992905" w:rsidR="00C15864" w:rsidRPr="003B1E46" w:rsidRDefault="00C15864" w:rsidP="00A635FE">
      <w:pPr>
        <w:pStyle w:val="ListParagraph"/>
        <w:numPr>
          <w:ilvl w:val="0"/>
          <w:numId w:val="38"/>
        </w:numPr>
        <w:ind w:left="1440"/>
        <w:rPr>
          <w:sz w:val="24"/>
          <w:szCs w:val="24"/>
        </w:rPr>
      </w:pPr>
      <w:r w:rsidRPr="003B1E46">
        <w:rPr>
          <w:sz w:val="24"/>
          <w:szCs w:val="24"/>
        </w:rPr>
        <w:t>Activity Hours</w:t>
      </w:r>
      <w:r w:rsidR="00031C37" w:rsidRPr="003B1E46">
        <w:rPr>
          <w:sz w:val="24"/>
          <w:szCs w:val="24"/>
        </w:rPr>
        <w:t xml:space="preserve"> of the parent(s)</w:t>
      </w:r>
    </w:p>
    <w:p w14:paraId="03247C61" w14:textId="77777777" w:rsidR="00AF319B" w:rsidRPr="003B1E46" w:rsidRDefault="00AF319B" w:rsidP="00B055FC">
      <w:pPr>
        <w:ind w:left="1590"/>
        <w:rPr>
          <w:sz w:val="24"/>
          <w:szCs w:val="24"/>
        </w:rPr>
      </w:pPr>
    </w:p>
    <w:p w14:paraId="29C45228" w14:textId="77777777" w:rsidR="00900383" w:rsidRPr="003B1E46" w:rsidRDefault="00CE7118" w:rsidP="00A635FE">
      <w:pPr>
        <w:numPr>
          <w:ilvl w:val="2"/>
          <w:numId w:val="29"/>
        </w:numPr>
        <w:ind w:left="1530" w:hanging="720"/>
        <w:rPr>
          <w:sz w:val="24"/>
          <w:szCs w:val="24"/>
        </w:rPr>
      </w:pPr>
      <w:r w:rsidRPr="003B1E46">
        <w:rPr>
          <w:sz w:val="24"/>
          <w:szCs w:val="24"/>
        </w:rPr>
        <w:t xml:space="preserve">Core Eligibility: </w:t>
      </w:r>
      <w:r w:rsidR="00A91988" w:rsidRPr="003B1E46">
        <w:rPr>
          <w:sz w:val="24"/>
          <w:szCs w:val="24"/>
        </w:rPr>
        <w:t xml:space="preserve">Family Composition &amp; </w:t>
      </w:r>
      <w:r w:rsidR="00900383" w:rsidRPr="003B1E46">
        <w:rPr>
          <w:sz w:val="24"/>
          <w:szCs w:val="24"/>
        </w:rPr>
        <w:t>Residency</w:t>
      </w:r>
    </w:p>
    <w:p w14:paraId="6B9095DB" w14:textId="77777777" w:rsidR="00900383" w:rsidRPr="003B1E46" w:rsidRDefault="00843290" w:rsidP="00B055FC">
      <w:pPr>
        <w:ind w:left="2070" w:hanging="540"/>
        <w:rPr>
          <w:color w:val="000000"/>
          <w:sz w:val="24"/>
          <w:szCs w:val="24"/>
        </w:rPr>
      </w:pPr>
      <w:r w:rsidRPr="003B1E46">
        <w:rPr>
          <w:color w:val="000000"/>
          <w:sz w:val="24"/>
          <w:szCs w:val="24"/>
        </w:rPr>
        <w:t>For a parent to be eligible, the children must</w:t>
      </w:r>
      <w:r w:rsidR="00900383" w:rsidRPr="003B1E46">
        <w:rPr>
          <w:color w:val="000000"/>
          <w:sz w:val="24"/>
          <w:szCs w:val="24"/>
        </w:rPr>
        <w:t>:</w:t>
      </w:r>
    </w:p>
    <w:p w14:paraId="24D1F4C9" w14:textId="1D32CFC2" w:rsidR="005F597D" w:rsidRPr="003B1E46" w:rsidRDefault="005F597D" w:rsidP="00B055FC">
      <w:pPr>
        <w:numPr>
          <w:ilvl w:val="0"/>
          <w:numId w:val="1"/>
        </w:numPr>
        <w:ind w:left="1890" w:hanging="270"/>
        <w:rPr>
          <w:color w:val="000000"/>
          <w:sz w:val="24"/>
          <w:szCs w:val="24"/>
        </w:rPr>
      </w:pPr>
      <w:r w:rsidRPr="003B1E46">
        <w:rPr>
          <w:color w:val="000000"/>
          <w:sz w:val="24"/>
          <w:szCs w:val="24"/>
        </w:rPr>
        <w:t xml:space="preserve">Be living with and physically present with the parent during the time for which the aid is requested and received (see essential definitions of </w:t>
      </w:r>
      <w:r w:rsidRPr="003B1E46">
        <w:rPr>
          <w:i/>
          <w:color w:val="000000"/>
          <w:sz w:val="24"/>
          <w:szCs w:val="24"/>
        </w:rPr>
        <w:t>parent</w:t>
      </w:r>
      <w:r w:rsidRPr="003B1E46">
        <w:rPr>
          <w:color w:val="000000"/>
          <w:sz w:val="24"/>
          <w:szCs w:val="24"/>
        </w:rPr>
        <w:t xml:space="preserve"> and </w:t>
      </w:r>
      <w:r w:rsidRPr="003B1E46">
        <w:rPr>
          <w:i/>
          <w:color w:val="000000"/>
          <w:sz w:val="24"/>
          <w:szCs w:val="24"/>
        </w:rPr>
        <w:t>in loco parentis</w:t>
      </w:r>
      <w:r w:rsidRPr="003B1E46">
        <w:rPr>
          <w:color w:val="000000"/>
          <w:sz w:val="24"/>
          <w:szCs w:val="24"/>
        </w:rPr>
        <w:t>)</w:t>
      </w:r>
    </w:p>
    <w:p w14:paraId="25A8912C" w14:textId="77777777" w:rsidR="005F597D" w:rsidRPr="003B1E46" w:rsidRDefault="005F597D" w:rsidP="00B055FC">
      <w:pPr>
        <w:ind w:left="1890"/>
        <w:rPr>
          <w:color w:val="000000"/>
          <w:sz w:val="24"/>
          <w:szCs w:val="24"/>
        </w:rPr>
      </w:pPr>
    </w:p>
    <w:p w14:paraId="79283A37" w14:textId="4158FE0C" w:rsidR="00974FC1" w:rsidRPr="003B1E46" w:rsidRDefault="00900383" w:rsidP="0042579C">
      <w:pPr>
        <w:numPr>
          <w:ilvl w:val="0"/>
          <w:numId w:val="1"/>
        </w:numPr>
        <w:ind w:left="1890" w:hanging="270"/>
        <w:rPr>
          <w:color w:val="000000"/>
          <w:sz w:val="24"/>
          <w:szCs w:val="24"/>
        </w:rPr>
      </w:pPr>
      <w:r w:rsidRPr="003B1E46">
        <w:rPr>
          <w:color w:val="000000"/>
          <w:sz w:val="24"/>
          <w:szCs w:val="24"/>
        </w:rPr>
        <w:t>Reside with a family</w:t>
      </w:r>
      <w:r w:rsidR="00BF3D05" w:rsidRPr="004E60A8">
        <w:rPr>
          <w:b/>
          <w:bCs/>
          <w:i/>
          <w:iCs/>
          <w:color w:val="000000"/>
          <w:sz w:val="24"/>
          <w:szCs w:val="24"/>
        </w:rPr>
        <w:t>*</w:t>
      </w:r>
      <w:r w:rsidRPr="003B1E46">
        <w:rPr>
          <w:color w:val="000000"/>
          <w:sz w:val="24"/>
          <w:szCs w:val="24"/>
        </w:rPr>
        <w:t xml:space="preserve"> within the</w:t>
      </w:r>
      <w:r w:rsidR="00843290" w:rsidRPr="003B1E46">
        <w:rPr>
          <w:color w:val="000000"/>
          <w:sz w:val="24"/>
          <w:szCs w:val="24"/>
        </w:rPr>
        <w:t xml:space="preserve"> 13-county</w:t>
      </w:r>
      <w:r w:rsidRPr="003B1E46">
        <w:rPr>
          <w:color w:val="000000"/>
          <w:sz w:val="24"/>
          <w:szCs w:val="24"/>
        </w:rPr>
        <w:t xml:space="preserve"> Gulf Coast </w:t>
      </w:r>
      <w:r w:rsidR="00843290" w:rsidRPr="003B1E46">
        <w:rPr>
          <w:color w:val="000000"/>
          <w:sz w:val="24"/>
          <w:szCs w:val="24"/>
        </w:rPr>
        <w:t>region</w:t>
      </w:r>
      <w:r w:rsidR="008A64FA" w:rsidRPr="003B1E46">
        <w:rPr>
          <w:color w:val="000000"/>
          <w:sz w:val="24"/>
          <w:szCs w:val="24"/>
        </w:rPr>
        <w:t xml:space="preserve"> (includes</w:t>
      </w:r>
      <w:r w:rsidR="008C17DE" w:rsidRPr="003B1E46">
        <w:rPr>
          <w:sz w:val="24"/>
          <w:szCs w:val="24"/>
        </w:rPr>
        <w:t xml:space="preserve"> Austin, Brazoria, Chambers, Colorado, Fort Bend, Galveston, Harris, Liberty, Matagorda, Montgomery, Walker, Waller,</w:t>
      </w:r>
      <w:r w:rsidR="008A64FA" w:rsidRPr="003B1E46">
        <w:rPr>
          <w:sz w:val="24"/>
          <w:szCs w:val="24"/>
        </w:rPr>
        <w:t xml:space="preserve"> and</w:t>
      </w:r>
      <w:r w:rsidR="008C17DE" w:rsidRPr="003B1E46">
        <w:rPr>
          <w:sz w:val="24"/>
          <w:szCs w:val="24"/>
        </w:rPr>
        <w:t xml:space="preserve"> Wharton</w:t>
      </w:r>
      <w:r w:rsidR="008A64FA" w:rsidRPr="003B1E46">
        <w:rPr>
          <w:sz w:val="24"/>
          <w:szCs w:val="24"/>
        </w:rPr>
        <w:t xml:space="preserve"> counties)</w:t>
      </w:r>
      <w:r w:rsidR="008C17DE" w:rsidRPr="003B1E46">
        <w:rPr>
          <w:color w:val="000000"/>
          <w:sz w:val="24"/>
          <w:szCs w:val="24"/>
        </w:rPr>
        <w:t xml:space="preserve"> </w:t>
      </w:r>
    </w:p>
    <w:p w14:paraId="033DB58B" w14:textId="77777777" w:rsidR="003F4920" w:rsidRPr="003B1E46" w:rsidRDefault="003F4920" w:rsidP="004E60A8">
      <w:pPr>
        <w:pStyle w:val="ListParagraph"/>
        <w:rPr>
          <w:color w:val="000000"/>
          <w:sz w:val="24"/>
          <w:szCs w:val="24"/>
        </w:rPr>
      </w:pPr>
    </w:p>
    <w:p w14:paraId="7DD0F1DF" w14:textId="4E0EB4D1" w:rsidR="006E0C4F" w:rsidRPr="003F78F9" w:rsidRDefault="00E432F9" w:rsidP="00974FC1">
      <w:pPr>
        <w:ind w:left="1890"/>
        <w:rPr>
          <w:color w:val="000000"/>
          <w:sz w:val="24"/>
          <w:szCs w:val="24"/>
        </w:rPr>
      </w:pPr>
      <w:r w:rsidRPr="003F78F9">
        <w:rPr>
          <w:color w:val="000000"/>
          <w:sz w:val="24"/>
          <w:szCs w:val="24"/>
        </w:rPr>
        <w:t>*</w:t>
      </w:r>
      <w:r w:rsidR="00D95269" w:rsidRPr="003F78F9">
        <w:rPr>
          <w:color w:val="000000"/>
          <w:sz w:val="24"/>
          <w:szCs w:val="24"/>
        </w:rPr>
        <w:t>S</w:t>
      </w:r>
      <w:r w:rsidRPr="003F78F9">
        <w:rPr>
          <w:color w:val="000000"/>
          <w:sz w:val="24"/>
          <w:szCs w:val="24"/>
        </w:rPr>
        <w:t>ee definitions of family and household dependent</w:t>
      </w:r>
    </w:p>
    <w:p w14:paraId="47D64AAA" w14:textId="77777777" w:rsidR="007444E8" w:rsidRPr="003B1E46" w:rsidRDefault="007444E8" w:rsidP="004E60A8">
      <w:pPr>
        <w:ind w:left="1890"/>
        <w:rPr>
          <w:sz w:val="24"/>
          <w:szCs w:val="24"/>
        </w:rPr>
      </w:pPr>
    </w:p>
    <w:p w14:paraId="04419AAB" w14:textId="0E16F186" w:rsidR="00114EAC" w:rsidRPr="003B1E46" w:rsidRDefault="00114EAC" w:rsidP="004E60A8">
      <w:pPr>
        <w:ind w:left="1890"/>
        <w:rPr>
          <w:sz w:val="24"/>
          <w:szCs w:val="24"/>
        </w:rPr>
      </w:pPr>
      <w:r w:rsidRPr="003B1E46">
        <w:rPr>
          <w:sz w:val="24"/>
          <w:szCs w:val="24"/>
        </w:rPr>
        <w:t xml:space="preserve">Primary verification documents for </w:t>
      </w:r>
      <w:r w:rsidR="00D41097">
        <w:rPr>
          <w:sz w:val="24"/>
          <w:szCs w:val="24"/>
        </w:rPr>
        <w:t>r</w:t>
      </w:r>
      <w:r w:rsidR="00D41097" w:rsidRPr="003B1E46">
        <w:rPr>
          <w:sz w:val="24"/>
          <w:szCs w:val="24"/>
        </w:rPr>
        <w:t>esidency</w:t>
      </w:r>
      <w:r w:rsidRPr="003B1E46">
        <w:rPr>
          <w:sz w:val="24"/>
          <w:szCs w:val="24"/>
        </w:rPr>
        <w:t>:</w:t>
      </w:r>
    </w:p>
    <w:p w14:paraId="63D74C43" w14:textId="77777777" w:rsidR="00114EAC" w:rsidRPr="005B07E4" w:rsidRDefault="00114EAC" w:rsidP="00B055FC">
      <w:pPr>
        <w:numPr>
          <w:ilvl w:val="0"/>
          <w:numId w:val="1"/>
        </w:numPr>
        <w:ind w:left="2250" w:hanging="270"/>
        <w:rPr>
          <w:sz w:val="24"/>
          <w:szCs w:val="24"/>
        </w:rPr>
      </w:pPr>
      <w:r w:rsidRPr="005B07E4">
        <w:rPr>
          <w:sz w:val="24"/>
          <w:szCs w:val="24"/>
        </w:rPr>
        <w:t>Copy of current utility bill</w:t>
      </w:r>
    </w:p>
    <w:p w14:paraId="5595A4BE" w14:textId="77777777" w:rsidR="00114EAC" w:rsidRPr="005B07E4" w:rsidRDefault="00114EAC" w:rsidP="00B055FC">
      <w:pPr>
        <w:numPr>
          <w:ilvl w:val="0"/>
          <w:numId w:val="1"/>
        </w:numPr>
        <w:ind w:left="2250" w:hanging="270"/>
        <w:rPr>
          <w:sz w:val="24"/>
          <w:szCs w:val="24"/>
        </w:rPr>
      </w:pPr>
      <w:r w:rsidRPr="005B07E4">
        <w:rPr>
          <w:sz w:val="24"/>
          <w:szCs w:val="24"/>
        </w:rPr>
        <w:t>Pay stub (if address is printed on stub)</w:t>
      </w:r>
    </w:p>
    <w:p w14:paraId="68DDF745" w14:textId="77777777" w:rsidR="00114EAC" w:rsidRPr="005B07E4" w:rsidRDefault="00114EAC" w:rsidP="00B055FC">
      <w:pPr>
        <w:numPr>
          <w:ilvl w:val="0"/>
          <w:numId w:val="1"/>
        </w:numPr>
        <w:ind w:left="2250" w:hanging="270"/>
        <w:rPr>
          <w:sz w:val="24"/>
          <w:szCs w:val="24"/>
        </w:rPr>
      </w:pPr>
      <w:r w:rsidRPr="005B07E4">
        <w:rPr>
          <w:sz w:val="24"/>
          <w:szCs w:val="24"/>
        </w:rPr>
        <w:t>Rent receipt (showing current address)</w:t>
      </w:r>
    </w:p>
    <w:p w14:paraId="266401A3" w14:textId="77777777" w:rsidR="00114EAC" w:rsidRPr="005B07E4" w:rsidRDefault="00114EAC" w:rsidP="00B055FC">
      <w:pPr>
        <w:numPr>
          <w:ilvl w:val="0"/>
          <w:numId w:val="1"/>
        </w:numPr>
        <w:ind w:left="2250" w:hanging="270"/>
        <w:rPr>
          <w:sz w:val="24"/>
          <w:szCs w:val="24"/>
        </w:rPr>
      </w:pPr>
      <w:r w:rsidRPr="005B07E4">
        <w:rPr>
          <w:sz w:val="24"/>
          <w:szCs w:val="24"/>
        </w:rPr>
        <w:t>Mortgage or Lease Agreement</w:t>
      </w:r>
    </w:p>
    <w:p w14:paraId="194A5584" w14:textId="0D2211BD" w:rsidR="00BD1CCB" w:rsidRPr="005D32FB" w:rsidRDefault="00BD1CCB" w:rsidP="00B055FC">
      <w:pPr>
        <w:numPr>
          <w:ilvl w:val="0"/>
          <w:numId w:val="1"/>
        </w:numPr>
        <w:ind w:left="2250" w:hanging="270"/>
        <w:rPr>
          <w:sz w:val="24"/>
          <w:szCs w:val="24"/>
        </w:rPr>
      </w:pPr>
      <w:r w:rsidRPr="005D32FB">
        <w:rPr>
          <w:sz w:val="24"/>
          <w:szCs w:val="24"/>
        </w:rPr>
        <w:t>School record</w:t>
      </w:r>
      <w:r w:rsidR="00DE50F8" w:rsidRPr="005D32FB">
        <w:rPr>
          <w:sz w:val="24"/>
          <w:szCs w:val="24"/>
        </w:rPr>
        <w:t xml:space="preserve"> showing address</w:t>
      </w:r>
    </w:p>
    <w:p w14:paraId="659F8F72" w14:textId="77777777" w:rsidR="00114EAC" w:rsidRPr="005B07E4" w:rsidRDefault="00114EAC" w:rsidP="00B055FC">
      <w:pPr>
        <w:numPr>
          <w:ilvl w:val="0"/>
          <w:numId w:val="1"/>
        </w:numPr>
        <w:ind w:left="2250" w:hanging="270"/>
        <w:rPr>
          <w:sz w:val="24"/>
          <w:szCs w:val="24"/>
        </w:rPr>
      </w:pPr>
      <w:r w:rsidRPr="005B07E4">
        <w:rPr>
          <w:sz w:val="24"/>
          <w:szCs w:val="24"/>
        </w:rPr>
        <w:t>Section 8 Award Letter</w:t>
      </w:r>
    </w:p>
    <w:p w14:paraId="392C06FA" w14:textId="30F89E3C" w:rsidR="001B0C53" w:rsidRPr="00E624E5" w:rsidRDefault="001B0C53" w:rsidP="00B055FC">
      <w:pPr>
        <w:numPr>
          <w:ilvl w:val="0"/>
          <w:numId w:val="1"/>
        </w:numPr>
        <w:ind w:left="2250" w:hanging="270"/>
        <w:rPr>
          <w:b/>
          <w:bCs/>
          <w:i/>
          <w:iCs/>
          <w:sz w:val="24"/>
          <w:szCs w:val="24"/>
        </w:rPr>
      </w:pPr>
      <w:r w:rsidRPr="005D32FB">
        <w:rPr>
          <w:sz w:val="24"/>
          <w:szCs w:val="24"/>
        </w:rPr>
        <w:t>Public assistance/social service records</w:t>
      </w:r>
    </w:p>
    <w:p w14:paraId="354F0253" w14:textId="51328930" w:rsidR="00114EAC" w:rsidRPr="003B1E46" w:rsidRDefault="00000000" w:rsidP="00B055FC">
      <w:pPr>
        <w:numPr>
          <w:ilvl w:val="0"/>
          <w:numId w:val="1"/>
        </w:numPr>
        <w:ind w:left="2250" w:hanging="270"/>
        <w:rPr>
          <w:sz w:val="24"/>
          <w:szCs w:val="24"/>
        </w:rPr>
      </w:pPr>
      <w:hyperlink r:id="rId12" w:history="1">
        <w:r w:rsidR="008350EB" w:rsidRPr="005D32FB">
          <w:rPr>
            <w:rStyle w:val="Hyperlink"/>
            <w:sz w:val="24"/>
            <w:szCs w:val="24"/>
          </w:rPr>
          <w:t>Residency Information Form</w:t>
        </w:r>
      </w:hyperlink>
      <w:r w:rsidR="008350EB" w:rsidRPr="003A45C7">
        <w:rPr>
          <w:b/>
          <w:bCs/>
          <w:i/>
          <w:iCs/>
          <w:sz w:val="24"/>
          <w:szCs w:val="24"/>
        </w:rPr>
        <w:t xml:space="preserve"> </w:t>
      </w:r>
      <w:r w:rsidR="008350EB" w:rsidRPr="00F10D4A">
        <w:rPr>
          <w:sz w:val="24"/>
          <w:szCs w:val="24"/>
        </w:rPr>
        <w:t>for</w:t>
      </w:r>
      <w:r w:rsidR="008350EB">
        <w:rPr>
          <w:sz w:val="24"/>
          <w:szCs w:val="24"/>
        </w:rPr>
        <w:t xml:space="preserve"> </w:t>
      </w:r>
      <w:r w:rsidR="0091785A">
        <w:rPr>
          <w:sz w:val="24"/>
          <w:szCs w:val="24"/>
        </w:rPr>
        <w:t>h</w:t>
      </w:r>
      <w:r w:rsidR="00114EAC" w:rsidRPr="003B1E46">
        <w:rPr>
          <w:sz w:val="24"/>
          <w:szCs w:val="24"/>
        </w:rPr>
        <w:t>omelessness determination – Discussion documented in TWIST</w:t>
      </w:r>
    </w:p>
    <w:p w14:paraId="3318F1EF" w14:textId="77777777" w:rsidR="00114EAC" w:rsidRPr="003B1E46" w:rsidRDefault="00114EAC" w:rsidP="00B055FC">
      <w:pPr>
        <w:numPr>
          <w:ilvl w:val="0"/>
          <w:numId w:val="1"/>
        </w:numPr>
        <w:ind w:left="2250" w:hanging="270"/>
        <w:rPr>
          <w:sz w:val="24"/>
          <w:szCs w:val="24"/>
        </w:rPr>
      </w:pPr>
      <w:r w:rsidRPr="003B1E46">
        <w:rPr>
          <w:sz w:val="24"/>
          <w:szCs w:val="24"/>
        </w:rPr>
        <w:t>Financial aid application to document address and one of the above</w:t>
      </w:r>
    </w:p>
    <w:p w14:paraId="5F06381C" w14:textId="77777777" w:rsidR="00114EAC" w:rsidRPr="004E60A8" w:rsidRDefault="00114EAC" w:rsidP="00B055FC">
      <w:pPr>
        <w:ind w:left="2250"/>
      </w:pPr>
      <w:r w:rsidRPr="003B1E46">
        <w:rPr>
          <w:sz w:val="24"/>
          <w:szCs w:val="24"/>
        </w:rPr>
        <w:t>documentation sources from the owner/lessee.</w:t>
      </w:r>
      <w:r w:rsidRPr="004E60A8">
        <w:t xml:space="preserve"> </w:t>
      </w:r>
    </w:p>
    <w:p w14:paraId="0CA385A8" w14:textId="77777777" w:rsidR="00114EAC" w:rsidRPr="003B1E46" w:rsidRDefault="00114EAC" w:rsidP="00B055FC">
      <w:pPr>
        <w:ind w:left="2070" w:hanging="540"/>
        <w:rPr>
          <w:sz w:val="24"/>
          <w:szCs w:val="24"/>
        </w:rPr>
      </w:pPr>
    </w:p>
    <w:p w14:paraId="784B3EB1" w14:textId="77777777" w:rsidR="00114EAC" w:rsidRPr="003B1E46" w:rsidRDefault="00114EAC" w:rsidP="00B055FC">
      <w:pPr>
        <w:ind w:left="2070" w:hanging="540"/>
        <w:rPr>
          <w:sz w:val="24"/>
          <w:szCs w:val="24"/>
        </w:rPr>
      </w:pPr>
      <w:r w:rsidRPr="003B1E46">
        <w:rPr>
          <w:sz w:val="24"/>
          <w:szCs w:val="24"/>
        </w:rPr>
        <w:t>Managers and Supervisors may review and accept alternative documentation,</w:t>
      </w:r>
    </w:p>
    <w:p w14:paraId="79B10322" w14:textId="5AB9A5E3" w:rsidR="00114EAC" w:rsidRPr="003B1E46" w:rsidRDefault="00114EAC" w:rsidP="00B055FC">
      <w:pPr>
        <w:ind w:left="2070" w:hanging="540"/>
        <w:rPr>
          <w:sz w:val="24"/>
          <w:szCs w:val="24"/>
        </w:rPr>
      </w:pPr>
      <w:r w:rsidRPr="003B1E46">
        <w:rPr>
          <w:sz w:val="24"/>
          <w:szCs w:val="24"/>
        </w:rPr>
        <w:t>including self-</w:t>
      </w:r>
      <w:r w:rsidR="001C3B52" w:rsidRPr="005D32FB">
        <w:rPr>
          <w:sz w:val="24"/>
          <w:szCs w:val="24"/>
        </w:rPr>
        <w:t xml:space="preserve">attestation </w:t>
      </w:r>
      <w:r w:rsidR="002E4861" w:rsidRPr="003B1E46">
        <w:rPr>
          <w:sz w:val="24"/>
          <w:szCs w:val="24"/>
        </w:rPr>
        <w:t>when</w:t>
      </w:r>
      <w:r w:rsidRPr="003B1E46">
        <w:rPr>
          <w:sz w:val="24"/>
          <w:szCs w:val="24"/>
        </w:rPr>
        <w:t xml:space="preserve"> the preponderance of evidence points to the</w:t>
      </w:r>
    </w:p>
    <w:p w14:paraId="16D232DB" w14:textId="40A595A3" w:rsidR="00114EAC" w:rsidRPr="003F78F9" w:rsidRDefault="00114EAC" w:rsidP="004E60A8">
      <w:pPr>
        <w:ind w:left="1530"/>
        <w:rPr>
          <w:color w:val="000000" w:themeColor="text1"/>
          <w:sz w:val="24"/>
          <w:szCs w:val="24"/>
        </w:rPr>
      </w:pPr>
      <w:r w:rsidRPr="003B1E46">
        <w:rPr>
          <w:sz w:val="24"/>
          <w:szCs w:val="24"/>
        </w:rPr>
        <w:t>customer meeting the eligibility criterion.</w:t>
      </w:r>
      <w:r w:rsidR="009C31C1" w:rsidRPr="003B1E46">
        <w:rPr>
          <w:sz w:val="24"/>
          <w:szCs w:val="24"/>
        </w:rPr>
        <w:t xml:space="preserve">  </w:t>
      </w:r>
      <w:r w:rsidR="002D1CE9" w:rsidRPr="003F78F9">
        <w:rPr>
          <w:sz w:val="24"/>
          <w:szCs w:val="24"/>
        </w:rPr>
        <w:t>A counselor note</w:t>
      </w:r>
      <w:r w:rsidR="002D1CE9" w:rsidRPr="003B1E46">
        <w:rPr>
          <w:sz w:val="24"/>
          <w:szCs w:val="24"/>
        </w:rPr>
        <w:t xml:space="preserve"> </w:t>
      </w:r>
      <w:r w:rsidR="009C31C1" w:rsidRPr="003F78F9">
        <w:rPr>
          <w:color w:val="000000" w:themeColor="text1"/>
          <w:sz w:val="24"/>
          <w:szCs w:val="24"/>
        </w:rPr>
        <w:t>must be entered in</w:t>
      </w:r>
      <w:r w:rsidR="003C6D43" w:rsidRPr="003F78F9">
        <w:rPr>
          <w:color w:val="000000" w:themeColor="text1"/>
          <w:sz w:val="24"/>
          <w:szCs w:val="24"/>
        </w:rPr>
        <w:t xml:space="preserve"> </w:t>
      </w:r>
      <w:r w:rsidR="009C31C1" w:rsidRPr="003F78F9">
        <w:rPr>
          <w:color w:val="000000" w:themeColor="text1"/>
          <w:sz w:val="24"/>
          <w:szCs w:val="24"/>
        </w:rPr>
        <w:t>TWIST</w:t>
      </w:r>
      <w:r w:rsidR="006A44EC" w:rsidRPr="003F78F9">
        <w:rPr>
          <w:color w:val="000000" w:themeColor="text1"/>
          <w:sz w:val="24"/>
          <w:szCs w:val="24"/>
        </w:rPr>
        <w:t xml:space="preserve"> </w:t>
      </w:r>
      <w:r w:rsidR="009C31C1" w:rsidRPr="003F78F9">
        <w:rPr>
          <w:color w:val="000000" w:themeColor="text1"/>
          <w:sz w:val="24"/>
          <w:szCs w:val="24"/>
        </w:rPr>
        <w:t xml:space="preserve">by </w:t>
      </w:r>
      <w:r w:rsidR="001C3B52">
        <w:rPr>
          <w:color w:val="000000" w:themeColor="text1"/>
          <w:sz w:val="24"/>
          <w:szCs w:val="24"/>
        </w:rPr>
        <w:t xml:space="preserve">the </w:t>
      </w:r>
      <w:r w:rsidR="009C31C1" w:rsidRPr="003F78F9">
        <w:rPr>
          <w:color w:val="000000" w:themeColor="text1"/>
          <w:sz w:val="24"/>
          <w:szCs w:val="24"/>
        </w:rPr>
        <w:t>Supervisor or Manager</w:t>
      </w:r>
      <w:r w:rsidR="005B43B7" w:rsidRPr="003F78F9">
        <w:rPr>
          <w:color w:val="000000" w:themeColor="text1"/>
          <w:sz w:val="24"/>
          <w:szCs w:val="24"/>
        </w:rPr>
        <w:t xml:space="preserve"> approving the alternative documentation</w:t>
      </w:r>
      <w:r w:rsidR="00A63667">
        <w:rPr>
          <w:color w:val="000000" w:themeColor="text1"/>
          <w:sz w:val="24"/>
          <w:szCs w:val="24"/>
        </w:rPr>
        <w:t>.</w:t>
      </w:r>
    </w:p>
    <w:p w14:paraId="18F5A6A5" w14:textId="77777777" w:rsidR="00114EAC" w:rsidRPr="003B1E46" w:rsidRDefault="00114EAC" w:rsidP="00B055FC">
      <w:pPr>
        <w:ind w:left="1890"/>
        <w:rPr>
          <w:color w:val="000000"/>
          <w:sz w:val="24"/>
          <w:szCs w:val="24"/>
        </w:rPr>
      </w:pPr>
    </w:p>
    <w:p w14:paraId="2306CC6E" w14:textId="77777777" w:rsidR="00D4245B" w:rsidRPr="003B1E46" w:rsidRDefault="00AC5732" w:rsidP="00B055FC">
      <w:pPr>
        <w:shd w:val="clear" w:color="auto" w:fill="D9D9D9"/>
        <w:ind w:left="1440"/>
        <w:rPr>
          <w:sz w:val="24"/>
          <w:szCs w:val="24"/>
        </w:rPr>
      </w:pPr>
      <w:bookmarkStart w:id="21" w:name="_Hlk76028954"/>
      <w:r w:rsidRPr="003B1E46">
        <w:rPr>
          <w:b/>
          <w:i/>
          <w:sz w:val="24"/>
          <w:szCs w:val="24"/>
        </w:rPr>
        <w:t>Exceptions</w:t>
      </w:r>
    </w:p>
    <w:bookmarkEnd w:id="21"/>
    <w:p w14:paraId="56DD4C2F" w14:textId="77777777" w:rsidR="00D4245B" w:rsidRPr="003B1E46" w:rsidRDefault="00843290" w:rsidP="00A635FE">
      <w:pPr>
        <w:pStyle w:val="ListParagraph"/>
        <w:numPr>
          <w:ilvl w:val="0"/>
          <w:numId w:val="66"/>
        </w:numPr>
        <w:ind w:left="1800"/>
        <w:rPr>
          <w:b/>
          <w:sz w:val="24"/>
          <w:szCs w:val="24"/>
        </w:rPr>
      </w:pPr>
      <w:r w:rsidRPr="003B1E46">
        <w:rPr>
          <w:b/>
          <w:sz w:val="24"/>
          <w:szCs w:val="24"/>
        </w:rPr>
        <w:t xml:space="preserve">Individuals </w:t>
      </w:r>
      <w:r w:rsidR="00D4245B" w:rsidRPr="003B1E46">
        <w:rPr>
          <w:b/>
          <w:sz w:val="24"/>
          <w:szCs w:val="24"/>
        </w:rPr>
        <w:t>Experiencing Homelessness</w:t>
      </w:r>
    </w:p>
    <w:p w14:paraId="02C09812" w14:textId="015AEEFF" w:rsidR="00750A7B" w:rsidRPr="00DA2C6B" w:rsidRDefault="00750A7B" w:rsidP="00B055FC">
      <w:pPr>
        <w:pStyle w:val="ListParagraph"/>
        <w:ind w:left="1800"/>
        <w:rPr>
          <w:sz w:val="24"/>
          <w:szCs w:val="24"/>
        </w:rPr>
      </w:pPr>
      <w:r w:rsidRPr="00DA2C6B">
        <w:rPr>
          <w:sz w:val="24"/>
          <w:szCs w:val="24"/>
        </w:rPr>
        <w:t xml:space="preserve">A child whose family is experiencing homelessness might not have a stable residence to report. Therefore, the family’s primary sleeping location at </w:t>
      </w:r>
      <w:r w:rsidR="009124BB" w:rsidRPr="00DA2C6B">
        <w:rPr>
          <w:sz w:val="24"/>
          <w:szCs w:val="24"/>
        </w:rPr>
        <w:t xml:space="preserve">the </w:t>
      </w:r>
      <w:r w:rsidRPr="00DA2C6B">
        <w:rPr>
          <w:sz w:val="24"/>
          <w:szCs w:val="24"/>
        </w:rPr>
        <w:t xml:space="preserve">time of eligibility determination should be used to determine county of residence. </w:t>
      </w:r>
      <w:r w:rsidR="00A8023D" w:rsidRPr="00DA2C6B">
        <w:rPr>
          <w:sz w:val="24"/>
          <w:szCs w:val="24"/>
        </w:rPr>
        <w:t>Families exper</w:t>
      </w:r>
      <w:r w:rsidR="00797F08" w:rsidRPr="00DA2C6B">
        <w:rPr>
          <w:sz w:val="24"/>
          <w:szCs w:val="24"/>
        </w:rPr>
        <w:t>iencing homelessness</w:t>
      </w:r>
      <w:r w:rsidRPr="00DA2C6B">
        <w:rPr>
          <w:sz w:val="24"/>
          <w:szCs w:val="24"/>
        </w:rPr>
        <w:t xml:space="preserve"> have three months to provide documentation of eligibility</w:t>
      </w:r>
      <w:r w:rsidR="00AF39BA" w:rsidRPr="00DA2C6B">
        <w:rPr>
          <w:sz w:val="24"/>
          <w:szCs w:val="24"/>
        </w:rPr>
        <w:t xml:space="preserve"> for </w:t>
      </w:r>
      <w:r w:rsidR="004C6215" w:rsidRPr="00DA2C6B">
        <w:rPr>
          <w:sz w:val="24"/>
          <w:szCs w:val="24"/>
        </w:rPr>
        <w:t>age, citizenship</w:t>
      </w:r>
      <w:r w:rsidR="00E63B25" w:rsidRPr="00DA2C6B">
        <w:rPr>
          <w:sz w:val="24"/>
          <w:szCs w:val="24"/>
        </w:rPr>
        <w:t xml:space="preserve"> or legal immigration status</w:t>
      </w:r>
      <w:r w:rsidR="004C6215" w:rsidRPr="00DA2C6B">
        <w:rPr>
          <w:sz w:val="24"/>
          <w:szCs w:val="24"/>
        </w:rPr>
        <w:t>, activity hours</w:t>
      </w:r>
      <w:r w:rsidR="00797F08" w:rsidRPr="00DA2C6B">
        <w:rPr>
          <w:sz w:val="24"/>
          <w:szCs w:val="24"/>
        </w:rPr>
        <w:t xml:space="preserve">, </w:t>
      </w:r>
      <w:r w:rsidR="00F62C88" w:rsidRPr="00DA2C6B">
        <w:rPr>
          <w:sz w:val="24"/>
          <w:szCs w:val="24"/>
        </w:rPr>
        <w:t xml:space="preserve">and </w:t>
      </w:r>
      <w:r w:rsidR="0004570F" w:rsidRPr="00DA2C6B">
        <w:rPr>
          <w:sz w:val="24"/>
          <w:szCs w:val="24"/>
        </w:rPr>
        <w:t>primary nighttime residenc</w:t>
      </w:r>
      <w:r w:rsidR="006702F8" w:rsidRPr="00DA2C6B">
        <w:rPr>
          <w:sz w:val="24"/>
          <w:szCs w:val="24"/>
        </w:rPr>
        <w:t>e</w:t>
      </w:r>
      <w:r w:rsidR="004C6215" w:rsidRPr="00DA2C6B">
        <w:rPr>
          <w:sz w:val="24"/>
          <w:szCs w:val="24"/>
        </w:rPr>
        <w:t>.</w:t>
      </w:r>
      <w:r w:rsidR="000D6F6F" w:rsidRPr="00DA2C6B">
        <w:rPr>
          <w:sz w:val="24"/>
          <w:szCs w:val="24"/>
        </w:rPr>
        <w:t xml:space="preserve"> </w:t>
      </w:r>
      <w:r w:rsidR="004F57B5" w:rsidRPr="00DA2C6B">
        <w:rPr>
          <w:sz w:val="24"/>
          <w:szCs w:val="24"/>
        </w:rPr>
        <w:t xml:space="preserve"> </w:t>
      </w:r>
      <w:r w:rsidR="00E3141D" w:rsidRPr="005D32FB">
        <w:rPr>
          <w:sz w:val="24"/>
          <w:szCs w:val="24"/>
        </w:rPr>
        <w:t>Support Center</w:t>
      </w:r>
      <w:r w:rsidR="009C5E1A">
        <w:rPr>
          <w:sz w:val="24"/>
          <w:szCs w:val="24"/>
        </w:rPr>
        <w:t xml:space="preserve"> s</w:t>
      </w:r>
      <w:r w:rsidR="009C5E1A" w:rsidRPr="00DA2C6B">
        <w:rPr>
          <w:sz w:val="24"/>
          <w:szCs w:val="24"/>
        </w:rPr>
        <w:t xml:space="preserve">taff </w:t>
      </w:r>
      <w:r w:rsidR="002F1E7E" w:rsidRPr="00DA2C6B">
        <w:rPr>
          <w:sz w:val="24"/>
          <w:szCs w:val="24"/>
        </w:rPr>
        <w:t>should</w:t>
      </w:r>
      <w:r w:rsidR="006C3965" w:rsidRPr="00DA2C6B">
        <w:rPr>
          <w:sz w:val="24"/>
          <w:szCs w:val="24"/>
        </w:rPr>
        <w:t xml:space="preserve"> use the customer’s attestation on the</w:t>
      </w:r>
      <w:r w:rsidR="00A46416">
        <w:rPr>
          <w:sz w:val="24"/>
          <w:szCs w:val="24"/>
        </w:rPr>
        <w:t xml:space="preserve"> financial aid</w:t>
      </w:r>
      <w:r w:rsidR="006C3965" w:rsidRPr="00DA2C6B">
        <w:rPr>
          <w:sz w:val="24"/>
          <w:szCs w:val="24"/>
        </w:rPr>
        <w:t xml:space="preserve"> application to make a homelessness determination and m</w:t>
      </w:r>
      <w:r w:rsidR="009A759C" w:rsidRPr="00DA2C6B">
        <w:rPr>
          <w:sz w:val="24"/>
          <w:szCs w:val="24"/>
        </w:rPr>
        <w:t>u</w:t>
      </w:r>
      <w:r w:rsidR="006C3965" w:rsidRPr="00DA2C6B">
        <w:rPr>
          <w:sz w:val="24"/>
          <w:szCs w:val="24"/>
        </w:rPr>
        <w:t xml:space="preserve">st complete </w:t>
      </w:r>
      <w:r w:rsidR="00206183" w:rsidRPr="00DA2C6B">
        <w:rPr>
          <w:sz w:val="24"/>
          <w:szCs w:val="24"/>
        </w:rPr>
        <w:t xml:space="preserve">page </w:t>
      </w:r>
      <w:r w:rsidR="00206183" w:rsidRPr="00DA2C6B" w:rsidDel="006C7313">
        <w:rPr>
          <w:sz w:val="24"/>
          <w:szCs w:val="24"/>
        </w:rPr>
        <w:t>two (</w:t>
      </w:r>
      <w:r w:rsidR="00206183" w:rsidRPr="00DA2C6B">
        <w:rPr>
          <w:sz w:val="24"/>
          <w:szCs w:val="24"/>
        </w:rPr>
        <w:t>2</w:t>
      </w:r>
      <w:r w:rsidR="00206183" w:rsidRPr="00DA2C6B" w:rsidDel="006C7313">
        <w:rPr>
          <w:sz w:val="24"/>
          <w:szCs w:val="24"/>
        </w:rPr>
        <w:t>)</w:t>
      </w:r>
      <w:r w:rsidR="00206183" w:rsidRPr="00DA2C6B">
        <w:rPr>
          <w:sz w:val="24"/>
          <w:szCs w:val="24"/>
        </w:rPr>
        <w:t xml:space="preserve"> of </w:t>
      </w:r>
      <w:r w:rsidR="006C3965" w:rsidRPr="00DA2C6B">
        <w:rPr>
          <w:sz w:val="24"/>
          <w:szCs w:val="24"/>
        </w:rPr>
        <w:t>t</w:t>
      </w:r>
      <w:r w:rsidR="00FB2DE5" w:rsidRPr="00DA2C6B">
        <w:rPr>
          <w:sz w:val="24"/>
          <w:szCs w:val="24"/>
        </w:rPr>
        <w:t xml:space="preserve">he </w:t>
      </w:r>
      <w:hyperlink r:id="rId13">
        <w:r w:rsidR="349DD9B8" w:rsidRPr="42B95826">
          <w:rPr>
            <w:rStyle w:val="Hyperlink"/>
            <w:sz w:val="24"/>
            <w:szCs w:val="24"/>
          </w:rPr>
          <w:t>Residency Information Form</w:t>
        </w:r>
      </w:hyperlink>
      <w:r w:rsidR="349DD9B8" w:rsidRPr="42B95826">
        <w:rPr>
          <w:sz w:val="24"/>
          <w:szCs w:val="24"/>
        </w:rPr>
        <w:t xml:space="preserve"> for verification</w:t>
      </w:r>
      <w:r w:rsidR="3C66626A" w:rsidRPr="42B95826">
        <w:rPr>
          <w:sz w:val="24"/>
          <w:szCs w:val="24"/>
        </w:rPr>
        <w:t>.</w:t>
      </w:r>
      <w:r w:rsidR="7F97C7B0" w:rsidRPr="42B95826">
        <w:rPr>
          <w:sz w:val="24"/>
          <w:szCs w:val="24"/>
        </w:rPr>
        <w:t xml:space="preserve"> </w:t>
      </w:r>
      <w:r w:rsidR="2B264566" w:rsidRPr="42B95826">
        <w:rPr>
          <w:sz w:val="24"/>
          <w:szCs w:val="24"/>
        </w:rPr>
        <w:t xml:space="preserve">The </w:t>
      </w:r>
      <w:hyperlink r:id="rId14">
        <w:r w:rsidR="2B264566" w:rsidRPr="42B95826">
          <w:rPr>
            <w:rStyle w:val="Hyperlink"/>
            <w:sz w:val="24"/>
            <w:szCs w:val="24"/>
          </w:rPr>
          <w:t xml:space="preserve">Residency Information </w:t>
        </w:r>
        <w:r w:rsidR="5AD57EA1" w:rsidRPr="42B95826">
          <w:rPr>
            <w:rStyle w:val="Hyperlink"/>
            <w:sz w:val="24"/>
            <w:szCs w:val="24"/>
          </w:rPr>
          <w:t>form</w:t>
        </w:r>
      </w:hyperlink>
      <w:r w:rsidR="5AD57EA1" w:rsidRPr="42B95826">
        <w:rPr>
          <w:sz w:val="24"/>
          <w:szCs w:val="24"/>
        </w:rPr>
        <w:t xml:space="preserve"> should</w:t>
      </w:r>
      <w:r w:rsidR="2B264566" w:rsidRPr="42B95826">
        <w:rPr>
          <w:sz w:val="24"/>
          <w:szCs w:val="24"/>
        </w:rPr>
        <w:t xml:space="preserve"> be</w:t>
      </w:r>
      <w:r w:rsidR="60346FD4" w:rsidRPr="42B95826">
        <w:rPr>
          <w:sz w:val="24"/>
          <w:szCs w:val="24"/>
        </w:rPr>
        <w:t xml:space="preserve"> </w:t>
      </w:r>
      <w:r w:rsidR="72BFC4E7" w:rsidRPr="42B95826">
        <w:rPr>
          <w:sz w:val="24"/>
          <w:szCs w:val="24"/>
        </w:rPr>
        <w:t>stored in the document management system</w:t>
      </w:r>
      <w:r w:rsidR="2B264566" w:rsidRPr="42B95826">
        <w:rPr>
          <w:sz w:val="24"/>
          <w:szCs w:val="24"/>
        </w:rPr>
        <w:t xml:space="preserve"> </w:t>
      </w:r>
      <w:r w:rsidR="6FF3C6EB" w:rsidRPr="42B95826">
        <w:rPr>
          <w:sz w:val="24"/>
          <w:szCs w:val="24"/>
        </w:rPr>
        <w:t>i</w:t>
      </w:r>
      <w:r w:rsidR="1A2C5354" w:rsidRPr="42B95826">
        <w:rPr>
          <w:sz w:val="24"/>
          <w:szCs w:val="24"/>
        </w:rPr>
        <w:t>mmediately</w:t>
      </w:r>
      <w:r w:rsidR="60A733B4" w:rsidRPr="42B95826">
        <w:rPr>
          <w:sz w:val="24"/>
          <w:szCs w:val="24"/>
        </w:rPr>
        <w:t xml:space="preserve"> upon completion.  </w:t>
      </w:r>
    </w:p>
    <w:p w14:paraId="73962399" w14:textId="6D03F5A6" w:rsidR="00BA0D18" w:rsidRPr="00DA2C6B" w:rsidRDefault="00BA0D18" w:rsidP="00B055FC">
      <w:pPr>
        <w:pStyle w:val="ListParagraph"/>
        <w:ind w:left="1800"/>
        <w:rPr>
          <w:sz w:val="24"/>
          <w:szCs w:val="24"/>
        </w:rPr>
      </w:pPr>
    </w:p>
    <w:p w14:paraId="5D12ED6D" w14:textId="308F3F3B" w:rsidR="00427F22" w:rsidRPr="00DA2C6B" w:rsidRDefault="00CA18C6" w:rsidP="00205B77">
      <w:pPr>
        <w:ind w:left="1800"/>
        <w:rPr>
          <w:sz w:val="24"/>
          <w:szCs w:val="24"/>
        </w:rPr>
      </w:pPr>
      <w:r w:rsidRPr="00DA2C6B">
        <w:rPr>
          <w:sz w:val="24"/>
          <w:szCs w:val="24"/>
        </w:rPr>
        <w:t>If</w:t>
      </w:r>
      <w:r w:rsidRPr="00DA2C6B" w:rsidDel="000527B1">
        <w:rPr>
          <w:sz w:val="24"/>
          <w:szCs w:val="24"/>
        </w:rPr>
        <w:t xml:space="preserve"> </w:t>
      </w:r>
      <w:r w:rsidR="00E3141D" w:rsidRPr="005D32FB">
        <w:rPr>
          <w:sz w:val="24"/>
          <w:szCs w:val="24"/>
        </w:rPr>
        <w:t>Support Center</w:t>
      </w:r>
      <w:r w:rsidR="001B1FED" w:rsidRPr="005D32FB">
        <w:rPr>
          <w:sz w:val="24"/>
          <w:szCs w:val="24"/>
        </w:rPr>
        <w:t xml:space="preserve"> staff</w:t>
      </w:r>
      <w:r w:rsidR="001B1FED">
        <w:rPr>
          <w:sz w:val="24"/>
          <w:szCs w:val="24"/>
        </w:rPr>
        <w:t xml:space="preserve"> are </w:t>
      </w:r>
      <w:r w:rsidRPr="00DA2C6B">
        <w:rPr>
          <w:sz w:val="24"/>
          <w:szCs w:val="24"/>
        </w:rPr>
        <w:t>unable to</w:t>
      </w:r>
      <w:r w:rsidR="00457054" w:rsidRPr="00DA2C6B">
        <w:rPr>
          <w:sz w:val="24"/>
          <w:szCs w:val="24"/>
        </w:rPr>
        <w:t xml:space="preserve"> make a homelessness determination from the customer’s application,</w:t>
      </w:r>
      <w:r w:rsidR="00B728B0" w:rsidRPr="00DA2C6B">
        <w:rPr>
          <w:sz w:val="24"/>
          <w:szCs w:val="24"/>
        </w:rPr>
        <w:t xml:space="preserve"> </w:t>
      </w:r>
      <w:r w:rsidR="00DC7E61">
        <w:rPr>
          <w:sz w:val="24"/>
          <w:szCs w:val="24"/>
        </w:rPr>
        <w:t>they</w:t>
      </w:r>
      <w:r w:rsidR="00B728B0" w:rsidRPr="00DA2C6B">
        <w:rPr>
          <w:sz w:val="24"/>
          <w:szCs w:val="24"/>
        </w:rPr>
        <w:t xml:space="preserve"> should request the customer </w:t>
      </w:r>
      <w:r w:rsidR="00525CDD" w:rsidRPr="00DA2C6B">
        <w:rPr>
          <w:sz w:val="24"/>
          <w:szCs w:val="24"/>
        </w:rPr>
        <w:t xml:space="preserve">to </w:t>
      </w:r>
      <w:r w:rsidR="00B728B0" w:rsidRPr="00DA2C6B">
        <w:rPr>
          <w:sz w:val="24"/>
          <w:szCs w:val="24"/>
        </w:rPr>
        <w:t xml:space="preserve">complete </w:t>
      </w:r>
      <w:r w:rsidR="00B6163F" w:rsidRPr="00DA2C6B">
        <w:rPr>
          <w:sz w:val="24"/>
          <w:szCs w:val="24"/>
        </w:rPr>
        <w:t xml:space="preserve">page </w:t>
      </w:r>
      <w:r w:rsidR="004013A3">
        <w:rPr>
          <w:sz w:val="24"/>
          <w:szCs w:val="24"/>
        </w:rPr>
        <w:t>one (</w:t>
      </w:r>
      <w:r w:rsidR="00B6163F" w:rsidRPr="00DA2C6B">
        <w:rPr>
          <w:sz w:val="24"/>
          <w:szCs w:val="24"/>
        </w:rPr>
        <w:t>1</w:t>
      </w:r>
      <w:r w:rsidR="004013A3">
        <w:rPr>
          <w:sz w:val="24"/>
          <w:szCs w:val="24"/>
        </w:rPr>
        <w:t>)</w:t>
      </w:r>
      <w:r w:rsidR="00B6163F" w:rsidRPr="00DA2C6B">
        <w:rPr>
          <w:sz w:val="24"/>
          <w:szCs w:val="24"/>
        </w:rPr>
        <w:t xml:space="preserve"> of </w:t>
      </w:r>
      <w:r w:rsidR="00B728B0" w:rsidRPr="00DA2C6B">
        <w:rPr>
          <w:sz w:val="24"/>
          <w:szCs w:val="24"/>
        </w:rPr>
        <w:t xml:space="preserve">the </w:t>
      </w:r>
      <w:hyperlink r:id="rId15">
        <w:r w:rsidR="150C9D3F" w:rsidRPr="42B95826">
          <w:rPr>
            <w:rStyle w:val="Hyperlink"/>
            <w:sz w:val="24"/>
            <w:szCs w:val="24"/>
          </w:rPr>
          <w:t>Residency Information Form</w:t>
        </w:r>
      </w:hyperlink>
      <w:r w:rsidR="00B728B0" w:rsidRPr="00DA2C6B">
        <w:rPr>
          <w:sz w:val="24"/>
          <w:szCs w:val="24"/>
        </w:rPr>
        <w:t xml:space="preserve"> and</w:t>
      </w:r>
      <w:r w:rsidR="00525CDD" w:rsidRPr="00DA2C6B">
        <w:rPr>
          <w:sz w:val="24"/>
          <w:szCs w:val="24"/>
        </w:rPr>
        <w:t xml:space="preserve"> document the conversation in TWIST</w:t>
      </w:r>
      <w:r w:rsidR="00E7678B" w:rsidRPr="00DA2C6B">
        <w:rPr>
          <w:sz w:val="24"/>
          <w:szCs w:val="24"/>
        </w:rPr>
        <w:t xml:space="preserve"> Counselor Notes</w:t>
      </w:r>
      <w:r w:rsidR="00525CDD" w:rsidRPr="00DA2C6B">
        <w:rPr>
          <w:sz w:val="24"/>
          <w:szCs w:val="24"/>
        </w:rPr>
        <w:t>.</w:t>
      </w:r>
      <w:r w:rsidR="00474FCD" w:rsidRPr="00DA2C6B">
        <w:rPr>
          <w:sz w:val="24"/>
          <w:szCs w:val="24"/>
        </w:rPr>
        <w:t xml:space="preserve"> </w:t>
      </w:r>
      <w:r w:rsidR="00E3141D" w:rsidRPr="005D32FB">
        <w:rPr>
          <w:sz w:val="24"/>
          <w:szCs w:val="24"/>
        </w:rPr>
        <w:t>Support Center</w:t>
      </w:r>
      <w:r w:rsidR="00AA08DA">
        <w:rPr>
          <w:sz w:val="24"/>
          <w:szCs w:val="24"/>
        </w:rPr>
        <w:t xml:space="preserve"> s</w:t>
      </w:r>
      <w:r w:rsidR="00474FCD" w:rsidRPr="00DA2C6B">
        <w:rPr>
          <w:sz w:val="24"/>
          <w:szCs w:val="24"/>
        </w:rPr>
        <w:t xml:space="preserve">taff must also complete </w:t>
      </w:r>
      <w:r w:rsidR="009C22AB" w:rsidRPr="00DA2C6B">
        <w:rPr>
          <w:sz w:val="24"/>
          <w:szCs w:val="24"/>
        </w:rPr>
        <w:t xml:space="preserve">page two (2) of the </w:t>
      </w:r>
      <w:r w:rsidR="000C5A88" w:rsidRPr="00E624E5">
        <w:rPr>
          <w:sz w:val="24"/>
          <w:szCs w:val="24"/>
        </w:rPr>
        <w:t>Residency Information Form</w:t>
      </w:r>
      <w:r w:rsidR="009C22AB" w:rsidRPr="003F178A">
        <w:rPr>
          <w:sz w:val="24"/>
          <w:szCs w:val="24"/>
        </w:rPr>
        <w:t xml:space="preserve"> and</w:t>
      </w:r>
      <w:r w:rsidR="009C22AB" w:rsidRPr="00DA2C6B">
        <w:rPr>
          <w:sz w:val="24"/>
          <w:szCs w:val="24"/>
        </w:rPr>
        <w:t xml:space="preserve"> store </w:t>
      </w:r>
      <w:r w:rsidR="00917D77" w:rsidRPr="00DA2C6B">
        <w:rPr>
          <w:sz w:val="24"/>
          <w:szCs w:val="24"/>
        </w:rPr>
        <w:t xml:space="preserve">both pages in the document management system. </w:t>
      </w:r>
    </w:p>
    <w:p w14:paraId="2D1BB91B" w14:textId="77777777" w:rsidR="00427F22" w:rsidRPr="00DA2C6B" w:rsidRDefault="00427F22" w:rsidP="00205B77">
      <w:pPr>
        <w:ind w:left="1800"/>
        <w:rPr>
          <w:sz w:val="24"/>
          <w:szCs w:val="24"/>
        </w:rPr>
      </w:pPr>
    </w:p>
    <w:p w14:paraId="223D86D0" w14:textId="7947E609" w:rsidR="00205B77" w:rsidRPr="00DA2C6B" w:rsidRDefault="00A90CCB">
      <w:pPr>
        <w:ind w:left="1800"/>
        <w:rPr>
          <w:sz w:val="24"/>
          <w:szCs w:val="24"/>
        </w:rPr>
      </w:pPr>
      <w:r w:rsidRPr="00DA2C6B">
        <w:rPr>
          <w:sz w:val="24"/>
          <w:szCs w:val="24"/>
        </w:rPr>
        <w:t xml:space="preserve">Once a determination of homelessness </w:t>
      </w:r>
      <w:r w:rsidR="00074155" w:rsidRPr="00DA2C6B">
        <w:rPr>
          <w:sz w:val="24"/>
          <w:szCs w:val="24"/>
        </w:rPr>
        <w:t xml:space="preserve">has been made </w:t>
      </w:r>
      <w:r w:rsidRPr="00DA2C6B">
        <w:rPr>
          <w:sz w:val="24"/>
          <w:szCs w:val="24"/>
        </w:rPr>
        <w:t xml:space="preserve">and </w:t>
      </w:r>
      <w:r w:rsidR="00CB36EF" w:rsidRPr="00DA2C6B">
        <w:rPr>
          <w:sz w:val="24"/>
          <w:szCs w:val="24"/>
        </w:rPr>
        <w:t xml:space="preserve">the </w:t>
      </w:r>
      <w:hyperlink r:id="rId16">
        <w:r w:rsidR="5ECF904D" w:rsidRPr="42B95826">
          <w:rPr>
            <w:rStyle w:val="Hyperlink"/>
            <w:sz w:val="24"/>
            <w:szCs w:val="24"/>
          </w:rPr>
          <w:t>Residency Information Form</w:t>
        </w:r>
      </w:hyperlink>
      <w:r w:rsidR="00B173D6" w:rsidRPr="00DA2C6B">
        <w:rPr>
          <w:sz w:val="24"/>
          <w:szCs w:val="24"/>
        </w:rPr>
        <w:t xml:space="preserve"> completed</w:t>
      </w:r>
      <w:r w:rsidR="00CB36EF" w:rsidRPr="00DA2C6B">
        <w:rPr>
          <w:sz w:val="24"/>
          <w:szCs w:val="24"/>
        </w:rPr>
        <w:t>, c</w:t>
      </w:r>
      <w:r w:rsidR="00205B77" w:rsidRPr="00DA2C6B">
        <w:rPr>
          <w:sz w:val="24"/>
          <w:szCs w:val="24"/>
        </w:rPr>
        <w:t>hild care services m</w:t>
      </w:r>
      <w:r w:rsidR="00510022" w:rsidRPr="00DA2C6B">
        <w:rPr>
          <w:sz w:val="24"/>
          <w:szCs w:val="24"/>
        </w:rPr>
        <w:t>ay</w:t>
      </w:r>
      <w:r w:rsidR="00205B77" w:rsidRPr="00DA2C6B">
        <w:rPr>
          <w:sz w:val="24"/>
          <w:szCs w:val="24"/>
        </w:rPr>
        <w:t xml:space="preserve"> continue for</w:t>
      </w:r>
      <w:r w:rsidR="00E65849" w:rsidRPr="00DA2C6B">
        <w:rPr>
          <w:sz w:val="24"/>
          <w:szCs w:val="24"/>
        </w:rPr>
        <w:t xml:space="preserve"> </w:t>
      </w:r>
      <w:r w:rsidR="00205B77" w:rsidRPr="00DA2C6B">
        <w:rPr>
          <w:sz w:val="24"/>
          <w:szCs w:val="24"/>
        </w:rPr>
        <w:t xml:space="preserve">12 months from the initial eligibility determination date.  </w:t>
      </w:r>
    </w:p>
    <w:p w14:paraId="464A0E07" w14:textId="2208F03F" w:rsidR="00B73ED6" w:rsidRPr="00DA2C6B" w:rsidRDefault="00B73ED6">
      <w:pPr>
        <w:ind w:left="1800"/>
        <w:rPr>
          <w:sz w:val="24"/>
          <w:szCs w:val="24"/>
        </w:rPr>
      </w:pPr>
    </w:p>
    <w:p w14:paraId="4BF56239" w14:textId="7BF1F882" w:rsidR="00B73ED6" w:rsidRPr="00DA2C6B" w:rsidRDefault="00B73ED6" w:rsidP="00E65849">
      <w:pPr>
        <w:ind w:left="1800"/>
        <w:rPr>
          <w:sz w:val="24"/>
          <w:szCs w:val="24"/>
        </w:rPr>
      </w:pPr>
      <w:r w:rsidRPr="00DA2C6B">
        <w:rPr>
          <w:sz w:val="24"/>
          <w:szCs w:val="24"/>
        </w:rPr>
        <w:t xml:space="preserve">If </w:t>
      </w:r>
      <w:r w:rsidR="00E3141D" w:rsidRPr="005D32FB">
        <w:rPr>
          <w:sz w:val="24"/>
          <w:szCs w:val="24"/>
        </w:rPr>
        <w:t>Support Center</w:t>
      </w:r>
      <w:r w:rsidR="00D65955" w:rsidRPr="005D32FB">
        <w:rPr>
          <w:sz w:val="24"/>
          <w:szCs w:val="24"/>
        </w:rPr>
        <w:t xml:space="preserve"> </w:t>
      </w:r>
      <w:r w:rsidRPr="00DA2C6B">
        <w:rPr>
          <w:sz w:val="24"/>
          <w:szCs w:val="24"/>
        </w:rPr>
        <w:t xml:space="preserve">staff are unable to make a homelessness determination or if the </w:t>
      </w:r>
      <w:r w:rsidR="00A51A49" w:rsidRPr="00DA2C6B">
        <w:rPr>
          <w:sz w:val="24"/>
          <w:szCs w:val="24"/>
        </w:rPr>
        <w:t>parent</w:t>
      </w:r>
      <w:r w:rsidRPr="00DA2C6B">
        <w:rPr>
          <w:sz w:val="24"/>
          <w:szCs w:val="24"/>
        </w:rPr>
        <w:t xml:space="preserve"> fails to submit page one (1) of the </w:t>
      </w:r>
      <w:hyperlink r:id="rId17">
        <w:r w:rsidR="66082D7F" w:rsidRPr="42B95826">
          <w:rPr>
            <w:rStyle w:val="Hyperlink"/>
            <w:sz w:val="24"/>
            <w:szCs w:val="24"/>
          </w:rPr>
          <w:t>Residency Information Form</w:t>
        </w:r>
      </w:hyperlink>
      <w:r w:rsidR="00A51A49" w:rsidRPr="00DA2C6B">
        <w:rPr>
          <w:sz w:val="24"/>
          <w:szCs w:val="24"/>
        </w:rPr>
        <w:t xml:space="preserve"> by the end of the three-month period</w:t>
      </w:r>
      <w:r w:rsidRPr="00DA2C6B">
        <w:rPr>
          <w:sz w:val="24"/>
          <w:szCs w:val="24"/>
        </w:rPr>
        <w:t xml:space="preserve">, child care services </w:t>
      </w:r>
      <w:r w:rsidR="00E30827">
        <w:rPr>
          <w:sz w:val="24"/>
          <w:szCs w:val="24"/>
        </w:rPr>
        <w:t>must</w:t>
      </w:r>
      <w:r w:rsidRPr="00DA2C6B">
        <w:rPr>
          <w:sz w:val="24"/>
          <w:szCs w:val="24"/>
        </w:rPr>
        <w:t xml:space="preserve"> end </w:t>
      </w:r>
      <w:r w:rsidR="00F00636" w:rsidRPr="00DA2C6B">
        <w:rPr>
          <w:sz w:val="24"/>
          <w:szCs w:val="24"/>
        </w:rPr>
        <w:t>after three months of care.</w:t>
      </w:r>
    </w:p>
    <w:p w14:paraId="31969AB8" w14:textId="77777777" w:rsidR="00750A7B" w:rsidRPr="005D32FB" w:rsidRDefault="00750A7B" w:rsidP="00E65849">
      <w:pPr>
        <w:rPr>
          <w:b/>
          <w:sz w:val="24"/>
          <w:szCs w:val="24"/>
        </w:rPr>
      </w:pPr>
    </w:p>
    <w:p w14:paraId="5932210D" w14:textId="77777777" w:rsidR="00D4245B" w:rsidRPr="005D32FB" w:rsidRDefault="00D4245B" w:rsidP="00A635FE">
      <w:pPr>
        <w:pStyle w:val="ListParagraph"/>
        <w:numPr>
          <w:ilvl w:val="0"/>
          <w:numId w:val="66"/>
        </w:numPr>
        <w:ind w:left="1800"/>
        <w:rPr>
          <w:b/>
          <w:sz w:val="24"/>
          <w:szCs w:val="24"/>
        </w:rPr>
      </w:pPr>
      <w:r w:rsidRPr="005D32FB">
        <w:rPr>
          <w:b/>
          <w:sz w:val="24"/>
          <w:szCs w:val="24"/>
        </w:rPr>
        <w:t>Child of Parents Attending an Educational Program</w:t>
      </w:r>
    </w:p>
    <w:p w14:paraId="732AE43C" w14:textId="57931C1B" w:rsidR="00D4245B" w:rsidRPr="005D32FB" w:rsidRDefault="7E6D7095" w:rsidP="721F5B2E">
      <w:pPr>
        <w:pStyle w:val="ListParagraph"/>
        <w:ind w:left="1800"/>
        <w:rPr>
          <w:b/>
          <w:bCs/>
          <w:i/>
          <w:iCs/>
          <w:sz w:val="24"/>
          <w:szCs w:val="24"/>
        </w:rPr>
      </w:pPr>
      <w:r w:rsidRPr="00B66F50">
        <w:rPr>
          <w:sz w:val="24"/>
          <w:szCs w:val="24"/>
        </w:rPr>
        <w:t>The child of parent(s) attending a program that leads to a</w:t>
      </w:r>
      <w:r w:rsidR="49E9CA26" w:rsidRPr="00B66F50">
        <w:rPr>
          <w:sz w:val="24"/>
          <w:szCs w:val="24"/>
        </w:rPr>
        <w:t>n</w:t>
      </w:r>
      <w:r w:rsidRPr="00B66F50">
        <w:rPr>
          <w:sz w:val="24"/>
          <w:szCs w:val="24"/>
        </w:rPr>
        <w:t xml:space="preserve"> </w:t>
      </w:r>
      <w:r w:rsidR="2AFCDB5C" w:rsidRPr="00E74207">
        <w:rPr>
          <w:b/>
          <w:bCs/>
          <w:i/>
          <w:iCs/>
          <w:sz w:val="24"/>
          <w:szCs w:val="24"/>
        </w:rPr>
        <w:t xml:space="preserve">undergraduate </w:t>
      </w:r>
      <w:r w:rsidR="00C85270" w:rsidRPr="00E74207">
        <w:rPr>
          <w:b/>
          <w:bCs/>
          <w:i/>
          <w:iCs/>
          <w:sz w:val="24"/>
          <w:szCs w:val="24"/>
        </w:rPr>
        <w:t>educational program</w:t>
      </w:r>
      <w:r w:rsidR="00C85270" w:rsidRPr="00B66F50">
        <w:rPr>
          <w:sz w:val="24"/>
          <w:szCs w:val="24"/>
        </w:rPr>
        <w:t xml:space="preserve"> </w:t>
      </w:r>
      <w:r w:rsidRPr="00B66F50">
        <w:rPr>
          <w:sz w:val="24"/>
          <w:szCs w:val="24"/>
        </w:rPr>
        <w:t>from an institution of higher education may be exempt from residing with the parent(s).</w:t>
      </w:r>
      <w:r w:rsidR="2C922D04" w:rsidRPr="721F5B2E">
        <w:rPr>
          <w:sz w:val="24"/>
          <w:szCs w:val="24"/>
        </w:rPr>
        <w:t xml:space="preserve">  </w:t>
      </w:r>
    </w:p>
    <w:p w14:paraId="4F82BCF2" w14:textId="77777777" w:rsidR="00750A7B" w:rsidRPr="003B1E46" w:rsidRDefault="00750A7B" w:rsidP="00B055FC">
      <w:pPr>
        <w:ind w:left="1800" w:hanging="360"/>
        <w:rPr>
          <w:sz w:val="24"/>
          <w:szCs w:val="24"/>
        </w:rPr>
      </w:pPr>
    </w:p>
    <w:p w14:paraId="65976029" w14:textId="77777777" w:rsidR="00D4245B" w:rsidRPr="003B1E46" w:rsidRDefault="00D4245B" w:rsidP="00A635FE">
      <w:pPr>
        <w:pStyle w:val="ListParagraph"/>
        <w:numPr>
          <w:ilvl w:val="0"/>
          <w:numId w:val="66"/>
        </w:numPr>
        <w:ind w:left="1800"/>
        <w:rPr>
          <w:b/>
          <w:sz w:val="24"/>
          <w:szCs w:val="24"/>
        </w:rPr>
      </w:pPr>
      <w:r w:rsidRPr="003B1E46">
        <w:rPr>
          <w:b/>
          <w:sz w:val="24"/>
          <w:szCs w:val="24"/>
        </w:rPr>
        <w:t>Child of Parents on Military Deployment</w:t>
      </w:r>
    </w:p>
    <w:p w14:paraId="7B50F356" w14:textId="3B1D50A0" w:rsidR="00750A7B" w:rsidRPr="003F78F9" w:rsidRDefault="00750A7B" w:rsidP="00B055FC">
      <w:pPr>
        <w:pStyle w:val="ListParagraph"/>
        <w:ind w:left="1800"/>
        <w:rPr>
          <w:sz w:val="24"/>
          <w:szCs w:val="24"/>
        </w:rPr>
      </w:pPr>
      <w:r w:rsidRPr="003B1E46">
        <w:rPr>
          <w:sz w:val="24"/>
          <w:szCs w:val="24"/>
        </w:rPr>
        <w:t>The child of a deployed military parent(s) meets the residency requirement if the child resides in the Gulf Coast area with a person standing in loco parentis for the child while the child’s parent or parents are on military deployment.</w:t>
      </w:r>
      <w:r w:rsidR="00714883" w:rsidRPr="003B1E46">
        <w:rPr>
          <w:sz w:val="24"/>
          <w:szCs w:val="24"/>
        </w:rPr>
        <w:t xml:space="preserve">  </w:t>
      </w:r>
      <w:r w:rsidR="00714883" w:rsidRPr="003F78F9">
        <w:rPr>
          <w:sz w:val="24"/>
          <w:szCs w:val="24"/>
        </w:rPr>
        <w:t xml:space="preserve">Refer to the VEQ for the </w:t>
      </w:r>
      <w:r w:rsidR="000270C3" w:rsidRPr="003F78F9">
        <w:rPr>
          <w:sz w:val="24"/>
          <w:szCs w:val="24"/>
        </w:rPr>
        <w:t>definition of in loco parentis</w:t>
      </w:r>
      <w:r w:rsidR="00762F16" w:rsidRPr="003F78F9">
        <w:rPr>
          <w:sz w:val="24"/>
          <w:szCs w:val="24"/>
        </w:rPr>
        <w:t>.</w:t>
      </w:r>
    </w:p>
    <w:p w14:paraId="6B942067" w14:textId="77777777" w:rsidR="005E38AD" w:rsidRPr="003B1E46" w:rsidRDefault="005E38AD" w:rsidP="00B055FC">
      <w:pPr>
        <w:ind w:left="1800" w:hanging="360"/>
        <w:rPr>
          <w:sz w:val="24"/>
          <w:szCs w:val="24"/>
        </w:rPr>
      </w:pPr>
    </w:p>
    <w:p w14:paraId="2CABFA7E" w14:textId="3FB5AE23" w:rsidR="00750A7B" w:rsidRPr="003B1E46" w:rsidRDefault="00750A7B" w:rsidP="00B055FC">
      <w:pPr>
        <w:pStyle w:val="ListParagraph"/>
        <w:ind w:left="1800"/>
        <w:rPr>
          <w:sz w:val="24"/>
          <w:szCs w:val="24"/>
        </w:rPr>
      </w:pPr>
      <w:r w:rsidRPr="003B1E46">
        <w:rPr>
          <w:sz w:val="24"/>
          <w:szCs w:val="24"/>
        </w:rPr>
        <w:t xml:space="preserve">Income eligibility for children of deployed </w:t>
      </w:r>
      <w:r w:rsidR="00762F16" w:rsidRPr="003B1E46">
        <w:rPr>
          <w:sz w:val="24"/>
          <w:szCs w:val="24"/>
        </w:rPr>
        <w:t xml:space="preserve">military </w:t>
      </w:r>
      <w:r w:rsidRPr="003B1E46">
        <w:rPr>
          <w:sz w:val="24"/>
          <w:szCs w:val="24"/>
        </w:rPr>
        <w:t xml:space="preserve">parents may be determined based on the deployed person’s income or the income and work/school activities of the person standing in loco parentis for the child. </w:t>
      </w:r>
    </w:p>
    <w:p w14:paraId="5CB57CFA" w14:textId="77777777" w:rsidR="005E38AD" w:rsidRPr="003B1E46" w:rsidRDefault="005E38AD" w:rsidP="00B055FC">
      <w:pPr>
        <w:ind w:left="1800" w:hanging="360"/>
        <w:rPr>
          <w:sz w:val="24"/>
          <w:szCs w:val="24"/>
        </w:rPr>
      </w:pPr>
    </w:p>
    <w:p w14:paraId="39886E6B" w14:textId="5B43367B" w:rsidR="00750A7B" w:rsidRPr="003B1E46" w:rsidRDefault="00750A7B" w:rsidP="00B055FC">
      <w:pPr>
        <w:pStyle w:val="ListParagraph"/>
        <w:ind w:left="1800"/>
        <w:rPr>
          <w:sz w:val="24"/>
          <w:szCs w:val="24"/>
        </w:rPr>
      </w:pPr>
      <w:r w:rsidRPr="003B1E46">
        <w:rPr>
          <w:sz w:val="24"/>
          <w:szCs w:val="24"/>
        </w:rPr>
        <w:t xml:space="preserve">All deployed </w:t>
      </w:r>
      <w:r w:rsidR="00762F16" w:rsidRPr="003B1E46">
        <w:rPr>
          <w:sz w:val="24"/>
          <w:szCs w:val="24"/>
        </w:rPr>
        <w:t xml:space="preserve">military </w:t>
      </w:r>
      <w:r w:rsidRPr="003B1E46">
        <w:rPr>
          <w:sz w:val="24"/>
          <w:szCs w:val="24"/>
        </w:rPr>
        <w:t xml:space="preserve">parents automatically meet the work requirements. </w:t>
      </w:r>
    </w:p>
    <w:p w14:paraId="4200D26B" w14:textId="77777777" w:rsidR="005E38AD" w:rsidRPr="003B1E46" w:rsidRDefault="005E38AD" w:rsidP="00B055FC">
      <w:pPr>
        <w:ind w:left="1800" w:hanging="360"/>
        <w:rPr>
          <w:sz w:val="24"/>
          <w:szCs w:val="24"/>
        </w:rPr>
      </w:pPr>
    </w:p>
    <w:p w14:paraId="34951AA7" w14:textId="29C04A33" w:rsidR="00D4245B" w:rsidRPr="003B1E46" w:rsidRDefault="00E3141D" w:rsidP="00B055FC">
      <w:pPr>
        <w:pStyle w:val="ListParagraph"/>
        <w:ind w:left="1800"/>
        <w:rPr>
          <w:sz w:val="24"/>
          <w:szCs w:val="24"/>
        </w:rPr>
      </w:pPr>
      <w:r w:rsidRPr="005D32FB">
        <w:rPr>
          <w:sz w:val="24"/>
          <w:szCs w:val="24"/>
        </w:rPr>
        <w:t>Support Center</w:t>
      </w:r>
      <w:r w:rsidR="00D50222">
        <w:rPr>
          <w:sz w:val="24"/>
          <w:szCs w:val="24"/>
        </w:rPr>
        <w:t xml:space="preserve"> s</w:t>
      </w:r>
      <w:r w:rsidR="00D50222" w:rsidRPr="003B1E46">
        <w:rPr>
          <w:sz w:val="24"/>
          <w:szCs w:val="24"/>
        </w:rPr>
        <w:t xml:space="preserve">taff </w:t>
      </w:r>
      <w:r w:rsidR="00750A7B" w:rsidRPr="003B1E46">
        <w:rPr>
          <w:sz w:val="24"/>
          <w:szCs w:val="24"/>
        </w:rPr>
        <w:t>must make every effort to accommodate deployed military parents in situations where the deployment does not allow the parents to provide information in the required time frames.</w:t>
      </w:r>
    </w:p>
    <w:p w14:paraId="572C52F5" w14:textId="77777777" w:rsidR="00750A7B" w:rsidRPr="003B1E46" w:rsidRDefault="00750A7B" w:rsidP="00B055FC">
      <w:pPr>
        <w:ind w:left="1800" w:hanging="360"/>
        <w:rPr>
          <w:sz w:val="24"/>
          <w:szCs w:val="24"/>
        </w:rPr>
      </w:pPr>
    </w:p>
    <w:p w14:paraId="5A77561F" w14:textId="77777777" w:rsidR="00D4245B" w:rsidRPr="003B1E46" w:rsidRDefault="00D4245B" w:rsidP="00A635FE">
      <w:pPr>
        <w:pStyle w:val="ListParagraph"/>
        <w:numPr>
          <w:ilvl w:val="0"/>
          <w:numId w:val="66"/>
        </w:numPr>
        <w:ind w:left="1800"/>
        <w:rPr>
          <w:b/>
          <w:sz w:val="24"/>
          <w:szCs w:val="24"/>
        </w:rPr>
      </w:pPr>
      <w:r w:rsidRPr="003B1E46">
        <w:rPr>
          <w:b/>
          <w:sz w:val="24"/>
          <w:szCs w:val="24"/>
        </w:rPr>
        <w:t>Residency During Custody and Visitation Arrangements</w:t>
      </w:r>
    </w:p>
    <w:p w14:paraId="2F2FCA4A" w14:textId="5DA5E811" w:rsidR="00900383" w:rsidRPr="003B1E46" w:rsidRDefault="00750A7B" w:rsidP="00B055FC">
      <w:pPr>
        <w:pStyle w:val="ListParagraph"/>
        <w:ind w:left="1800"/>
        <w:rPr>
          <w:sz w:val="24"/>
          <w:szCs w:val="24"/>
        </w:rPr>
      </w:pPr>
      <w:r w:rsidRPr="003B1E46">
        <w:rPr>
          <w:sz w:val="24"/>
          <w:szCs w:val="24"/>
        </w:rPr>
        <w:t xml:space="preserve">A child who is temporarily living with a </w:t>
      </w:r>
      <w:r w:rsidR="00EB4017" w:rsidRPr="003B1E46">
        <w:rPr>
          <w:sz w:val="24"/>
          <w:szCs w:val="24"/>
        </w:rPr>
        <w:t xml:space="preserve">non-custodial </w:t>
      </w:r>
      <w:r w:rsidRPr="003B1E46">
        <w:rPr>
          <w:sz w:val="24"/>
          <w:szCs w:val="24"/>
        </w:rPr>
        <w:t>parent on court-ordered visitation is considered to be residing with the</w:t>
      </w:r>
      <w:r w:rsidR="00EB4017" w:rsidRPr="003B1E46">
        <w:rPr>
          <w:sz w:val="24"/>
          <w:szCs w:val="24"/>
        </w:rPr>
        <w:t xml:space="preserve"> non-custo</w:t>
      </w:r>
      <w:r w:rsidR="00BB4D8B" w:rsidRPr="003B1E46">
        <w:rPr>
          <w:sz w:val="24"/>
          <w:szCs w:val="24"/>
        </w:rPr>
        <w:t>dial</w:t>
      </w:r>
      <w:r w:rsidRPr="003B1E46">
        <w:rPr>
          <w:sz w:val="24"/>
          <w:szCs w:val="24"/>
        </w:rPr>
        <w:t xml:space="preserve"> parent during the visitation arrangement.</w:t>
      </w:r>
      <w:r w:rsidR="00843290" w:rsidRPr="003B1E46">
        <w:rPr>
          <w:sz w:val="24"/>
          <w:szCs w:val="24"/>
        </w:rPr>
        <w:t xml:space="preserve"> </w:t>
      </w:r>
      <w:r w:rsidRPr="003B1E46">
        <w:rPr>
          <w:sz w:val="24"/>
          <w:szCs w:val="24"/>
        </w:rPr>
        <w:t xml:space="preserve"> Depending on the family and child care arrangements for custody arrangements of short duration, child care may continue or be suspended at the agreement of the</w:t>
      </w:r>
      <w:r w:rsidR="00BB4D8B" w:rsidRPr="003B1E46">
        <w:rPr>
          <w:sz w:val="24"/>
          <w:szCs w:val="24"/>
        </w:rPr>
        <w:t xml:space="preserve"> custo</w:t>
      </w:r>
      <w:r w:rsidR="000D539F" w:rsidRPr="003B1E46">
        <w:rPr>
          <w:sz w:val="24"/>
          <w:szCs w:val="24"/>
        </w:rPr>
        <w:t>dial</w:t>
      </w:r>
      <w:r w:rsidRPr="003B1E46">
        <w:rPr>
          <w:sz w:val="24"/>
          <w:szCs w:val="24"/>
        </w:rPr>
        <w:t xml:space="preserve"> parent.</w:t>
      </w:r>
    </w:p>
    <w:p w14:paraId="5770495B" w14:textId="77777777" w:rsidR="00750A7B" w:rsidRPr="003B1E46" w:rsidRDefault="00750A7B" w:rsidP="00B055FC">
      <w:pPr>
        <w:ind w:left="1800" w:hanging="360"/>
        <w:rPr>
          <w:sz w:val="24"/>
          <w:szCs w:val="24"/>
        </w:rPr>
      </w:pPr>
    </w:p>
    <w:p w14:paraId="09BB050C" w14:textId="10B2CA31" w:rsidR="006F1DA4" w:rsidRPr="003B1E46" w:rsidRDefault="00CE7118" w:rsidP="00A635FE">
      <w:pPr>
        <w:numPr>
          <w:ilvl w:val="2"/>
          <w:numId w:val="29"/>
        </w:numPr>
        <w:ind w:left="1530" w:hanging="720"/>
        <w:rPr>
          <w:sz w:val="24"/>
          <w:szCs w:val="24"/>
        </w:rPr>
      </w:pPr>
      <w:r w:rsidRPr="003B1E46">
        <w:rPr>
          <w:sz w:val="24"/>
          <w:szCs w:val="24"/>
        </w:rPr>
        <w:t xml:space="preserve">Core Eligibility: </w:t>
      </w:r>
      <w:r w:rsidR="006F1DA4" w:rsidRPr="003B1E46">
        <w:rPr>
          <w:sz w:val="24"/>
          <w:szCs w:val="24"/>
        </w:rPr>
        <w:t>Age and Citizenship</w:t>
      </w:r>
      <w:r w:rsidR="00662AF5" w:rsidRPr="003B1E46">
        <w:rPr>
          <w:sz w:val="24"/>
          <w:szCs w:val="24"/>
        </w:rPr>
        <w:t xml:space="preserve"> or Legal Immigration </w:t>
      </w:r>
      <w:r w:rsidR="006D429B" w:rsidRPr="003B1E46">
        <w:rPr>
          <w:sz w:val="24"/>
          <w:szCs w:val="24"/>
        </w:rPr>
        <w:t>Status</w:t>
      </w:r>
      <w:r w:rsidR="006F1DA4" w:rsidRPr="003B1E46">
        <w:rPr>
          <w:sz w:val="24"/>
          <w:szCs w:val="24"/>
        </w:rPr>
        <w:t xml:space="preserve"> </w:t>
      </w:r>
      <w:r w:rsidR="00FF375B" w:rsidRPr="003B1E46">
        <w:rPr>
          <w:sz w:val="24"/>
          <w:szCs w:val="24"/>
        </w:rPr>
        <w:t>of the Child(ren)</w:t>
      </w:r>
    </w:p>
    <w:p w14:paraId="66BD60CB" w14:textId="2B9BFA02" w:rsidR="00335726" w:rsidRPr="003B1E46" w:rsidRDefault="00FF375B" w:rsidP="00B055FC">
      <w:pPr>
        <w:ind w:left="2160" w:hanging="630"/>
        <w:rPr>
          <w:sz w:val="24"/>
          <w:szCs w:val="24"/>
        </w:rPr>
      </w:pPr>
      <w:r w:rsidRPr="003B1E46">
        <w:rPr>
          <w:sz w:val="24"/>
          <w:szCs w:val="24"/>
        </w:rPr>
        <w:t>The children for which a</w:t>
      </w:r>
      <w:r w:rsidR="00621034" w:rsidRPr="003B1E46">
        <w:rPr>
          <w:sz w:val="24"/>
          <w:szCs w:val="24"/>
        </w:rPr>
        <w:t xml:space="preserve"> parent </w:t>
      </w:r>
      <w:r w:rsidRPr="003B1E46">
        <w:rPr>
          <w:sz w:val="24"/>
          <w:szCs w:val="24"/>
        </w:rPr>
        <w:t>is requestin</w:t>
      </w:r>
      <w:r w:rsidR="00A51AB9" w:rsidRPr="003B1E46">
        <w:rPr>
          <w:sz w:val="24"/>
          <w:szCs w:val="24"/>
        </w:rPr>
        <w:t>g financial aid must be</w:t>
      </w:r>
      <w:r w:rsidR="00772E9C" w:rsidRPr="003B1E46">
        <w:rPr>
          <w:sz w:val="24"/>
          <w:szCs w:val="24"/>
        </w:rPr>
        <w:t>:</w:t>
      </w:r>
    </w:p>
    <w:p w14:paraId="0A3737DF" w14:textId="2B4E90E1" w:rsidR="00CE7118" w:rsidRPr="003F78F9" w:rsidRDefault="00E54CC3" w:rsidP="00A635FE">
      <w:pPr>
        <w:numPr>
          <w:ilvl w:val="0"/>
          <w:numId w:val="34"/>
        </w:numPr>
        <w:ind w:left="1890" w:right="461" w:hanging="270"/>
        <w:rPr>
          <w:color w:val="000000" w:themeColor="text1"/>
          <w:sz w:val="24"/>
          <w:szCs w:val="24"/>
        </w:rPr>
      </w:pPr>
      <w:r w:rsidRPr="00E74207">
        <w:rPr>
          <w:b/>
          <w:bCs/>
          <w:i/>
          <w:iCs/>
          <w:color w:val="000000" w:themeColor="text1"/>
          <w:sz w:val="24"/>
          <w:szCs w:val="24"/>
        </w:rPr>
        <w:t>Younger than 13 years of age</w:t>
      </w:r>
      <w:r w:rsidR="00BB7C96" w:rsidRPr="00E74207">
        <w:rPr>
          <w:b/>
          <w:bCs/>
          <w:i/>
          <w:iCs/>
          <w:color w:val="000000" w:themeColor="text1"/>
          <w:sz w:val="24"/>
          <w:szCs w:val="24"/>
        </w:rPr>
        <w:t xml:space="preserve"> or </w:t>
      </w:r>
      <w:r w:rsidR="008963C7" w:rsidRPr="00E74207">
        <w:rPr>
          <w:b/>
          <w:bCs/>
          <w:i/>
          <w:iCs/>
          <w:color w:val="000000" w:themeColor="text1"/>
          <w:sz w:val="24"/>
          <w:szCs w:val="24"/>
        </w:rPr>
        <w:t xml:space="preserve">a child with a disability </w:t>
      </w:r>
      <w:r w:rsidR="00FF50D7" w:rsidRPr="00E74207">
        <w:rPr>
          <w:b/>
          <w:bCs/>
          <w:i/>
          <w:iCs/>
          <w:color w:val="000000" w:themeColor="text1"/>
          <w:sz w:val="24"/>
          <w:szCs w:val="24"/>
        </w:rPr>
        <w:t>and younger than 19 years of age</w:t>
      </w:r>
      <w:r w:rsidR="00D2077F" w:rsidRPr="003F78F9">
        <w:rPr>
          <w:color w:val="000000" w:themeColor="text1"/>
          <w:sz w:val="24"/>
          <w:szCs w:val="24"/>
        </w:rPr>
        <w:t>.</w:t>
      </w:r>
    </w:p>
    <w:p w14:paraId="03671D9D" w14:textId="28244A91" w:rsidR="00CE7118" w:rsidRPr="003B1E46" w:rsidRDefault="00D2077F" w:rsidP="00A635FE">
      <w:pPr>
        <w:numPr>
          <w:ilvl w:val="1"/>
          <w:numId w:val="34"/>
        </w:numPr>
        <w:ind w:right="461"/>
        <w:rPr>
          <w:sz w:val="24"/>
          <w:szCs w:val="24"/>
        </w:rPr>
      </w:pPr>
      <w:r w:rsidRPr="003B1E46">
        <w:rPr>
          <w:spacing w:val="-3"/>
          <w:sz w:val="24"/>
          <w:szCs w:val="24"/>
        </w:rPr>
        <w:t>A</w:t>
      </w:r>
      <w:r w:rsidRPr="003B1E46">
        <w:rPr>
          <w:spacing w:val="10"/>
          <w:sz w:val="24"/>
          <w:szCs w:val="24"/>
        </w:rPr>
        <w:t xml:space="preserve"> </w:t>
      </w:r>
      <w:r w:rsidRPr="003B1E46">
        <w:rPr>
          <w:spacing w:val="6"/>
          <w:sz w:val="24"/>
          <w:szCs w:val="24"/>
        </w:rPr>
        <w:t>c</w:t>
      </w:r>
      <w:r w:rsidRPr="003B1E46">
        <w:rPr>
          <w:spacing w:val="-8"/>
          <w:sz w:val="24"/>
          <w:szCs w:val="24"/>
        </w:rPr>
        <w:t>h</w:t>
      </w:r>
      <w:r w:rsidRPr="003B1E46">
        <w:rPr>
          <w:spacing w:val="-19"/>
          <w:sz w:val="24"/>
          <w:szCs w:val="24"/>
        </w:rPr>
        <w:t>il</w:t>
      </w:r>
      <w:r w:rsidRPr="003B1E46">
        <w:rPr>
          <w:sz w:val="24"/>
          <w:szCs w:val="24"/>
        </w:rPr>
        <w:t>d</w:t>
      </w:r>
      <w:r w:rsidRPr="003B1E46">
        <w:rPr>
          <w:spacing w:val="44"/>
          <w:sz w:val="24"/>
          <w:szCs w:val="24"/>
        </w:rPr>
        <w:t xml:space="preserve"> </w:t>
      </w:r>
      <w:r w:rsidRPr="003B1E46">
        <w:rPr>
          <w:spacing w:val="-19"/>
          <w:sz w:val="24"/>
          <w:szCs w:val="24"/>
        </w:rPr>
        <w:t>must</w:t>
      </w:r>
      <w:r w:rsidRPr="003B1E46">
        <w:rPr>
          <w:spacing w:val="23"/>
          <w:sz w:val="24"/>
          <w:szCs w:val="24"/>
        </w:rPr>
        <w:t xml:space="preserve"> be</w:t>
      </w:r>
      <w:r w:rsidR="00772E9C" w:rsidRPr="003B1E46">
        <w:rPr>
          <w:spacing w:val="23"/>
          <w:sz w:val="24"/>
          <w:szCs w:val="24"/>
        </w:rPr>
        <w:t xml:space="preserve"> </w:t>
      </w:r>
      <w:r w:rsidR="00FF50D7" w:rsidRPr="00E74207">
        <w:rPr>
          <w:b/>
          <w:bCs/>
          <w:i/>
          <w:iCs/>
          <w:spacing w:val="-8"/>
          <w:sz w:val="24"/>
          <w:szCs w:val="24"/>
        </w:rPr>
        <w:t>younger than</w:t>
      </w:r>
      <w:r w:rsidR="00FF50D7">
        <w:rPr>
          <w:spacing w:val="-8"/>
          <w:sz w:val="24"/>
          <w:szCs w:val="24"/>
        </w:rPr>
        <w:t xml:space="preserve"> </w:t>
      </w:r>
      <w:r w:rsidRPr="003B1E46">
        <w:rPr>
          <w:spacing w:val="-8"/>
          <w:sz w:val="24"/>
          <w:szCs w:val="24"/>
        </w:rPr>
        <w:t>1</w:t>
      </w:r>
      <w:r w:rsidRPr="003B1E46">
        <w:rPr>
          <w:sz w:val="24"/>
          <w:szCs w:val="24"/>
        </w:rPr>
        <w:t>3</w:t>
      </w:r>
      <w:r w:rsidRPr="003B1E46">
        <w:rPr>
          <w:spacing w:val="12"/>
          <w:sz w:val="24"/>
          <w:szCs w:val="24"/>
        </w:rPr>
        <w:t xml:space="preserve"> </w:t>
      </w:r>
      <w:r w:rsidRPr="003B1E46">
        <w:rPr>
          <w:spacing w:val="-8"/>
          <w:sz w:val="24"/>
          <w:szCs w:val="24"/>
        </w:rPr>
        <w:t>y</w:t>
      </w:r>
      <w:r w:rsidRPr="003B1E46">
        <w:rPr>
          <w:spacing w:val="6"/>
          <w:sz w:val="24"/>
          <w:szCs w:val="24"/>
        </w:rPr>
        <w:t>ea</w:t>
      </w:r>
      <w:r w:rsidRPr="003B1E46">
        <w:rPr>
          <w:sz w:val="24"/>
          <w:szCs w:val="24"/>
        </w:rPr>
        <w:t>rs</w:t>
      </w:r>
      <w:r w:rsidRPr="003B1E46">
        <w:rPr>
          <w:spacing w:val="7"/>
          <w:sz w:val="24"/>
          <w:szCs w:val="24"/>
        </w:rPr>
        <w:t xml:space="preserve"> </w:t>
      </w:r>
      <w:r w:rsidRPr="003B1E46">
        <w:rPr>
          <w:spacing w:val="-8"/>
          <w:sz w:val="24"/>
          <w:szCs w:val="24"/>
        </w:rPr>
        <w:t>o</w:t>
      </w:r>
      <w:r w:rsidRPr="003B1E46">
        <w:rPr>
          <w:sz w:val="24"/>
          <w:szCs w:val="24"/>
        </w:rPr>
        <w:t>f</w:t>
      </w:r>
      <w:r w:rsidRPr="003B1E46">
        <w:rPr>
          <w:spacing w:val="4"/>
          <w:sz w:val="24"/>
          <w:szCs w:val="24"/>
        </w:rPr>
        <w:t xml:space="preserve"> </w:t>
      </w:r>
      <w:r w:rsidR="005A6243" w:rsidRPr="003B1E46">
        <w:rPr>
          <w:spacing w:val="4"/>
          <w:sz w:val="24"/>
          <w:szCs w:val="24"/>
        </w:rPr>
        <w:t>age</w:t>
      </w:r>
      <w:r w:rsidR="00C13370" w:rsidRPr="003B1E46">
        <w:rPr>
          <w:spacing w:val="6"/>
          <w:sz w:val="24"/>
          <w:szCs w:val="24"/>
        </w:rPr>
        <w:t xml:space="preserve"> </w:t>
      </w:r>
      <w:r w:rsidRPr="003B1E46">
        <w:rPr>
          <w:spacing w:val="6"/>
          <w:sz w:val="24"/>
          <w:szCs w:val="24"/>
        </w:rPr>
        <w:t>a</w:t>
      </w:r>
      <w:r w:rsidRPr="003B1E46">
        <w:rPr>
          <w:sz w:val="24"/>
          <w:szCs w:val="24"/>
        </w:rPr>
        <w:t>t</w:t>
      </w:r>
      <w:r w:rsidRPr="003B1E46">
        <w:rPr>
          <w:spacing w:val="1"/>
          <w:sz w:val="24"/>
          <w:szCs w:val="24"/>
        </w:rPr>
        <w:t xml:space="preserve"> </w:t>
      </w:r>
      <w:r w:rsidRPr="003B1E46">
        <w:rPr>
          <w:spacing w:val="-3"/>
          <w:sz w:val="24"/>
          <w:szCs w:val="24"/>
        </w:rPr>
        <w:t>t</w:t>
      </w:r>
      <w:r w:rsidRPr="003B1E46">
        <w:rPr>
          <w:spacing w:val="-8"/>
          <w:sz w:val="24"/>
          <w:szCs w:val="24"/>
        </w:rPr>
        <w:t>h</w:t>
      </w:r>
      <w:r w:rsidRPr="003B1E46">
        <w:rPr>
          <w:sz w:val="24"/>
          <w:szCs w:val="24"/>
        </w:rPr>
        <w:t>e</w:t>
      </w:r>
      <w:r w:rsidRPr="003B1E46">
        <w:rPr>
          <w:spacing w:val="10"/>
          <w:sz w:val="24"/>
          <w:szCs w:val="24"/>
        </w:rPr>
        <w:t xml:space="preserve"> </w:t>
      </w:r>
      <w:r w:rsidRPr="003B1E46">
        <w:rPr>
          <w:spacing w:val="-3"/>
          <w:sz w:val="24"/>
          <w:szCs w:val="24"/>
        </w:rPr>
        <w:t>t</w:t>
      </w:r>
      <w:r w:rsidRPr="003B1E46">
        <w:rPr>
          <w:spacing w:val="-19"/>
          <w:sz w:val="24"/>
          <w:szCs w:val="24"/>
        </w:rPr>
        <w:t>i</w:t>
      </w:r>
      <w:r w:rsidRPr="003B1E46">
        <w:rPr>
          <w:spacing w:val="-11"/>
          <w:sz w:val="24"/>
          <w:szCs w:val="24"/>
        </w:rPr>
        <w:t>m</w:t>
      </w:r>
      <w:r w:rsidRPr="003B1E46">
        <w:rPr>
          <w:sz w:val="24"/>
          <w:szCs w:val="24"/>
        </w:rPr>
        <w:t>e</w:t>
      </w:r>
      <w:r w:rsidRPr="003B1E46">
        <w:rPr>
          <w:spacing w:val="25"/>
          <w:sz w:val="24"/>
          <w:szCs w:val="24"/>
        </w:rPr>
        <w:t xml:space="preserve"> </w:t>
      </w:r>
      <w:r w:rsidRPr="003B1E46">
        <w:rPr>
          <w:spacing w:val="-8"/>
          <w:sz w:val="24"/>
          <w:szCs w:val="24"/>
        </w:rPr>
        <w:t>o</w:t>
      </w:r>
      <w:r w:rsidRPr="003B1E46">
        <w:rPr>
          <w:sz w:val="24"/>
          <w:szCs w:val="24"/>
        </w:rPr>
        <w:t>f</w:t>
      </w:r>
      <w:r w:rsidRPr="003B1E46">
        <w:rPr>
          <w:spacing w:val="4"/>
          <w:sz w:val="24"/>
          <w:szCs w:val="24"/>
        </w:rPr>
        <w:t xml:space="preserve"> </w:t>
      </w:r>
      <w:r w:rsidRPr="003B1E46">
        <w:rPr>
          <w:spacing w:val="6"/>
          <w:sz w:val="24"/>
          <w:szCs w:val="24"/>
        </w:rPr>
        <w:t>e</w:t>
      </w:r>
      <w:r w:rsidRPr="003B1E46">
        <w:rPr>
          <w:spacing w:val="-19"/>
          <w:sz w:val="24"/>
          <w:szCs w:val="24"/>
        </w:rPr>
        <w:t>li</w:t>
      </w:r>
      <w:r w:rsidRPr="003B1E46">
        <w:rPr>
          <w:spacing w:val="-8"/>
          <w:sz w:val="24"/>
          <w:szCs w:val="24"/>
        </w:rPr>
        <w:t>g</w:t>
      </w:r>
      <w:r w:rsidRPr="003B1E46">
        <w:rPr>
          <w:spacing w:val="-19"/>
          <w:sz w:val="24"/>
          <w:szCs w:val="24"/>
        </w:rPr>
        <w:t>i</w:t>
      </w:r>
      <w:r w:rsidRPr="003B1E46">
        <w:rPr>
          <w:spacing w:val="8"/>
          <w:sz w:val="24"/>
          <w:szCs w:val="24"/>
        </w:rPr>
        <w:t>b</w:t>
      </w:r>
      <w:r w:rsidRPr="003B1E46">
        <w:rPr>
          <w:spacing w:val="-3"/>
          <w:sz w:val="24"/>
          <w:szCs w:val="24"/>
        </w:rPr>
        <w:t>il</w:t>
      </w:r>
      <w:r w:rsidRPr="003B1E46">
        <w:rPr>
          <w:spacing w:val="-19"/>
          <w:sz w:val="24"/>
          <w:szCs w:val="24"/>
        </w:rPr>
        <w:t>i</w:t>
      </w:r>
      <w:r w:rsidRPr="003B1E46">
        <w:rPr>
          <w:spacing w:val="13"/>
          <w:sz w:val="24"/>
          <w:szCs w:val="24"/>
        </w:rPr>
        <w:t>t</w:t>
      </w:r>
      <w:r w:rsidRPr="003B1E46">
        <w:rPr>
          <w:sz w:val="24"/>
          <w:szCs w:val="24"/>
        </w:rPr>
        <w:t>y determination or</w:t>
      </w:r>
      <w:r w:rsidRPr="003B1E46">
        <w:rPr>
          <w:spacing w:val="20"/>
          <w:sz w:val="24"/>
          <w:szCs w:val="24"/>
        </w:rPr>
        <w:t xml:space="preserve"> </w:t>
      </w:r>
      <w:r w:rsidRPr="003B1E46">
        <w:rPr>
          <w:sz w:val="24"/>
          <w:szCs w:val="24"/>
        </w:rPr>
        <w:t>r</w:t>
      </w:r>
      <w:r w:rsidRPr="003B1E46">
        <w:rPr>
          <w:spacing w:val="6"/>
          <w:sz w:val="24"/>
          <w:szCs w:val="24"/>
        </w:rPr>
        <w:t>e</w:t>
      </w:r>
      <w:r w:rsidRPr="003B1E46">
        <w:rPr>
          <w:spacing w:val="-8"/>
          <w:sz w:val="24"/>
          <w:szCs w:val="24"/>
        </w:rPr>
        <w:t>d</w:t>
      </w:r>
      <w:r w:rsidRPr="003B1E46">
        <w:rPr>
          <w:spacing w:val="6"/>
          <w:sz w:val="24"/>
          <w:szCs w:val="24"/>
        </w:rPr>
        <w:t>e</w:t>
      </w:r>
      <w:r w:rsidRPr="003B1E46">
        <w:rPr>
          <w:spacing w:val="-3"/>
          <w:sz w:val="24"/>
          <w:szCs w:val="24"/>
        </w:rPr>
        <w:t>t</w:t>
      </w:r>
      <w:r w:rsidRPr="003B1E46">
        <w:rPr>
          <w:spacing w:val="6"/>
          <w:sz w:val="24"/>
          <w:szCs w:val="24"/>
        </w:rPr>
        <w:t>e</w:t>
      </w:r>
      <w:r w:rsidRPr="003B1E46">
        <w:rPr>
          <w:sz w:val="24"/>
          <w:szCs w:val="24"/>
        </w:rPr>
        <w:t>r</w:t>
      </w:r>
      <w:r w:rsidRPr="003B1E46">
        <w:rPr>
          <w:spacing w:val="-11"/>
          <w:sz w:val="24"/>
          <w:szCs w:val="24"/>
        </w:rPr>
        <w:t>m</w:t>
      </w:r>
      <w:r w:rsidRPr="003B1E46">
        <w:rPr>
          <w:spacing w:val="-19"/>
          <w:sz w:val="24"/>
          <w:szCs w:val="24"/>
        </w:rPr>
        <w:t>i</w:t>
      </w:r>
      <w:r w:rsidRPr="003B1E46">
        <w:rPr>
          <w:spacing w:val="-8"/>
          <w:sz w:val="24"/>
          <w:szCs w:val="24"/>
        </w:rPr>
        <w:t>n</w:t>
      </w:r>
      <w:r w:rsidRPr="003B1E46">
        <w:rPr>
          <w:spacing w:val="6"/>
          <w:sz w:val="24"/>
          <w:szCs w:val="24"/>
        </w:rPr>
        <w:t>a</w:t>
      </w:r>
      <w:r w:rsidRPr="003B1E46">
        <w:rPr>
          <w:spacing w:val="-3"/>
          <w:sz w:val="24"/>
          <w:szCs w:val="24"/>
        </w:rPr>
        <w:t>t</w:t>
      </w:r>
      <w:r w:rsidRPr="003B1E46">
        <w:rPr>
          <w:spacing w:val="-19"/>
          <w:sz w:val="24"/>
          <w:szCs w:val="24"/>
        </w:rPr>
        <w:t>i</w:t>
      </w:r>
      <w:r w:rsidRPr="003B1E46">
        <w:rPr>
          <w:spacing w:val="-8"/>
          <w:sz w:val="24"/>
          <w:szCs w:val="24"/>
        </w:rPr>
        <w:t xml:space="preserve">on.  A child who is 12 years of age at time of eligibility determination or redetermination remains eligible for the entire 12-month eligibility period.  </w:t>
      </w:r>
    </w:p>
    <w:p w14:paraId="25E7BAF9" w14:textId="134D6895" w:rsidR="00D2077F" w:rsidRPr="003B1E46" w:rsidRDefault="00D2077F" w:rsidP="00A635FE">
      <w:pPr>
        <w:numPr>
          <w:ilvl w:val="1"/>
          <w:numId w:val="34"/>
        </w:numPr>
        <w:ind w:right="461"/>
        <w:rPr>
          <w:sz w:val="24"/>
          <w:szCs w:val="24"/>
        </w:rPr>
      </w:pPr>
      <w:r w:rsidRPr="003B1E46">
        <w:rPr>
          <w:spacing w:val="-8"/>
          <w:sz w:val="24"/>
          <w:szCs w:val="24"/>
        </w:rPr>
        <w:t xml:space="preserve">A child with </w:t>
      </w:r>
      <w:r w:rsidR="00772E9C" w:rsidRPr="003B1E46">
        <w:rPr>
          <w:spacing w:val="-8"/>
          <w:sz w:val="24"/>
          <w:szCs w:val="24"/>
        </w:rPr>
        <w:t xml:space="preserve">a </w:t>
      </w:r>
      <w:r w:rsidRPr="003B1E46">
        <w:rPr>
          <w:spacing w:val="-8"/>
          <w:sz w:val="24"/>
          <w:szCs w:val="24"/>
        </w:rPr>
        <w:t>disabilit</w:t>
      </w:r>
      <w:r w:rsidR="00372C52" w:rsidRPr="003B1E46">
        <w:rPr>
          <w:spacing w:val="-8"/>
          <w:sz w:val="24"/>
          <w:szCs w:val="24"/>
        </w:rPr>
        <w:t>y</w:t>
      </w:r>
      <w:r w:rsidRPr="003B1E46">
        <w:rPr>
          <w:spacing w:val="-8"/>
          <w:sz w:val="24"/>
          <w:szCs w:val="24"/>
        </w:rPr>
        <w:t xml:space="preserve"> must be </w:t>
      </w:r>
      <w:r w:rsidR="00710D32" w:rsidRPr="00E74207">
        <w:rPr>
          <w:b/>
          <w:bCs/>
          <w:i/>
          <w:iCs/>
          <w:spacing w:val="-8"/>
          <w:sz w:val="24"/>
          <w:szCs w:val="24"/>
        </w:rPr>
        <w:t>younger than</w:t>
      </w:r>
      <w:r w:rsidR="00710D32">
        <w:rPr>
          <w:spacing w:val="-8"/>
          <w:sz w:val="24"/>
          <w:szCs w:val="24"/>
        </w:rPr>
        <w:t xml:space="preserve"> </w:t>
      </w:r>
      <w:r w:rsidRPr="003B1E46">
        <w:rPr>
          <w:spacing w:val="-8"/>
          <w:sz w:val="24"/>
          <w:szCs w:val="24"/>
        </w:rPr>
        <w:t xml:space="preserve">19 years of age at </w:t>
      </w:r>
      <w:r w:rsidR="00772E9C" w:rsidRPr="003B1E46">
        <w:rPr>
          <w:spacing w:val="-8"/>
          <w:sz w:val="24"/>
          <w:szCs w:val="24"/>
        </w:rPr>
        <w:t xml:space="preserve">the </w:t>
      </w:r>
      <w:r w:rsidRPr="003B1E46">
        <w:rPr>
          <w:spacing w:val="-8"/>
          <w:sz w:val="24"/>
          <w:szCs w:val="24"/>
        </w:rPr>
        <w:t>time of eligibility determination or redetermination.  A child who is 18 years of age at time of eligibility determination or redetermination remains eligible for the entire 12-month eligibility period.</w:t>
      </w:r>
    </w:p>
    <w:p w14:paraId="45FC9901" w14:textId="77777777" w:rsidR="00335726" w:rsidRPr="003B1E46" w:rsidRDefault="00335726" w:rsidP="00B055FC">
      <w:pPr>
        <w:ind w:left="2160" w:hanging="360"/>
        <w:rPr>
          <w:sz w:val="24"/>
          <w:szCs w:val="24"/>
        </w:rPr>
      </w:pPr>
    </w:p>
    <w:p w14:paraId="06869E33" w14:textId="486D2E69" w:rsidR="006F1DA4" w:rsidRPr="003B1E46" w:rsidRDefault="005E38AD" w:rsidP="00A635FE">
      <w:pPr>
        <w:numPr>
          <w:ilvl w:val="0"/>
          <w:numId w:val="33"/>
        </w:numPr>
        <w:rPr>
          <w:sz w:val="24"/>
          <w:szCs w:val="24"/>
        </w:rPr>
      </w:pPr>
      <w:r w:rsidRPr="003B1E46">
        <w:rPr>
          <w:sz w:val="24"/>
          <w:szCs w:val="24"/>
        </w:rPr>
        <w:t xml:space="preserve">U.S. citizens or </w:t>
      </w:r>
      <w:r w:rsidR="00B001FF" w:rsidRPr="003B1E46">
        <w:rPr>
          <w:sz w:val="24"/>
          <w:szCs w:val="24"/>
        </w:rPr>
        <w:t xml:space="preserve">a </w:t>
      </w:r>
      <w:r w:rsidRPr="003B1E46">
        <w:rPr>
          <w:sz w:val="24"/>
          <w:szCs w:val="24"/>
        </w:rPr>
        <w:t xml:space="preserve">legal </w:t>
      </w:r>
      <w:r w:rsidR="00E33992" w:rsidRPr="005D32FB">
        <w:rPr>
          <w:sz w:val="24"/>
          <w:szCs w:val="24"/>
        </w:rPr>
        <w:t>immigrant</w:t>
      </w:r>
      <w:r w:rsidR="00E33992" w:rsidRPr="00E624E5">
        <w:rPr>
          <w:b/>
          <w:bCs/>
          <w:i/>
          <w:iCs/>
          <w:sz w:val="24"/>
          <w:szCs w:val="24"/>
        </w:rPr>
        <w:t xml:space="preserve"> </w:t>
      </w:r>
      <w:r w:rsidRPr="003B1E46">
        <w:rPr>
          <w:sz w:val="24"/>
          <w:szCs w:val="24"/>
        </w:rPr>
        <w:t>in the United States.</w:t>
      </w:r>
      <w:r w:rsidR="006F1DA4" w:rsidRPr="003B1E46">
        <w:rPr>
          <w:sz w:val="24"/>
          <w:szCs w:val="24"/>
        </w:rPr>
        <w:t xml:space="preserve"> </w:t>
      </w:r>
    </w:p>
    <w:p w14:paraId="756FAE0A" w14:textId="77777777" w:rsidR="00335726" w:rsidRDefault="00D2077F" w:rsidP="00A635FE">
      <w:pPr>
        <w:numPr>
          <w:ilvl w:val="1"/>
          <w:numId w:val="34"/>
        </w:numPr>
        <w:ind w:right="461"/>
        <w:rPr>
          <w:spacing w:val="-3"/>
          <w:sz w:val="24"/>
          <w:szCs w:val="24"/>
        </w:rPr>
      </w:pPr>
      <w:r w:rsidRPr="003B1E46">
        <w:rPr>
          <w:spacing w:val="-3"/>
          <w:sz w:val="24"/>
          <w:szCs w:val="24"/>
        </w:rPr>
        <w:t xml:space="preserve">We document only </w:t>
      </w:r>
      <w:r w:rsidR="0019648D" w:rsidRPr="003B1E46">
        <w:rPr>
          <w:spacing w:val="-3"/>
          <w:sz w:val="24"/>
          <w:szCs w:val="24"/>
        </w:rPr>
        <w:t>the</w:t>
      </w:r>
      <w:r w:rsidRPr="003B1E46">
        <w:rPr>
          <w:spacing w:val="-3"/>
          <w:sz w:val="24"/>
          <w:szCs w:val="24"/>
        </w:rPr>
        <w:t xml:space="preserve"> child’s citizenship or immigration status.</w:t>
      </w:r>
    </w:p>
    <w:p w14:paraId="24EECB6B" w14:textId="77777777" w:rsidR="002A0192" w:rsidRPr="003B1E46" w:rsidRDefault="002A0192" w:rsidP="002A0192">
      <w:pPr>
        <w:ind w:left="2520" w:right="461"/>
        <w:rPr>
          <w:spacing w:val="-3"/>
          <w:sz w:val="24"/>
          <w:szCs w:val="24"/>
        </w:rPr>
      </w:pPr>
    </w:p>
    <w:p w14:paraId="495FD41F" w14:textId="77777777" w:rsidR="002A0192" w:rsidRPr="003B1E46" w:rsidRDefault="002A0192" w:rsidP="002A0192">
      <w:pPr>
        <w:shd w:val="clear" w:color="auto" w:fill="D9D9D9"/>
        <w:ind w:left="1440"/>
        <w:rPr>
          <w:sz w:val="24"/>
          <w:szCs w:val="24"/>
        </w:rPr>
      </w:pPr>
      <w:r w:rsidRPr="003B1E46">
        <w:rPr>
          <w:b/>
          <w:i/>
          <w:sz w:val="24"/>
          <w:szCs w:val="24"/>
        </w:rPr>
        <w:t>Exceptions</w:t>
      </w:r>
    </w:p>
    <w:p w14:paraId="5874B995" w14:textId="17C8E4D2" w:rsidR="0019648D" w:rsidRPr="003B1E46" w:rsidRDefault="0019648D" w:rsidP="00B055FC">
      <w:pPr>
        <w:rPr>
          <w:sz w:val="24"/>
          <w:szCs w:val="24"/>
        </w:rPr>
      </w:pPr>
    </w:p>
    <w:p w14:paraId="7AE74F74" w14:textId="77777777" w:rsidR="00DD6FC1" w:rsidRPr="003B1E46" w:rsidRDefault="00DD6FC1" w:rsidP="00A635FE">
      <w:pPr>
        <w:pStyle w:val="ListParagraph"/>
        <w:numPr>
          <w:ilvl w:val="0"/>
          <w:numId w:val="66"/>
        </w:numPr>
        <w:ind w:left="1800"/>
        <w:rPr>
          <w:b/>
          <w:sz w:val="24"/>
          <w:szCs w:val="24"/>
        </w:rPr>
      </w:pPr>
      <w:r w:rsidRPr="003B1E46">
        <w:rPr>
          <w:b/>
          <w:sz w:val="24"/>
          <w:szCs w:val="24"/>
        </w:rPr>
        <w:t>Individuals experiencing homelessness</w:t>
      </w:r>
    </w:p>
    <w:p w14:paraId="2C7A343A" w14:textId="1F9A5A39" w:rsidR="00DD6FC1" w:rsidRPr="003B1E46" w:rsidRDefault="00DD6FC1" w:rsidP="004E60A8">
      <w:pPr>
        <w:ind w:left="1800"/>
        <w:rPr>
          <w:sz w:val="24"/>
          <w:szCs w:val="24"/>
        </w:rPr>
      </w:pPr>
      <w:r w:rsidRPr="003B1E46">
        <w:rPr>
          <w:sz w:val="24"/>
          <w:szCs w:val="24"/>
        </w:rPr>
        <w:t xml:space="preserve">Families experiencing homelessness are not required to demonstrate citizenship and age of the child(ren) during the initial three months of child care </w:t>
      </w:r>
      <w:r w:rsidR="00A975EA">
        <w:rPr>
          <w:sz w:val="24"/>
          <w:szCs w:val="24"/>
        </w:rPr>
        <w:t>services</w:t>
      </w:r>
      <w:r w:rsidRPr="003B1E46">
        <w:rPr>
          <w:sz w:val="24"/>
          <w:szCs w:val="24"/>
        </w:rPr>
        <w:t xml:space="preserve">.  </w:t>
      </w:r>
    </w:p>
    <w:p w14:paraId="67326ADC" w14:textId="77777777" w:rsidR="00DD6FC1" w:rsidRPr="003B1E46" w:rsidRDefault="00DD6FC1" w:rsidP="004E60A8">
      <w:pPr>
        <w:ind w:left="1800"/>
        <w:rPr>
          <w:sz w:val="24"/>
          <w:szCs w:val="24"/>
        </w:rPr>
      </w:pPr>
    </w:p>
    <w:p w14:paraId="3886409B" w14:textId="364BA1C4" w:rsidR="00DD6FC1" w:rsidRPr="003B1E46" w:rsidRDefault="00DD6FC1" w:rsidP="004E60A8">
      <w:pPr>
        <w:ind w:left="1800"/>
        <w:rPr>
          <w:sz w:val="24"/>
          <w:szCs w:val="24"/>
        </w:rPr>
      </w:pPr>
      <w:r w:rsidRPr="003B1E46">
        <w:rPr>
          <w:sz w:val="24"/>
          <w:szCs w:val="24"/>
        </w:rPr>
        <w:t>Following the initial three-month period, verification of the child(ren)’s citizenship and age is a requirement for child care to continue.</w:t>
      </w:r>
    </w:p>
    <w:p w14:paraId="0E89A4AA" w14:textId="77777777" w:rsidR="00DD6FC1" w:rsidRPr="003B1E46" w:rsidRDefault="00DD6FC1" w:rsidP="004E60A8">
      <w:pPr>
        <w:ind w:left="1080"/>
        <w:rPr>
          <w:sz w:val="24"/>
          <w:szCs w:val="24"/>
        </w:rPr>
      </w:pPr>
    </w:p>
    <w:p w14:paraId="74C4A844" w14:textId="53BFF5B7" w:rsidR="00335726" w:rsidRPr="003B1E46" w:rsidRDefault="00AA7322" w:rsidP="00A635FE">
      <w:pPr>
        <w:pStyle w:val="ListParagraph"/>
        <w:numPr>
          <w:ilvl w:val="3"/>
          <w:numId w:val="29"/>
        </w:numPr>
        <w:ind w:left="2430" w:hanging="900"/>
        <w:rPr>
          <w:sz w:val="24"/>
          <w:szCs w:val="24"/>
        </w:rPr>
      </w:pPr>
      <w:r w:rsidRPr="003B1E46">
        <w:rPr>
          <w:sz w:val="24"/>
          <w:szCs w:val="24"/>
        </w:rPr>
        <w:t>Age &amp; Citizenship</w:t>
      </w:r>
      <w:r w:rsidR="00386FE4" w:rsidRPr="003B1E46">
        <w:rPr>
          <w:sz w:val="24"/>
          <w:szCs w:val="24"/>
        </w:rPr>
        <w:t xml:space="preserve"> or Legal Immigration Status</w:t>
      </w:r>
      <w:r w:rsidRPr="003B1E46">
        <w:rPr>
          <w:sz w:val="24"/>
          <w:szCs w:val="24"/>
        </w:rPr>
        <w:t xml:space="preserve"> </w:t>
      </w:r>
      <w:r w:rsidR="0019648D" w:rsidRPr="003B1E46">
        <w:rPr>
          <w:sz w:val="24"/>
          <w:szCs w:val="24"/>
        </w:rPr>
        <w:t>Verification</w:t>
      </w:r>
    </w:p>
    <w:p w14:paraId="37783EE7" w14:textId="77777777" w:rsidR="006F1DA4" w:rsidRPr="003B1E46" w:rsidRDefault="006F1DA4" w:rsidP="00B055FC">
      <w:pPr>
        <w:ind w:firstLine="2430"/>
        <w:rPr>
          <w:sz w:val="24"/>
          <w:szCs w:val="24"/>
        </w:rPr>
      </w:pPr>
      <w:r w:rsidRPr="003B1E46">
        <w:rPr>
          <w:sz w:val="24"/>
          <w:szCs w:val="24"/>
        </w:rPr>
        <w:t>Primary verification documents for age and citizenship:</w:t>
      </w:r>
    </w:p>
    <w:p w14:paraId="1B11E3AF" w14:textId="77777777" w:rsidR="006F1DA4" w:rsidRPr="003B1E46" w:rsidRDefault="006F1DA4" w:rsidP="00A635FE">
      <w:pPr>
        <w:numPr>
          <w:ilvl w:val="0"/>
          <w:numId w:val="23"/>
        </w:numPr>
        <w:ind w:left="2970" w:hanging="270"/>
        <w:rPr>
          <w:sz w:val="24"/>
          <w:szCs w:val="24"/>
        </w:rPr>
      </w:pPr>
      <w:r w:rsidRPr="003B1E46">
        <w:rPr>
          <w:sz w:val="24"/>
          <w:szCs w:val="24"/>
        </w:rPr>
        <w:t>Birth certificate (United States or its possessions)</w:t>
      </w:r>
    </w:p>
    <w:p w14:paraId="18587A28" w14:textId="77777777" w:rsidR="006F1DA4" w:rsidRPr="003B1E46" w:rsidRDefault="006F1DA4" w:rsidP="00A635FE">
      <w:pPr>
        <w:numPr>
          <w:ilvl w:val="0"/>
          <w:numId w:val="23"/>
        </w:numPr>
        <w:ind w:left="2970" w:hanging="270"/>
        <w:rPr>
          <w:sz w:val="24"/>
          <w:szCs w:val="24"/>
        </w:rPr>
      </w:pPr>
      <w:r w:rsidRPr="003B1E46">
        <w:rPr>
          <w:sz w:val="24"/>
          <w:szCs w:val="24"/>
        </w:rPr>
        <w:t>Current U.S. passport</w:t>
      </w:r>
    </w:p>
    <w:p w14:paraId="1553123F" w14:textId="77777777" w:rsidR="006F1DA4" w:rsidRPr="003B1E46" w:rsidRDefault="006F1DA4" w:rsidP="00A635FE">
      <w:pPr>
        <w:numPr>
          <w:ilvl w:val="0"/>
          <w:numId w:val="23"/>
        </w:numPr>
        <w:ind w:left="2970" w:hanging="270"/>
        <w:rPr>
          <w:sz w:val="24"/>
          <w:szCs w:val="24"/>
        </w:rPr>
      </w:pPr>
      <w:r w:rsidRPr="003B1E46">
        <w:rPr>
          <w:sz w:val="24"/>
          <w:szCs w:val="24"/>
        </w:rPr>
        <w:t>Hospital or public health birth record (United States or its possessions)</w:t>
      </w:r>
    </w:p>
    <w:p w14:paraId="2EEFB9D4" w14:textId="77777777" w:rsidR="006F1DA4" w:rsidRPr="003B1E46" w:rsidRDefault="006F1DA4" w:rsidP="00A635FE">
      <w:pPr>
        <w:numPr>
          <w:ilvl w:val="0"/>
          <w:numId w:val="23"/>
        </w:numPr>
        <w:ind w:left="2970" w:hanging="270"/>
        <w:rPr>
          <w:sz w:val="24"/>
          <w:szCs w:val="24"/>
        </w:rPr>
      </w:pPr>
      <w:r w:rsidRPr="003B1E46">
        <w:rPr>
          <w:sz w:val="24"/>
          <w:szCs w:val="24"/>
        </w:rPr>
        <w:t>Church or baptismal record (United States or its possessions)</w:t>
      </w:r>
    </w:p>
    <w:p w14:paraId="3DB8C3AC" w14:textId="2525EB7B" w:rsidR="006F1DA4" w:rsidRPr="003B1E46" w:rsidRDefault="006F1DA4" w:rsidP="00A635FE">
      <w:pPr>
        <w:numPr>
          <w:ilvl w:val="0"/>
          <w:numId w:val="23"/>
        </w:numPr>
        <w:ind w:left="2970" w:hanging="270"/>
        <w:rPr>
          <w:sz w:val="24"/>
          <w:szCs w:val="24"/>
        </w:rPr>
      </w:pPr>
      <w:r w:rsidRPr="003B1E46">
        <w:rPr>
          <w:sz w:val="24"/>
          <w:szCs w:val="24"/>
        </w:rPr>
        <w:t xml:space="preserve">TANF, SNAP benefits, </w:t>
      </w:r>
      <w:r w:rsidR="000729D7" w:rsidRPr="003B1E46">
        <w:rPr>
          <w:sz w:val="24"/>
          <w:szCs w:val="24"/>
        </w:rPr>
        <w:t>Medicaid,</w:t>
      </w:r>
      <w:r w:rsidRPr="003B1E46">
        <w:rPr>
          <w:sz w:val="24"/>
          <w:szCs w:val="24"/>
        </w:rPr>
        <w:t xml:space="preserve"> or other related public assistance records</w:t>
      </w:r>
    </w:p>
    <w:p w14:paraId="74376629" w14:textId="77777777" w:rsidR="006F1DA4" w:rsidRPr="003B1E46" w:rsidRDefault="006F1DA4" w:rsidP="00B055FC">
      <w:pPr>
        <w:ind w:left="1800" w:hanging="360"/>
        <w:rPr>
          <w:sz w:val="24"/>
          <w:szCs w:val="24"/>
        </w:rPr>
      </w:pPr>
    </w:p>
    <w:p w14:paraId="0C573A71" w14:textId="77777777" w:rsidR="006F1DA4" w:rsidRPr="003B1E46" w:rsidRDefault="006F1DA4" w:rsidP="00B055FC">
      <w:pPr>
        <w:ind w:left="2430"/>
        <w:rPr>
          <w:sz w:val="24"/>
          <w:szCs w:val="24"/>
        </w:rPr>
      </w:pPr>
      <w:r w:rsidRPr="003B1E46">
        <w:rPr>
          <w:sz w:val="24"/>
          <w:szCs w:val="24"/>
        </w:rPr>
        <w:t xml:space="preserve">Secondary verification documents for citizenship or immigration </w:t>
      </w:r>
      <w:bookmarkStart w:id="22" w:name="_Hlk132268395"/>
      <w:r w:rsidRPr="003B1E46">
        <w:rPr>
          <w:sz w:val="24"/>
          <w:szCs w:val="24"/>
        </w:rPr>
        <w:t xml:space="preserve">status </w:t>
      </w:r>
      <w:r w:rsidRPr="003B1E46">
        <w:rPr>
          <w:sz w:val="24"/>
          <w:szCs w:val="24"/>
          <w:u w:val="single"/>
        </w:rPr>
        <w:t>only if no primary documents are available:</w:t>
      </w:r>
      <w:r w:rsidR="0019648D" w:rsidRPr="003B1E46">
        <w:rPr>
          <w:sz w:val="24"/>
          <w:szCs w:val="24"/>
          <w:u w:val="single"/>
        </w:rPr>
        <w:br/>
      </w:r>
      <w:bookmarkEnd w:id="22"/>
    </w:p>
    <w:p w14:paraId="0969CB29" w14:textId="77777777" w:rsidR="006F1DA4" w:rsidRPr="003B1E46" w:rsidRDefault="006F1DA4" w:rsidP="00B055FC">
      <w:pPr>
        <w:ind w:left="2430"/>
        <w:rPr>
          <w:b/>
          <w:sz w:val="24"/>
          <w:szCs w:val="24"/>
        </w:rPr>
      </w:pPr>
      <w:r w:rsidRPr="003B1E46">
        <w:rPr>
          <w:b/>
          <w:sz w:val="24"/>
          <w:szCs w:val="24"/>
        </w:rPr>
        <w:t xml:space="preserve">U.S. Citizen </w:t>
      </w:r>
    </w:p>
    <w:p w14:paraId="3AA389A9" w14:textId="77777777" w:rsidR="006F1DA4" w:rsidRPr="003B1E46" w:rsidRDefault="006F1DA4" w:rsidP="00A635FE">
      <w:pPr>
        <w:numPr>
          <w:ilvl w:val="0"/>
          <w:numId w:val="23"/>
        </w:numPr>
        <w:ind w:left="2970" w:hanging="270"/>
        <w:rPr>
          <w:sz w:val="24"/>
          <w:szCs w:val="24"/>
        </w:rPr>
      </w:pPr>
      <w:r w:rsidRPr="003B1E46">
        <w:rPr>
          <w:sz w:val="24"/>
          <w:szCs w:val="24"/>
        </w:rPr>
        <w:t>Report of birth abroad of U.S. citizen (FS-240) issued by U.S. Department of State</w:t>
      </w:r>
    </w:p>
    <w:p w14:paraId="2EE4E0DA" w14:textId="77777777" w:rsidR="006F1DA4" w:rsidRPr="003B1E46" w:rsidRDefault="006F1DA4" w:rsidP="00A635FE">
      <w:pPr>
        <w:numPr>
          <w:ilvl w:val="0"/>
          <w:numId w:val="23"/>
        </w:numPr>
        <w:ind w:left="2970" w:hanging="270"/>
        <w:rPr>
          <w:sz w:val="24"/>
          <w:szCs w:val="24"/>
        </w:rPr>
      </w:pPr>
      <w:r w:rsidRPr="003B1E46">
        <w:rPr>
          <w:sz w:val="24"/>
          <w:szCs w:val="24"/>
        </w:rPr>
        <w:t>Certificate of Birth (FS-545) issued by a foreign service post</w:t>
      </w:r>
    </w:p>
    <w:p w14:paraId="1D92D77A" w14:textId="77777777" w:rsidR="006F1DA4" w:rsidRPr="003B1E46" w:rsidRDefault="006F1DA4" w:rsidP="00A635FE">
      <w:pPr>
        <w:numPr>
          <w:ilvl w:val="0"/>
          <w:numId w:val="23"/>
        </w:numPr>
        <w:ind w:left="2970" w:hanging="270"/>
        <w:rPr>
          <w:sz w:val="24"/>
          <w:szCs w:val="24"/>
        </w:rPr>
      </w:pPr>
      <w:r w:rsidRPr="003B1E46">
        <w:rPr>
          <w:sz w:val="24"/>
          <w:szCs w:val="24"/>
        </w:rPr>
        <w:t>Certificate of U.S. Citizenship (N-561)</w:t>
      </w:r>
    </w:p>
    <w:p w14:paraId="2561135A" w14:textId="77777777" w:rsidR="006F1DA4" w:rsidRPr="003B1E46" w:rsidRDefault="006F1DA4" w:rsidP="00A635FE">
      <w:pPr>
        <w:numPr>
          <w:ilvl w:val="0"/>
          <w:numId w:val="23"/>
        </w:numPr>
        <w:ind w:left="2970" w:hanging="270"/>
        <w:rPr>
          <w:sz w:val="24"/>
          <w:szCs w:val="24"/>
        </w:rPr>
      </w:pPr>
      <w:r w:rsidRPr="003B1E46">
        <w:rPr>
          <w:sz w:val="24"/>
          <w:szCs w:val="24"/>
        </w:rPr>
        <w:t>Native American Tribal Document/Card (Form I-872)</w:t>
      </w:r>
    </w:p>
    <w:p w14:paraId="183027BC" w14:textId="77777777" w:rsidR="006F1DA4" w:rsidRPr="003B1E46" w:rsidRDefault="006F1DA4" w:rsidP="00B055FC">
      <w:pPr>
        <w:ind w:left="1080" w:hanging="360"/>
        <w:rPr>
          <w:sz w:val="24"/>
          <w:szCs w:val="24"/>
        </w:rPr>
      </w:pPr>
    </w:p>
    <w:p w14:paraId="0A710814" w14:textId="77777777" w:rsidR="006F1DA4" w:rsidRPr="003B1E46" w:rsidRDefault="00EA47C1" w:rsidP="00B055FC">
      <w:pPr>
        <w:ind w:left="2430"/>
        <w:rPr>
          <w:sz w:val="24"/>
          <w:szCs w:val="24"/>
        </w:rPr>
      </w:pPr>
      <w:r w:rsidRPr="003B1E46">
        <w:rPr>
          <w:b/>
          <w:sz w:val="24"/>
          <w:szCs w:val="24"/>
        </w:rPr>
        <w:t>Immigrant/Qualified Alien</w:t>
      </w:r>
    </w:p>
    <w:p w14:paraId="2D4FA442" w14:textId="77777777" w:rsidR="006F1DA4" w:rsidRPr="003B1E46" w:rsidRDefault="006F1DA4" w:rsidP="00A635FE">
      <w:pPr>
        <w:numPr>
          <w:ilvl w:val="0"/>
          <w:numId w:val="23"/>
        </w:numPr>
        <w:ind w:left="2970" w:hanging="270"/>
        <w:rPr>
          <w:sz w:val="24"/>
          <w:szCs w:val="24"/>
        </w:rPr>
      </w:pPr>
      <w:r w:rsidRPr="003B1E46">
        <w:rPr>
          <w:sz w:val="24"/>
          <w:szCs w:val="24"/>
        </w:rPr>
        <w:t>Lawful Permanent Resident Card, also known as “Green Card” (Form I-551)</w:t>
      </w:r>
    </w:p>
    <w:p w14:paraId="635D4C45" w14:textId="0F791EDB" w:rsidR="006F1DA4" w:rsidRPr="003B1E46" w:rsidRDefault="006F1DA4" w:rsidP="00A635FE">
      <w:pPr>
        <w:numPr>
          <w:ilvl w:val="0"/>
          <w:numId w:val="23"/>
        </w:numPr>
        <w:ind w:left="2970" w:hanging="270"/>
        <w:rPr>
          <w:sz w:val="24"/>
          <w:szCs w:val="24"/>
        </w:rPr>
      </w:pPr>
      <w:r w:rsidRPr="003B1E46">
        <w:rPr>
          <w:sz w:val="24"/>
          <w:szCs w:val="24"/>
        </w:rPr>
        <w:t xml:space="preserve">Form I-94 </w:t>
      </w:r>
      <w:r w:rsidR="003543D9" w:rsidRPr="003B1E46">
        <w:rPr>
          <w:sz w:val="24"/>
          <w:szCs w:val="24"/>
        </w:rPr>
        <w:t xml:space="preserve">/ I-94a </w:t>
      </w:r>
      <w:r w:rsidRPr="003B1E46">
        <w:rPr>
          <w:sz w:val="24"/>
          <w:szCs w:val="24"/>
        </w:rPr>
        <w:t>is an arrival/departure admission form given by U.S. Immigration and Customs Enforcement at the port of entry to nonimmigrant visa holders and must be stamped with the applicable immigration rule citations</w:t>
      </w:r>
      <w:r w:rsidR="000D7722">
        <w:rPr>
          <w:sz w:val="24"/>
          <w:szCs w:val="24"/>
        </w:rPr>
        <w:t>.</w:t>
      </w:r>
    </w:p>
    <w:p w14:paraId="0D43DA2C" w14:textId="77777777" w:rsidR="006F1DA4" w:rsidRPr="003B1E46" w:rsidRDefault="006F1DA4" w:rsidP="00A635FE">
      <w:pPr>
        <w:numPr>
          <w:ilvl w:val="4"/>
          <w:numId w:val="67"/>
        </w:numPr>
        <w:ind w:left="3600"/>
        <w:rPr>
          <w:sz w:val="24"/>
          <w:szCs w:val="24"/>
        </w:rPr>
      </w:pPr>
      <w:r w:rsidRPr="003B1E46">
        <w:rPr>
          <w:sz w:val="24"/>
          <w:szCs w:val="24"/>
          <w:u w:val="single"/>
        </w:rPr>
        <w:t>For Asylee</w:t>
      </w:r>
      <w:r w:rsidRPr="003B1E46">
        <w:rPr>
          <w:sz w:val="24"/>
          <w:szCs w:val="24"/>
        </w:rPr>
        <w:t>: Annotated with stamp showing asylum granted under §208 of the Immigration and Nationality Act (INA), a copy of grant letter from the Asylum Office of the U.S. Citizenship and Immigration Services (USCIS) or a copy of the order of an immigration judge granting asylum</w:t>
      </w:r>
    </w:p>
    <w:p w14:paraId="7F157B0F" w14:textId="77777777" w:rsidR="006F1DA4" w:rsidRPr="003B1E46" w:rsidRDefault="006F1DA4" w:rsidP="00A635FE">
      <w:pPr>
        <w:numPr>
          <w:ilvl w:val="4"/>
          <w:numId w:val="67"/>
        </w:numPr>
        <w:ind w:left="3600"/>
        <w:rPr>
          <w:sz w:val="24"/>
          <w:szCs w:val="24"/>
        </w:rPr>
      </w:pPr>
      <w:r w:rsidRPr="003B1E46">
        <w:rPr>
          <w:sz w:val="24"/>
          <w:szCs w:val="24"/>
          <w:u w:val="single"/>
        </w:rPr>
        <w:t>For Refugee</w:t>
      </w:r>
      <w:r w:rsidRPr="003B1E46">
        <w:rPr>
          <w:sz w:val="24"/>
          <w:szCs w:val="24"/>
        </w:rPr>
        <w:t>: Annotated with stamp showing admission under INA §207 or Form I-571 (Refugee Travel Document)</w:t>
      </w:r>
    </w:p>
    <w:p w14:paraId="761EEDAD" w14:textId="77777777" w:rsidR="006F1DA4" w:rsidRPr="003B1E46" w:rsidRDefault="006F1DA4" w:rsidP="00A635FE">
      <w:pPr>
        <w:numPr>
          <w:ilvl w:val="4"/>
          <w:numId w:val="67"/>
        </w:numPr>
        <w:ind w:left="3600"/>
        <w:rPr>
          <w:sz w:val="24"/>
          <w:szCs w:val="24"/>
        </w:rPr>
      </w:pPr>
      <w:r w:rsidRPr="003B1E46">
        <w:rPr>
          <w:sz w:val="24"/>
          <w:szCs w:val="24"/>
          <w:u w:val="single"/>
        </w:rPr>
        <w:t>For Cuban/Haitian Entrant</w:t>
      </w:r>
      <w:r w:rsidRPr="003B1E46">
        <w:rPr>
          <w:sz w:val="24"/>
          <w:szCs w:val="24"/>
        </w:rPr>
        <w:t>: Annotated with stamp showing §501(e), Permanent Resident Card, also known as Green Card (Form I-551), unexpired temporary Form I-551, or stamp in foreign passport showing §501(e)</w:t>
      </w:r>
    </w:p>
    <w:p w14:paraId="1B90F02C" w14:textId="7A4B7072" w:rsidR="006F1DA4" w:rsidRPr="003B1E46" w:rsidRDefault="006F1DA4" w:rsidP="00A635FE">
      <w:pPr>
        <w:numPr>
          <w:ilvl w:val="0"/>
          <w:numId w:val="23"/>
        </w:numPr>
        <w:ind w:left="2970" w:hanging="270"/>
        <w:rPr>
          <w:sz w:val="24"/>
          <w:szCs w:val="24"/>
        </w:rPr>
      </w:pPr>
      <w:r w:rsidRPr="003B1E46">
        <w:rPr>
          <w:sz w:val="24"/>
          <w:szCs w:val="24"/>
        </w:rPr>
        <w:t xml:space="preserve">Alien Whose Deportation or Removal Was </w:t>
      </w:r>
      <w:r w:rsidR="000729D7" w:rsidRPr="003B1E46">
        <w:rPr>
          <w:sz w:val="24"/>
          <w:szCs w:val="24"/>
        </w:rPr>
        <w:t>Withheld</w:t>
      </w:r>
      <w:r w:rsidR="000729D7" w:rsidRPr="4534EC17">
        <w:rPr>
          <w:sz w:val="24"/>
          <w:szCs w:val="24"/>
        </w:rPr>
        <w:t>:</w:t>
      </w:r>
      <w:r w:rsidR="000729D7" w:rsidRPr="003B1E46">
        <w:rPr>
          <w:sz w:val="24"/>
          <w:szCs w:val="24"/>
        </w:rPr>
        <w:t xml:space="preserve"> order</w:t>
      </w:r>
      <w:r w:rsidRPr="003B1E46">
        <w:rPr>
          <w:sz w:val="24"/>
          <w:szCs w:val="24"/>
        </w:rPr>
        <w:t xml:space="preserve"> from an immigration judge showing deportation or removal withheld</w:t>
      </w:r>
    </w:p>
    <w:p w14:paraId="225A983C" w14:textId="7F83FBA5" w:rsidR="006F1DA4" w:rsidRPr="003B1E46" w:rsidRDefault="006F1DA4" w:rsidP="00A635FE">
      <w:pPr>
        <w:numPr>
          <w:ilvl w:val="0"/>
          <w:numId w:val="23"/>
        </w:numPr>
        <w:ind w:left="2970" w:hanging="270"/>
        <w:rPr>
          <w:sz w:val="24"/>
          <w:szCs w:val="24"/>
        </w:rPr>
      </w:pPr>
      <w:r w:rsidRPr="003B1E46">
        <w:rPr>
          <w:sz w:val="24"/>
          <w:szCs w:val="24"/>
        </w:rPr>
        <w:t>Alien Granted Conditional Entry</w:t>
      </w:r>
      <w:r w:rsidRPr="4534EC17">
        <w:rPr>
          <w:sz w:val="24"/>
          <w:szCs w:val="24"/>
        </w:rPr>
        <w:t xml:space="preserve">: </w:t>
      </w:r>
      <w:r w:rsidRPr="003B1E46">
        <w:rPr>
          <w:sz w:val="24"/>
          <w:szCs w:val="24"/>
        </w:rPr>
        <w:t>Form I-94 identifying the bearer as “Refugee-Conditional Entry” and a citation of §203(a)(7)</w:t>
      </w:r>
    </w:p>
    <w:p w14:paraId="088EFDE2" w14:textId="0559D8F7" w:rsidR="006F1DA4" w:rsidRPr="003B1E46" w:rsidRDefault="006F1DA4" w:rsidP="00A635FE">
      <w:pPr>
        <w:numPr>
          <w:ilvl w:val="0"/>
          <w:numId w:val="23"/>
        </w:numPr>
        <w:ind w:left="2970" w:hanging="270"/>
        <w:rPr>
          <w:sz w:val="24"/>
          <w:szCs w:val="24"/>
        </w:rPr>
      </w:pPr>
      <w:r w:rsidRPr="003B1E46">
        <w:rPr>
          <w:sz w:val="24"/>
          <w:szCs w:val="24"/>
        </w:rPr>
        <w:t>Alien Who Has Been Declared a Battered Alien or Alien Subjected to Extreme Cruelty</w:t>
      </w:r>
      <w:r w:rsidRPr="4534EC17">
        <w:rPr>
          <w:sz w:val="24"/>
          <w:szCs w:val="24"/>
        </w:rPr>
        <w:t>:</w:t>
      </w:r>
      <w:r w:rsidR="005E306A">
        <w:rPr>
          <w:sz w:val="24"/>
          <w:szCs w:val="24"/>
        </w:rPr>
        <w:t xml:space="preserve"> </w:t>
      </w:r>
      <w:r w:rsidRPr="003B1E46">
        <w:rPr>
          <w:sz w:val="24"/>
          <w:szCs w:val="24"/>
        </w:rPr>
        <w:t>USCIS petition and supporting documentation</w:t>
      </w:r>
    </w:p>
    <w:p w14:paraId="70AE7089" w14:textId="7BEA899A" w:rsidR="006F1DA4" w:rsidRPr="003B1E46" w:rsidRDefault="006F1DA4" w:rsidP="00A635FE">
      <w:pPr>
        <w:numPr>
          <w:ilvl w:val="0"/>
          <w:numId w:val="23"/>
        </w:numPr>
        <w:ind w:left="2970" w:hanging="270"/>
        <w:rPr>
          <w:sz w:val="24"/>
          <w:szCs w:val="24"/>
        </w:rPr>
      </w:pPr>
      <w:r w:rsidRPr="003B1E46">
        <w:rPr>
          <w:sz w:val="24"/>
          <w:szCs w:val="24"/>
        </w:rPr>
        <w:t>Alien Who Is Paroled</w:t>
      </w:r>
      <w:r w:rsidR="00397941" w:rsidRPr="003B1E46">
        <w:rPr>
          <w:sz w:val="24"/>
          <w:szCs w:val="24"/>
        </w:rPr>
        <w:t xml:space="preserve"> </w:t>
      </w:r>
      <w:r w:rsidRPr="003B1E46">
        <w:rPr>
          <w:sz w:val="24"/>
          <w:szCs w:val="24"/>
        </w:rPr>
        <w:t>proof of parole under INA §212(d)(5) for a period of at least one year</w:t>
      </w:r>
    </w:p>
    <w:p w14:paraId="1E0195B3" w14:textId="77777777" w:rsidR="00670919" w:rsidRDefault="00670919" w:rsidP="00670919">
      <w:pPr>
        <w:ind w:left="2700"/>
        <w:rPr>
          <w:sz w:val="24"/>
          <w:szCs w:val="24"/>
        </w:rPr>
      </w:pPr>
      <w:bookmarkStart w:id="23" w:name="_Hlk494262506"/>
    </w:p>
    <w:p w14:paraId="6F2022C4" w14:textId="6D602F40" w:rsidR="00C15864" w:rsidRPr="003B1E46" w:rsidRDefault="00670919" w:rsidP="00E74207">
      <w:pPr>
        <w:ind w:left="2700"/>
        <w:rPr>
          <w:sz w:val="24"/>
          <w:szCs w:val="24"/>
        </w:rPr>
      </w:pPr>
      <w:r w:rsidRPr="00E74207">
        <w:rPr>
          <w:b/>
          <w:bCs/>
          <w:i/>
          <w:iCs/>
          <w:sz w:val="24"/>
          <w:szCs w:val="24"/>
        </w:rPr>
        <w:t>Note: I-94/I-94a can be provided electronically.</w:t>
      </w:r>
    </w:p>
    <w:p w14:paraId="23101507" w14:textId="77777777" w:rsidR="00670919" w:rsidRDefault="00670919" w:rsidP="00B055FC">
      <w:pPr>
        <w:ind w:firstLine="2430"/>
        <w:rPr>
          <w:sz w:val="24"/>
          <w:szCs w:val="24"/>
        </w:rPr>
      </w:pPr>
    </w:p>
    <w:p w14:paraId="17634566" w14:textId="2D72375D" w:rsidR="006F1DA4" w:rsidRPr="003B1E46" w:rsidRDefault="006F1DA4" w:rsidP="00B055FC">
      <w:pPr>
        <w:ind w:left="2430"/>
        <w:rPr>
          <w:sz w:val="24"/>
          <w:szCs w:val="24"/>
        </w:rPr>
      </w:pPr>
      <w:r w:rsidRPr="003B1E46">
        <w:rPr>
          <w:sz w:val="24"/>
          <w:szCs w:val="24"/>
        </w:rPr>
        <w:t xml:space="preserve">Secondary </w:t>
      </w:r>
      <w:bookmarkEnd w:id="23"/>
      <w:r w:rsidRPr="003B1E46">
        <w:rPr>
          <w:sz w:val="24"/>
          <w:szCs w:val="24"/>
        </w:rPr>
        <w:t>verification documentation for age only</w:t>
      </w:r>
      <w:r w:rsidR="0009229A">
        <w:rPr>
          <w:sz w:val="24"/>
          <w:szCs w:val="24"/>
        </w:rPr>
        <w:t xml:space="preserve"> if </w:t>
      </w:r>
      <w:r w:rsidR="000A1A21">
        <w:rPr>
          <w:sz w:val="24"/>
          <w:szCs w:val="24"/>
        </w:rPr>
        <w:t>no</w:t>
      </w:r>
      <w:r w:rsidR="00F15172">
        <w:rPr>
          <w:sz w:val="24"/>
          <w:szCs w:val="24"/>
        </w:rPr>
        <w:t xml:space="preserve"> </w:t>
      </w:r>
      <w:r w:rsidR="002664E5">
        <w:rPr>
          <w:sz w:val="24"/>
          <w:szCs w:val="24"/>
        </w:rPr>
        <w:t xml:space="preserve">primary </w:t>
      </w:r>
      <w:r w:rsidR="00417A94">
        <w:rPr>
          <w:sz w:val="24"/>
          <w:szCs w:val="24"/>
        </w:rPr>
        <w:t xml:space="preserve">documents </w:t>
      </w:r>
      <w:r w:rsidR="005A1069">
        <w:rPr>
          <w:sz w:val="24"/>
          <w:szCs w:val="24"/>
        </w:rPr>
        <w:t xml:space="preserve">are </w:t>
      </w:r>
      <w:r w:rsidR="008B2E62">
        <w:rPr>
          <w:sz w:val="24"/>
          <w:szCs w:val="24"/>
        </w:rPr>
        <w:t>avai</w:t>
      </w:r>
      <w:r w:rsidR="007B4168">
        <w:rPr>
          <w:sz w:val="24"/>
          <w:szCs w:val="24"/>
        </w:rPr>
        <w:t>lable</w:t>
      </w:r>
      <w:r w:rsidR="004D7D96">
        <w:rPr>
          <w:sz w:val="24"/>
          <w:szCs w:val="24"/>
        </w:rPr>
        <w:t>:</w:t>
      </w:r>
    </w:p>
    <w:p w14:paraId="566A11F3" w14:textId="77777777" w:rsidR="006F1DA4" w:rsidRPr="003B1E46" w:rsidRDefault="006F1DA4" w:rsidP="00A635FE">
      <w:pPr>
        <w:numPr>
          <w:ilvl w:val="0"/>
          <w:numId w:val="23"/>
        </w:numPr>
        <w:ind w:left="2970" w:hanging="270"/>
        <w:rPr>
          <w:sz w:val="24"/>
          <w:szCs w:val="24"/>
        </w:rPr>
      </w:pPr>
      <w:r w:rsidRPr="003B1E46">
        <w:rPr>
          <w:sz w:val="24"/>
          <w:szCs w:val="24"/>
        </w:rPr>
        <w:t>Adoption papers or records (United States or its possessions)</w:t>
      </w:r>
    </w:p>
    <w:p w14:paraId="3E3F8473" w14:textId="77777777" w:rsidR="006F1DA4" w:rsidRPr="003B1E46" w:rsidRDefault="006F1DA4" w:rsidP="00A635FE">
      <w:pPr>
        <w:numPr>
          <w:ilvl w:val="0"/>
          <w:numId w:val="23"/>
        </w:numPr>
        <w:ind w:left="2970" w:hanging="270"/>
        <w:rPr>
          <w:sz w:val="24"/>
          <w:szCs w:val="24"/>
        </w:rPr>
      </w:pPr>
      <w:r w:rsidRPr="003B1E46">
        <w:rPr>
          <w:sz w:val="24"/>
          <w:szCs w:val="24"/>
        </w:rPr>
        <w:t>Divorce and/or court custody decrees</w:t>
      </w:r>
    </w:p>
    <w:p w14:paraId="25C8FC35" w14:textId="77777777" w:rsidR="006F1DA4" w:rsidRPr="003B1E46" w:rsidRDefault="006F1DA4" w:rsidP="00A635FE">
      <w:pPr>
        <w:numPr>
          <w:ilvl w:val="0"/>
          <w:numId w:val="23"/>
        </w:numPr>
        <w:ind w:left="2970" w:hanging="270"/>
        <w:rPr>
          <w:sz w:val="24"/>
          <w:szCs w:val="24"/>
        </w:rPr>
      </w:pPr>
      <w:r w:rsidRPr="003B1E46">
        <w:rPr>
          <w:sz w:val="24"/>
          <w:szCs w:val="24"/>
        </w:rPr>
        <w:t>Bureau of Indian Affairs or Tribal records</w:t>
      </w:r>
    </w:p>
    <w:p w14:paraId="2A803B39" w14:textId="77777777" w:rsidR="006F1DA4" w:rsidRPr="003B1E46" w:rsidRDefault="006F1DA4" w:rsidP="00A635FE">
      <w:pPr>
        <w:numPr>
          <w:ilvl w:val="0"/>
          <w:numId w:val="23"/>
        </w:numPr>
        <w:ind w:left="2970" w:hanging="270"/>
        <w:rPr>
          <w:sz w:val="24"/>
          <w:szCs w:val="24"/>
        </w:rPr>
      </w:pPr>
      <w:r w:rsidRPr="003B1E46">
        <w:rPr>
          <w:sz w:val="24"/>
          <w:szCs w:val="24"/>
        </w:rPr>
        <w:t>Immigration and Naturalization Service records</w:t>
      </w:r>
    </w:p>
    <w:p w14:paraId="146CB581" w14:textId="77777777" w:rsidR="006F1DA4" w:rsidRPr="003B1E46" w:rsidRDefault="006F1DA4" w:rsidP="00A635FE">
      <w:pPr>
        <w:numPr>
          <w:ilvl w:val="0"/>
          <w:numId w:val="23"/>
        </w:numPr>
        <w:ind w:left="2970" w:hanging="270"/>
        <w:rPr>
          <w:sz w:val="24"/>
          <w:szCs w:val="24"/>
        </w:rPr>
      </w:pPr>
      <w:r w:rsidRPr="003B1E46">
        <w:rPr>
          <w:sz w:val="24"/>
          <w:szCs w:val="24"/>
        </w:rPr>
        <w:t>Child support paternity records</w:t>
      </w:r>
    </w:p>
    <w:p w14:paraId="297BC765" w14:textId="77777777" w:rsidR="006F1DA4" w:rsidRPr="003B1E46" w:rsidRDefault="006F1DA4" w:rsidP="00A635FE">
      <w:pPr>
        <w:numPr>
          <w:ilvl w:val="0"/>
          <w:numId w:val="23"/>
        </w:numPr>
        <w:ind w:left="2970" w:hanging="270"/>
        <w:rPr>
          <w:sz w:val="24"/>
          <w:szCs w:val="24"/>
        </w:rPr>
      </w:pPr>
      <w:r w:rsidRPr="003B1E46">
        <w:rPr>
          <w:sz w:val="24"/>
          <w:szCs w:val="24"/>
        </w:rPr>
        <w:t>School records/identification card</w:t>
      </w:r>
    </w:p>
    <w:p w14:paraId="0C9D23A5" w14:textId="77777777" w:rsidR="002B72B9" w:rsidRPr="003B1E46" w:rsidRDefault="002B72B9" w:rsidP="00B055FC">
      <w:pPr>
        <w:rPr>
          <w:sz w:val="24"/>
          <w:szCs w:val="24"/>
        </w:rPr>
      </w:pPr>
    </w:p>
    <w:p w14:paraId="036D1C07" w14:textId="6EE1B8BA" w:rsidR="007D630F" w:rsidRPr="003B1E46" w:rsidRDefault="00C15864" w:rsidP="00A635FE">
      <w:pPr>
        <w:numPr>
          <w:ilvl w:val="2"/>
          <w:numId w:val="29"/>
        </w:numPr>
        <w:ind w:left="1530" w:hanging="810"/>
        <w:rPr>
          <w:sz w:val="24"/>
          <w:szCs w:val="24"/>
        </w:rPr>
      </w:pPr>
      <w:r w:rsidRPr="003B1E46">
        <w:rPr>
          <w:sz w:val="24"/>
          <w:szCs w:val="24"/>
        </w:rPr>
        <w:t xml:space="preserve">Core Eligibility: </w:t>
      </w:r>
      <w:r w:rsidR="007D630F" w:rsidRPr="003B1E46">
        <w:rPr>
          <w:sz w:val="24"/>
          <w:szCs w:val="24"/>
        </w:rPr>
        <w:t>Activity Hours</w:t>
      </w:r>
    </w:p>
    <w:p w14:paraId="0BD8FD08" w14:textId="595AC232" w:rsidR="00C858F3" w:rsidRPr="005D32FB" w:rsidRDefault="0C8D45BF" w:rsidP="721F5B2E">
      <w:pPr>
        <w:ind w:left="1530"/>
        <w:rPr>
          <w:b/>
          <w:bCs/>
          <w:i/>
          <w:iCs/>
          <w:sz w:val="24"/>
          <w:szCs w:val="24"/>
          <w:lang w:val="en"/>
        </w:rPr>
      </w:pPr>
      <w:r w:rsidRPr="721F5B2E">
        <w:rPr>
          <w:sz w:val="24"/>
          <w:szCs w:val="24"/>
          <w:lang w:val="en"/>
        </w:rPr>
        <w:t>A</w:t>
      </w:r>
      <w:r w:rsidR="6FAEAB96" w:rsidRPr="721F5B2E">
        <w:rPr>
          <w:sz w:val="24"/>
          <w:szCs w:val="24"/>
          <w:lang w:val="en"/>
        </w:rPr>
        <w:t xml:space="preserve">ctivity hours are </w:t>
      </w:r>
      <w:r w:rsidR="1105C699" w:rsidRPr="721F5B2E">
        <w:rPr>
          <w:sz w:val="24"/>
          <w:szCs w:val="24"/>
          <w:lang w:val="en"/>
        </w:rPr>
        <w:t>required for all customers except for customers eligible for DFPS or Former DFPS fund</w:t>
      </w:r>
      <w:r w:rsidR="6024B641" w:rsidRPr="721F5B2E">
        <w:rPr>
          <w:sz w:val="24"/>
          <w:szCs w:val="24"/>
          <w:lang w:val="en"/>
        </w:rPr>
        <w:t>ing</w:t>
      </w:r>
      <w:r w:rsidR="1105C699" w:rsidRPr="721F5B2E">
        <w:rPr>
          <w:sz w:val="24"/>
          <w:szCs w:val="24"/>
          <w:lang w:val="en"/>
        </w:rPr>
        <w:t xml:space="preserve">.  </w:t>
      </w:r>
    </w:p>
    <w:p w14:paraId="1E6FD022" w14:textId="77777777" w:rsidR="00C858F3" w:rsidRPr="003B1E46" w:rsidRDefault="00C858F3" w:rsidP="00B055FC">
      <w:pPr>
        <w:ind w:left="1350"/>
        <w:rPr>
          <w:sz w:val="24"/>
          <w:szCs w:val="24"/>
          <w:lang w:val="en"/>
        </w:rPr>
      </w:pPr>
    </w:p>
    <w:p w14:paraId="429072FB" w14:textId="0EAF1DBF" w:rsidR="00C858F3" w:rsidRPr="003B1E46" w:rsidRDefault="00AA7322" w:rsidP="00A635FE">
      <w:pPr>
        <w:pStyle w:val="ListParagraph"/>
        <w:numPr>
          <w:ilvl w:val="3"/>
          <w:numId w:val="29"/>
        </w:numPr>
        <w:ind w:left="2520" w:hanging="900"/>
        <w:rPr>
          <w:sz w:val="24"/>
          <w:szCs w:val="24"/>
          <w:lang w:val="en"/>
        </w:rPr>
      </w:pPr>
      <w:r w:rsidRPr="003B1E46">
        <w:rPr>
          <w:sz w:val="24"/>
          <w:szCs w:val="24"/>
          <w:lang w:val="en"/>
        </w:rPr>
        <w:t>Income</w:t>
      </w:r>
      <w:r w:rsidR="00082624" w:rsidRPr="003B1E46">
        <w:rPr>
          <w:sz w:val="24"/>
          <w:szCs w:val="24"/>
          <w:lang w:val="en"/>
        </w:rPr>
        <w:t xml:space="preserve"> Eligible</w:t>
      </w:r>
      <w:r w:rsidRPr="003B1E46">
        <w:rPr>
          <w:sz w:val="24"/>
          <w:szCs w:val="24"/>
          <w:lang w:val="en"/>
        </w:rPr>
        <w:t>/At-</w:t>
      </w:r>
      <w:r w:rsidR="00C858F3" w:rsidRPr="003B1E46">
        <w:rPr>
          <w:sz w:val="24"/>
          <w:szCs w:val="24"/>
          <w:lang w:val="en"/>
        </w:rPr>
        <w:t xml:space="preserve">Risk </w:t>
      </w:r>
      <w:r w:rsidR="00EA47C1" w:rsidRPr="003B1E46">
        <w:rPr>
          <w:sz w:val="24"/>
          <w:szCs w:val="24"/>
          <w:lang w:val="en"/>
        </w:rPr>
        <w:t>Activity Requirements</w:t>
      </w:r>
      <w:r w:rsidR="00C858F3" w:rsidRPr="003B1E46">
        <w:rPr>
          <w:sz w:val="24"/>
          <w:szCs w:val="24"/>
          <w:lang w:val="en"/>
        </w:rPr>
        <w:t xml:space="preserve"> </w:t>
      </w:r>
    </w:p>
    <w:p w14:paraId="256569E2" w14:textId="3682CC13" w:rsidR="00467978" w:rsidRDefault="00467978" w:rsidP="00467978">
      <w:pPr>
        <w:ind w:left="2520"/>
        <w:rPr>
          <w:sz w:val="24"/>
          <w:szCs w:val="24"/>
        </w:rPr>
      </w:pPr>
      <w:r w:rsidRPr="00E74207">
        <w:rPr>
          <w:sz w:val="24"/>
          <w:szCs w:val="24"/>
        </w:rPr>
        <w:t>Support Center staff must verify activity hours before authorizing child care services at initial eligibility and at the 12-month eligibility re-determination</w:t>
      </w:r>
      <w:r w:rsidRPr="00467978">
        <w:rPr>
          <w:sz w:val="24"/>
          <w:szCs w:val="24"/>
        </w:rPr>
        <w:t>.</w:t>
      </w:r>
    </w:p>
    <w:p w14:paraId="772423CF" w14:textId="77777777" w:rsidR="00BB7D15" w:rsidRPr="005D32FB" w:rsidRDefault="00BB7D15" w:rsidP="005D32FB">
      <w:pPr>
        <w:ind w:left="2520"/>
        <w:rPr>
          <w:sz w:val="24"/>
          <w:szCs w:val="24"/>
        </w:rPr>
      </w:pPr>
    </w:p>
    <w:p w14:paraId="4526EB82" w14:textId="77777777" w:rsidR="00BA58EA" w:rsidRPr="00A56145" w:rsidRDefault="00BA58EA" w:rsidP="00BA58EA">
      <w:pPr>
        <w:pStyle w:val="ListParagraph"/>
        <w:numPr>
          <w:ilvl w:val="3"/>
          <w:numId w:val="114"/>
        </w:numPr>
        <w:ind w:left="2880"/>
        <w:rPr>
          <w:sz w:val="24"/>
          <w:szCs w:val="24"/>
        </w:rPr>
      </w:pPr>
      <w:r w:rsidRPr="00A56145">
        <w:rPr>
          <w:sz w:val="24"/>
          <w:szCs w:val="24"/>
        </w:rPr>
        <w:t xml:space="preserve">Customers must be </w:t>
      </w:r>
      <w:r w:rsidRPr="00A56145">
        <w:rPr>
          <w:sz w:val="24"/>
          <w:szCs w:val="24"/>
          <w:u w:val="single"/>
        </w:rPr>
        <w:t>in school</w:t>
      </w:r>
      <w:r w:rsidRPr="00A56145">
        <w:rPr>
          <w:sz w:val="24"/>
          <w:szCs w:val="24"/>
        </w:rPr>
        <w:t xml:space="preserve">, or </w:t>
      </w:r>
      <w:r w:rsidRPr="00A56145">
        <w:rPr>
          <w:sz w:val="24"/>
          <w:szCs w:val="24"/>
          <w:u w:val="single"/>
        </w:rPr>
        <w:t>working</w:t>
      </w:r>
      <w:r w:rsidRPr="00A56145">
        <w:rPr>
          <w:sz w:val="24"/>
          <w:szCs w:val="24"/>
        </w:rPr>
        <w:t>, or</w:t>
      </w:r>
      <w:r w:rsidRPr="00A56145">
        <w:rPr>
          <w:sz w:val="24"/>
          <w:szCs w:val="24"/>
          <w:u w:val="single"/>
        </w:rPr>
        <w:t xml:space="preserve"> in school </w:t>
      </w:r>
      <w:r w:rsidRPr="00A56145">
        <w:rPr>
          <w:b/>
          <w:bCs/>
          <w:i/>
          <w:sz w:val="24"/>
          <w:szCs w:val="24"/>
          <w:u w:val="single"/>
        </w:rPr>
        <w:t>and</w:t>
      </w:r>
      <w:r w:rsidRPr="00A56145">
        <w:rPr>
          <w:sz w:val="24"/>
          <w:szCs w:val="24"/>
          <w:u w:val="single"/>
        </w:rPr>
        <w:t xml:space="preserve"> working an:</w:t>
      </w:r>
      <w:r w:rsidRPr="00A56145">
        <w:rPr>
          <w:sz w:val="24"/>
          <w:szCs w:val="24"/>
        </w:rPr>
        <w:t xml:space="preserve"> </w:t>
      </w:r>
    </w:p>
    <w:p w14:paraId="0125A90E" w14:textId="326B8FD6" w:rsidR="00BA58EA" w:rsidRPr="00A56145" w:rsidRDefault="2AFCDB5C" w:rsidP="00BA58EA">
      <w:pPr>
        <w:numPr>
          <w:ilvl w:val="0"/>
          <w:numId w:val="23"/>
        </w:numPr>
        <w:ind w:left="3240"/>
        <w:rPr>
          <w:b/>
          <w:bCs/>
          <w:sz w:val="24"/>
          <w:szCs w:val="24"/>
        </w:rPr>
      </w:pPr>
      <w:r w:rsidRPr="721F5B2E">
        <w:rPr>
          <w:sz w:val="24"/>
          <w:szCs w:val="24"/>
        </w:rPr>
        <w:t xml:space="preserve">Average of 25 hours or more per week for </w:t>
      </w:r>
      <w:r w:rsidR="7AFD23E8" w:rsidRPr="721F5B2E">
        <w:rPr>
          <w:sz w:val="24"/>
          <w:szCs w:val="24"/>
        </w:rPr>
        <w:t xml:space="preserve">a </w:t>
      </w:r>
      <w:r w:rsidRPr="721F5B2E">
        <w:rPr>
          <w:sz w:val="24"/>
          <w:szCs w:val="24"/>
        </w:rPr>
        <w:t>single-parent family; or</w:t>
      </w:r>
    </w:p>
    <w:p w14:paraId="64A26BDE" w14:textId="7230B650" w:rsidR="00BA58EA" w:rsidRPr="00E74207" w:rsidRDefault="2AFCDB5C" w:rsidP="721F5B2E">
      <w:pPr>
        <w:numPr>
          <w:ilvl w:val="0"/>
          <w:numId w:val="23"/>
        </w:numPr>
        <w:ind w:left="3240"/>
        <w:rPr>
          <w:sz w:val="24"/>
          <w:szCs w:val="24"/>
        </w:rPr>
      </w:pPr>
      <w:r w:rsidRPr="00E74207">
        <w:rPr>
          <w:sz w:val="24"/>
          <w:szCs w:val="24"/>
        </w:rPr>
        <w:t>Average</w:t>
      </w:r>
      <w:r w:rsidR="008629CD" w:rsidRPr="00E74207">
        <w:rPr>
          <w:sz w:val="24"/>
          <w:szCs w:val="24"/>
        </w:rPr>
        <w:t xml:space="preserve"> of</w:t>
      </w:r>
      <w:r w:rsidRPr="00E74207">
        <w:rPr>
          <w:sz w:val="24"/>
          <w:szCs w:val="24"/>
        </w:rPr>
        <w:t xml:space="preserve"> 50 </w:t>
      </w:r>
      <w:r w:rsidRPr="00100133">
        <w:rPr>
          <w:b/>
          <w:bCs/>
          <w:i/>
          <w:iCs/>
          <w:sz w:val="24"/>
          <w:szCs w:val="24"/>
        </w:rPr>
        <w:t>combined</w:t>
      </w:r>
      <w:r w:rsidRPr="00E74207">
        <w:rPr>
          <w:sz w:val="24"/>
          <w:szCs w:val="24"/>
        </w:rPr>
        <w:t xml:space="preserve"> hours per week for a dual-parent family. </w:t>
      </w:r>
    </w:p>
    <w:p w14:paraId="669ABF7A" w14:textId="190720CD" w:rsidR="00BA58EA" w:rsidRPr="00BA58EA" w:rsidRDefault="00BA58EA" w:rsidP="721F5B2E">
      <w:pPr>
        <w:ind w:left="2520"/>
        <w:rPr>
          <w:b/>
          <w:bCs/>
          <w:i/>
          <w:iCs/>
          <w:sz w:val="24"/>
          <w:szCs w:val="24"/>
        </w:rPr>
      </w:pPr>
    </w:p>
    <w:p w14:paraId="1CD334DC" w14:textId="1239A5BC" w:rsidR="00BA58EA" w:rsidRPr="00E74207" w:rsidRDefault="5D0F5368" w:rsidP="005D32FB">
      <w:pPr>
        <w:ind w:left="3240"/>
        <w:rPr>
          <w:sz w:val="24"/>
          <w:szCs w:val="24"/>
        </w:rPr>
      </w:pPr>
      <w:r w:rsidRPr="00E74207">
        <w:rPr>
          <w:sz w:val="24"/>
          <w:szCs w:val="24"/>
        </w:rPr>
        <w:t xml:space="preserve">Note: </w:t>
      </w:r>
      <w:r w:rsidR="58C53EB2" w:rsidRPr="00E74207">
        <w:rPr>
          <w:sz w:val="24"/>
          <w:szCs w:val="24"/>
        </w:rPr>
        <w:t>T</w:t>
      </w:r>
      <w:r w:rsidR="2AFCDB5C" w:rsidRPr="00E74207">
        <w:rPr>
          <w:sz w:val="24"/>
          <w:szCs w:val="24"/>
        </w:rPr>
        <w:t>here is no minimum activity requirement for each parent</w:t>
      </w:r>
      <w:r w:rsidR="14338D76" w:rsidRPr="00E74207">
        <w:rPr>
          <w:sz w:val="24"/>
          <w:szCs w:val="24"/>
        </w:rPr>
        <w:t xml:space="preserve"> in a dual-parent family</w:t>
      </w:r>
      <w:r w:rsidR="2AFCDB5C" w:rsidRPr="00E74207">
        <w:rPr>
          <w:sz w:val="24"/>
          <w:szCs w:val="24"/>
        </w:rPr>
        <w:t xml:space="preserve">. </w:t>
      </w:r>
    </w:p>
    <w:p w14:paraId="599419D0" w14:textId="5EC17890" w:rsidR="721F5B2E" w:rsidRDefault="721F5B2E" w:rsidP="005D32FB">
      <w:pPr>
        <w:ind w:left="3240"/>
        <w:rPr>
          <w:sz w:val="24"/>
          <w:szCs w:val="24"/>
        </w:rPr>
      </w:pPr>
    </w:p>
    <w:p w14:paraId="6D9FAD4B" w14:textId="6E636085" w:rsidR="00BA58EA" w:rsidRPr="00127BD1" w:rsidRDefault="0B0B8D19" w:rsidP="005D32FB">
      <w:pPr>
        <w:ind w:left="3240"/>
        <w:rPr>
          <w:sz w:val="24"/>
          <w:szCs w:val="24"/>
        </w:rPr>
      </w:pPr>
      <w:r w:rsidRPr="721F5B2E">
        <w:rPr>
          <w:sz w:val="24"/>
          <w:szCs w:val="24"/>
        </w:rPr>
        <w:t>A</w:t>
      </w:r>
      <w:r w:rsidR="2AFCDB5C" w:rsidRPr="721F5B2E">
        <w:rPr>
          <w:sz w:val="24"/>
          <w:szCs w:val="24"/>
        </w:rPr>
        <w:t>ny permanent loss of work, training, or education by one parent</w:t>
      </w:r>
      <w:r w:rsidR="29AD7904" w:rsidRPr="721F5B2E">
        <w:rPr>
          <w:sz w:val="24"/>
          <w:szCs w:val="24"/>
        </w:rPr>
        <w:t xml:space="preserve"> in a dual-parent family</w:t>
      </w:r>
      <w:r w:rsidR="2AFCDB5C" w:rsidRPr="721F5B2E">
        <w:rPr>
          <w:sz w:val="24"/>
          <w:szCs w:val="24"/>
        </w:rPr>
        <w:t xml:space="preserve"> is regarded as a reduction in hours—provided the other parent continues to participate in work, training, or education at any level</w:t>
      </w:r>
      <w:r w:rsidR="0BEFBB79" w:rsidRPr="721F5B2E">
        <w:rPr>
          <w:sz w:val="24"/>
          <w:szCs w:val="24"/>
        </w:rPr>
        <w:t xml:space="preserve">. </w:t>
      </w:r>
      <w:r w:rsidR="00BA58EA">
        <w:br/>
      </w:r>
    </w:p>
    <w:p w14:paraId="1C50169E" w14:textId="4338C6EF" w:rsidR="00BA58EA" w:rsidRPr="00A56145" w:rsidRDefault="00BA58EA" w:rsidP="00BA58EA">
      <w:pPr>
        <w:pStyle w:val="ListParagraph"/>
        <w:numPr>
          <w:ilvl w:val="3"/>
          <w:numId w:val="114"/>
        </w:numPr>
        <w:ind w:left="2880"/>
        <w:rPr>
          <w:b/>
          <w:bCs/>
          <w:sz w:val="24"/>
          <w:szCs w:val="24"/>
        </w:rPr>
      </w:pPr>
      <w:r w:rsidRPr="003B1E46">
        <w:rPr>
          <w:sz w:val="24"/>
          <w:szCs w:val="24"/>
        </w:rPr>
        <w:t xml:space="preserve">Activity hour requirements may be reduced if warranted by a parent’s documented disability or the need to care for a family member with a disability (for a single-parent family, the reduction can be no lower than 15 hours; for a </w:t>
      </w:r>
      <w:r>
        <w:rPr>
          <w:sz w:val="24"/>
          <w:szCs w:val="24"/>
        </w:rPr>
        <w:t>dual-parent</w:t>
      </w:r>
      <w:r w:rsidRPr="003B1E46">
        <w:rPr>
          <w:sz w:val="24"/>
          <w:szCs w:val="24"/>
        </w:rPr>
        <w:t xml:space="preserve"> family, the reduction can be no lower than 25 hours). </w:t>
      </w:r>
    </w:p>
    <w:p w14:paraId="5ADFC35A" w14:textId="51CF151F" w:rsidR="00AF4BD5" w:rsidRDefault="50EEA084" w:rsidP="00AF4BD5">
      <w:pPr>
        <w:pStyle w:val="ListParagraph"/>
        <w:numPr>
          <w:ilvl w:val="3"/>
          <w:numId w:val="114"/>
        </w:numPr>
        <w:ind w:left="2880"/>
        <w:rPr>
          <w:sz w:val="24"/>
          <w:szCs w:val="24"/>
        </w:rPr>
      </w:pPr>
      <w:r w:rsidRPr="00E74207">
        <w:rPr>
          <w:sz w:val="24"/>
          <w:szCs w:val="24"/>
        </w:rPr>
        <w:t>Customers who are seeking employment or engaging in job search will be considered as meeting the activity requirements during the initial job search period.</w:t>
      </w:r>
      <w:r w:rsidRPr="721F5B2E">
        <w:rPr>
          <w:sz w:val="24"/>
          <w:szCs w:val="24"/>
        </w:rPr>
        <w:t xml:space="preserve">  </w:t>
      </w:r>
    </w:p>
    <w:p w14:paraId="3A97DDBA" w14:textId="72286C3C" w:rsidR="00C858F3" w:rsidRDefault="003C4CEC" w:rsidP="005D32FB">
      <w:pPr>
        <w:pStyle w:val="ListParagraph"/>
        <w:numPr>
          <w:ilvl w:val="3"/>
          <w:numId w:val="114"/>
        </w:numPr>
        <w:ind w:left="2880"/>
        <w:rPr>
          <w:b/>
          <w:bCs/>
          <w:sz w:val="24"/>
          <w:szCs w:val="24"/>
        </w:rPr>
      </w:pPr>
      <w:r w:rsidRPr="001E2E29">
        <w:rPr>
          <w:sz w:val="24"/>
          <w:szCs w:val="24"/>
        </w:rPr>
        <w:t xml:space="preserve">All </w:t>
      </w:r>
      <w:r w:rsidR="00805D3A" w:rsidRPr="001E2E29">
        <w:rPr>
          <w:sz w:val="24"/>
          <w:szCs w:val="24"/>
        </w:rPr>
        <w:t>military p</w:t>
      </w:r>
      <w:r w:rsidRPr="001E2E29">
        <w:rPr>
          <w:sz w:val="24"/>
          <w:szCs w:val="24"/>
        </w:rPr>
        <w:t>arents</w:t>
      </w:r>
      <w:r w:rsidR="00805D3A" w:rsidRPr="001E2E29">
        <w:rPr>
          <w:sz w:val="24"/>
          <w:szCs w:val="24"/>
        </w:rPr>
        <w:t xml:space="preserve"> who are on deployment</w:t>
      </w:r>
      <w:r w:rsidRPr="001E2E29">
        <w:rPr>
          <w:sz w:val="24"/>
          <w:szCs w:val="24"/>
        </w:rPr>
        <w:t xml:space="preserve"> automatically meet the work requirements.</w:t>
      </w:r>
      <w:r w:rsidRPr="004E60A8">
        <w:rPr>
          <w:b/>
          <w:bCs/>
          <w:sz w:val="24"/>
          <w:szCs w:val="24"/>
        </w:rPr>
        <w:t xml:space="preserve"> </w:t>
      </w:r>
    </w:p>
    <w:p w14:paraId="77141302" w14:textId="77777777" w:rsidR="00507267" w:rsidRDefault="00507267" w:rsidP="00507267">
      <w:pPr>
        <w:ind w:left="2520"/>
        <w:rPr>
          <w:b/>
          <w:bCs/>
          <w:sz w:val="24"/>
          <w:szCs w:val="24"/>
          <w:lang w:val="en"/>
        </w:rPr>
      </w:pPr>
    </w:p>
    <w:p w14:paraId="2F420761" w14:textId="11358D09" w:rsidR="00AC4036" w:rsidRDefault="00AC4036" w:rsidP="00507267">
      <w:pPr>
        <w:ind w:left="2520"/>
        <w:rPr>
          <w:sz w:val="24"/>
          <w:szCs w:val="24"/>
        </w:rPr>
      </w:pPr>
      <w:r>
        <w:rPr>
          <w:sz w:val="24"/>
          <w:szCs w:val="24"/>
        </w:rPr>
        <w:t>Note</w:t>
      </w:r>
      <w:r w:rsidR="00E16B70">
        <w:rPr>
          <w:sz w:val="24"/>
          <w:szCs w:val="24"/>
        </w:rPr>
        <w:t xml:space="preserve">: </w:t>
      </w:r>
      <w:r w:rsidRPr="004E60A8">
        <w:rPr>
          <w:sz w:val="24"/>
          <w:szCs w:val="24"/>
        </w:rPr>
        <w:t>During the 12-month eligibility period, reductions in work, training, or education participation are not grounds for terminating financial aid unless there is a permanent cessation of work, training or education and three months of continuing aid have been provided.  It is considered a temporary change in the parent’s ongoing status.</w:t>
      </w:r>
    </w:p>
    <w:p w14:paraId="2BB2AACD" w14:textId="77777777" w:rsidR="006C5613" w:rsidRDefault="006C5613" w:rsidP="00507267">
      <w:pPr>
        <w:ind w:left="2520"/>
        <w:rPr>
          <w:sz w:val="24"/>
          <w:szCs w:val="24"/>
        </w:rPr>
      </w:pPr>
    </w:p>
    <w:p w14:paraId="6C996B53" w14:textId="77777777" w:rsidR="006C5613" w:rsidRPr="003B1E46" w:rsidRDefault="006C5613" w:rsidP="006C5613">
      <w:pPr>
        <w:shd w:val="clear" w:color="auto" w:fill="D9D9D9"/>
        <w:ind w:left="1440"/>
        <w:rPr>
          <w:sz w:val="24"/>
          <w:szCs w:val="24"/>
        </w:rPr>
      </w:pPr>
      <w:r w:rsidRPr="003B1E46">
        <w:rPr>
          <w:b/>
          <w:i/>
          <w:sz w:val="24"/>
          <w:szCs w:val="24"/>
        </w:rPr>
        <w:t>Exceptions</w:t>
      </w:r>
    </w:p>
    <w:p w14:paraId="7FAFE64B" w14:textId="33CF85AB" w:rsidR="00A360DB" w:rsidRPr="002A430C" w:rsidRDefault="00A360DB" w:rsidP="005D32FB">
      <w:pPr>
        <w:pStyle w:val="NormalWeb"/>
        <w:spacing w:before="0" w:beforeAutospacing="0" w:after="0" w:afterAutospacing="0"/>
      </w:pPr>
    </w:p>
    <w:p w14:paraId="1B7A078D" w14:textId="77777777" w:rsidR="001820F7" w:rsidRPr="004E60A8" w:rsidRDefault="001820F7" w:rsidP="005D32FB">
      <w:pPr>
        <w:pStyle w:val="ListParagraph"/>
        <w:numPr>
          <w:ilvl w:val="4"/>
          <w:numId w:val="66"/>
        </w:numPr>
        <w:ind w:left="1800"/>
        <w:rPr>
          <w:b/>
          <w:sz w:val="24"/>
          <w:szCs w:val="24"/>
        </w:rPr>
      </w:pPr>
      <w:r w:rsidRPr="004E60A8">
        <w:rPr>
          <w:b/>
          <w:sz w:val="24"/>
          <w:szCs w:val="24"/>
        </w:rPr>
        <w:t>Individuals experiencing homelessness</w:t>
      </w:r>
    </w:p>
    <w:p w14:paraId="3380676B" w14:textId="77777777" w:rsidR="001820F7" w:rsidRPr="00F11C93" w:rsidRDefault="001820F7" w:rsidP="005D32FB">
      <w:pPr>
        <w:ind w:left="1800"/>
        <w:rPr>
          <w:sz w:val="24"/>
          <w:szCs w:val="24"/>
        </w:rPr>
      </w:pPr>
      <w:r w:rsidRPr="00F11C93">
        <w:rPr>
          <w:sz w:val="24"/>
          <w:szCs w:val="24"/>
        </w:rPr>
        <w:t xml:space="preserve">Parents with children meeting the definition of experiencing homelessness </w:t>
      </w:r>
      <w:r w:rsidRPr="00F744D5">
        <w:rPr>
          <w:sz w:val="24"/>
          <w:szCs w:val="24"/>
        </w:rPr>
        <w:t>are not required to demonstrate activity hours during the initial three months of child care</w:t>
      </w:r>
      <w:r w:rsidRPr="00F11C93">
        <w:rPr>
          <w:sz w:val="24"/>
          <w:szCs w:val="24"/>
        </w:rPr>
        <w:t xml:space="preserve"> services.  If the parents do not meet the activity requirement at application, </w:t>
      </w:r>
      <w:r w:rsidRPr="005D32FB">
        <w:rPr>
          <w:sz w:val="24"/>
          <w:szCs w:val="24"/>
        </w:rPr>
        <w:t>Support Center</w:t>
      </w:r>
      <w:r w:rsidRPr="00F11C93">
        <w:rPr>
          <w:sz w:val="24"/>
          <w:szCs w:val="24"/>
        </w:rPr>
        <w:t xml:space="preserve"> staff must </w:t>
      </w:r>
      <w:r w:rsidRPr="00F744D5">
        <w:rPr>
          <w:sz w:val="24"/>
          <w:szCs w:val="24"/>
        </w:rPr>
        <w:t xml:space="preserve">update </w:t>
      </w:r>
      <w:r w:rsidRPr="005B07E4">
        <w:rPr>
          <w:sz w:val="24"/>
          <w:szCs w:val="24"/>
        </w:rPr>
        <w:t>the Activity Interruption</w:t>
      </w:r>
      <w:r w:rsidRPr="0085028C">
        <w:rPr>
          <w:sz w:val="24"/>
          <w:szCs w:val="24"/>
        </w:rPr>
        <w:t xml:space="preserve"> tab in the </w:t>
      </w:r>
      <w:r w:rsidRPr="00F11C93">
        <w:rPr>
          <w:sz w:val="24"/>
          <w:szCs w:val="24"/>
        </w:rPr>
        <w:t xml:space="preserve">TWIST Program Detail. </w:t>
      </w:r>
    </w:p>
    <w:p w14:paraId="600C3A61" w14:textId="77777777" w:rsidR="001820F7" w:rsidRPr="00F11C93" w:rsidRDefault="001820F7" w:rsidP="005D32FB">
      <w:pPr>
        <w:tabs>
          <w:tab w:val="left" w:pos="8400"/>
        </w:tabs>
        <w:ind w:left="1800"/>
        <w:rPr>
          <w:sz w:val="24"/>
          <w:szCs w:val="24"/>
        </w:rPr>
      </w:pPr>
      <w:r w:rsidRPr="00F11C93">
        <w:rPr>
          <w:sz w:val="24"/>
          <w:szCs w:val="24"/>
        </w:rPr>
        <w:tab/>
      </w:r>
    </w:p>
    <w:p w14:paraId="50287228" w14:textId="77777777" w:rsidR="001820F7" w:rsidRPr="00F11C93" w:rsidRDefault="001820F7" w:rsidP="005D32FB">
      <w:pPr>
        <w:ind w:left="1800"/>
        <w:rPr>
          <w:sz w:val="24"/>
          <w:szCs w:val="24"/>
        </w:rPr>
      </w:pPr>
      <w:r w:rsidRPr="00F11C93">
        <w:rPr>
          <w:sz w:val="24"/>
          <w:szCs w:val="24"/>
        </w:rPr>
        <w:t xml:space="preserve">If within the initial three months of child care services the parent provides documentation of their activity hours, child care services must continue for the duration of 12 months starting from the initial referral date.  </w:t>
      </w:r>
    </w:p>
    <w:p w14:paraId="3AB036FB" w14:textId="77777777" w:rsidR="001820F7" w:rsidRPr="00F11C93" w:rsidRDefault="001820F7" w:rsidP="005D32FB">
      <w:pPr>
        <w:ind w:left="1800"/>
        <w:rPr>
          <w:sz w:val="24"/>
          <w:szCs w:val="24"/>
        </w:rPr>
      </w:pPr>
    </w:p>
    <w:p w14:paraId="153A1BD8" w14:textId="77777777" w:rsidR="001820F7" w:rsidRPr="00F11C93" w:rsidDel="005262F2" w:rsidRDefault="001820F7" w:rsidP="005D32FB">
      <w:pPr>
        <w:ind w:left="1800"/>
        <w:rPr>
          <w:sz w:val="24"/>
          <w:szCs w:val="24"/>
        </w:rPr>
      </w:pPr>
      <w:r w:rsidRPr="00F11C93">
        <w:rPr>
          <w:sz w:val="24"/>
          <w:szCs w:val="24"/>
        </w:rPr>
        <w:t>If the parent fails to submit documentation of their activity hours by the end of the initial three months, child care services must end on the date of the Activity Interruption.</w:t>
      </w:r>
    </w:p>
    <w:p w14:paraId="714AED15" w14:textId="77777777" w:rsidR="001820F7" w:rsidRPr="00F11C93" w:rsidRDefault="001820F7" w:rsidP="0009729D">
      <w:pPr>
        <w:rPr>
          <w:sz w:val="24"/>
          <w:szCs w:val="24"/>
        </w:rPr>
      </w:pPr>
    </w:p>
    <w:p w14:paraId="627620A2" w14:textId="77777777" w:rsidR="001820F7" w:rsidRPr="00F744D5" w:rsidRDefault="001820F7" w:rsidP="005D32FB">
      <w:pPr>
        <w:ind w:left="1800"/>
        <w:rPr>
          <w:sz w:val="24"/>
          <w:szCs w:val="24"/>
        </w:rPr>
      </w:pPr>
      <w:r w:rsidRPr="00F11C93">
        <w:rPr>
          <w:sz w:val="24"/>
          <w:szCs w:val="24"/>
        </w:rPr>
        <w:t xml:space="preserve">If complete documentation of eligibility is provided at time of enrollment, there is no requirement to track the initial three months of care, and </w:t>
      </w:r>
      <w:r w:rsidRPr="005D32FB">
        <w:rPr>
          <w:sz w:val="24"/>
          <w:szCs w:val="24"/>
        </w:rPr>
        <w:t>Support Center</w:t>
      </w:r>
      <w:r w:rsidRPr="00F11C93">
        <w:rPr>
          <w:sz w:val="24"/>
          <w:szCs w:val="24"/>
        </w:rPr>
        <w:t xml:space="preserve"> staff must not enter an "Activity Interruption" into TWIST.</w:t>
      </w:r>
    </w:p>
    <w:p w14:paraId="4103EDA2" w14:textId="19D14CE9" w:rsidR="001820F7" w:rsidRPr="003B1E46" w:rsidRDefault="001820F7" w:rsidP="005D32FB">
      <w:pPr>
        <w:ind w:left="2520" w:firstLine="720"/>
        <w:rPr>
          <w:b/>
          <w:sz w:val="24"/>
          <w:szCs w:val="24"/>
        </w:rPr>
      </w:pPr>
    </w:p>
    <w:p w14:paraId="27933B43" w14:textId="4EB95047" w:rsidR="00EA47C1" w:rsidRPr="002A430C" w:rsidRDefault="00EA47C1" w:rsidP="005D32FB">
      <w:pPr>
        <w:ind w:left="3510" w:hanging="270"/>
        <w:rPr>
          <w:sz w:val="24"/>
          <w:szCs w:val="24"/>
        </w:rPr>
      </w:pPr>
    </w:p>
    <w:p w14:paraId="0AF7A5F4" w14:textId="25331AB4" w:rsidR="00D2526D" w:rsidRPr="00E74207" w:rsidRDefault="00D2526D" w:rsidP="005D32FB">
      <w:pPr>
        <w:pStyle w:val="ListParagraph"/>
        <w:numPr>
          <w:ilvl w:val="3"/>
          <w:numId w:val="29"/>
        </w:numPr>
        <w:ind w:left="2520" w:hanging="900"/>
        <w:rPr>
          <w:sz w:val="24"/>
          <w:szCs w:val="24"/>
        </w:rPr>
      </w:pPr>
      <w:r w:rsidRPr="00E74207">
        <w:rPr>
          <w:sz w:val="24"/>
          <w:szCs w:val="24"/>
          <w:lang w:val="en"/>
        </w:rPr>
        <w:t>Initial</w:t>
      </w:r>
      <w:r w:rsidRPr="00E74207">
        <w:rPr>
          <w:sz w:val="24"/>
          <w:szCs w:val="24"/>
        </w:rPr>
        <w:t xml:space="preserve"> Job Search Child Care</w:t>
      </w:r>
    </w:p>
    <w:p w14:paraId="59A62FF2" w14:textId="0408EF2A" w:rsidR="00D2526D" w:rsidRPr="00E74207" w:rsidRDefault="00D2526D" w:rsidP="005D32FB">
      <w:pPr>
        <w:pStyle w:val="ListParagraph"/>
        <w:ind w:left="2520"/>
        <w:rPr>
          <w:sz w:val="24"/>
          <w:szCs w:val="24"/>
        </w:rPr>
      </w:pPr>
      <w:r w:rsidRPr="00E74207">
        <w:rPr>
          <w:sz w:val="24"/>
          <w:szCs w:val="24"/>
        </w:rPr>
        <w:t xml:space="preserve">Effective </w:t>
      </w:r>
      <w:r w:rsidR="2C9DEFCB" w:rsidRPr="00E74207">
        <w:rPr>
          <w:sz w:val="24"/>
          <w:szCs w:val="24"/>
        </w:rPr>
        <w:t>October 3, 2022,</w:t>
      </w:r>
      <w:r w:rsidRPr="00E74207">
        <w:rPr>
          <w:sz w:val="24"/>
          <w:szCs w:val="24"/>
        </w:rPr>
        <w:t xml:space="preserve"> families who do not meet the minimum participation requirements for income eligible child care</w:t>
      </w:r>
      <w:r w:rsidR="00E10BC4" w:rsidRPr="00E74207">
        <w:rPr>
          <w:sz w:val="24"/>
          <w:szCs w:val="24"/>
        </w:rPr>
        <w:t xml:space="preserve">, </w:t>
      </w:r>
      <w:r w:rsidRPr="00E74207">
        <w:rPr>
          <w:sz w:val="24"/>
          <w:szCs w:val="24"/>
        </w:rPr>
        <w:t>but who are otherwise eligible</w:t>
      </w:r>
      <w:r w:rsidR="00067DB3" w:rsidRPr="00E74207">
        <w:rPr>
          <w:sz w:val="24"/>
          <w:szCs w:val="24"/>
        </w:rPr>
        <w:t>,</w:t>
      </w:r>
      <w:r w:rsidRPr="00E74207">
        <w:rPr>
          <w:sz w:val="24"/>
          <w:szCs w:val="24"/>
        </w:rPr>
        <w:t xml:space="preserve"> shall qualify for child care for three months while searching for work. </w:t>
      </w:r>
      <w:r w:rsidR="003D7E08" w:rsidRPr="00E74207">
        <w:rPr>
          <w:sz w:val="24"/>
          <w:szCs w:val="24"/>
        </w:rPr>
        <w:t xml:space="preserve">Parents must search for work </w:t>
      </w:r>
      <w:r w:rsidR="000157F7" w:rsidRPr="00E74207">
        <w:rPr>
          <w:sz w:val="24"/>
          <w:szCs w:val="24"/>
        </w:rPr>
        <w:t>that meet</w:t>
      </w:r>
      <w:r w:rsidR="00DA4D7B" w:rsidRPr="00E74207">
        <w:rPr>
          <w:sz w:val="24"/>
          <w:szCs w:val="24"/>
        </w:rPr>
        <w:t>s</w:t>
      </w:r>
      <w:r w:rsidR="000157F7" w:rsidRPr="00E74207">
        <w:rPr>
          <w:sz w:val="24"/>
          <w:szCs w:val="24"/>
        </w:rPr>
        <w:t xml:space="preserve"> the minim</w:t>
      </w:r>
      <w:r w:rsidR="00DF3760" w:rsidRPr="00E74207">
        <w:rPr>
          <w:sz w:val="24"/>
          <w:szCs w:val="24"/>
        </w:rPr>
        <w:t>um</w:t>
      </w:r>
      <w:r w:rsidR="000157F7" w:rsidRPr="00E74207">
        <w:rPr>
          <w:sz w:val="24"/>
          <w:szCs w:val="24"/>
        </w:rPr>
        <w:t xml:space="preserve"> employment activity requirements.</w:t>
      </w:r>
    </w:p>
    <w:p w14:paraId="578A3A7E" w14:textId="77777777" w:rsidR="00D2526D" w:rsidRPr="005D32FB" w:rsidRDefault="00D2526D" w:rsidP="005D32FB">
      <w:pPr>
        <w:pStyle w:val="ListParagraph"/>
        <w:ind w:left="2520"/>
        <w:rPr>
          <w:bCs/>
          <w:iCs/>
          <w:sz w:val="24"/>
          <w:szCs w:val="24"/>
        </w:rPr>
      </w:pPr>
    </w:p>
    <w:p w14:paraId="6CF2DCF8" w14:textId="5684D31D" w:rsidR="00D2526D" w:rsidRPr="005D32FB" w:rsidRDefault="00E82C9E" w:rsidP="005D32FB">
      <w:pPr>
        <w:pStyle w:val="ListParagraph"/>
        <w:ind w:left="2520"/>
        <w:rPr>
          <w:bCs/>
          <w:iCs/>
          <w:sz w:val="24"/>
          <w:szCs w:val="24"/>
        </w:rPr>
      </w:pPr>
      <w:r w:rsidRPr="005D32FB">
        <w:rPr>
          <w:bCs/>
          <w:iCs/>
          <w:sz w:val="24"/>
          <w:szCs w:val="24"/>
        </w:rPr>
        <w:t xml:space="preserve">A </w:t>
      </w:r>
      <w:r w:rsidR="00BA58EA">
        <w:rPr>
          <w:bCs/>
          <w:iCs/>
          <w:sz w:val="24"/>
          <w:szCs w:val="24"/>
        </w:rPr>
        <w:t>dual-parent</w:t>
      </w:r>
      <w:r w:rsidR="00D2526D" w:rsidRPr="005D32FB">
        <w:rPr>
          <w:bCs/>
          <w:iCs/>
          <w:sz w:val="24"/>
          <w:szCs w:val="24"/>
        </w:rPr>
        <w:t xml:space="preserve"> famil</w:t>
      </w:r>
      <w:r w:rsidR="0070024A" w:rsidRPr="005D32FB">
        <w:rPr>
          <w:bCs/>
          <w:iCs/>
          <w:sz w:val="24"/>
          <w:szCs w:val="24"/>
        </w:rPr>
        <w:t>y</w:t>
      </w:r>
      <w:r w:rsidR="00D2526D" w:rsidRPr="005D32FB">
        <w:rPr>
          <w:bCs/>
          <w:iCs/>
          <w:sz w:val="24"/>
          <w:szCs w:val="24"/>
        </w:rPr>
        <w:t xml:space="preserve"> may qualify for initial job search child care if their combined hours do not meet the weekly </w:t>
      </w:r>
      <w:r w:rsidR="00353215" w:rsidRPr="005D32FB">
        <w:rPr>
          <w:bCs/>
          <w:iCs/>
          <w:sz w:val="24"/>
          <w:szCs w:val="24"/>
        </w:rPr>
        <w:t xml:space="preserve">employment </w:t>
      </w:r>
      <w:r w:rsidR="00D2526D" w:rsidRPr="005D32FB">
        <w:rPr>
          <w:bCs/>
          <w:iCs/>
          <w:sz w:val="24"/>
          <w:szCs w:val="24"/>
        </w:rPr>
        <w:t>activity requirement.</w:t>
      </w:r>
    </w:p>
    <w:p w14:paraId="3C141732" w14:textId="77777777" w:rsidR="00D2526D" w:rsidRPr="005D32FB" w:rsidRDefault="00D2526D" w:rsidP="005D32FB">
      <w:pPr>
        <w:pStyle w:val="ListParagraph"/>
        <w:ind w:left="2520"/>
        <w:rPr>
          <w:bCs/>
          <w:iCs/>
          <w:sz w:val="24"/>
          <w:szCs w:val="24"/>
        </w:rPr>
      </w:pPr>
    </w:p>
    <w:p w14:paraId="69CAB1CD" w14:textId="05CF5F84" w:rsidR="00D2526D" w:rsidRPr="005D32FB" w:rsidRDefault="00E3141D" w:rsidP="005D32FB">
      <w:pPr>
        <w:pStyle w:val="ListParagraph"/>
        <w:ind w:left="2520"/>
        <w:rPr>
          <w:iCs/>
          <w:sz w:val="24"/>
          <w:szCs w:val="24"/>
        </w:rPr>
      </w:pPr>
      <w:r w:rsidRPr="005D32FB">
        <w:rPr>
          <w:iCs/>
          <w:sz w:val="24"/>
          <w:szCs w:val="24"/>
        </w:rPr>
        <w:t>Support Center</w:t>
      </w:r>
      <w:r w:rsidR="002F3ACD" w:rsidRPr="005D32FB">
        <w:rPr>
          <w:iCs/>
          <w:sz w:val="24"/>
          <w:szCs w:val="24"/>
        </w:rPr>
        <w:t xml:space="preserve"> staff </w:t>
      </w:r>
      <w:r w:rsidR="00D2526D" w:rsidRPr="005D32FB">
        <w:rPr>
          <w:iCs/>
          <w:sz w:val="24"/>
          <w:szCs w:val="24"/>
        </w:rPr>
        <w:t xml:space="preserve">shall not collect income information or activity hours for parents that qualify for initial job search child care. However, </w:t>
      </w:r>
      <w:r w:rsidRPr="005D32FB">
        <w:rPr>
          <w:iCs/>
          <w:sz w:val="24"/>
          <w:szCs w:val="24"/>
        </w:rPr>
        <w:t>Support Center</w:t>
      </w:r>
      <w:r w:rsidR="00B96522" w:rsidRPr="005D32FB">
        <w:rPr>
          <w:iCs/>
          <w:sz w:val="24"/>
          <w:szCs w:val="24"/>
        </w:rPr>
        <w:t xml:space="preserve"> </w:t>
      </w:r>
      <w:r w:rsidR="00D2526D" w:rsidRPr="005D32FB">
        <w:rPr>
          <w:iCs/>
          <w:sz w:val="24"/>
          <w:szCs w:val="24"/>
        </w:rPr>
        <w:t>staff must collect all other eligibility information that is normally required for income eligible child care</w:t>
      </w:r>
      <w:r w:rsidR="00385498" w:rsidRPr="005D32FB">
        <w:rPr>
          <w:iCs/>
          <w:sz w:val="24"/>
          <w:szCs w:val="24"/>
        </w:rPr>
        <w:t xml:space="preserve">. Parents must self-attest their need for </w:t>
      </w:r>
      <w:r w:rsidR="00863B2C" w:rsidRPr="005D32FB">
        <w:rPr>
          <w:iCs/>
          <w:sz w:val="24"/>
          <w:szCs w:val="24"/>
        </w:rPr>
        <w:t>job search child care and that their family</w:t>
      </w:r>
      <w:r w:rsidR="00A21A33" w:rsidRPr="005D32FB">
        <w:rPr>
          <w:iCs/>
          <w:sz w:val="24"/>
          <w:szCs w:val="24"/>
        </w:rPr>
        <w:t>’s</w:t>
      </w:r>
      <w:r w:rsidR="00863B2C" w:rsidRPr="005D32FB">
        <w:rPr>
          <w:iCs/>
          <w:sz w:val="24"/>
          <w:szCs w:val="24"/>
        </w:rPr>
        <w:t xml:space="preserve"> income is below 85% SMI.</w:t>
      </w:r>
      <w:r w:rsidR="00463F4F" w:rsidRPr="005D32FB">
        <w:rPr>
          <w:iCs/>
          <w:sz w:val="24"/>
          <w:szCs w:val="24"/>
        </w:rPr>
        <w:t xml:space="preserve"> </w:t>
      </w:r>
      <w:r w:rsidR="000B4366" w:rsidRPr="005D32FB">
        <w:rPr>
          <w:iCs/>
          <w:sz w:val="24"/>
          <w:szCs w:val="24"/>
        </w:rPr>
        <w:t xml:space="preserve"> </w:t>
      </w:r>
      <w:r w:rsidR="00923DC3" w:rsidRPr="005D32FB">
        <w:rPr>
          <w:iCs/>
          <w:sz w:val="24"/>
          <w:szCs w:val="24"/>
        </w:rPr>
        <w:t xml:space="preserve">See </w:t>
      </w:r>
      <w:hyperlink r:id="rId18" w:history="1">
        <w:r w:rsidR="004C7E1F" w:rsidRPr="005D32FB">
          <w:rPr>
            <w:rStyle w:val="Hyperlink"/>
            <w:iCs/>
            <w:sz w:val="24"/>
            <w:szCs w:val="24"/>
          </w:rPr>
          <w:t>Initial Job Search Child Care Addendum</w:t>
        </w:r>
      </w:hyperlink>
      <w:r w:rsidR="00923DC3" w:rsidRPr="005D32FB">
        <w:rPr>
          <w:iCs/>
          <w:sz w:val="24"/>
          <w:szCs w:val="24"/>
        </w:rPr>
        <w:t xml:space="preserve">. </w:t>
      </w:r>
      <w:r w:rsidR="002F12E6" w:rsidRPr="005D32FB">
        <w:rPr>
          <w:iCs/>
          <w:sz w:val="24"/>
          <w:szCs w:val="24"/>
        </w:rPr>
        <w:t>Parents</w:t>
      </w:r>
      <w:r w:rsidR="000B4366" w:rsidRPr="005D32FB">
        <w:rPr>
          <w:iCs/>
          <w:sz w:val="24"/>
          <w:szCs w:val="24"/>
        </w:rPr>
        <w:t xml:space="preserve"> must complete the </w:t>
      </w:r>
      <w:r w:rsidR="00240EE2" w:rsidRPr="005D32FB">
        <w:rPr>
          <w:iCs/>
          <w:sz w:val="24"/>
          <w:szCs w:val="24"/>
        </w:rPr>
        <w:t xml:space="preserve">Addendum </w:t>
      </w:r>
      <w:r w:rsidR="000B4366" w:rsidRPr="005D32FB">
        <w:rPr>
          <w:iCs/>
          <w:sz w:val="24"/>
          <w:szCs w:val="24"/>
        </w:rPr>
        <w:t xml:space="preserve">and </w:t>
      </w:r>
      <w:r w:rsidR="00346A22" w:rsidRPr="005D32FB">
        <w:rPr>
          <w:iCs/>
          <w:sz w:val="24"/>
          <w:szCs w:val="24"/>
        </w:rPr>
        <w:t xml:space="preserve">the document must be stored in </w:t>
      </w:r>
      <w:r w:rsidR="00434529" w:rsidRPr="005D32FB">
        <w:rPr>
          <w:iCs/>
          <w:sz w:val="24"/>
          <w:szCs w:val="24"/>
        </w:rPr>
        <w:t>the document management system</w:t>
      </w:r>
      <w:r w:rsidR="00346A22" w:rsidRPr="005D32FB">
        <w:rPr>
          <w:iCs/>
          <w:sz w:val="24"/>
          <w:szCs w:val="24"/>
        </w:rPr>
        <w:t>.</w:t>
      </w:r>
    </w:p>
    <w:p w14:paraId="68672AE7" w14:textId="05CF5F84" w:rsidR="00795B75" w:rsidRPr="00F11C93" w:rsidRDefault="00795B75" w:rsidP="0A252856">
      <w:pPr>
        <w:pStyle w:val="ListParagraph"/>
        <w:ind w:left="2520"/>
        <w:rPr>
          <w:iCs/>
          <w:sz w:val="24"/>
          <w:szCs w:val="24"/>
        </w:rPr>
      </w:pPr>
    </w:p>
    <w:p w14:paraId="3A7B3769" w14:textId="656ED827" w:rsidR="00D2526D" w:rsidRPr="005D32FB" w:rsidRDefault="00D2526D" w:rsidP="005D32FB">
      <w:pPr>
        <w:pStyle w:val="ListParagraph"/>
        <w:ind w:left="2520"/>
        <w:rPr>
          <w:bCs/>
          <w:iCs/>
          <w:sz w:val="24"/>
          <w:szCs w:val="24"/>
        </w:rPr>
      </w:pPr>
      <w:r w:rsidRPr="005D32FB">
        <w:rPr>
          <w:bCs/>
          <w:iCs/>
          <w:sz w:val="24"/>
          <w:szCs w:val="24"/>
        </w:rPr>
        <w:t xml:space="preserve">For families enrolled in initial job search child care, staff must: </w:t>
      </w:r>
    </w:p>
    <w:p w14:paraId="6A5A4318" w14:textId="357861D6" w:rsidR="00850D81" w:rsidRPr="005D32FB" w:rsidRDefault="007A6F79" w:rsidP="002A430C">
      <w:pPr>
        <w:pStyle w:val="ListParagraph"/>
        <w:numPr>
          <w:ilvl w:val="0"/>
          <w:numId w:val="88"/>
        </w:numPr>
        <w:autoSpaceDE w:val="0"/>
        <w:autoSpaceDN w:val="0"/>
        <w:adjustRightInd w:val="0"/>
        <w:ind w:left="3240"/>
        <w:rPr>
          <w:bCs/>
          <w:iCs/>
          <w:sz w:val="24"/>
          <w:szCs w:val="24"/>
          <w:u w:val="single"/>
        </w:rPr>
      </w:pPr>
      <w:r w:rsidRPr="005D32FB">
        <w:rPr>
          <w:bCs/>
          <w:iCs/>
          <w:sz w:val="24"/>
          <w:szCs w:val="24"/>
        </w:rPr>
        <w:t>E</w:t>
      </w:r>
      <w:r w:rsidR="00850D81" w:rsidRPr="005D32FB">
        <w:rPr>
          <w:bCs/>
          <w:iCs/>
          <w:sz w:val="24"/>
          <w:szCs w:val="24"/>
        </w:rPr>
        <w:t>nsure that priority of service is followed when serving initial job search customers</w:t>
      </w:r>
    </w:p>
    <w:p w14:paraId="0F418C00" w14:textId="0CA94129" w:rsidR="00893076" w:rsidRPr="00E74207" w:rsidRDefault="52B19C81" w:rsidP="005D32FB">
      <w:pPr>
        <w:pStyle w:val="ListParagraph"/>
        <w:numPr>
          <w:ilvl w:val="0"/>
          <w:numId w:val="88"/>
        </w:numPr>
        <w:autoSpaceDE w:val="0"/>
        <w:autoSpaceDN w:val="0"/>
        <w:adjustRightInd w:val="0"/>
        <w:ind w:left="3240"/>
        <w:rPr>
          <w:sz w:val="24"/>
          <w:szCs w:val="24"/>
          <w:u w:val="single"/>
        </w:rPr>
      </w:pPr>
      <w:r w:rsidRPr="00E74207">
        <w:rPr>
          <w:sz w:val="24"/>
          <w:szCs w:val="24"/>
        </w:rPr>
        <w:t>Ensure the cust</w:t>
      </w:r>
      <w:r w:rsidR="53CCA5CE" w:rsidRPr="00E74207">
        <w:rPr>
          <w:sz w:val="24"/>
          <w:szCs w:val="24"/>
        </w:rPr>
        <w:t>omer is registered in WorkInTexas (WIT)</w:t>
      </w:r>
      <w:r w:rsidR="4AA05F89" w:rsidRPr="00E74207">
        <w:rPr>
          <w:sz w:val="24"/>
          <w:szCs w:val="24"/>
        </w:rPr>
        <w:t xml:space="preserve"> and refer them to </w:t>
      </w:r>
      <w:r w:rsidR="1EE5A08E" w:rsidRPr="00E74207">
        <w:rPr>
          <w:sz w:val="24"/>
          <w:szCs w:val="24"/>
        </w:rPr>
        <w:t xml:space="preserve">a </w:t>
      </w:r>
      <w:r w:rsidR="4AA05F89" w:rsidRPr="00E74207">
        <w:rPr>
          <w:sz w:val="24"/>
          <w:szCs w:val="24"/>
        </w:rPr>
        <w:t>Workforce Solutions office to access appropriate services to obtain employment</w:t>
      </w:r>
      <w:r w:rsidR="05F8AF91" w:rsidRPr="00E74207">
        <w:rPr>
          <w:sz w:val="24"/>
          <w:szCs w:val="24"/>
        </w:rPr>
        <w:t xml:space="preserve">. </w:t>
      </w:r>
      <w:r w:rsidR="4AA05F89" w:rsidRPr="00E74207">
        <w:rPr>
          <w:sz w:val="24"/>
          <w:szCs w:val="24"/>
        </w:rPr>
        <w:t xml:space="preserve"> </w:t>
      </w:r>
      <w:r w:rsidR="05F8AF91" w:rsidRPr="00E74207">
        <w:rPr>
          <w:sz w:val="24"/>
          <w:szCs w:val="24"/>
        </w:rPr>
        <w:t>If they are not registered in WIT, the customer must be referred to a career office for assistance with registering</w:t>
      </w:r>
      <w:r w:rsidR="0530AACC" w:rsidRPr="00E74207">
        <w:rPr>
          <w:sz w:val="24"/>
          <w:szCs w:val="24"/>
        </w:rPr>
        <w:t xml:space="preserve"> prior to </w:t>
      </w:r>
      <w:r w:rsidR="008629CD" w:rsidRPr="00E74207">
        <w:rPr>
          <w:sz w:val="24"/>
          <w:szCs w:val="24"/>
        </w:rPr>
        <w:t xml:space="preserve">the </w:t>
      </w:r>
      <w:r w:rsidR="0530AACC" w:rsidRPr="00E74207">
        <w:rPr>
          <w:sz w:val="24"/>
          <w:szCs w:val="24"/>
        </w:rPr>
        <w:t>authorization for child care</w:t>
      </w:r>
      <w:r w:rsidR="05F8AF91" w:rsidRPr="00E74207">
        <w:rPr>
          <w:sz w:val="24"/>
          <w:szCs w:val="24"/>
        </w:rPr>
        <w:t>.</w:t>
      </w:r>
      <w:r w:rsidR="4AA05F89" w:rsidRPr="00E74207">
        <w:rPr>
          <w:sz w:val="24"/>
          <w:szCs w:val="24"/>
        </w:rPr>
        <w:t xml:space="preserve"> </w:t>
      </w:r>
    </w:p>
    <w:p w14:paraId="1E665F4E" w14:textId="77777777" w:rsidR="007B4E15" w:rsidRPr="005D32FB" w:rsidRDefault="63D993DD" w:rsidP="005D32FB">
      <w:pPr>
        <w:pStyle w:val="ListParagraph"/>
        <w:numPr>
          <w:ilvl w:val="0"/>
          <w:numId w:val="88"/>
        </w:numPr>
        <w:autoSpaceDE w:val="0"/>
        <w:autoSpaceDN w:val="0"/>
        <w:adjustRightInd w:val="0"/>
        <w:ind w:left="3240"/>
        <w:rPr>
          <w:bCs/>
          <w:iCs/>
          <w:sz w:val="24"/>
          <w:szCs w:val="24"/>
        </w:rPr>
      </w:pPr>
      <w:r w:rsidRPr="005D32FB">
        <w:rPr>
          <w:sz w:val="24"/>
          <w:szCs w:val="24"/>
        </w:rPr>
        <w:t>E</w:t>
      </w:r>
      <w:r w:rsidR="30BABAFF" w:rsidRPr="005D32FB">
        <w:rPr>
          <w:sz w:val="24"/>
          <w:szCs w:val="24"/>
        </w:rPr>
        <w:t xml:space="preserve">nter into TWIST the special projects code value for </w:t>
      </w:r>
      <w:r w:rsidR="30BABAFF" w:rsidRPr="005D32FB">
        <w:rPr>
          <w:sz w:val="24"/>
          <w:szCs w:val="24"/>
          <w:u w:val="single"/>
        </w:rPr>
        <w:t>initial job search (12–Job Search)</w:t>
      </w:r>
    </w:p>
    <w:p w14:paraId="66431F77" w14:textId="21E87768" w:rsidR="007B4E15" w:rsidRPr="005D32FB" w:rsidRDefault="63D993DD" w:rsidP="005D32FB">
      <w:pPr>
        <w:pStyle w:val="ListParagraph"/>
        <w:numPr>
          <w:ilvl w:val="0"/>
          <w:numId w:val="88"/>
        </w:numPr>
        <w:autoSpaceDE w:val="0"/>
        <w:autoSpaceDN w:val="0"/>
        <w:adjustRightInd w:val="0"/>
        <w:ind w:left="3240"/>
        <w:rPr>
          <w:bCs/>
          <w:iCs/>
          <w:sz w:val="24"/>
          <w:szCs w:val="24"/>
        </w:rPr>
      </w:pPr>
      <w:r w:rsidRPr="005D32FB">
        <w:rPr>
          <w:sz w:val="24"/>
          <w:szCs w:val="24"/>
        </w:rPr>
        <w:t>I</w:t>
      </w:r>
      <w:r w:rsidR="30BABAFF" w:rsidRPr="005D32FB">
        <w:rPr>
          <w:sz w:val="24"/>
          <w:szCs w:val="24"/>
        </w:rPr>
        <w:t xml:space="preserve">nitially assess the </w:t>
      </w:r>
      <w:r w:rsidR="20FEB23D" w:rsidRPr="005D32FB">
        <w:rPr>
          <w:sz w:val="24"/>
          <w:szCs w:val="24"/>
        </w:rPr>
        <w:t>parent share of cost (</w:t>
      </w:r>
      <w:r w:rsidR="30BABAFF" w:rsidRPr="005D32FB">
        <w:rPr>
          <w:sz w:val="24"/>
          <w:szCs w:val="24"/>
        </w:rPr>
        <w:t>PSOC</w:t>
      </w:r>
      <w:r w:rsidR="20FEB23D" w:rsidRPr="005D32FB">
        <w:rPr>
          <w:sz w:val="24"/>
          <w:szCs w:val="24"/>
        </w:rPr>
        <w:t>)</w:t>
      </w:r>
      <w:r w:rsidR="30BABAFF" w:rsidRPr="005D32FB">
        <w:rPr>
          <w:sz w:val="24"/>
          <w:szCs w:val="24"/>
        </w:rPr>
        <w:t xml:space="preserve"> at the highest amount </w:t>
      </w:r>
      <w:r w:rsidRPr="005D32FB">
        <w:rPr>
          <w:sz w:val="24"/>
          <w:szCs w:val="24"/>
        </w:rPr>
        <w:t xml:space="preserve">in TWIST </w:t>
      </w:r>
      <w:r w:rsidR="30BABAFF" w:rsidRPr="005D32FB">
        <w:rPr>
          <w:sz w:val="24"/>
          <w:szCs w:val="24"/>
        </w:rPr>
        <w:t xml:space="preserve">based on the family’s size and number of children in care. </w:t>
      </w:r>
      <w:r w:rsidR="08E61F75" w:rsidRPr="005D32FB">
        <w:rPr>
          <w:sz w:val="24"/>
          <w:szCs w:val="24"/>
        </w:rPr>
        <w:t xml:space="preserve">See </w:t>
      </w:r>
      <w:hyperlink r:id="rId19" w:history="1">
        <w:r w:rsidR="22CA18DB" w:rsidRPr="005D32FB">
          <w:rPr>
            <w:rStyle w:val="Hyperlink"/>
            <w:sz w:val="24"/>
            <w:szCs w:val="24"/>
          </w:rPr>
          <w:t>Initial Job Search Child Care Desk Aid</w:t>
        </w:r>
      </w:hyperlink>
      <w:r w:rsidR="6E29E294" w:rsidRPr="005D32FB">
        <w:rPr>
          <w:sz w:val="24"/>
          <w:szCs w:val="24"/>
        </w:rPr>
        <w:t>.</w:t>
      </w:r>
    </w:p>
    <w:p w14:paraId="0EC23A6E" w14:textId="3DF920EF" w:rsidR="00D2526D" w:rsidRPr="005D32FB" w:rsidRDefault="63D993DD" w:rsidP="005D32FB">
      <w:pPr>
        <w:pStyle w:val="ListParagraph"/>
        <w:numPr>
          <w:ilvl w:val="0"/>
          <w:numId w:val="88"/>
        </w:numPr>
        <w:autoSpaceDE w:val="0"/>
        <w:autoSpaceDN w:val="0"/>
        <w:adjustRightInd w:val="0"/>
        <w:ind w:left="3240"/>
        <w:rPr>
          <w:bCs/>
          <w:iCs/>
          <w:sz w:val="24"/>
          <w:szCs w:val="24"/>
        </w:rPr>
      </w:pPr>
      <w:r w:rsidRPr="005D32FB">
        <w:rPr>
          <w:sz w:val="24"/>
          <w:szCs w:val="24"/>
        </w:rPr>
        <w:t>I</w:t>
      </w:r>
      <w:r w:rsidR="30BABAFF" w:rsidRPr="005D32FB">
        <w:rPr>
          <w:sz w:val="24"/>
          <w:szCs w:val="24"/>
        </w:rPr>
        <w:t xml:space="preserve">mmediately waive the initially assessed amount and no PSOC </w:t>
      </w:r>
      <w:r w:rsidR="5FE62810" w:rsidRPr="005D32FB">
        <w:rPr>
          <w:sz w:val="24"/>
          <w:szCs w:val="24"/>
        </w:rPr>
        <w:t>will</w:t>
      </w:r>
      <w:r w:rsidR="30BABAFF" w:rsidRPr="005D32FB">
        <w:rPr>
          <w:sz w:val="24"/>
          <w:szCs w:val="24"/>
        </w:rPr>
        <w:t xml:space="preserve"> be collected by the child care provider for the duration of the initial job search period</w:t>
      </w:r>
    </w:p>
    <w:p w14:paraId="4C4850DF" w14:textId="2FF4B6AB" w:rsidR="00D2526D" w:rsidRPr="005D32FB" w:rsidRDefault="63D993DD" w:rsidP="005D32FB">
      <w:pPr>
        <w:pStyle w:val="ListParagraph"/>
        <w:numPr>
          <w:ilvl w:val="0"/>
          <w:numId w:val="88"/>
        </w:numPr>
        <w:autoSpaceDE w:val="0"/>
        <w:autoSpaceDN w:val="0"/>
        <w:adjustRightInd w:val="0"/>
        <w:ind w:left="3240"/>
        <w:rPr>
          <w:bCs/>
          <w:iCs/>
          <w:sz w:val="24"/>
          <w:szCs w:val="24"/>
        </w:rPr>
      </w:pPr>
      <w:r w:rsidRPr="005D32FB">
        <w:rPr>
          <w:sz w:val="24"/>
          <w:szCs w:val="24"/>
        </w:rPr>
        <w:t>D</w:t>
      </w:r>
      <w:r w:rsidR="30BABAFF" w:rsidRPr="005D32FB">
        <w:rPr>
          <w:sz w:val="24"/>
          <w:szCs w:val="24"/>
        </w:rPr>
        <w:t>ocument in TWIST Counselor Notes:</w:t>
      </w:r>
    </w:p>
    <w:p w14:paraId="0D535CB9" w14:textId="578A7209" w:rsidR="00D2526D" w:rsidRPr="005D32FB" w:rsidRDefault="00D2526D" w:rsidP="005D32FB">
      <w:pPr>
        <w:numPr>
          <w:ilvl w:val="4"/>
          <w:numId w:val="89"/>
        </w:numPr>
        <w:autoSpaceDE w:val="0"/>
        <w:autoSpaceDN w:val="0"/>
        <w:adjustRightInd w:val="0"/>
        <w:ind w:left="3600"/>
        <w:rPr>
          <w:bCs/>
          <w:iCs/>
          <w:sz w:val="24"/>
          <w:szCs w:val="24"/>
        </w:rPr>
      </w:pPr>
      <w:r w:rsidRPr="005D32FB">
        <w:rPr>
          <w:bCs/>
          <w:iCs/>
          <w:sz w:val="24"/>
          <w:szCs w:val="24"/>
        </w:rPr>
        <w:t xml:space="preserve">the initially assessed PSOC </w:t>
      </w:r>
      <w:r w:rsidR="00270B9B" w:rsidRPr="005D32FB">
        <w:rPr>
          <w:bCs/>
          <w:iCs/>
          <w:sz w:val="24"/>
          <w:szCs w:val="24"/>
        </w:rPr>
        <w:t>and</w:t>
      </w:r>
    </w:p>
    <w:p w14:paraId="5218D34A" w14:textId="27BEE41C" w:rsidR="00D2526D" w:rsidRPr="005D32FB" w:rsidRDefault="00D2526D" w:rsidP="005D32FB">
      <w:pPr>
        <w:numPr>
          <w:ilvl w:val="4"/>
          <w:numId w:val="89"/>
        </w:numPr>
        <w:autoSpaceDE w:val="0"/>
        <w:autoSpaceDN w:val="0"/>
        <w:adjustRightInd w:val="0"/>
        <w:ind w:left="3600"/>
        <w:rPr>
          <w:bCs/>
          <w:iCs/>
          <w:sz w:val="24"/>
          <w:szCs w:val="24"/>
        </w:rPr>
      </w:pPr>
      <w:r w:rsidRPr="005D32FB">
        <w:rPr>
          <w:bCs/>
          <w:iCs/>
          <w:sz w:val="24"/>
          <w:szCs w:val="24"/>
        </w:rPr>
        <w:t>the maximum PSOC amount</w:t>
      </w:r>
    </w:p>
    <w:p w14:paraId="1D6E8C8F" w14:textId="09FCB078" w:rsidR="00D2526D" w:rsidRPr="005D32FB" w:rsidRDefault="63D993DD" w:rsidP="005D32FB">
      <w:pPr>
        <w:pStyle w:val="ListParagraph"/>
        <w:numPr>
          <w:ilvl w:val="0"/>
          <w:numId w:val="88"/>
        </w:numPr>
        <w:autoSpaceDE w:val="0"/>
        <w:autoSpaceDN w:val="0"/>
        <w:adjustRightInd w:val="0"/>
        <w:ind w:left="3240"/>
        <w:rPr>
          <w:bCs/>
          <w:iCs/>
          <w:sz w:val="24"/>
          <w:szCs w:val="24"/>
        </w:rPr>
      </w:pPr>
      <w:r w:rsidRPr="005D32FB">
        <w:rPr>
          <w:sz w:val="24"/>
          <w:szCs w:val="24"/>
        </w:rPr>
        <w:t>C</w:t>
      </w:r>
      <w:r w:rsidR="30BABAFF" w:rsidRPr="005D32FB">
        <w:rPr>
          <w:sz w:val="24"/>
          <w:szCs w:val="24"/>
        </w:rPr>
        <w:t>ommunicate to the family the maximum PSOC amount based on family size and the number of children in care</w:t>
      </w:r>
    </w:p>
    <w:p w14:paraId="52985E7F" w14:textId="1FABA370" w:rsidR="00143838" w:rsidRPr="005D32FB" w:rsidRDefault="257DBCAE" w:rsidP="005D32FB">
      <w:pPr>
        <w:pStyle w:val="ListParagraph"/>
        <w:numPr>
          <w:ilvl w:val="0"/>
          <w:numId w:val="88"/>
        </w:numPr>
        <w:autoSpaceDE w:val="0"/>
        <w:autoSpaceDN w:val="0"/>
        <w:adjustRightInd w:val="0"/>
        <w:ind w:left="3240"/>
        <w:rPr>
          <w:bCs/>
          <w:iCs/>
          <w:sz w:val="24"/>
          <w:szCs w:val="24"/>
        </w:rPr>
      </w:pPr>
      <w:r w:rsidRPr="005D32FB">
        <w:rPr>
          <w:sz w:val="24"/>
          <w:szCs w:val="24"/>
        </w:rPr>
        <w:t>Send a 2450 to the child care provider</w:t>
      </w:r>
      <w:r w:rsidR="4563649E" w:rsidRPr="005D32FB">
        <w:rPr>
          <w:sz w:val="24"/>
          <w:szCs w:val="24"/>
        </w:rPr>
        <w:t xml:space="preserve"> to authorize care</w:t>
      </w:r>
      <w:r w:rsidR="436DB839" w:rsidRPr="005D32FB">
        <w:rPr>
          <w:sz w:val="24"/>
          <w:szCs w:val="24"/>
        </w:rPr>
        <w:t>.</w:t>
      </w:r>
    </w:p>
    <w:p w14:paraId="35131926" w14:textId="77777777" w:rsidR="00D2526D" w:rsidRPr="005D32FB" w:rsidRDefault="00D2526D" w:rsidP="005D32FB">
      <w:pPr>
        <w:pStyle w:val="ListParagraph"/>
        <w:ind w:left="3240"/>
        <w:rPr>
          <w:bCs/>
          <w:iCs/>
          <w:sz w:val="24"/>
          <w:szCs w:val="24"/>
          <w:u w:val="single"/>
        </w:rPr>
      </w:pPr>
    </w:p>
    <w:p w14:paraId="0EEEBA99" w14:textId="61C249E7" w:rsidR="00C955A8" w:rsidRDefault="00C955A8" w:rsidP="002A430C">
      <w:pPr>
        <w:pStyle w:val="ListParagraph"/>
        <w:ind w:left="2520"/>
        <w:rPr>
          <w:bCs/>
          <w:iCs/>
          <w:sz w:val="24"/>
          <w:szCs w:val="24"/>
        </w:rPr>
      </w:pPr>
      <w:r w:rsidRPr="005D32FB">
        <w:rPr>
          <w:bCs/>
          <w:iCs/>
          <w:sz w:val="24"/>
          <w:szCs w:val="24"/>
        </w:rPr>
        <w:t xml:space="preserve">The three-month eligibility period begins on the date of referral and ends </w:t>
      </w:r>
      <w:r w:rsidR="003D3076" w:rsidRPr="005D32FB">
        <w:rPr>
          <w:bCs/>
          <w:iCs/>
          <w:sz w:val="24"/>
          <w:szCs w:val="24"/>
        </w:rPr>
        <w:t>three months after the referral start date</w:t>
      </w:r>
      <w:r w:rsidRPr="005D32FB">
        <w:rPr>
          <w:bCs/>
          <w:iCs/>
          <w:sz w:val="24"/>
          <w:szCs w:val="24"/>
        </w:rPr>
        <w:t xml:space="preserve">. </w:t>
      </w:r>
    </w:p>
    <w:p w14:paraId="1654B31D" w14:textId="77777777" w:rsidR="005F4C92" w:rsidRDefault="005F4C92" w:rsidP="002A430C">
      <w:pPr>
        <w:pStyle w:val="ListParagraph"/>
        <w:ind w:left="2520"/>
        <w:rPr>
          <w:bCs/>
          <w:iCs/>
          <w:sz w:val="24"/>
          <w:szCs w:val="24"/>
        </w:rPr>
      </w:pPr>
    </w:p>
    <w:p w14:paraId="6AD87B08" w14:textId="2AEDE0C5" w:rsidR="00C955A8" w:rsidRPr="005D32FB" w:rsidRDefault="00C955A8" w:rsidP="005D32FB">
      <w:pPr>
        <w:pStyle w:val="ListParagraph"/>
        <w:ind w:left="2520"/>
        <w:rPr>
          <w:bCs/>
          <w:iCs/>
          <w:sz w:val="24"/>
          <w:szCs w:val="24"/>
        </w:rPr>
      </w:pPr>
      <w:r w:rsidRPr="005D32FB">
        <w:rPr>
          <w:bCs/>
          <w:iCs/>
          <w:sz w:val="24"/>
          <w:szCs w:val="24"/>
        </w:rPr>
        <w:t xml:space="preserve">Example: </w:t>
      </w:r>
    </w:p>
    <w:p w14:paraId="6D56ED96" w14:textId="1750C905" w:rsidR="00C955A8" w:rsidRPr="005D32FB" w:rsidRDefault="00C955A8" w:rsidP="005D32FB">
      <w:pPr>
        <w:ind w:left="2520"/>
        <w:rPr>
          <w:bCs/>
          <w:iCs/>
          <w:sz w:val="24"/>
          <w:szCs w:val="24"/>
        </w:rPr>
      </w:pPr>
      <w:r w:rsidRPr="005D32FB">
        <w:rPr>
          <w:bCs/>
          <w:iCs/>
          <w:sz w:val="24"/>
          <w:szCs w:val="24"/>
        </w:rPr>
        <w:t xml:space="preserve">A customer is eligible to begin receiving child care </w:t>
      </w:r>
      <w:r w:rsidR="005E306A" w:rsidRPr="005D32FB">
        <w:rPr>
          <w:bCs/>
          <w:iCs/>
          <w:sz w:val="24"/>
          <w:szCs w:val="24"/>
        </w:rPr>
        <w:t>services on</w:t>
      </w:r>
      <w:r w:rsidRPr="005D32FB">
        <w:rPr>
          <w:bCs/>
          <w:iCs/>
          <w:sz w:val="24"/>
          <w:szCs w:val="24"/>
        </w:rPr>
        <w:t xml:space="preserve"> </w:t>
      </w:r>
      <w:r w:rsidR="001F0170" w:rsidRPr="005D32FB">
        <w:rPr>
          <w:bCs/>
          <w:iCs/>
          <w:sz w:val="24"/>
          <w:szCs w:val="24"/>
        </w:rPr>
        <w:t>August</w:t>
      </w:r>
      <w:r w:rsidRPr="005D32FB">
        <w:rPr>
          <w:bCs/>
          <w:iCs/>
          <w:sz w:val="24"/>
          <w:szCs w:val="24"/>
        </w:rPr>
        <w:t xml:space="preserve"> 1, 2021 and the first referral is dated </w:t>
      </w:r>
      <w:r w:rsidR="001F0170" w:rsidRPr="005D32FB">
        <w:rPr>
          <w:bCs/>
          <w:iCs/>
          <w:sz w:val="24"/>
          <w:szCs w:val="24"/>
        </w:rPr>
        <w:t>August</w:t>
      </w:r>
      <w:r w:rsidRPr="005D32FB">
        <w:rPr>
          <w:bCs/>
          <w:iCs/>
          <w:sz w:val="24"/>
          <w:szCs w:val="24"/>
        </w:rPr>
        <w:t xml:space="preserve"> 1</w:t>
      </w:r>
      <w:r w:rsidR="001F0170" w:rsidRPr="005D32FB">
        <w:rPr>
          <w:bCs/>
          <w:iCs/>
          <w:sz w:val="24"/>
          <w:szCs w:val="24"/>
        </w:rPr>
        <w:t>6</w:t>
      </w:r>
      <w:r w:rsidRPr="005D32FB">
        <w:rPr>
          <w:bCs/>
          <w:iCs/>
          <w:sz w:val="24"/>
          <w:szCs w:val="24"/>
        </w:rPr>
        <w:t>, 2021</w:t>
      </w:r>
      <w:r w:rsidR="00F031FC" w:rsidRPr="005D32FB">
        <w:rPr>
          <w:bCs/>
          <w:iCs/>
          <w:sz w:val="24"/>
          <w:szCs w:val="24"/>
        </w:rPr>
        <w:t xml:space="preserve">. The </w:t>
      </w:r>
      <w:r w:rsidRPr="005D32FB">
        <w:rPr>
          <w:bCs/>
          <w:iCs/>
          <w:sz w:val="24"/>
          <w:szCs w:val="24"/>
        </w:rPr>
        <w:t xml:space="preserve">end date </w:t>
      </w:r>
      <w:r w:rsidR="00E30827" w:rsidRPr="005D32FB">
        <w:rPr>
          <w:bCs/>
          <w:iCs/>
          <w:sz w:val="24"/>
          <w:szCs w:val="24"/>
        </w:rPr>
        <w:t>must</w:t>
      </w:r>
      <w:r w:rsidRPr="005D32FB">
        <w:rPr>
          <w:bCs/>
          <w:iCs/>
          <w:sz w:val="24"/>
          <w:szCs w:val="24"/>
        </w:rPr>
        <w:t xml:space="preserve"> be </w:t>
      </w:r>
      <w:r w:rsidR="009F302B" w:rsidRPr="005D32FB">
        <w:rPr>
          <w:bCs/>
          <w:iCs/>
          <w:sz w:val="24"/>
          <w:szCs w:val="24"/>
        </w:rPr>
        <w:t>November</w:t>
      </w:r>
      <w:r w:rsidRPr="005D32FB">
        <w:rPr>
          <w:bCs/>
          <w:iCs/>
          <w:sz w:val="24"/>
          <w:szCs w:val="24"/>
        </w:rPr>
        <w:t xml:space="preserve"> 15, 2021.</w:t>
      </w:r>
      <w:r w:rsidR="00E96677" w:rsidRPr="005D32FB">
        <w:rPr>
          <w:bCs/>
          <w:iCs/>
          <w:sz w:val="24"/>
          <w:szCs w:val="24"/>
        </w:rPr>
        <w:t xml:space="preserve"> </w:t>
      </w:r>
    </w:p>
    <w:p w14:paraId="6F168134" w14:textId="4D679D3A" w:rsidR="001F0170" w:rsidRPr="005D32FB" w:rsidRDefault="001F0170">
      <w:pPr>
        <w:rPr>
          <w:bCs/>
          <w:iCs/>
          <w:sz w:val="24"/>
          <w:szCs w:val="24"/>
        </w:rPr>
      </w:pPr>
    </w:p>
    <w:p w14:paraId="1B07A54C" w14:textId="5C024E60" w:rsidR="001F0170" w:rsidRPr="005D32FB" w:rsidRDefault="008F5C0E" w:rsidP="005D32FB">
      <w:pPr>
        <w:ind w:left="1800" w:firstLine="720"/>
        <w:rPr>
          <w:bCs/>
          <w:iCs/>
          <w:sz w:val="24"/>
          <w:szCs w:val="24"/>
        </w:rPr>
      </w:pPr>
      <w:r w:rsidRPr="005D32FB">
        <w:rPr>
          <w:bCs/>
          <w:iCs/>
          <w:noProof/>
        </w:rPr>
        <w:drawing>
          <wp:inline distT="0" distB="0" distL="0" distR="0" wp14:anchorId="444F8389" wp14:editId="3F5047C8">
            <wp:extent cx="4090411" cy="2074545"/>
            <wp:effectExtent l="0" t="0" r="571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6250" cy="2082578"/>
                    </a:xfrm>
                    <a:prstGeom prst="rect">
                      <a:avLst/>
                    </a:prstGeom>
                    <a:noFill/>
                    <a:ln>
                      <a:noFill/>
                    </a:ln>
                  </pic:spPr>
                </pic:pic>
              </a:graphicData>
            </a:graphic>
          </wp:inline>
        </w:drawing>
      </w:r>
    </w:p>
    <w:p w14:paraId="58C9B377" w14:textId="77777777" w:rsidR="00813452" w:rsidRPr="005D32FB" w:rsidRDefault="00813452" w:rsidP="005D32FB">
      <w:pPr>
        <w:ind w:left="2520"/>
        <w:rPr>
          <w:bCs/>
          <w:iCs/>
          <w:sz w:val="24"/>
          <w:szCs w:val="24"/>
        </w:rPr>
      </w:pPr>
    </w:p>
    <w:p w14:paraId="2A8D41D4" w14:textId="582D436D" w:rsidR="00813452" w:rsidRPr="005D32FB" w:rsidRDefault="00813452" w:rsidP="005D32FB">
      <w:pPr>
        <w:ind w:left="2520"/>
        <w:rPr>
          <w:bCs/>
          <w:iCs/>
          <w:sz w:val="24"/>
          <w:szCs w:val="24"/>
        </w:rPr>
      </w:pPr>
      <w:r w:rsidRPr="005D32FB">
        <w:rPr>
          <w:b/>
          <w:iCs/>
          <w:sz w:val="24"/>
          <w:szCs w:val="24"/>
        </w:rPr>
        <w:t>Note</w:t>
      </w:r>
      <w:r w:rsidRPr="005D32FB">
        <w:rPr>
          <w:bCs/>
          <w:iCs/>
          <w:sz w:val="24"/>
          <w:szCs w:val="24"/>
        </w:rPr>
        <w:t xml:space="preserve">: If the end of the three months falls on a weekend or holiday, the eligibility end date </w:t>
      </w:r>
      <w:r w:rsidR="00E30827" w:rsidRPr="005D32FB">
        <w:rPr>
          <w:bCs/>
          <w:iCs/>
          <w:sz w:val="24"/>
          <w:szCs w:val="24"/>
        </w:rPr>
        <w:t>must</w:t>
      </w:r>
      <w:r w:rsidRPr="005D32FB">
        <w:rPr>
          <w:bCs/>
          <w:iCs/>
          <w:sz w:val="24"/>
          <w:szCs w:val="24"/>
        </w:rPr>
        <w:t xml:space="preserve"> move to the next business day.</w:t>
      </w:r>
    </w:p>
    <w:p w14:paraId="4589C29F" w14:textId="77777777" w:rsidR="00D37872" w:rsidRPr="005D32FB" w:rsidRDefault="00D37872" w:rsidP="005D32FB">
      <w:pPr>
        <w:pStyle w:val="ListParagraph"/>
        <w:ind w:left="2520"/>
        <w:rPr>
          <w:b/>
          <w:i/>
          <w:sz w:val="24"/>
          <w:szCs w:val="24"/>
        </w:rPr>
      </w:pPr>
    </w:p>
    <w:p w14:paraId="66B7A2F4" w14:textId="5FF480BA" w:rsidR="00906AEE" w:rsidRPr="00E74207" w:rsidRDefault="60A5F09F" w:rsidP="005D32FB">
      <w:pPr>
        <w:pStyle w:val="ListParagraph"/>
        <w:ind w:left="2520"/>
        <w:rPr>
          <w:sz w:val="24"/>
          <w:szCs w:val="24"/>
        </w:rPr>
      </w:pPr>
      <w:r w:rsidRPr="00E74207">
        <w:rPr>
          <w:sz w:val="24"/>
          <w:szCs w:val="24"/>
        </w:rPr>
        <w:t>To continue receiving child care services, parents must meet activity requirements by the end of the three-mont</w:t>
      </w:r>
      <w:r w:rsidR="78895DE2" w:rsidRPr="00E74207">
        <w:rPr>
          <w:sz w:val="24"/>
          <w:szCs w:val="24"/>
        </w:rPr>
        <w:t>h period:</w:t>
      </w:r>
    </w:p>
    <w:p w14:paraId="1DFB82F3" w14:textId="5C082A21" w:rsidR="00906AEE" w:rsidRPr="00E74207" w:rsidRDefault="4093ACBC" w:rsidP="005D32FB">
      <w:pPr>
        <w:pStyle w:val="ListParagraph"/>
        <w:numPr>
          <w:ilvl w:val="0"/>
          <w:numId w:val="90"/>
        </w:numPr>
        <w:ind w:left="3240"/>
        <w:rPr>
          <w:sz w:val="24"/>
          <w:szCs w:val="24"/>
        </w:rPr>
      </w:pPr>
      <w:r w:rsidRPr="00E74207">
        <w:rPr>
          <w:sz w:val="24"/>
          <w:szCs w:val="24"/>
        </w:rPr>
        <w:t>25 hours per week</w:t>
      </w:r>
      <w:r w:rsidR="30BABAFF" w:rsidRPr="00E74207">
        <w:rPr>
          <w:sz w:val="24"/>
          <w:szCs w:val="24"/>
        </w:rPr>
        <w:t xml:space="preserve"> </w:t>
      </w:r>
      <w:r w:rsidR="314D7672" w:rsidRPr="00E74207">
        <w:rPr>
          <w:sz w:val="24"/>
          <w:szCs w:val="24"/>
        </w:rPr>
        <w:t xml:space="preserve">with a minimum </w:t>
      </w:r>
      <w:r w:rsidR="1A29E616" w:rsidRPr="00E74207">
        <w:rPr>
          <w:sz w:val="24"/>
          <w:szCs w:val="24"/>
        </w:rPr>
        <w:t xml:space="preserve">of </w:t>
      </w:r>
      <w:r w:rsidR="314D7672" w:rsidRPr="00E74207">
        <w:rPr>
          <w:sz w:val="24"/>
          <w:szCs w:val="24"/>
        </w:rPr>
        <w:t xml:space="preserve">12 hours in employment for a single-parent family </w:t>
      </w:r>
      <w:r w:rsidR="7FE2EF12" w:rsidRPr="00E74207">
        <w:rPr>
          <w:sz w:val="24"/>
          <w:szCs w:val="24"/>
        </w:rPr>
        <w:t>or</w:t>
      </w:r>
    </w:p>
    <w:p w14:paraId="797789DE" w14:textId="240FB4D5" w:rsidR="00906AEE" w:rsidRPr="00E74207" w:rsidRDefault="7FE2EF12" w:rsidP="005D32FB">
      <w:pPr>
        <w:pStyle w:val="ListParagraph"/>
        <w:numPr>
          <w:ilvl w:val="0"/>
          <w:numId w:val="90"/>
        </w:numPr>
        <w:ind w:left="3240"/>
        <w:rPr>
          <w:sz w:val="24"/>
          <w:szCs w:val="24"/>
        </w:rPr>
      </w:pPr>
      <w:r w:rsidRPr="00E74207">
        <w:rPr>
          <w:sz w:val="24"/>
          <w:szCs w:val="24"/>
        </w:rPr>
        <w:t xml:space="preserve">50 </w:t>
      </w:r>
      <w:r w:rsidR="00705800" w:rsidRPr="00E74207">
        <w:rPr>
          <w:b/>
          <w:bCs/>
          <w:i/>
          <w:iCs/>
          <w:sz w:val="24"/>
          <w:szCs w:val="24"/>
        </w:rPr>
        <w:t>com</w:t>
      </w:r>
      <w:r w:rsidR="00386008" w:rsidRPr="00E74207">
        <w:rPr>
          <w:b/>
          <w:bCs/>
          <w:i/>
          <w:iCs/>
          <w:sz w:val="24"/>
          <w:szCs w:val="24"/>
        </w:rPr>
        <w:t>bined</w:t>
      </w:r>
      <w:r w:rsidR="00386008">
        <w:rPr>
          <w:sz w:val="24"/>
          <w:szCs w:val="24"/>
        </w:rPr>
        <w:t xml:space="preserve"> </w:t>
      </w:r>
      <w:r w:rsidRPr="00E74207">
        <w:rPr>
          <w:sz w:val="24"/>
          <w:szCs w:val="24"/>
        </w:rPr>
        <w:t>hours per week with a</w:t>
      </w:r>
      <w:r w:rsidR="314D7672" w:rsidRPr="00E74207">
        <w:rPr>
          <w:sz w:val="24"/>
          <w:szCs w:val="24"/>
        </w:rPr>
        <w:t xml:space="preserve"> </w:t>
      </w:r>
      <w:r w:rsidR="495C0F1A" w:rsidRPr="00E74207">
        <w:rPr>
          <w:sz w:val="24"/>
          <w:szCs w:val="24"/>
        </w:rPr>
        <w:t xml:space="preserve">minimum </w:t>
      </w:r>
      <w:r w:rsidR="7A008AD0" w:rsidRPr="00E74207">
        <w:rPr>
          <w:sz w:val="24"/>
          <w:szCs w:val="24"/>
        </w:rPr>
        <w:t xml:space="preserve">of </w:t>
      </w:r>
      <w:r w:rsidR="314D7672" w:rsidRPr="00E74207">
        <w:rPr>
          <w:sz w:val="24"/>
          <w:szCs w:val="24"/>
        </w:rPr>
        <w:t>2</w:t>
      </w:r>
      <w:r w:rsidR="687B90A8" w:rsidRPr="00E74207">
        <w:rPr>
          <w:sz w:val="24"/>
          <w:szCs w:val="24"/>
        </w:rPr>
        <w:t xml:space="preserve">5 hours in employment for a </w:t>
      </w:r>
      <w:r w:rsidR="2AFCDB5C" w:rsidRPr="00E74207">
        <w:rPr>
          <w:sz w:val="24"/>
          <w:szCs w:val="24"/>
        </w:rPr>
        <w:t>dual-parent</w:t>
      </w:r>
      <w:r w:rsidR="687B90A8" w:rsidRPr="00E74207">
        <w:rPr>
          <w:sz w:val="24"/>
          <w:szCs w:val="24"/>
        </w:rPr>
        <w:t xml:space="preserve"> family</w:t>
      </w:r>
      <w:r w:rsidR="6C7B05F1" w:rsidRPr="00E74207">
        <w:rPr>
          <w:sz w:val="24"/>
          <w:szCs w:val="24"/>
        </w:rPr>
        <w:t>.</w:t>
      </w:r>
    </w:p>
    <w:p w14:paraId="2F99AC29" w14:textId="77777777" w:rsidR="00106BDC" w:rsidRDefault="00106BDC" w:rsidP="006D5F9E">
      <w:pPr>
        <w:ind w:left="2520"/>
        <w:rPr>
          <w:b/>
          <w:bCs/>
          <w:i/>
          <w:iCs/>
          <w:sz w:val="24"/>
          <w:szCs w:val="24"/>
        </w:rPr>
      </w:pPr>
    </w:p>
    <w:p w14:paraId="0316469E" w14:textId="15FD4055" w:rsidR="00906AEE" w:rsidRPr="00E74207" w:rsidRDefault="7CA88753" w:rsidP="005D32FB">
      <w:pPr>
        <w:ind w:left="2520"/>
        <w:rPr>
          <w:sz w:val="24"/>
          <w:szCs w:val="24"/>
        </w:rPr>
      </w:pPr>
      <w:r w:rsidRPr="00E74207">
        <w:rPr>
          <w:sz w:val="24"/>
          <w:szCs w:val="24"/>
        </w:rPr>
        <w:t>Parents must notify Workforce Solutions when they obtain employment and/or enroll into an educational program.</w:t>
      </w:r>
      <w:r w:rsidR="18F4C73C" w:rsidRPr="00E74207">
        <w:rPr>
          <w:sz w:val="24"/>
          <w:szCs w:val="24"/>
        </w:rPr>
        <w:t xml:space="preserve"> </w:t>
      </w:r>
      <w:r w:rsidR="68480789" w:rsidRPr="00E74207">
        <w:rPr>
          <w:sz w:val="24"/>
          <w:szCs w:val="24"/>
        </w:rPr>
        <w:t>Support Center</w:t>
      </w:r>
      <w:r w:rsidR="11982B77" w:rsidRPr="00E74207">
        <w:rPr>
          <w:sz w:val="24"/>
          <w:szCs w:val="24"/>
        </w:rPr>
        <w:t xml:space="preserve"> </w:t>
      </w:r>
      <w:r w:rsidR="18F4C73C" w:rsidRPr="00E74207">
        <w:rPr>
          <w:sz w:val="24"/>
          <w:szCs w:val="24"/>
        </w:rPr>
        <w:t xml:space="preserve">staff </w:t>
      </w:r>
      <w:r w:rsidR="3CC538C6" w:rsidRPr="00E74207">
        <w:rPr>
          <w:sz w:val="24"/>
          <w:szCs w:val="24"/>
        </w:rPr>
        <w:t>must</w:t>
      </w:r>
      <w:r w:rsidR="18F4C73C" w:rsidRPr="00E74207">
        <w:rPr>
          <w:sz w:val="24"/>
          <w:szCs w:val="24"/>
        </w:rPr>
        <w:t xml:space="preserve">: </w:t>
      </w:r>
    </w:p>
    <w:p w14:paraId="24B5F26D" w14:textId="1E52041E" w:rsidR="005A6493" w:rsidRPr="005D32FB" w:rsidRDefault="005A6493" w:rsidP="005D32FB">
      <w:pPr>
        <w:pStyle w:val="ListParagraph"/>
        <w:numPr>
          <w:ilvl w:val="0"/>
          <w:numId w:val="90"/>
        </w:numPr>
        <w:ind w:left="3240"/>
        <w:rPr>
          <w:sz w:val="24"/>
          <w:szCs w:val="24"/>
        </w:rPr>
      </w:pPr>
      <w:r w:rsidRPr="005D32FB">
        <w:rPr>
          <w:sz w:val="24"/>
          <w:szCs w:val="24"/>
        </w:rPr>
        <w:t xml:space="preserve">Determine eligibility for continued care under income </w:t>
      </w:r>
      <w:r w:rsidR="000508F7" w:rsidRPr="005D32FB">
        <w:rPr>
          <w:sz w:val="24"/>
          <w:szCs w:val="24"/>
        </w:rPr>
        <w:t>eligible child</w:t>
      </w:r>
      <w:r w:rsidRPr="005D32FB">
        <w:rPr>
          <w:sz w:val="24"/>
          <w:szCs w:val="24"/>
        </w:rPr>
        <w:t xml:space="preserve"> care and collect required eligibility documentation for income and activity hours </w:t>
      </w:r>
    </w:p>
    <w:p w14:paraId="3E4F6629" w14:textId="1E8B0A34" w:rsidR="00906AEE" w:rsidRPr="005D32FB" w:rsidRDefault="006B21EF" w:rsidP="005D32FB">
      <w:pPr>
        <w:pStyle w:val="ListParagraph"/>
        <w:numPr>
          <w:ilvl w:val="0"/>
          <w:numId w:val="90"/>
        </w:numPr>
        <w:ind w:left="3240"/>
        <w:rPr>
          <w:sz w:val="24"/>
          <w:szCs w:val="24"/>
        </w:rPr>
      </w:pPr>
      <w:r w:rsidRPr="005D32FB">
        <w:rPr>
          <w:sz w:val="24"/>
          <w:szCs w:val="24"/>
        </w:rPr>
        <w:t xml:space="preserve">Authorize eligibility </w:t>
      </w:r>
      <w:r w:rsidR="00906AEE" w:rsidRPr="005D32FB">
        <w:rPr>
          <w:sz w:val="24"/>
          <w:szCs w:val="24"/>
        </w:rPr>
        <w:t>for a total of 12 months, inclusive of the three-month initial job search period</w:t>
      </w:r>
    </w:p>
    <w:p w14:paraId="38B8A06B" w14:textId="54A6C7FA" w:rsidR="00D2526D" w:rsidRPr="005D32FB" w:rsidRDefault="009871C7" w:rsidP="005D32FB">
      <w:pPr>
        <w:pStyle w:val="ListParagraph"/>
        <w:numPr>
          <w:ilvl w:val="0"/>
          <w:numId w:val="90"/>
        </w:numPr>
        <w:ind w:left="3240"/>
        <w:rPr>
          <w:sz w:val="24"/>
          <w:szCs w:val="24"/>
        </w:rPr>
      </w:pPr>
      <w:r w:rsidRPr="005D32FB">
        <w:rPr>
          <w:sz w:val="24"/>
          <w:szCs w:val="24"/>
        </w:rPr>
        <w:t>E</w:t>
      </w:r>
      <w:r w:rsidR="00D2526D" w:rsidRPr="005D32FB">
        <w:rPr>
          <w:sz w:val="24"/>
          <w:szCs w:val="24"/>
        </w:rPr>
        <w:t>nd the “Job Search” program detail and open a “Low Income” program detail for the remainder of the 12-month time frame</w:t>
      </w:r>
    </w:p>
    <w:p w14:paraId="197AFE02" w14:textId="47ABAA28" w:rsidR="00607512" w:rsidRPr="005D32FB" w:rsidRDefault="7B5552B0" w:rsidP="005D32FB">
      <w:pPr>
        <w:pStyle w:val="ListParagraph"/>
        <w:numPr>
          <w:ilvl w:val="0"/>
          <w:numId w:val="88"/>
        </w:numPr>
        <w:autoSpaceDE w:val="0"/>
        <w:autoSpaceDN w:val="0"/>
        <w:adjustRightInd w:val="0"/>
        <w:ind w:left="3240"/>
        <w:rPr>
          <w:sz w:val="24"/>
          <w:szCs w:val="24"/>
        </w:rPr>
      </w:pPr>
      <w:r w:rsidRPr="005D32FB">
        <w:rPr>
          <w:sz w:val="24"/>
          <w:szCs w:val="24"/>
        </w:rPr>
        <w:t>Reinstate either at the initially assessed PSOC or at an amount based on the actual family income, whichever is lower</w:t>
      </w:r>
      <w:r w:rsidR="436DB839" w:rsidRPr="005D32FB">
        <w:rPr>
          <w:sz w:val="24"/>
          <w:szCs w:val="24"/>
        </w:rPr>
        <w:t>.</w:t>
      </w:r>
      <w:r w:rsidRPr="005D32FB">
        <w:rPr>
          <w:sz w:val="24"/>
          <w:szCs w:val="24"/>
        </w:rPr>
        <w:t xml:space="preserve"> </w:t>
      </w:r>
    </w:p>
    <w:p w14:paraId="1B632C37" w14:textId="3C479D88" w:rsidR="001C4AC1" w:rsidRPr="005D32FB" w:rsidRDefault="001C4AC1" w:rsidP="005D32FB">
      <w:pPr>
        <w:pStyle w:val="ListParagraph"/>
        <w:autoSpaceDE w:val="0"/>
        <w:autoSpaceDN w:val="0"/>
        <w:adjustRightInd w:val="0"/>
        <w:ind w:left="3240"/>
        <w:rPr>
          <w:sz w:val="24"/>
          <w:szCs w:val="24"/>
        </w:rPr>
      </w:pPr>
    </w:p>
    <w:p w14:paraId="1DEF0C01" w14:textId="2B717510" w:rsidR="00D2526D" w:rsidRPr="005D32FB" w:rsidRDefault="00E3141D" w:rsidP="005D32FB">
      <w:pPr>
        <w:pStyle w:val="ListParagraph"/>
        <w:ind w:left="2520"/>
        <w:rPr>
          <w:bCs/>
          <w:iCs/>
          <w:sz w:val="24"/>
          <w:szCs w:val="24"/>
        </w:rPr>
      </w:pPr>
      <w:r w:rsidRPr="005D32FB">
        <w:rPr>
          <w:sz w:val="24"/>
          <w:szCs w:val="24"/>
        </w:rPr>
        <w:t>Support Center</w:t>
      </w:r>
      <w:r w:rsidR="00745AF9" w:rsidRPr="005D32FB">
        <w:rPr>
          <w:sz w:val="24"/>
          <w:szCs w:val="24"/>
        </w:rPr>
        <w:t xml:space="preserve"> staff </w:t>
      </w:r>
      <w:r w:rsidR="00E846F3" w:rsidRPr="005D32FB">
        <w:rPr>
          <w:sz w:val="24"/>
          <w:szCs w:val="24"/>
        </w:rPr>
        <w:t>may extend an initial job search period for a maximum of 30 calendar days to</w:t>
      </w:r>
      <w:r w:rsidR="004262AF" w:rsidRPr="005D32FB">
        <w:rPr>
          <w:sz w:val="24"/>
          <w:szCs w:val="24"/>
        </w:rPr>
        <w:t xml:space="preserve"> </w:t>
      </w:r>
      <w:r w:rsidR="00E846F3" w:rsidRPr="005D32FB">
        <w:rPr>
          <w:sz w:val="24"/>
          <w:szCs w:val="24"/>
        </w:rPr>
        <w:t xml:space="preserve">ensure continuity of care while staff completes the </w:t>
      </w:r>
      <w:r w:rsidR="00521186" w:rsidRPr="005D32FB">
        <w:rPr>
          <w:sz w:val="24"/>
          <w:szCs w:val="24"/>
        </w:rPr>
        <w:t xml:space="preserve">documentation </w:t>
      </w:r>
      <w:r w:rsidR="00E846F3" w:rsidRPr="005D32FB">
        <w:rPr>
          <w:sz w:val="24"/>
          <w:szCs w:val="24"/>
        </w:rPr>
        <w:t>to determine eligibility for</w:t>
      </w:r>
      <w:r w:rsidR="004262AF" w:rsidRPr="005D32FB">
        <w:rPr>
          <w:sz w:val="24"/>
          <w:szCs w:val="24"/>
        </w:rPr>
        <w:t xml:space="preserve"> </w:t>
      </w:r>
      <w:r w:rsidR="00E846F3" w:rsidRPr="005D32FB">
        <w:rPr>
          <w:sz w:val="24"/>
          <w:szCs w:val="24"/>
        </w:rPr>
        <w:t>a parent who has gained</w:t>
      </w:r>
      <w:r w:rsidR="004262AF" w:rsidRPr="005D32FB">
        <w:rPr>
          <w:sz w:val="24"/>
          <w:szCs w:val="24"/>
        </w:rPr>
        <w:t xml:space="preserve"> </w:t>
      </w:r>
      <w:r w:rsidR="00E846F3" w:rsidRPr="005D32FB">
        <w:rPr>
          <w:sz w:val="24"/>
          <w:szCs w:val="24"/>
        </w:rPr>
        <w:t>employment that meets activity requirements. Any extensions</w:t>
      </w:r>
      <w:r w:rsidR="004262AF" w:rsidRPr="005D32FB">
        <w:rPr>
          <w:sz w:val="24"/>
          <w:szCs w:val="24"/>
        </w:rPr>
        <w:t xml:space="preserve"> </w:t>
      </w:r>
      <w:r w:rsidR="00E846F3" w:rsidRPr="005D32FB">
        <w:rPr>
          <w:sz w:val="24"/>
          <w:szCs w:val="24"/>
        </w:rPr>
        <w:t xml:space="preserve">for the initial </w:t>
      </w:r>
      <w:r w:rsidR="00E846F3" w:rsidRPr="005D32FB">
        <w:rPr>
          <w:bCs/>
          <w:iCs/>
          <w:sz w:val="24"/>
          <w:szCs w:val="24"/>
        </w:rPr>
        <w:t>three months of eligibility should be clearly documented in</w:t>
      </w:r>
      <w:r w:rsidR="004262AF" w:rsidRPr="005D32FB">
        <w:rPr>
          <w:bCs/>
          <w:iCs/>
          <w:sz w:val="24"/>
          <w:szCs w:val="24"/>
        </w:rPr>
        <w:t xml:space="preserve"> </w:t>
      </w:r>
      <w:r w:rsidR="00E846F3" w:rsidRPr="005D32FB">
        <w:rPr>
          <w:bCs/>
          <w:iCs/>
          <w:sz w:val="24"/>
          <w:szCs w:val="24"/>
        </w:rPr>
        <w:t>TWIST</w:t>
      </w:r>
      <w:r w:rsidR="004262AF" w:rsidRPr="005D32FB">
        <w:rPr>
          <w:bCs/>
          <w:iCs/>
          <w:sz w:val="24"/>
          <w:szCs w:val="24"/>
        </w:rPr>
        <w:t xml:space="preserve"> </w:t>
      </w:r>
      <w:r w:rsidR="00E846F3" w:rsidRPr="005D32FB">
        <w:rPr>
          <w:bCs/>
          <w:iCs/>
          <w:sz w:val="24"/>
          <w:szCs w:val="24"/>
        </w:rPr>
        <w:t xml:space="preserve">Counselor Notes and </w:t>
      </w:r>
      <w:r w:rsidR="00E30827" w:rsidRPr="005D32FB">
        <w:rPr>
          <w:bCs/>
          <w:iCs/>
          <w:sz w:val="24"/>
          <w:szCs w:val="24"/>
        </w:rPr>
        <w:t>must</w:t>
      </w:r>
      <w:r w:rsidR="00E846F3" w:rsidRPr="005D32FB">
        <w:rPr>
          <w:bCs/>
          <w:iCs/>
          <w:sz w:val="24"/>
          <w:szCs w:val="24"/>
        </w:rPr>
        <w:t xml:space="preserve"> be counted in the total 12-month</w:t>
      </w:r>
      <w:r w:rsidR="004262AF" w:rsidRPr="005D32FB">
        <w:rPr>
          <w:bCs/>
          <w:iCs/>
          <w:sz w:val="24"/>
          <w:szCs w:val="24"/>
        </w:rPr>
        <w:t xml:space="preserve"> </w:t>
      </w:r>
      <w:r w:rsidR="00E846F3" w:rsidRPr="005D32FB">
        <w:rPr>
          <w:bCs/>
          <w:iCs/>
          <w:sz w:val="24"/>
          <w:szCs w:val="24"/>
        </w:rPr>
        <w:t>eligibility time frame. PSOC</w:t>
      </w:r>
      <w:r w:rsidR="004262AF" w:rsidRPr="005D32FB">
        <w:rPr>
          <w:bCs/>
          <w:iCs/>
          <w:sz w:val="24"/>
          <w:szCs w:val="24"/>
        </w:rPr>
        <w:t xml:space="preserve"> </w:t>
      </w:r>
      <w:r w:rsidR="00E30827" w:rsidRPr="005D32FB">
        <w:rPr>
          <w:bCs/>
          <w:iCs/>
          <w:sz w:val="24"/>
          <w:szCs w:val="24"/>
        </w:rPr>
        <w:t>must</w:t>
      </w:r>
      <w:r w:rsidR="00E846F3" w:rsidRPr="005D32FB">
        <w:rPr>
          <w:bCs/>
          <w:iCs/>
          <w:sz w:val="24"/>
          <w:szCs w:val="24"/>
        </w:rPr>
        <w:t xml:space="preserve"> remain at zero during the extension,</w:t>
      </w:r>
      <w:r w:rsidR="00511E9E" w:rsidRPr="005D32FB">
        <w:rPr>
          <w:bCs/>
          <w:iCs/>
          <w:sz w:val="24"/>
          <w:szCs w:val="24"/>
        </w:rPr>
        <w:t xml:space="preserve"> </w:t>
      </w:r>
      <w:r w:rsidR="00E846F3" w:rsidRPr="005D32FB">
        <w:rPr>
          <w:bCs/>
          <w:iCs/>
          <w:sz w:val="24"/>
          <w:szCs w:val="24"/>
        </w:rPr>
        <w:t>ensuring that when PSOC is resumed</w:t>
      </w:r>
      <w:r w:rsidR="004F3FB2" w:rsidRPr="005D32FB">
        <w:rPr>
          <w:bCs/>
          <w:iCs/>
          <w:sz w:val="24"/>
          <w:szCs w:val="24"/>
        </w:rPr>
        <w:t>,</w:t>
      </w:r>
      <w:r w:rsidR="00E846F3" w:rsidRPr="005D32FB">
        <w:rPr>
          <w:bCs/>
          <w:iCs/>
          <w:sz w:val="24"/>
          <w:szCs w:val="24"/>
        </w:rPr>
        <w:t xml:space="preserve"> it is based</w:t>
      </w:r>
      <w:r w:rsidR="00511E9E" w:rsidRPr="005D32FB">
        <w:rPr>
          <w:bCs/>
          <w:iCs/>
          <w:sz w:val="24"/>
          <w:szCs w:val="24"/>
        </w:rPr>
        <w:t xml:space="preserve"> </w:t>
      </w:r>
      <w:r w:rsidR="00E846F3" w:rsidRPr="005D32FB">
        <w:rPr>
          <w:bCs/>
          <w:iCs/>
          <w:sz w:val="24"/>
          <w:szCs w:val="24"/>
        </w:rPr>
        <w:t>upon a full income determination.</w:t>
      </w:r>
      <w:r w:rsidR="00AD4D5E" w:rsidRPr="005D32FB">
        <w:rPr>
          <w:bCs/>
          <w:iCs/>
          <w:sz w:val="24"/>
          <w:szCs w:val="24"/>
        </w:rPr>
        <w:t xml:space="preserve"> </w:t>
      </w:r>
      <w:r w:rsidRPr="005D32FB">
        <w:rPr>
          <w:bCs/>
          <w:iCs/>
          <w:sz w:val="24"/>
          <w:szCs w:val="24"/>
        </w:rPr>
        <w:t>Support Center</w:t>
      </w:r>
      <w:r w:rsidR="004D57B9" w:rsidRPr="005D32FB">
        <w:rPr>
          <w:bCs/>
          <w:iCs/>
          <w:sz w:val="24"/>
          <w:szCs w:val="24"/>
        </w:rPr>
        <w:t xml:space="preserve"> staff </w:t>
      </w:r>
      <w:r w:rsidR="009E0BBE" w:rsidRPr="005D32FB">
        <w:rPr>
          <w:bCs/>
          <w:iCs/>
          <w:sz w:val="24"/>
          <w:szCs w:val="24"/>
        </w:rPr>
        <w:t>must</w:t>
      </w:r>
      <w:r w:rsidR="00531361" w:rsidRPr="005D32FB">
        <w:rPr>
          <w:bCs/>
          <w:iCs/>
          <w:sz w:val="24"/>
          <w:szCs w:val="24"/>
        </w:rPr>
        <w:t xml:space="preserve"> </w:t>
      </w:r>
      <w:r w:rsidR="00E133A7" w:rsidRPr="005D32FB">
        <w:rPr>
          <w:bCs/>
          <w:iCs/>
          <w:sz w:val="24"/>
          <w:szCs w:val="24"/>
        </w:rPr>
        <w:t xml:space="preserve">send a new 2450 </w:t>
      </w:r>
      <w:r w:rsidR="008D231D" w:rsidRPr="005D32FB">
        <w:rPr>
          <w:bCs/>
          <w:iCs/>
          <w:sz w:val="24"/>
          <w:szCs w:val="24"/>
        </w:rPr>
        <w:t>to the</w:t>
      </w:r>
      <w:r w:rsidR="00FC754C" w:rsidRPr="005D32FB">
        <w:rPr>
          <w:bCs/>
          <w:iCs/>
          <w:sz w:val="24"/>
          <w:szCs w:val="24"/>
        </w:rPr>
        <w:t xml:space="preserve"> child care provider </w:t>
      </w:r>
      <w:r w:rsidR="00E133A7" w:rsidRPr="005D32FB">
        <w:rPr>
          <w:bCs/>
          <w:iCs/>
          <w:sz w:val="24"/>
          <w:szCs w:val="24"/>
        </w:rPr>
        <w:t>extending care</w:t>
      </w:r>
      <w:r w:rsidR="00A55DDC" w:rsidRPr="005D32FB">
        <w:rPr>
          <w:bCs/>
          <w:iCs/>
          <w:sz w:val="24"/>
          <w:szCs w:val="24"/>
        </w:rPr>
        <w:t xml:space="preserve"> and </w:t>
      </w:r>
      <w:r w:rsidR="00CC4350" w:rsidRPr="005D32FB">
        <w:rPr>
          <w:bCs/>
          <w:iCs/>
          <w:sz w:val="24"/>
          <w:szCs w:val="24"/>
        </w:rPr>
        <w:t xml:space="preserve">including </w:t>
      </w:r>
      <w:r w:rsidR="00A55DDC" w:rsidRPr="005D32FB">
        <w:rPr>
          <w:bCs/>
          <w:iCs/>
          <w:sz w:val="24"/>
          <w:szCs w:val="24"/>
        </w:rPr>
        <w:t>the updated PSOC</w:t>
      </w:r>
      <w:r w:rsidR="00FC754C" w:rsidRPr="005D32FB">
        <w:rPr>
          <w:bCs/>
          <w:iCs/>
          <w:sz w:val="24"/>
          <w:szCs w:val="24"/>
        </w:rPr>
        <w:t>.</w:t>
      </w:r>
    </w:p>
    <w:p w14:paraId="7CB39A6E" w14:textId="77777777" w:rsidR="00511E9E" w:rsidRPr="005D32FB" w:rsidRDefault="00511E9E" w:rsidP="005D32FB">
      <w:pPr>
        <w:pStyle w:val="ListParagraph"/>
        <w:ind w:left="2520"/>
        <w:rPr>
          <w:bCs/>
          <w:iCs/>
          <w:sz w:val="24"/>
          <w:szCs w:val="24"/>
        </w:rPr>
      </w:pPr>
    </w:p>
    <w:p w14:paraId="6C90A240" w14:textId="1AB95CC1" w:rsidR="006F0311" w:rsidRPr="005D32FB" w:rsidRDefault="3B5BA59F" w:rsidP="005D32FB">
      <w:pPr>
        <w:pStyle w:val="ListParagraph"/>
        <w:ind w:left="2520"/>
        <w:rPr>
          <w:sz w:val="24"/>
          <w:szCs w:val="24"/>
        </w:rPr>
      </w:pPr>
      <w:r w:rsidRPr="005D32FB">
        <w:rPr>
          <w:sz w:val="24"/>
          <w:szCs w:val="24"/>
        </w:rPr>
        <w:t>If</w:t>
      </w:r>
      <w:r w:rsidR="67754402" w:rsidRPr="005D32FB">
        <w:rPr>
          <w:sz w:val="24"/>
          <w:szCs w:val="24"/>
        </w:rPr>
        <w:t xml:space="preserve"> parent</w:t>
      </w:r>
      <w:r w:rsidR="005477D2">
        <w:rPr>
          <w:sz w:val="24"/>
          <w:szCs w:val="24"/>
        </w:rPr>
        <w:t>s</w:t>
      </w:r>
      <w:r w:rsidR="67754402" w:rsidRPr="005D32FB">
        <w:rPr>
          <w:sz w:val="24"/>
          <w:szCs w:val="24"/>
        </w:rPr>
        <w:t xml:space="preserve"> </w:t>
      </w:r>
      <w:r w:rsidR="00AC4CA8">
        <w:rPr>
          <w:sz w:val="24"/>
          <w:szCs w:val="24"/>
        </w:rPr>
        <w:t xml:space="preserve">fail to meet </w:t>
      </w:r>
      <w:r w:rsidR="649AC429" w:rsidRPr="005D32FB">
        <w:rPr>
          <w:sz w:val="24"/>
          <w:szCs w:val="24"/>
        </w:rPr>
        <w:t>activity</w:t>
      </w:r>
      <w:r w:rsidRPr="005D32FB">
        <w:rPr>
          <w:sz w:val="24"/>
          <w:szCs w:val="24"/>
        </w:rPr>
        <w:t xml:space="preserve"> requirements (25/50 hours per week) </w:t>
      </w:r>
      <w:r w:rsidR="341C8BE5" w:rsidRPr="00E74207">
        <w:rPr>
          <w:sz w:val="24"/>
          <w:szCs w:val="24"/>
        </w:rPr>
        <w:t>with a minimum</w:t>
      </w:r>
      <w:r w:rsidR="75F51522" w:rsidRPr="00E74207">
        <w:rPr>
          <w:sz w:val="24"/>
          <w:szCs w:val="24"/>
        </w:rPr>
        <w:t xml:space="preserve"> of</w:t>
      </w:r>
      <w:r w:rsidR="341C8BE5" w:rsidRPr="00E74207">
        <w:rPr>
          <w:sz w:val="24"/>
          <w:szCs w:val="24"/>
        </w:rPr>
        <w:t xml:space="preserve"> 12 hours in employment for a single-parent family </w:t>
      </w:r>
      <w:r w:rsidR="29220D9D" w:rsidRPr="00E74207">
        <w:rPr>
          <w:sz w:val="24"/>
          <w:szCs w:val="24"/>
        </w:rPr>
        <w:t>or a</w:t>
      </w:r>
      <w:r w:rsidR="341C8BE5" w:rsidRPr="00E74207">
        <w:rPr>
          <w:sz w:val="24"/>
          <w:szCs w:val="24"/>
        </w:rPr>
        <w:t xml:space="preserve"> minimum</w:t>
      </w:r>
      <w:r w:rsidR="259491C6" w:rsidRPr="00E74207">
        <w:rPr>
          <w:sz w:val="24"/>
          <w:szCs w:val="24"/>
        </w:rPr>
        <w:t xml:space="preserve"> of</w:t>
      </w:r>
      <w:r w:rsidR="341C8BE5" w:rsidRPr="00E74207">
        <w:rPr>
          <w:sz w:val="24"/>
          <w:szCs w:val="24"/>
        </w:rPr>
        <w:t xml:space="preserve"> 25 hours in employment for a dual-parent family</w:t>
      </w:r>
      <w:r w:rsidR="341C8BE5" w:rsidRPr="005D32FB">
        <w:rPr>
          <w:sz w:val="24"/>
          <w:szCs w:val="24"/>
        </w:rPr>
        <w:t xml:space="preserve"> </w:t>
      </w:r>
      <w:r w:rsidRPr="005D32FB">
        <w:rPr>
          <w:sz w:val="24"/>
          <w:szCs w:val="24"/>
        </w:rPr>
        <w:t xml:space="preserve">within </w:t>
      </w:r>
      <w:r w:rsidR="1D69785D" w:rsidRPr="005D32FB">
        <w:rPr>
          <w:sz w:val="24"/>
          <w:szCs w:val="24"/>
        </w:rPr>
        <w:t xml:space="preserve">the </w:t>
      </w:r>
      <w:r w:rsidRPr="005D32FB">
        <w:rPr>
          <w:sz w:val="24"/>
          <w:szCs w:val="24"/>
        </w:rPr>
        <w:t>three</w:t>
      </w:r>
      <w:r w:rsidR="3BA9DF0B" w:rsidRPr="005D32FB">
        <w:rPr>
          <w:sz w:val="24"/>
          <w:szCs w:val="24"/>
        </w:rPr>
        <w:t>-</w:t>
      </w:r>
      <w:r w:rsidR="6C778891" w:rsidRPr="005D32FB">
        <w:rPr>
          <w:sz w:val="24"/>
          <w:szCs w:val="24"/>
        </w:rPr>
        <w:t>month</w:t>
      </w:r>
      <w:r w:rsidR="6C37DCE8" w:rsidRPr="005D32FB">
        <w:rPr>
          <w:sz w:val="24"/>
          <w:szCs w:val="24"/>
        </w:rPr>
        <w:t xml:space="preserve"> period</w:t>
      </w:r>
      <w:r w:rsidR="3873CED8" w:rsidRPr="005D32FB">
        <w:rPr>
          <w:sz w:val="24"/>
          <w:szCs w:val="24"/>
        </w:rPr>
        <w:t>,</w:t>
      </w:r>
      <w:r w:rsidR="6C778891" w:rsidRPr="005D32FB">
        <w:rPr>
          <w:sz w:val="24"/>
          <w:szCs w:val="24"/>
        </w:rPr>
        <w:t xml:space="preserve"> </w:t>
      </w:r>
      <w:r w:rsidR="68480789" w:rsidRPr="005D32FB">
        <w:rPr>
          <w:sz w:val="24"/>
          <w:szCs w:val="24"/>
        </w:rPr>
        <w:t>Support Center</w:t>
      </w:r>
      <w:r w:rsidR="23AA5580" w:rsidRPr="005D32FB">
        <w:rPr>
          <w:sz w:val="24"/>
          <w:szCs w:val="24"/>
        </w:rPr>
        <w:t xml:space="preserve"> </w:t>
      </w:r>
      <w:r w:rsidR="6C778891" w:rsidRPr="005D32FB">
        <w:rPr>
          <w:sz w:val="24"/>
          <w:szCs w:val="24"/>
        </w:rPr>
        <w:t>staff</w:t>
      </w:r>
      <w:r w:rsidR="11A2D046" w:rsidRPr="005D32FB">
        <w:rPr>
          <w:sz w:val="24"/>
          <w:szCs w:val="24"/>
        </w:rPr>
        <w:t xml:space="preserve"> must:</w:t>
      </w:r>
    </w:p>
    <w:p w14:paraId="18CF0AEB" w14:textId="0F1D6D94" w:rsidR="006C5EC9" w:rsidRPr="005D32FB" w:rsidRDefault="11A2D046" w:rsidP="005D32FB">
      <w:pPr>
        <w:pStyle w:val="ListParagraph"/>
        <w:numPr>
          <w:ilvl w:val="0"/>
          <w:numId w:val="88"/>
        </w:numPr>
        <w:autoSpaceDE w:val="0"/>
        <w:autoSpaceDN w:val="0"/>
        <w:adjustRightInd w:val="0"/>
        <w:ind w:left="3240"/>
        <w:rPr>
          <w:bCs/>
          <w:iCs/>
          <w:sz w:val="24"/>
          <w:szCs w:val="24"/>
        </w:rPr>
      </w:pPr>
      <w:r w:rsidRPr="005D32FB">
        <w:rPr>
          <w:sz w:val="24"/>
          <w:szCs w:val="24"/>
        </w:rPr>
        <w:t xml:space="preserve">Send a </w:t>
      </w:r>
      <w:r w:rsidR="73E3938A" w:rsidRPr="005D32FB">
        <w:rPr>
          <w:sz w:val="24"/>
          <w:szCs w:val="24"/>
        </w:rPr>
        <w:t>closure letter 15 days prior to the last day of care</w:t>
      </w:r>
    </w:p>
    <w:p w14:paraId="7239E992" w14:textId="267E4F35" w:rsidR="00A55DDC" w:rsidRPr="005D32FB" w:rsidRDefault="61F58627" w:rsidP="005D32FB">
      <w:pPr>
        <w:pStyle w:val="ListParagraph"/>
        <w:numPr>
          <w:ilvl w:val="0"/>
          <w:numId w:val="88"/>
        </w:numPr>
        <w:autoSpaceDE w:val="0"/>
        <w:autoSpaceDN w:val="0"/>
        <w:adjustRightInd w:val="0"/>
        <w:ind w:left="3240"/>
        <w:rPr>
          <w:bCs/>
          <w:iCs/>
        </w:rPr>
      </w:pPr>
      <w:bookmarkStart w:id="24" w:name="_Hlk75273275"/>
      <w:r w:rsidRPr="005D32FB">
        <w:rPr>
          <w:sz w:val="24"/>
          <w:szCs w:val="24"/>
        </w:rPr>
        <w:t>T</w:t>
      </w:r>
      <w:r w:rsidR="30BABAFF" w:rsidRPr="005D32FB">
        <w:rPr>
          <w:sz w:val="24"/>
          <w:szCs w:val="24"/>
        </w:rPr>
        <w:t>erminate</w:t>
      </w:r>
      <w:r w:rsidRPr="005D32FB">
        <w:rPr>
          <w:sz w:val="24"/>
          <w:szCs w:val="24"/>
        </w:rPr>
        <w:t xml:space="preserve"> care</w:t>
      </w:r>
      <w:r w:rsidR="2C462FC8" w:rsidRPr="005D32FB">
        <w:rPr>
          <w:sz w:val="24"/>
          <w:szCs w:val="24"/>
        </w:rPr>
        <w:t xml:space="preserve"> </w:t>
      </w:r>
      <w:r w:rsidR="30BABAFF" w:rsidRPr="005D32FB">
        <w:rPr>
          <w:sz w:val="24"/>
          <w:szCs w:val="24"/>
        </w:rPr>
        <w:t xml:space="preserve">at the end of the initial three months of </w:t>
      </w:r>
      <w:r w:rsidR="0DE1743B" w:rsidRPr="005D32FB">
        <w:rPr>
          <w:sz w:val="24"/>
          <w:szCs w:val="24"/>
        </w:rPr>
        <w:t>job search c</w:t>
      </w:r>
      <w:r w:rsidR="56582958" w:rsidRPr="005D32FB">
        <w:rPr>
          <w:sz w:val="24"/>
          <w:szCs w:val="24"/>
        </w:rPr>
        <w:t>hild care</w:t>
      </w:r>
      <w:r w:rsidR="721F3AF8" w:rsidRPr="005D32FB">
        <w:rPr>
          <w:sz w:val="24"/>
          <w:szCs w:val="24"/>
        </w:rPr>
        <w:t xml:space="preserve"> </w:t>
      </w:r>
      <w:r w:rsidR="30BABAFF" w:rsidRPr="005D32FB">
        <w:rPr>
          <w:sz w:val="24"/>
          <w:szCs w:val="24"/>
        </w:rPr>
        <w:t>eligibility</w:t>
      </w:r>
      <w:bookmarkEnd w:id="24"/>
      <w:r w:rsidR="30BABAFF" w:rsidRPr="005D32FB">
        <w:rPr>
          <w:sz w:val="24"/>
          <w:szCs w:val="24"/>
        </w:rPr>
        <w:t>.</w:t>
      </w:r>
      <w:r w:rsidR="0021226F">
        <w:br/>
      </w:r>
    </w:p>
    <w:p w14:paraId="4755901F" w14:textId="40D45DDB" w:rsidR="007970F4" w:rsidRPr="00C63008" w:rsidRDefault="007970F4" w:rsidP="005D32FB">
      <w:pPr>
        <w:pStyle w:val="ListParagraph"/>
        <w:ind w:left="2520"/>
        <w:rPr>
          <w:bCs/>
          <w:iCs/>
          <w:sz w:val="24"/>
          <w:szCs w:val="24"/>
        </w:rPr>
      </w:pPr>
      <w:r w:rsidRPr="005D32FB">
        <w:rPr>
          <w:sz w:val="24"/>
          <w:szCs w:val="24"/>
        </w:rPr>
        <w:t xml:space="preserve">See </w:t>
      </w:r>
      <w:hyperlink r:id="rId21">
        <w:r w:rsidR="00CA62B3" w:rsidRPr="005D32FB">
          <w:rPr>
            <w:rStyle w:val="Hyperlink"/>
            <w:sz w:val="24"/>
            <w:szCs w:val="24"/>
          </w:rPr>
          <w:t>Initial Job Search Child Care Desk Aid</w:t>
        </w:r>
      </w:hyperlink>
      <w:r w:rsidR="000B40CD" w:rsidRPr="005D32FB">
        <w:rPr>
          <w:sz w:val="24"/>
          <w:szCs w:val="24"/>
        </w:rPr>
        <w:t xml:space="preserve"> </w:t>
      </w:r>
      <w:r w:rsidRPr="005D32FB">
        <w:rPr>
          <w:sz w:val="24"/>
          <w:szCs w:val="24"/>
        </w:rPr>
        <w:t>for steps detailing TWIST data entry.</w:t>
      </w:r>
      <w:r w:rsidRPr="508E498A">
        <w:rPr>
          <w:sz w:val="24"/>
          <w:szCs w:val="24"/>
        </w:rPr>
        <w:t xml:space="preserve"> </w:t>
      </w:r>
    </w:p>
    <w:p w14:paraId="2A70DA67" w14:textId="5410B2CA" w:rsidR="508E498A" w:rsidRDefault="508E498A" w:rsidP="005D32FB">
      <w:pPr>
        <w:pStyle w:val="ListParagraph"/>
        <w:ind w:left="2520"/>
        <w:rPr>
          <w:sz w:val="24"/>
          <w:szCs w:val="24"/>
        </w:rPr>
      </w:pPr>
    </w:p>
    <w:p w14:paraId="12209F41" w14:textId="11CB311A" w:rsidR="508E498A" w:rsidRPr="00E74207" w:rsidRDefault="67BE1422" w:rsidP="008629CD">
      <w:pPr>
        <w:pStyle w:val="ListParagraph"/>
        <w:ind w:left="2520"/>
        <w:rPr>
          <w:sz w:val="24"/>
          <w:szCs w:val="24"/>
        </w:rPr>
      </w:pPr>
      <w:r w:rsidRPr="00E74207">
        <w:rPr>
          <w:sz w:val="24"/>
          <w:szCs w:val="24"/>
        </w:rPr>
        <w:t>Note:  Initial job search eligibility is limited to one three-month job search period within a 12-month period.</w:t>
      </w:r>
    </w:p>
    <w:p w14:paraId="024D9B95" w14:textId="77777777" w:rsidR="007970F4" w:rsidRPr="007B4E15" w:rsidRDefault="007970F4" w:rsidP="005D32FB">
      <w:pPr>
        <w:pStyle w:val="ListParagraph"/>
        <w:ind w:left="2520"/>
        <w:rPr>
          <w:b/>
          <w:i/>
          <w:sz w:val="24"/>
          <w:szCs w:val="24"/>
        </w:rPr>
      </w:pPr>
    </w:p>
    <w:p w14:paraId="3B8836ED" w14:textId="7232DE39" w:rsidR="00C858F3" w:rsidRPr="003B1E46" w:rsidRDefault="00C858F3" w:rsidP="00A635FE">
      <w:pPr>
        <w:pStyle w:val="ListParagraph"/>
        <w:numPr>
          <w:ilvl w:val="3"/>
          <w:numId w:val="29"/>
        </w:numPr>
        <w:ind w:left="2520" w:hanging="900"/>
        <w:rPr>
          <w:sz w:val="24"/>
          <w:szCs w:val="24"/>
          <w:lang w:val="en"/>
        </w:rPr>
      </w:pPr>
      <w:r w:rsidRPr="003B1E46">
        <w:rPr>
          <w:sz w:val="24"/>
          <w:szCs w:val="24"/>
          <w:lang w:val="en"/>
        </w:rPr>
        <w:t>TANF Applicant</w:t>
      </w:r>
      <w:r w:rsidR="00EA47C1" w:rsidRPr="003B1E46">
        <w:rPr>
          <w:sz w:val="24"/>
          <w:szCs w:val="24"/>
          <w:lang w:val="en"/>
        </w:rPr>
        <w:t xml:space="preserve"> Activity Requirements</w:t>
      </w:r>
    </w:p>
    <w:p w14:paraId="73B00394" w14:textId="56649868" w:rsidR="00AA7322" w:rsidRPr="003B1E46" w:rsidRDefault="00C858F3" w:rsidP="00B055FC">
      <w:pPr>
        <w:ind w:left="2520"/>
        <w:rPr>
          <w:sz w:val="24"/>
          <w:szCs w:val="24"/>
        </w:rPr>
      </w:pPr>
      <w:r w:rsidRPr="003B1E46">
        <w:rPr>
          <w:sz w:val="24"/>
          <w:szCs w:val="24"/>
        </w:rPr>
        <w:t xml:space="preserve">Customers must be </w:t>
      </w:r>
      <w:r w:rsidRPr="003B1E46">
        <w:rPr>
          <w:sz w:val="24"/>
          <w:szCs w:val="24"/>
          <w:u w:val="single"/>
        </w:rPr>
        <w:t>working</w:t>
      </w:r>
      <w:r w:rsidRPr="003B1E46">
        <w:rPr>
          <w:sz w:val="24"/>
          <w:szCs w:val="24"/>
        </w:rPr>
        <w:t xml:space="preserve"> an average of 25 hours or more per week (50 </w:t>
      </w:r>
      <w:r w:rsidR="00791033" w:rsidRPr="00E74207">
        <w:rPr>
          <w:b/>
          <w:bCs/>
          <w:i/>
          <w:iCs/>
          <w:sz w:val="24"/>
          <w:szCs w:val="24"/>
        </w:rPr>
        <w:t>combined</w:t>
      </w:r>
      <w:r w:rsidR="00791033">
        <w:rPr>
          <w:sz w:val="24"/>
          <w:szCs w:val="24"/>
        </w:rPr>
        <w:t xml:space="preserve"> </w:t>
      </w:r>
      <w:r w:rsidRPr="003B1E46">
        <w:rPr>
          <w:sz w:val="24"/>
          <w:szCs w:val="24"/>
        </w:rPr>
        <w:t xml:space="preserve">hours per week for a </w:t>
      </w:r>
      <w:r w:rsidR="00EA47C1" w:rsidRPr="003B1E46">
        <w:rPr>
          <w:sz w:val="24"/>
          <w:szCs w:val="24"/>
        </w:rPr>
        <w:t>two</w:t>
      </w:r>
      <w:r w:rsidRPr="003B1E46">
        <w:rPr>
          <w:sz w:val="24"/>
          <w:szCs w:val="24"/>
        </w:rPr>
        <w:t>-parent</w:t>
      </w:r>
      <w:r w:rsidR="007B3D45">
        <w:rPr>
          <w:sz w:val="24"/>
          <w:szCs w:val="24"/>
        </w:rPr>
        <w:t>/</w:t>
      </w:r>
      <w:r w:rsidR="00BA58EA">
        <w:rPr>
          <w:sz w:val="24"/>
          <w:szCs w:val="24"/>
        </w:rPr>
        <w:t>dual-parent</w:t>
      </w:r>
      <w:r w:rsidRPr="003B1E46">
        <w:rPr>
          <w:sz w:val="24"/>
          <w:szCs w:val="24"/>
        </w:rPr>
        <w:t xml:space="preserve"> family)</w:t>
      </w:r>
      <w:r w:rsidR="00EA47C1" w:rsidRPr="003B1E46">
        <w:rPr>
          <w:sz w:val="24"/>
          <w:szCs w:val="24"/>
        </w:rPr>
        <w:t>.</w:t>
      </w:r>
      <w:r w:rsidRPr="003B1E46">
        <w:rPr>
          <w:sz w:val="24"/>
          <w:szCs w:val="24"/>
        </w:rPr>
        <w:t xml:space="preserve">  </w:t>
      </w:r>
    </w:p>
    <w:p w14:paraId="428641AC" w14:textId="77777777" w:rsidR="00AA7322" w:rsidRPr="003B1E46" w:rsidRDefault="00AA7322" w:rsidP="00B055FC">
      <w:pPr>
        <w:ind w:left="2160"/>
        <w:rPr>
          <w:sz w:val="24"/>
          <w:szCs w:val="24"/>
        </w:rPr>
      </w:pPr>
    </w:p>
    <w:p w14:paraId="33923588" w14:textId="77777777" w:rsidR="00C858F3" w:rsidRPr="003B1E46" w:rsidRDefault="00C858F3" w:rsidP="00A635FE">
      <w:pPr>
        <w:pStyle w:val="ListParagraph"/>
        <w:numPr>
          <w:ilvl w:val="3"/>
          <w:numId w:val="29"/>
        </w:numPr>
        <w:ind w:left="2520" w:hanging="900"/>
        <w:rPr>
          <w:sz w:val="24"/>
          <w:szCs w:val="24"/>
        </w:rPr>
      </w:pPr>
      <w:r w:rsidRPr="003B1E46">
        <w:rPr>
          <w:sz w:val="24"/>
          <w:szCs w:val="24"/>
        </w:rPr>
        <w:t>TANF Choices and SNAP E&amp;T</w:t>
      </w:r>
      <w:r w:rsidR="00EA47C1" w:rsidRPr="003B1E46">
        <w:rPr>
          <w:sz w:val="24"/>
          <w:szCs w:val="24"/>
        </w:rPr>
        <w:t xml:space="preserve"> Activity Requirements</w:t>
      </w:r>
    </w:p>
    <w:p w14:paraId="0B1C7847" w14:textId="73472C24" w:rsidR="009867DA" w:rsidRPr="002B53B8" w:rsidRDefault="00C858F3" w:rsidP="00B055FC">
      <w:pPr>
        <w:ind w:left="2520"/>
        <w:rPr>
          <w:sz w:val="24"/>
          <w:szCs w:val="24"/>
        </w:rPr>
      </w:pPr>
      <w:r w:rsidRPr="003B1E46">
        <w:rPr>
          <w:sz w:val="24"/>
          <w:szCs w:val="24"/>
        </w:rPr>
        <w:t xml:space="preserve">Customers must be </w:t>
      </w:r>
      <w:r w:rsidR="009B6677" w:rsidRPr="002B53B8">
        <w:rPr>
          <w:sz w:val="24"/>
          <w:szCs w:val="24"/>
        </w:rPr>
        <w:t>meeting TANF Choices and SNAP E&amp;T participation requirements</w:t>
      </w:r>
      <w:r w:rsidRPr="002B53B8">
        <w:rPr>
          <w:sz w:val="24"/>
          <w:szCs w:val="24"/>
        </w:rPr>
        <w:t xml:space="preserve">.  </w:t>
      </w:r>
    </w:p>
    <w:p w14:paraId="0C75585E" w14:textId="77777777" w:rsidR="000209C8" w:rsidRPr="003B1E46" w:rsidRDefault="000209C8" w:rsidP="00B055FC">
      <w:pPr>
        <w:ind w:left="2520"/>
        <w:rPr>
          <w:sz w:val="24"/>
          <w:szCs w:val="24"/>
        </w:rPr>
      </w:pPr>
    </w:p>
    <w:p w14:paraId="3059B123" w14:textId="56B21072" w:rsidR="00E310A9" w:rsidRDefault="00FE4933" w:rsidP="00A635FE">
      <w:pPr>
        <w:numPr>
          <w:ilvl w:val="2"/>
          <w:numId w:val="29"/>
        </w:numPr>
        <w:ind w:left="1530" w:hanging="810"/>
        <w:rPr>
          <w:sz w:val="24"/>
          <w:szCs w:val="24"/>
        </w:rPr>
      </w:pPr>
      <w:r w:rsidRPr="003B1E46">
        <w:rPr>
          <w:sz w:val="24"/>
          <w:szCs w:val="24"/>
        </w:rPr>
        <w:t>Core Eligibility: Calculating Activity Hours</w:t>
      </w:r>
    </w:p>
    <w:p w14:paraId="290DC496" w14:textId="77777777" w:rsidR="00A24BBD" w:rsidRPr="003B1E46" w:rsidRDefault="00A24BBD" w:rsidP="00E624E5">
      <w:pPr>
        <w:ind w:left="1530"/>
        <w:rPr>
          <w:sz w:val="24"/>
          <w:szCs w:val="24"/>
        </w:rPr>
      </w:pPr>
    </w:p>
    <w:p w14:paraId="58A68093" w14:textId="15AC2B00" w:rsidR="00E15C2A" w:rsidRPr="00D815A0" w:rsidRDefault="007E1164" w:rsidP="00A635FE">
      <w:pPr>
        <w:pStyle w:val="ListParagraph"/>
        <w:numPr>
          <w:ilvl w:val="3"/>
          <w:numId w:val="29"/>
        </w:numPr>
        <w:ind w:left="2520" w:hanging="900"/>
        <w:rPr>
          <w:sz w:val="24"/>
          <w:szCs w:val="24"/>
          <w:lang w:val="en"/>
        </w:rPr>
      </w:pPr>
      <w:r w:rsidRPr="00D815A0">
        <w:rPr>
          <w:sz w:val="24"/>
          <w:szCs w:val="24"/>
          <w:lang w:val="en"/>
        </w:rPr>
        <w:t>Employment</w:t>
      </w:r>
    </w:p>
    <w:p w14:paraId="069F6571" w14:textId="08FA5567" w:rsidR="00E15C2A" w:rsidRPr="00D815A0" w:rsidRDefault="004E59EE" w:rsidP="00A635FE">
      <w:pPr>
        <w:pStyle w:val="ListParagraph"/>
        <w:numPr>
          <w:ilvl w:val="0"/>
          <w:numId w:val="71"/>
        </w:numPr>
        <w:rPr>
          <w:sz w:val="24"/>
          <w:szCs w:val="24"/>
          <w:lang w:val="en"/>
        </w:rPr>
      </w:pPr>
      <w:r w:rsidRPr="00D815A0">
        <w:rPr>
          <w:sz w:val="24"/>
          <w:szCs w:val="24"/>
          <w:lang w:val="en"/>
        </w:rPr>
        <w:t>A p</w:t>
      </w:r>
      <w:r w:rsidR="00E15C2A" w:rsidRPr="00D815A0">
        <w:rPr>
          <w:sz w:val="24"/>
          <w:szCs w:val="24"/>
          <w:lang w:val="en"/>
        </w:rPr>
        <w:t>arent m</w:t>
      </w:r>
      <w:r w:rsidR="007C4517" w:rsidRPr="00D815A0">
        <w:rPr>
          <w:sz w:val="24"/>
          <w:szCs w:val="24"/>
          <w:lang w:val="en"/>
        </w:rPr>
        <w:t>ust</w:t>
      </w:r>
      <w:r w:rsidR="00E15C2A" w:rsidRPr="00D815A0">
        <w:rPr>
          <w:sz w:val="24"/>
          <w:szCs w:val="24"/>
          <w:lang w:val="en"/>
        </w:rPr>
        <w:t xml:space="preserve"> </w:t>
      </w:r>
      <w:r w:rsidR="007C4517" w:rsidRPr="00D815A0">
        <w:rPr>
          <w:sz w:val="24"/>
          <w:szCs w:val="24"/>
          <w:lang w:val="en"/>
        </w:rPr>
        <w:t>be working</w:t>
      </w:r>
      <w:r w:rsidR="00E15C2A" w:rsidRPr="00D815A0">
        <w:rPr>
          <w:sz w:val="24"/>
          <w:szCs w:val="24"/>
          <w:lang w:val="en"/>
        </w:rPr>
        <w:t xml:space="preserve"> sufficient hours to meet the activity hours requirement</w:t>
      </w:r>
      <w:r w:rsidRPr="00D815A0">
        <w:rPr>
          <w:sz w:val="24"/>
          <w:szCs w:val="24"/>
          <w:lang w:val="en"/>
        </w:rPr>
        <w:t>, or</w:t>
      </w:r>
    </w:p>
    <w:p w14:paraId="2C0351F4" w14:textId="06AAFEF4" w:rsidR="00E15C2A" w:rsidRPr="00D815A0" w:rsidRDefault="004E59EE" w:rsidP="00A635FE">
      <w:pPr>
        <w:pStyle w:val="ListParagraph"/>
        <w:numPr>
          <w:ilvl w:val="0"/>
          <w:numId w:val="71"/>
        </w:numPr>
        <w:rPr>
          <w:sz w:val="24"/>
          <w:szCs w:val="24"/>
          <w:lang w:val="en"/>
        </w:rPr>
      </w:pPr>
      <w:r w:rsidRPr="00D815A0">
        <w:rPr>
          <w:sz w:val="24"/>
          <w:szCs w:val="24"/>
          <w:lang w:val="en"/>
        </w:rPr>
        <w:t>M</w:t>
      </w:r>
      <w:r w:rsidR="00E15C2A" w:rsidRPr="00D815A0">
        <w:rPr>
          <w:sz w:val="24"/>
          <w:szCs w:val="24"/>
          <w:lang w:val="en"/>
        </w:rPr>
        <w:t xml:space="preserve">ay be </w:t>
      </w:r>
      <w:r w:rsidR="007C4517" w:rsidRPr="00D815A0">
        <w:rPr>
          <w:sz w:val="24"/>
          <w:szCs w:val="24"/>
          <w:lang w:val="en"/>
        </w:rPr>
        <w:t>hired</w:t>
      </w:r>
      <w:r w:rsidR="00E15C2A" w:rsidRPr="00D815A0">
        <w:rPr>
          <w:sz w:val="24"/>
          <w:szCs w:val="24"/>
          <w:lang w:val="en"/>
        </w:rPr>
        <w:t xml:space="preserve"> but not yet started </w:t>
      </w:r>
      <w:r w:rsidR="007C4517" w:rsidRPr="00D815A0">
        <w:rPr>
          <w:sz w:val="24"/>
          <w:szCs w:val="24"/>
          <w:lang w:val="en"/>
        </w:rPr>
        <w:t>working</w:t>
      </w:r>
    </w:p>
    <w:p w14:paraId="166BD66F" w14:textId="3834957F" w:rsidR="00E15C2A" w:rsidRPr="00D815A0" w:rsidRDefault="00E15C2A" w:rsidP="00A635FE">
      <w:pPr>
        <w:pStyle w:val="ListParagraph"/>
        <w:numPr>
          <w:ilvl w:val="1"/>
          <w:numId w:val="71"/>
        </w:numPr>
        <w:rPr>
          <w:sz w:val="24"/>
          <w:szCs w:val="24"/>
          <w:lang w:val="en"/>
        </w:rPr>
      </w:pPr>
      <w:r w:rsidRPr="00D815A0">
        <w:rPr>
          <w:sz w:val="24"/>
          <w:szCs w:val="24"/>
          <w:lang w:val="en"/>
        </w:rPr>
        <w:t xml:space="preserve">Parent must </w:t>
      </w:r>
      <w:r w:rsidR="009047D8" w:rsidRPr="00D815A0">
        <w:rPr>
          <w:sz w:val="24"/>
          <w:szCs w:val="24"/>
          <w:lang w:val="en"/>
        </w:rPr>
        <w:t xml:space="preserve">submit </w:t>
      </w:r>
      <w:r w:rsidR="007C4517" w:rsidRPr="00D815A0">
        <w:rPr>
          <w:sz w:val="24"/>
          <w:szCs w:val="24"/>
          <w:lang w:val="en"/>
        </w:rPr>
        <w:t xml:space="preserve">documentation of hire from </w:t>
      </w:r>
      <w:r w:rsidR="0084203B" w:rsidRPr="00D815A0">
        <w:rPr>
          <w:sz w:val="24"/>
          <w:szCs w:val="24"/>
          <w:lang w:val="en"/>
        </w:rPr>
        <w:t>employer</w:t>
      </w:r>
      <w:r w:rsidR="0084203B">
        <w:rPr>
          <w:sz w:val="24"/>
          <w:szCs w:val="24"/>
          <w:lang w:val="en"/>
        </w:rPr>
        <w:t>.</w:t>
      </w:r>
      <w:r w:rsidR="0084203B" w:rsidRPr="00D815A0">
        <w:rPr>
          <w:sz w:val="24"/>
          <w:szCs w:val="24"/>
          <w:lang w:val="en"/>
        </w:rPr>
        <w:t xml:space="preserve"> Documentation</w:t>
      </w:r>
      <w:r w:rsidR="007C4517" w:rsidRPr="00D815A0">
        <w:rPr>
          <w:sz w:val="24"/>
          <w:szCs w:val="24"/>
          <w:lang w:val="en"/>
        </w:rPr>
        <w:t xml:space="preserve"> must include the hours the employer is expecting the parent to work.  </w:t>
      </w:r>
      <w:r w:rsidRPr="00D815A0">
        <w:rPr>
          <w:sz w:val="24"/>
          <w:szCs w:val="24"/>
          <w:lang w:val="en"/>
        </w:rPr>
        <w:t xml:space="preserve"> </w:t>
      </w:r>
      <w:r w:rsidR="007C4517" w:rsidRPr="00D815A0">
        <w:rPr>
          <w:sz w:val="24"/>
          <w:szCs w:val="24"/>
          <w:lang w:val="en"/>
        </w:rPr>
        <w:t xml:space="preserve">There must be </w:t>
      </w:r>
      <w:r w:rsidRPr="00D815A0">
        <w:rPr>
          <w:sz w:val="24"/>
          <w:szCs w:val="24"/>
          <w:lang w:val="en"/>
        </w:rPr>
        <w:t xml:space="preserve">sufficient </w:t>
      </w:r>
      <w:r w:rsidR="007C4517" w:rsidRPr="00D815A0">
        <w:rPr>
          <w:sz w:val="24"/>
          <w:szCs w:val="24"/>
          <w:lang w:val="en"/>
        </w:rPr>
        <w:t xml:space="preserve">work </w:t>
      </w:r>
      <w:r w:rsidRPr="00D815A0">
        <w:rPr>
          <w:sz w:val="24"/>
          <w:szCs w:val="24"/>
          <w:lang w:val="en"/>
        </w:rPr>
        <w:t>hours to meet activity hours requirement</w:t>
      </w:r>
      <w:r w:rsidR="00AC0CF2">
        <w:rPr>
          <w:sz w:val="24"/>
          <w:szCs w:val="24"/>
          <w:lang w:val="en"/>
        </w:rPr>
        <w:t>.</w:t>
      </w:r>
    </w:p>
    <w:p w14:paraId="420E1D2B" w14:textId="46AE5FE4" w:rsidR="0022536F" w:rsidRPr="00D815A0" w:rsidRDefault="00E15C2A" w:rsidP="00A635FE">
      <w:pPr>
        <w:pStyle w:val="ListParagraph"/>
        <w:numPr>
          <w:ilvl w:val="1"/>
          <w:numId w:val="71"/>
        </w:numPr>
        <w:rPr>
          <w:sz w:val="24"/>
          <w:szCs w:val="24"/>
          <w:lang w:val="en"/>
        </w:rPr>
      </w:pPr>
      <w:r w:rsidRPr="00D815A0">
        <w:rPr>
          <w:sz w:val="24"/>
          <w:szCs w:val="24"/>
          <w:lang w:val="en"/>
        </w:rPr>
        <w:t xml:space="preserve">Referral to care may begin </w:t>
      </w:r>
      <w:r w:rsidR="004E59EE" w:rsidRPr="00D815A0">
        <w:rPr>
          <w:sz w:val="24"/>
          <w:szCs w:val="24"/>
          <w:lang w:val="en"/>
        </w:rPr>
        <w:t xml:space="preserve">up to </w:t>
      </w:r>
      <w:r w:rsidRPr="00D815A0">
        <w:rPr>
          <w:sz w:val="24"/>
          <w:szCs w:val="24"/>
          <w:lang w:val="en"/>
        </w:rPr>
        <w:t xml:space="preserve">two weeks before </w:t>
      </w:r>
      <w:r w:rsidR="007C4517" w:rsidRPr="00D815A0">
        <w:rPr>
          <w:sz w:val="24"/>
          <w:szCs w:val="24"/>
          <w:lang w:val="en"/>
        </w:rPr>
        <w:t xml:space="preserve">employment </w:t>
      </w:r>
      <w:r w:rsidRPr="00D815A0">
        <w:rPr>
          <w:sz w:val="24"/>
          <w:szCs w:val="24"/>
          <w:lang w:val="en"/>
        </w:rPr>
        <w:t>start date</w:t>
      </w:r>
    </w:p>
    <w:p w14:paraId="3281C0FB" w14:textId="77777777" w:rsidR="00E15C2A" w:rsidRPr="00D815A0" w:rsidRDefault="00E15C2A" w:rsidP="00B055FC">
      <w:pPr>
        <w:pStyle w:val="ListParagraph"/>
        <w:ind w:left="2520"/>
        <w:rPr>
          <w:sz w:val="24"/>
          <w:szCs w:val="24"/>
          <w:lang w:val="en"/>
        </w:rPr>
      </w:pPr>
    </w:p>
    <w:p w14:paraId="36D5262A" w14:textId="77777777" w:rsidR="00C07E8B" w:rsidRPr="00D815A0" w:rsidRDefault="00C07E8B" w:rsidP="00A635FE">
      <w:pPr>
        <w:pStyle w:val="ListParagraph"/>
        <w:numPr>
          <w:ilvl w:val="3"/>
          <w:numId w:val="29"/>
        </w:numPr>
        <w:ind w:left="2520" w:hanging="900"/>
        <w:rPr>
          <w:sz w:val="24"/>
          <w:szCs w:val="24"/>
          <w:lang w:val="en"/>
        </w:rPr>
      </w:pPr>
      <w:r w:rsidRPr="00D815A0">
        <w:rPr>
          <w:sz w:val="24"/>
          <w:szCs w:val="24"/>
          <w:lang w:val="en"/>
        </w:rPr>
        <w:t>Calculating Work Hours</w:t>
      </w:r>
    </w:p>
    <w:p w14:paraId="0C731D30" w14:textId="5A0B3FD6" w:rsidR="0097074B" w:rsidRPr="00D815A0" w:rsidRDefault="00C07E8B" w:rsidP="003F2E94">
      <w:pPr>
        <w:ind w:left="2520"/>
        <w:rPr>
          <w:sz w:val="24"/>
          <w:szCs w:val="24"/>
        </w:rPr>
      </w:pPr>
      <w:r w:rsidRPr="00D815A0">
        <w:rPr>
          <w:sz w:val="24"/>
          <w:szCs w:val="24"/>
        </w:rPr>
        <w:t xml:space="preserve">In general, employers pay their workers weekly, biweekly, semi-monthly or monthly.  Below is a chart to help </w:t>
      </w:r>
      <w:r w:rsidR="00E3141D" w:rsidRPr="005D32FB">
        <w:rPr>
          <w:sz w:val="24"/>
          <w:szCs w:val="24"/>
        </w:rPr>
        <w:t>Support Center</w:t>
      </w:r>
      <w:r w:rsidR="00701B4A" w:rsidRPr="00E963B6">
        <w:rPr>
          <w:sz w:val="24"/>
          <w:szCs w:val="24"/>
        </w:rPr>
        <w:t xml:space="preserve"> </w:t>
      </w:r>
      <w:r w:rsidRPr="007B3D45">
        <w:rPr>
          <w:sz w:val="24"/>
          <w:szCs w:val="24"/>
        </w:rPr>
        <w:t>staff</w:t>
      </w:r>
      <w:r w:rsidRPr="00D815A0">
        <w:rPr>
          <w:sz w:val="24"/>
          <w:szCs w:val="24"/>
        </w:rPr>
        <w:t xml:space="preserve"> determine if the customer is working 25 hours or more per week when Workforce Solutions has a paycheck or paycheck stub to verify work hours.</w:t>
      </w:r>
      <w:r w:rsidRPr="00D815A0" w:rsidDel="00693A76">
        <w:rPr>
          <w:sz w:val="24"/>
          <w:szCs w:val="24"/>
        </w:rPr>
        <w:t xml:space="preserve"> </w:t>
      </w:r>
    </w:p>
    <w:tbl>
      <w:tblPr>
        <w:tblpPr w:leftFromText="180" w:rightFromText="180" w:vertAnchor="text" w:horzAnchor="margin" w:tblpX="1430" w:tblpY="368"/>
        <w:tblW w:w="8725" w:type="dxa"/>
        <w:tblLook w:val="04A0" w:firstRow="1" w:lastRow="0" w:firstColumn="1" w:lastColumn="0" w:noHBand="0" w:noVBand="1"/>
      </w:tblPr>
      <w:tblGrid>
        <w:gridCol w:w="1805"/>
        <w:gridCol w:w="1975"/>
        <w:gridCol w:w="4945"/>
      </w:tblGrid>
      <w:tr w:rsidR="000D4BED" w:rsidRPr="007262AB" w14:paraId="5F48F2E1" w14:textId="77777777" w:rsidTr="00E624E5">
        <w:trPr>
          <w:trHeight w:val="495"/>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9E4E" w14:textId="218F5292" w:rsidR="000D4BED" w:rsidRPr="000D4BED" w:rsidRDefault="000D4BED" w:rsidP="005E306A">
            <w:pPr>
              <w:jc w:val="center"/>
              <w:rPr>
                <w:b/>
                <w:bCs/>
                <w:color w:val="000000"/>
                <w:sz w:val="24"/>
                <w:szCs w:val="24"/>
              </w:rPr>
            </w:pPr>
            <w:r w:rsidRPr="000D4BED">
              <w:rPr>
                <w:b/>
                <w:bCs/>
                <w:color w:val="000000"/>
                <w:sz w:val="24"/>
                <w:szCs w:val="24"/>
              </w:rPr>
              <w:t xml:space="preserve">Pay </w:t>
            </w:r>
            <w:r w:rsidR="004D48BC">
              <w:rPr>
                <w:b/>
                <w:bCs/>
                <w:color w:val="000000"/>
                <w:sz w:val="24"/>
                <w:szCs w:val="24"/>
              </w:rPr>
              <w:t>Frequency</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4EB3D919" w14:textId="4A3C1083" w:rsidR="000D4BED" w:rsidRPr="000D4BED" w:rsidRDefault="000D4BED" w:rsidP="005E306A">
            <w:pPr>
              <w:jc w:val="center"/>
              <w:rPr>
                <w:b/>
                <w:bCs/>
                <w:color w:val="000000"/>
                <w:sz w:val="24"/>
                <w:szCs w:val="24"/>
              </w:rPr>
            </w:pPr>
            <w:r w:rsidRPr="000D4BED">
              <w:rPr>
                <w:b/>
                <w:bCs/>
                <w:color w:val="000000"/>
                <w:sz w:val="24"/>
                <w:szCs w:val="24"/>
              </w:rPr>
              <w:t xml:space="preserve">Minimum Hours </w:t>
            </w:r>
            <w:r w:rsidR="00DB6330" w:rsidRPr="00DB6330">
              <w:rPr>
                <w:color w:val="000000"/>
                <w:sz w:val="24"/>
                <w:szCs w:val="24"/>
              </w:rPr>
              <w:t>Based on Pay Frequency</w:t>
            </w: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5A4AA610" w14:textId="77777777" w:rsidR="000D4BED" w:rsidRPr="00E624E5" w:rsidRDefault="000D4BED" w:rsidP="005E306A">
            <w:pPr>
              <w:jc w:val="center"/>
              <w:rPr>
                <w:b/>
                <w:bCs/>
                <w:color w:val="000000"/>
                <w:sz w:val="24"/>
                <w:szCs w:val="24"/>
              </w:rPr>
            </w:pPr>
            <w:r w:rsidRPr="00E624E5">
              <w:rPr>
                <w:b/>
                <w:bCs/>
                <w:color w:val="000000"/>
                <w:sz w:val="24"/>
                <w:szCs w:val="24"/>
              </w:rPr>
              <w:t>Weekly Hours</w:t>
            </w:r>
          </w:p>
          <w:p w14:paraId="649C67DA" w14:textId="4AF234F8" w:rsidR="000D4BED" w:rsidRPr="00FB28C4" w:rsidRDefault="00394ECC" w:rsidP="005E306A">
            <w:pPr>
              <w:jc w:val="center"/>
              <w:rPr>
                <w:color w:val="000000"/>
                <w:sz w:val="24"/>
                <w:szCs w:val="24"/>
              </w:rPr>
            </w:pPr>
            <w:r w:rsidRPr="00FB28C4">
              <w:rPr>
                <w:color w:val="000000"/>
                <w:sz w:val="24"/>
                <w:szCs w:val="24"/>
              </w:rPr>
              <w:t xml:space="preserve">Use to get the </w:t>
            </w:r>
            <w:r w:rsidR="00EC6A2F" w:rsidRPr="00FB28C4">
              <w:rPr>
                <w:color w:val="000000"/>
                <w:sz w:val="24"/>
                <w:szCs w:val="24"/>
              </w:rPr>
              <w:t>number of hours worked per week</w:t>
            </w:r>
          </w:p>
        </w:tc>
      </w:tr>
      <w:tr w:rsidR="000D4BED" w:rsidRPr="007262AB" w14:paraId="1CF3DD12" w14:textId="77777777" w:rsidTr="00E624E5">
        <w:trPr>
          <w:trHeight w:val="495"/>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C9A9608" w14:textId="77777777" w:rsidR="000D4BED" w:rsidRPr="000D4BED" w:rsidRDefault="000D4BED" w:rsidP="005E306A">
            <w:pPr>
              <w:rPr>
                <w:color w:val="000000"/>
                <w:sz w:val="24"/>
                <w:szCs w:val="24"/>
              </w:rPr>
            </w:pPr>
            <w:r w:rsidRPr="000D4BED">
              <w:rPr>
                <w:color w:val="000000"/>
                <w:sz w:val="24"/>
                <w:szCs w:val="24"/>
              </w:rPr>
              <w:t>Weekly</w:t>
            </w:r>
          </w:p>
        </w:tc>
        <w:tc>
          <w:tcPr>
            <w:tcW w:w="1975" w:type="dxa"/>
            <w:tcBorders>
              <w:top w:val="nil"/>
              <w:left w:val="nil"/>
              <w:bottom w:val="single" w:sz="4" w:space="0" w:color="auto"/>
              <w:right w:val="single" w:sz="4" w:space="0" w:color="auto"/>
            </w:tcBorders>
            <w:shd w:val="clear" w:color="auto" w:fill="auto"/>
            <w:vAlign w:val="center"/>
            <w:hideMark/>
          </w:tcPr>
          <w:p w14:paraId="217A60CA" w14:textId="77777777" w:rsidR="000D4BED" w:rsidRPr="000D4BED" w:rsidRDefault="000D4BED" w:rsidP="005E306A">
            <w:pPr>
              <w:jc w:val="center"/>
              <w:rPr>
                <w:color w:val="000000"/>
                <w:sz w:val="24"/>
                <w:szCs w:val="24"/>
              </w:rPr>
            </w:pPr>
            <w:r w:rsidRPr="000D4BED">
              <w:rPr>
                <w:color w:val="000000"/>
                <w:sz w:val="24"/>
                <w:szCs w:val="24"/>
              </w:rPr>
              <w:t>25</w:t>
            </w:r>
          </w:p>
        </w:tc>
        <w:tc>
          <w:tcPr>
            <w:tcW w:w="4945" w:type="dxa"/>
            <w:tcBorders>
              <w:top w:val="nil"/>
              <w:left w:val="nil"/>
              <w:bottom w:val="single" w:sz="4" w:space="0" w:color="auto"/>
              <w:right w:val="single" w:sz="4" w:space="0" w:color="auto"/>
            </w:tcBorders>
            <w:shd w:val="clear" w:color="auto" w:fill="auto"/>
            <w:vAlign w:val="center"/>
            <w:hideMark/>
          </w:tcPr>
          <w:p w14:paraId="6EDFDB7A" w14:textId="77777777" w:rsidR="000D4BED" w:rsidRPr="001145BA" w:rsidRDefault="000D4BED" w:rsidP="005E306A">
            <w:pPr>
              <w:rPr>
                <w:color w:val="000000"/>
                <w:sz w:val="24"/>
                <w:szCs w:val="24"/>
              </w:rPr>
            </w:pPr>
            <w:r w:rsidRPr="001145BA">
              <w:rPr>
                <w:color w:val="000000"/>
                <w:sz w:val="24"/>
                <w:szCs w:val="24"/>
              </w:rPr>
              <w:t>Average hours per pay period</w:t>
            </w:r>
          </w:p>
        </w:tc>
      </w:tr>
      <w:tr w:rsidR="000D4BED" w:rsidRPr="007262AB" w14:paraId="10A8BE9C" w14:textId="77777777" w:rsidTr="00E624E5">
        <w:trPr>
          <w:trHeight w:val="495"/>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274B7DB" w14:textId="77777777" w:rsidR="000D4BED" w:rsidRPr="000D4BED" w:rsidRDefault="000D4BED" w:rsidP="005E306A">
            <w:pPr>
              <w:rPr>
                <w:color w:val="000000"/>
                <w:sz w:val="24"/>
                <w:szCs w:val="24"/>
              </w:rPr>
            </w:pPr>
            <w:r w:rsidRPr="000D4BED">
              <w:rPr>
                <w:color w:val="000000"/>
                <w:sz w:val="24"/>
                <w:szCs w:val="24"/>
              </w:rPr>
              <w:t>Biweekly (every 2 weeks)</w:t>
            </w:r>
          </w:p>
        </w:tc>
        <w:tc>
          <w:tcPr>
            <w:tcW w:w="1975" w:type="dxa"/>
            <w:tcBorders>
              <w:top w:val="nil"/>
              <w:left w:val="nil"/>
              <w:bottom w:val="single" w:sz="4" w:space="0" w:color="auto"/>
              <w:right w:val="single" w:sz="4" w:space="0" w:color="auto"/>
            </w:tcBorders>
            <w:shd w:val="clear" w:color="auto" w:fill="auto"/>
            <w:vAlign w:val="center"/>
            <w:hideMark/>
          </w:tcPr>
          <w:p w14:paraId="62BE2EDD" w14:textId="77777777" w:rsidR="000D4BED" w:rsidRPr="000D4BED" w:rsidRDefault="000D4BED" w:rsidP="005E306A">
            <w:pPr>
              <w:jc w:val="center"/>
              <w:rPr>
                <w:color w:val="000000"/>
                <w:sz w:val="24"/>
                <w:szCs w:val="24"/>
              </w:rPr>
            </w:pPr>
            <w:r w:rsidRPr="000D4BED">
              <w:rPr>
                <w:color w:val="000000"/>
                <w:sz w:val="24"/>
                <w:szCs w:val="24"/>
              </w:rPr>
              <w:t>50</w:t>
            </w:r>
          </w:p>
        </w:tc>
        <w:tc>
          <w:tcPr>
            <w:tcW w:w="4945" w:type="dxa"/>
            <w:tcBorders>
              <w:top w:val="nil"/>
              <w:left w:val="nil"/>
              <w:bottom w:val="single" w:sz="4" w:space="0" w:color="auto"/>
              <w:right w:val="single" w:sz="4" w:space="0" w:color="auto"/>
            </w:tcBorders>
            <w:shd w:val="clear" w:color="auto" w:fill="auto"/>
            <w:vAlign w:val="center"/>
            <w:hideMark/>
          </w:tcPr>
          <w:p w14:paraId="3518BA1D" w14:textId="77777777" w:rsidR="000D4BED" w:rsidRPr="001145BA" w:rsidRDefault="000D4BED" w:rsidP="005E306A">
            <w:pPr>
              <w:rPr>
                <w:color w:val="000000"/>
                <w:sz w:val="24"/>
                <w:szCs w:val="24"/>
              </w:rPr>
            </w:pPr>
            <w:r w:rsidRPr="001145BA">
              <w:rPr>
                <w:color w:val="000000"/>
                <w:sz w:val="24"/>
                <w:szCs w:val="24"/>
              </w:rPr>
              <w:t xml:space="preserve">Average hours per pay period divided by 2 </w:t>
            </w:r>
          </w:p>
        </w:tc>
      </w:tr>
      <w:tr w:rsidR="000D4BED" w:rsidRPr="007262AB" w14:paraId="5EBE79A9" w14:textId="77777777" w:rsidTr="00E624E5">
        <w:trPr>
          <w:trHeight w:val="495"/>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4A51282" w14:textId="77777777" w:rsidR="000D4BED" w:rsidRPr="000D4BED" w:rsidRDefault="000D4BED" w:rsidP="005E306A">
            <w:pPr>
              <w:rPr>
                <w:color w:val="000000"/>
                <w:sz w:val="24"/>
                <w:szCs w:val="24"/>
              </w:rPr>
            </w:pPr>
            <w:r w:rsidRPr="000D4BED">
              <w:rPr>
                <w:color w:val="000000"/>
                <w:sz w:val="24"/>
                <w:szCs w:val="24"/>
              </w:rPr>
              <w:t>Semi-monthly (twice a month)</w:t>
            </w:r>
          </w:p>
        </w:tc>
        <w:tc>
          <w:tcPr>
            <w:tcW w:w="1975" w:type="dxa"/>
            <w:tcBorders>
              <w:top w:val="nil"/>
              <w:left w:val="nil"/>
              <w:bottom w:val="single" w:sz="4" w:space="0" w:color="auto"/>
              <w:right w:val="single" w:sz="4" w:space="0" w:color="auto"/>
            </w:tcBorders>
            <w:shd w:val="clear" w:color="auto" w:fill="auto"/>
            <w:vAlign w:val="center"/>
            <w:hideMark/>
          </w:tcPr>
          <w:p w14:paraId="3BC3C2AB" w14:textId="77777777" w:rsidR="000D4BED" w:rsidRPr="000D4BED" w:rsidRDefault="000D4BED" w:rsidP="005E306A">
            <w:pPr>
              <w:jc w:val="center"/>
              <w:rPr>
                <w:color w:val="000000"/>
                <w:sz w:val="24"/>
                <w:szCs w:val="24"/>
              </w:rPr>
            </w:pPr>
            <w:r w:rsidRPr="000D4BED">
              <w:rPr>
                <w:color w:val="000000"/>
                <w:sz w:val="24"/>
                <w:szCs w:val="24"/>
              </w:rPr>
              <w:t>54</w:t>
            </w:r>
          </w:p>
        </w:tc>
        <w:tc>
          <w:tcPr>
            <w:tcW w:w="4945" w:type="dxa"/>
            <w:tcBorders>
              <w:top w:val="nil"/>
              <w:left w:val="nil"/>
              <w:bottom w:val="single" w:sz="4" w:space="0" w:color="auto"/>
              <w:right w:val="single" w:sz="4" w:space="0" w:color="auto"/>
            </w:tcBorders>
            <w:shd w:val="clear" w:color="auto" w:fill="auto"/>
            <w:vAlign w:val="center"/>
            <w:hideMark/>
          </w:tcPr>
          <w:p w14:paraId="600FF1DC" w14:textId="77777777" w:rsidR="000D4BED" w:rsidRPr="001145BA" w:rsidRDefault="000D4BED" w:rsidP="005E306A">
            <w:pPr>
              <w:rPr>
                <w:color w:val="000000"/>
                <w:sz w:val="24"/>
                <w:szCs w:val="24"/>
              </w:rPr>
            </w:pPr>
            <w:r w:rsidRPr="001145BA">
              <w:rPr>
                <w:color w:val="000000"/>
                <w:sz w:val="24"/>
                <w:szCs w:val="24"/>
              </w:rPr>
              <w:t>Average hours per pay period divided by 2.167</w:t>
            </w:r>
          </w:p>
        </w:tc>
      </w:tr>
      <w:tr w:rsidR="000D4BED" w:rsidRPr="007262AB" w14:paraId="5F4E2671" w14:textId="77777777" w:rsidTr="00E624E5">
        <w:trPr>
          <w:trHeight w:val="495"/>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C4E2215" w14:textId="77777777" w:rsidR="000D4BED" w:rsidRPr="000D4BED" w:rsidRDefault="000D4BED" w:rsidP="005E306A">
            <w:pPr>
              <w:rPr>
                <w:color w:val="000000"/>
                <w:sz w:val="24"/>
                <w:szCs w:val="24"/>
              </w:rPr>
            </w:pPr>
            <w:r w:rsidRPr="000D4BED">
              <w:rPr>
                <w:color w:val="000000"/>
                <w:sz w:val="24"/>
                <w:szCs w:val="24"/>
              </w:rPr>
              <w:t>Monthly</w:t>
            </w:r>
          </w:p>
        </w:tc>
        <w:tc>
          <w:tcPr>
            <w:tcW w:w="1975" w:type="dxa"/>
            <w:tcBorders>
              <w:top w:val="nil"/>
              <w:left w:val="nil"/>
              <w:bottom w:val="single" w:sz="4" w:space="0" w:color="auto"/>
              <w:right w:val="single" w:sz="4" w:space="0" w:color="auto"/>
            </w:tcBorders>
            <w:shd w:val="clear" w:color="auto" w:fill="auto"/>
            <w:vAlign w:val="center"/>
            <w:hideMark/>
          </w:tcPr>
          <w:p w14:paraId="6C7E69BA" w14:textId="77777777" w:rsidR="000D4BED" w:rsidRPr="000D4BED" w:rsidRDefault="000D4BED" w:rsidP="005E306A">
            <w:pPr>
              <w:jc w:val="center"/>
              <w:rPr>
                <w:color w:val="000000"/>
                <w:sz w:val="24"/>
                <w:szCs w:val="24"/>
              </w:rPr>
            </w:pPr>
            <w:r w:rsidRPr="000D4BED">
              <w:rPr>
                <w:color w:val="000000"/>
                <w:sz w:val="24"/>
                <w:szCs w:val="24"/>
              </w:rPr>
              <w:t>108</w:t>
            </w:r>
          </w:p>
        </w:tc>
        <w:tc>
          <w:tcPr>
            <w:tcW w:w="4945" w:type="dxa"/>
            <w:tcBorders>
              <w:top w:val="nil"/>
              <w:left w:val="nil"/>
              <w:bottom w:val="single" w:sz="4" w:space="0" w:color="auto"/>
              <w:right w:val="single" w:sz="4" w:space="0" w:color="auto"/>
            </w:tcBorders>
            <w:shd w:val="clear" w:color="auto" w:fill="auto"/>
            <w:vAlign w:val="center"/>
            <w:hideMark/>
          </w:tcPr>
          <w:p w14:paraId="48AAE634" w14:textId="77777777" w:rsidR="000D4BED" w:rsidRPr="001145BA" w:rsidRDefault="000D4BED" w:rsidP="005E306A">
            <w:pPr>
              <w:rPr>
                <w:color w:val="000000"/>
                <w:sz w:val="24"/>
                <w:szCs w:val="24"/>
              </w:rPr>
            </w:pPr>
            <w:r w:rsidRPr="001145BA">
              <w:rPr>
                <w:color w:val="000000"/>
                <w:sz w:val="24"/>
                <w:szCs w:val="24"/>
              </w:rPr>
              <w:t>Average hours per pay period divided by 4.33</w:t>
            </w:r>
          </w:p>
        </w:tc>
      </w:tr>
    </w:tbl>
    <w:p w14:paraId="627ADA7D" w14:textId="77777777" w:rsidR="001617AC" w:rsidRPr="00D815A0" w:rsidRDefault="001617AC" w:rsidP="00E624E5">
      <w:pPr>
        <w:pStyle w:val="Normal3"/>
      </w:pPr>
    </w:p>
    <w:p w14:paraId="487AE558" w14:textId="77777777" w:rsidR="005E306A" w:rsidRDefault="005E306A" w:rsidP="00D815A0">
      <w:pPr>
        <w:ind w:left="2520"/>
        <w:rPr>
          <w:sz w:val="24"/>
          <w:szCs w:val="24"/>
        </w:rPr>
      </w:pPr>
    </w:p>
    <w:p w14:paraId="1E1CDA6F" w14:textId="71A09543" w:rsidR="00C07E8B" w:rsidRPr="00D815A0" w:rsidRDefault="00C07E8B" w:rsidP="00D815A0">
      <w:pPr>
        <w:ind w:left="2520"/>
        <w:rPr>
          <w:sz w:val="24"/>
          <w:szCs w:val="24"/>
        </w:rPr>
      </w:pPr>
      <w:r w:rsidRPr="00D815A0">
        <w:rPr>
          <w:sz w:val="24"/>
          <w:szCs w:val="24"/>
        </w:rPr>
        <w:t xml:space="preserve">Use the following </w:t>
      </w:r>
      <w:r w:rsidR="008F7894" w:rsidRPr="00D815A0">
        <w:rPr>
          <w:sz w:val="24"/>
          <w:szCs w:val="24"/>
        </w:rPr>
        <w:t xml:space="preserve">steps </w:t>
      </w:r>
      <w:r w:rsidRPr="00D815A0">
        <w:rPr>
          <w:sz w:val="24"/>
          <w:szCs w:val="24"/>
        </w:rPr>
        <w:t>when determining the number of hour</w:t>
      </w:r>
      <w:r w:rsidR="00FE4933" w:rsidRPr="00D815A0">
        <w:rPr>
          <w:sz w:val="24"/>
          <w:szCs w:val="24"/>
        </w:rPr>
        <w:t xml:space="preserve">s worked in </w:t>
      </w:r>
      <w:r w:rsidR="008F7894" w:rsidRPr="00D815A0">
        <w:rPr>
          <w:sz w:val="24"/>
          <w:szCs w:val="24"/>
        </w:rPr>
        <w:t xml:space="preserve">each </w:t>
      </w:r>
      <w:r w:rsidR="00FE4933" w:rsidRPr="00D815A0">
        <w:rPr>
          <w:sz w:val="24"/>
          <w:szCs w:val="24"/>
        </w:rPr>
        <w:t>pay period:</w:t>
      </w:r>
    </w:p>
    <w:p w14:paraId="6A3060AA" w14:textId="77777777" w:rsidR="00B93779" w:rsidRPr="00D815A0" w:rsidRDefault="00B93779" w:rsidP="00D815A0">
      <w:pPr>
        <w:ind w:left="2520"/>
        <w:rPr>
          <w:sz w:val="24"/>
          <w:szCs w:val="24"/>
        </w:rPr>
      </w:pPr>
    </w:p>
    <w:p w14:paraId="53F492D0" w14:textId="3DCB39C6" w:rsidR="00C07E8B" w:rsidRPr="009B24B5" w:rsidRDefault="00EC2F93" w:rsidP="00A635FE">
      <w:pPr>
        <w:numPr>
          <w:ilvl w:val="0"/>
          <w:numId w:val="21"/>
        </w:numPr>
        <w:ind w:left="2970" w:hanging="270"/>
        <w:rPr>
          <w:sz w:val="24"/>
          <w:szCs w:val="24"/>
        </w:rPr>
      </w:pPr>
      <w:r w:rsidRPr="009B24B5">
        <w:rPr>
          <w:sz w:val="24"/>
          <w:szCs w:val="24"/>
        </w:rPr>
        <w:t xml:space="preserve">If the </w:t>
      </w:r>
      <w:r w:rsidR="00526549" w:rsidRPr="009B24B5">
        <w:rPr>
          <w:sz w:val="24"/>
          <w:szCs w:val="24"/>
        </w:rPr>
        <w:t xml:space="preserve">total gross pay is reflected on the paycheck, but not the </w:t>
      </w:r>
      <w:r w:rsidR="0062176E" w:rsidRPr="009B24B5">
        <w:rPr>
          <w:sz w:val="24"/>
          <w:szCs w:val="24"/>
        </w:rPr>
        <w:t xml:space="preserve">hourly </w:t>
      </w:r>
      <w:r w:rsidR="00526549" w:rsidRPr="009B24B5">
        <w:rPr>
          <w:sz w:val="24"/>
          <w:szCs w:val="24"/>
        </w:rPr>
        <w:t>rate of pay</w:t>
      </w:r>
      <w:r w:rsidR="00E77A0D" w:rsidRPr="009B24B5">
        <w:rPr>
          <w:sz w:val="24"/>
          <w:szCs w:val="24"/>
        </w:rPr>
        <w:t xml:space="preserve"> or the </w:t>
      </w:r>
      <w:r w:rsidR="00EF5710" w:rsidRPr="00AC113C">
        <w:rPr>
          <w:sz w:val="24"/>
          <w:szCs w:val="24"/>
        </w:rPr>
        <w:t>number</w:t>
      </w:r>
      <w:r w:rsidR="00E77A0D" w:rsidRPr="009B24B5">
        <w:rPr>
          <w:sz w:val="24"/>
          <w:szCs w:val="24"/>
        </w:rPr>
        <w:t xml:space="preserve"> of hours worked, ask </w:t>
      </w:r>
      <w:r w:rsidR="00C07E8B" w:rsidRPr="009B24B5">
        <w:rPr>
          <w:sz w:val="24"/>
          <w:szCs w:val="24"/>
        </w:rPr>
        <w:t>the customer for the</w:t>
      </w:r>
      <w:r w:rsidR="00E77A0D" w:rsidRPr="009B24B5">
        <w:rPr>
          <w:sz w:val="24"/>
          <w:szCs w:val="24"/>
        </w:rPr>
        <w:t>ir</w:t>
      </w:r>
      <w:r w:rsidR="00C07E8B" w:rsidRPr="009B24B5">
        <w:rPr>
          <w:sz w:val="24"/>
          <w:szCs w:val="24"/>
        </w:rPr>
        <w:t xml:space="preserve"> </w:t>
      </w:r>
      <w:r w:rsidR="00E77A0D" w:rsidRPr="009B24B5">
        <w:rPr>
          <w:sz w:val="24"/>
          <w:szCs w:val="24"/>
        </w:rPr>
        <w:t xml:space="preserve">pay </w:t>
      </w:r>
      <w:r w:rsidR="00C07E8B" w:rsidRPr="009B24B5">
        <w:rPr>
          <w:sz w:val="24"/>
          <w:szCs w:val="24"/>
        </w:rPr>
        <w:t>rate</w:t>
      </w:r>
      <w:r w:rsidR="004B0A8C" w:rsidRPr="009B24B5">
        <w:rPr>
          <w:sz w:val="24"/>
          <w:szCs w:val="24"/>
        </w:rPr>
        <w:t>.</w:t>
      </w:r>
      <w:r w:rsidR="00C07E8B" w:rsidRPr="009B24B5">
        <w:rPr>
          <w:sz w:val="24"/>
          <w:szCs w:val="24"/>
        </w:rPr>
        <w:t xml:space="preserve"> </w:t>
      </w:r>
    </w:p>
    <w:p w14:paraId="68B12222" w14:textId="3B80FA7F" w:rsidR="00C07E8B" w:rsidRPr="00D815A0" w:rsidRDefault="00C07E8B" w:rsidP="00A635FE">
      <w:pPr>
        <w:numPr>
          <w:ilvl w:val="0"/>
          <w:numId w:val="21"/>
        </w:numPr>
        <w:ind w:left="2970" w:hanging="270"/>
        <w:rPr>
          <w:sz w:val="24"/>
          <w:szCs w:val="24"/>
        </w:rPr>
      </w:pPr>
      <w:r w:rsidRPr="00D815A0">
        <w:rPr>
          <w:sz w:val="24"/>
          <w:szCs w:val="24"/>
        </w:rPr>
        <w:t xml:space="preserve">Divide the gross pay </w:t>
      </w:r>
      <w:r w:rsidR="00EA2431" w:rsidRPr="00D815A0">
        <w:rPr>
          <w:sz w:val="24"/>
          <w:szCs w:val="24"/>
        </w:rPr>
        <w:t xml:space="preserve">for the pay period </w:t>
      </w:r>
      <w:r w:rsidRPr="00D815A0">
        <w:rPr>
          <w:sz w:val="24"/>
          <w:szCs w:val="24"/>
        </w:rPr>
        <w:t>by the</w:t>
      </w:r>
      <w:r w:rsidR="00E76504" w:rsidRPr="00D815A0">
        <w:rPr>
          <w:sz w:val="24"/>
          <w:szCs w:val="24"/>
        </w:rPr>
        <w:t xml:space="preserve"> customer’s hourly rate of pay</w:t>
      </w:r>
      <w:r w:rsidR="00EA2431" w:rsidRPr="00D815A0">
        <w:rPr>
          <w:sz w:val="24"/>
          <w:szCs w:val="24"/>
        </w:rPr>
        <w:t xml:space="preserve"> to get the number of </w:t>
      </w:r>
      <w:r w:rsidR="0032386B" w:rsidRPr="00D815A0">
        <w:rPr>
          <w:sz w:val="24"/>
          <w:szCs w:val="24"/>
        </w:rPr>
        <w:t>hours</w:t>
      </w:r>
      <w:r w:rsidR="00EA2431" w:rsidRPr="00D815A0">
        <w:rPr>
          <w:sz w:val="24"/>
          <w:szCs w:val="24"/>
        </w:rPr>
        <w:t xml:space="preserve"> worked</w:t>
      </w:r>
      <w:r w:rsidR="00A40519" w:rsidRPr="00D815A0">
        <w:rPr>
          <w:sz w:val="24"/>
          <w:szCs w:val="24"/>
        </w:rPr>
        <w:t>;</w:t>
      </w:r>
      <w:r w:rsidR="0032386B" w:rsidRPr="00D815A0">
        <w:rPr>
          <w:sz w:val="24"/>
          <w:szCs w:val="24"/>
        </w:rPr>
        <w:t xml:space="preserve"> round the calculated </w:t>
      </w:r>
      <w:r w:rsidR="00E76504" w:rsidRPr="00D815A0">
        <w:rPr>
          <w:sz w:val="24"/>
          <w:szCs w:val="24"/>
        </w:rPr>
        <w:t>hours to the nearest whole number.</w:t>
      </w:r>
      <w:r w:rsidRPr="00D815A0">
        <w:rPr>
          <w:sz w:val="24"/>
          <w:szCs w:val="24"/>
        </w:rPr>
        <w:t xml:space="preserve"> </w:t>
      </w:r>
    </w:p>
    <w:p w14:paraId="6E7753C1" w14:textId="77777777" w:rsidR="00C07E8B" w:rsidRPr="00D815A0" w:rsidRDefault="00C07E8B" w:rsidP="00A635FE">
      <w:pPr>
        <w:numPr>
          <w:ilvl w:val="0"/>
          <w:numId w:val="21"/>
        </w:numPr>
        <w:ind w:left="2970" w:hanging="270"/>
        <w:rPr>
          <w:sz w:val="24"/>
          <w:szCs w:val="24"/>
        </w:rPr>
      </w:pPr>
      <w:r w:rsidRPr="00D815A0">
        <w:rPr>
          <w:sz w:val="24"/>
          <w:szCs w:val="24"/>
        </w:rPr>
        <w:t xml:space="preserve">Compare the hours worked to the standard hours in the chart above.  </w:t>
      </w:r>
    </w:p>
    <w:p w14:paraId="16564595" w14:textId="07984C76" w:rsidR="001E2EC5" w:rsidRPr="009B24B5" w:rsidRDefault="00C07E8B" w:rsidP="00A635FE">
      <w:pPr>
        <w:numPr>
          <w:ilvl w:val="0"/>
          <w:numId w:val="21"/>
        </w:numPr>
        <w:ind w:left="2970" w:hanging="270"/>
        <w:rPr>
          <w:sz w:val="24"/>
          <w:szCs w:val="24"/>
        </w:rPr>
      </w:pPr>
      <w:r w:rsidRPr="009B24B5">
        <w:rPr>
          <w:sz w:val="24"/>
          <w:szCs w:val="24"/>
        </w:rPr>
        <w:t xml:space="preserve">Document the calculation in TWIST </w:t>
      </w:r>
      <w:r w:rsidR="001E2EC5" w:rsidRPr="009B24B5">
        <w:rPr>
          <w:sz w:val="24"/>
          <w:szCs w:val="24"/>
        </w:rPr>
        <w:t>Counselor Notes</w:t>
      </w:r>
      <w:r w:rsidR="0035705C" w:rsidRPr="009B24B5">
        <w:rPr>
          <w:sz w:val="24"/>
          <w:szCs w:val="24"/>
        </w:rPr>
        <w:t xml:space="preserve"> including the information the customer provided</w:t>
      </w:r>
      <w:r w:rsidR="006A5E9F" w:rsidRPr="009B24B5">
        <w:rPr>
          <w:sz w:val="24"/>
          <w:szCs w:val="24"/>
        </w:rPr>
        <w:t>,</w:t>
      </w:r>
      <w:r w:rsidR="0035705C" w:rsidRPr="009B24B5">
        <w:rPr>
          <w:sz w:val="24"/>
          <w:szCs w:val="24"/>
        </w:rPr>
        <w:t xml:space="preserve"> </w:t>
      </w:r>
      <w:r w:rsidR="0087610E" w:rsidRPr="009B24B5">
        <w:rPr>
          <w:sz w:val="24"/>
          <w:szCs w:val="24"/>
        </w:rPr>
        <w:t>i.e.</w:t>
      </w:r>
      <w:r w:rsidR="0035705C" w:rsidRPr="009B24B5">
        <w:rPr>
          <w:sz w:val="24"/>
          <w:szCs w:val="24"/>
        </w:rPr>
        <w:t xml:space="preserve"> the</w:t>
      </w:r>
      <w:r w:rsidR="00C02B0B" w:rsidRPr="009B24B5">
        <w:rPr>
          <w:sz w:val="24"/>
          <w:szCs w:val="24"/>
        </w:rPr>
        <w:t>ir</w:t>
      </w:r>
      <w:r w:rsidR="0035705C" w:rsidRPr="009B24B5">
        <w:rPr>
          <w:sz w:val="24"/>
          <w:szCs w:val="24"/>
        </w:rPr>
        <w:t xml:space="preserve"> pay rate</w:t>
      </w:r>
      <w:r w:rsidRPr="009B24B5">
        <w:rPr>
          <w:sz w:val="24"/>
          <w:szCs w:val="24"/>
        </w:rPr>
        <w:t>.</w:t>
      </w:r>
    </w:p>
    <w:p w14:paraId="74165360" w14:textId="77777777" w:rsidR="005126C9" w:rsidRPr="00D815A0" w:rsidRDefault="005126C9" w:rsidP="004E60A8">
      <w:pPr>
        <w:rPr>
          <w:color w:val="FF0000"/>
          <w:sz w:val="24"/>
          <w:szCs w:val="24"/>
        </w:rPr>
      </w:pPr>
    </w:p>
    <w:p w14:paraId="759B4585" w14:textId="1A7BE8F2" w:rsidR="00355EC0" w:rsidRPr="009B24B5" w:rsidRDefault="00C07E8B" w:rsidP="00D815A0">
      <w:pPr>
        <w:ind w:left="2520"/>
        <w:rPr>
          <w:sz w:val="24"/>
          <w:szCs w:val="24"/>
        </w:rPr>
      </w:pPr>
      <w:r w:rsidRPr="00E624E5">
        <w:rPr>
          <w:b/>
          <w:bCs/>
          <w:sz w:val="24"/>
          <w:szCs w:val="24"/>
        </w:rPr>
        <w:t>Example</w:t>
      </w:r>
      <w:r w:rsidR="007A6BEE" w:rsidRPr="00E624E5">
        <w:rPr>
          <w:b/>
          <w:bCs/>
          <w:sz w:val="24"/>
          <w:szCs w:val="24"/>
        </w:rPr>
        <w:t>:</w:t>
      </w:r>
      <w:r w:rsidR="00A24BBD">
        <w:rPr>
          <w:b/>
          <w:bCs/>
          <w:sz w:val="24"/>
          <w:szCs w:val="24"/>
        </w:rPr>
        <w:t xml:space="preserve"> </w:t>
      </w:r>
      <w:r w:rsidR="00355EC0" w:rsidRPr="009B24B5">
        <w:rPr>
          <w:sz w:val="24"/>
          <w:szCs w:val="24"/>
        </w:rPr>
        <w:t xml:space="preserve">Customer </w:t>
      </w:r>
      <w:r w:rsidR="005D0642" w:rsidRPr="009B24B5">
        <w:rPr>
          <w:sz w:val="24"/>
          <w:szCs w:val="24"/>
        </w:rPr>
        <w:t xml:space="preserve">is paid biweekly and </w:t>
      </w:r>
      <w:r w:rsidR="00355EC0" w:rsidRPr="009B24B5">
        <w:rPr>
          <w:sz w:val="24"/>
          <w:szCs w:val="24"/>
        </w:rPr>
        <w:t xml:space="preserve">provided six paycheck stubs.  </w:t>
      </w:r>
    </w:p>
    <w:p w14:paraId="60C6FEC5" w14:textId="77777777" w:rsidR="00355EC0" w:rsidRPr="009B24B5" w:rsidRDefault="00355EC0" w:rsidP="00D815A0">
      <w:pPr>
        <w:ind w:left="2520"/>
        <w:rPr>
          <w:sz w:val="24"/>
          <w:szCs w:val="24"/>
        </w:rPr>
      </w:pPr>
    </w:p>
    <w:p w14:paraId="6336E026" w14:textId="1EA43EA5" w:rsidR="00355EC0" w:rsidRPr="009B24B5" w:rsidRDefault="00355EC0" w:rsidP="00D815A0">
      <w:pPr>
        <w:ind w:left="2520"/>
        <w:rPr>
          <w:sz w:val="24"/>
          <w:szCs w:val="24"/>
        </w:rPr>
      </w:pPr>
      <w:r w:rsidRPr="009B24B5">
        <w:rPr>
          <w:sz w:val="24"/>
          <w:szCs w:val="24"/>
        </w:rPr>
        <w:t>Since the paycheck stubs did not list the number of hours or rate of pay</w:t>
      </w:r>
      <w:r w:rsidR="00091BAA" w:rsidRPr="009B24B5">
        <w:rPr>
          <w:sz w:val="24"/>
          <w:szCs w:val="24"/>
        </w:rPr>
        <w:t>,</w:t>
      </w:r>
      <w:r w:rsidRPr="009B24B5">
        <w:rPr>
          <w:sz w:val="24"/>
          <w:szCs w:val="24"/>
        </w:rPr>
        <w:t xml:space="preserve"> </w:t>
      </w:r>
      <w:r w:rsidR="00E3141D" w:rsidRPr="005D32FB">
        <w:rPr>
          <w:sz w:val="24"/>
          <w:szCs w:val="24"/>
        </w:rPr>
        <w:t>Support Center</w:t>
      </w:r>
      <w:r w:rsidR="00BE7E81">
        <w:rPr>
          <w:sz w:val="24"/>
          <w:szCs w:val="24"/>
        </w:rPr>
        <w:t xml:space="preserve"> </w:t>
      </w:r>
      <w:r w:rsidR="00751F0F" w:rsidRPr="009B24B5">
        <w:rPr>
          <w:sz w:val="24"/>
          <w:szCs w:val="24"/>
        </w:rPr>
        <w:t>staff must contact the customer</w:t>
      </w:r>
      <w:r w:rsidR="00C704F6" w:rsidRPr="009B24B5">
        <w:rPr>
          <w:sz w:val="24"/>
          <w:szCs w:val="24"/>
        </w:rPr>
        <w:t xml:space="preserve"> to obtain rate of pay. T</w:t>
      </w:r>
      <w:r w:rsidRPr="009B24B5">
        <w:rPr>
          <w:sz w:val="24"/>
          <w:szCs w:val="24"/>
        </w:rPr>
        <w:t xml:space="preserve">he customer stated </w:t>
      </w:r>
      <w:r w:rsidR="00C704F6" w:rsidRPr="009B24B5">
        <w:rPr>
          <w:sz w:val="24"/>
          <w:szCs w:val="24"/>
        </w:rPr>
        <w:t>they</w:t>
      </w:r>
      <w:r w:rsidRPr="009B24B5">
        <w:rPr>
          <w:sz w:val="24"/>
          <w:szCs w:val="24"/>
        </w:rPr>
        <w:t xml:space="preserve"> make $10.25 per hour and is paid biweekly.  To calculate the number of hours worked</w:t>
      </w:r>
      <w:r w:rsidR="00A86615" w:rsidRPr="009B24B5">
        <w:rPr>
          <w:sz w:val="24"/>
          <w:szCs w:val="24"/>
        </w:rPr>
        <w:t xml:space="preserve"> for each pay per</w:t>
      </w:r>
      <w:r w:rsidR="00375DF7" w:rsidRPr="009B24B5">
        <w:rPr>
          <w:sz w:val="24"/>
          <w:szCs w:val="24"/>
        </w:rPr>
        <w:t>iod</w:t>
      </w:r>
      <w:r w:rsidR="00C704F6" w:rsidRPr="009B24B5">
        <w:rPr>
          <w:sz w:val="24"/>
          <w:szCs w:val="24"/>
        </w:rPr>
        <w:t>,</w:t>
      </w:r>
      <w:r w:rsidRPr="009B24B5">
        <w:rPr>
          <w:sz w:val="24"/>
          <w:szCs w:val="24"/>
        </w:rPr>
        <w:t xml:space="preserve"> divide the total gross pay by the rate of pay.</w:t>
      </w:r>
    </w:p>
    <w:p w14:paraId="68BBA61D" w14:textId="77777777" w:rsidR="007F22A7" w:rsidRPr="009B24B5" w:rsidRDefault="007F22A7" w:rsidP="00D815A0">
      <w:pPr>
        <w:ind w:left="2520"/>
        <w:rPr>
          <w:sz w:val="24"/>
          <w:szCs w:val="24"/>
        </w:rPr>
      </w:pPr>
    </w:p>
    <w:p w14:paraId="68552A70" w14:textId="213D3632" w:rsidR="00BA4802" w:rsidRPr="009B24B5" w:rsidRDefault="00BA4802" w:rsidP="004E60A8">
      <w:pPr>
        <w:ind w:left="2520"/>
        <w:rPr>
          <w:sz w:val="24"/>
          <w:szCs w:val="24"/>
        </w:rPr>
      </w:pPr>
      <w:r w:rsidRPr="009B24B5">
        <w:rPr>
          <w:sz w:val="24"/>
          <w:szCs w:val="24"/>
        </w:rPr>
        <w:t>Gross Pay/</w:t>
      </w:r>
      <w:r w:rsidR="00B91989" w:rsidRPr="009B24B5">
        <w:rPr>
          <w:sz w:val="24"/>
          <w:szCs w:val="24"/>
        </w:rPr>
        <w:t xml:space="preserve">Pay </w:t>
      </w:r>
      <w:r w:rsidRPr="009B24B5">
        <w:rPr>
          <w:sz w:val="24"/>
          <w:szCs w:val="24"/>
        </w:rPr>
        <w:t>Rate</w:t>
      </w:r>
      <w:r w:rsidR="007F22A7" w:rsidRPr="009B24B5">
        <w:rPr>
          <w:sz w:val="24"/>
          <w:szCs w:val="24"/>
        </w:rPr>
        <w:t xml:space="preserve"> </w:t>
      </w:r>
      <w:r w:rsidRPr="009B24B5">
        <w:rPr>
          <w:sz w:val="24"/>
          <w:szCs w:val="24"/>
        </w:rPr>
        <w:t>=</w:t>
      </w:r>
      <w:r w:rsidR="007F22A7" w:rsidRPr="009B24B5">
        <w:rPr>
          <w:sz w:val="24"/>
          <w:szCs w:val="24"/>
        </w:rPr>
        <w:t xml:space="preserve"> </w:t>
      </w:r>
      <w:r w:rsidRPr="009B24B5">
        <w:rPr>
          <w:sz w:val="24"/>
          <w:szCs w:val="24"/>
        </w:rPr>
        <w:t>Total hours</w:t>
      </w:r>
      <w:r w:rsidR="007F22A7" w:rsidRPr="009B24B5">
        <w:rPr>
          <w:sz w:val="24"/>
          <w:szCs w:val="24"/>
        </w:rPr>
        <w:t xml:space="preserve"> worked</w:t>
      </w:r>
      <w:r w:rsidRPr="009B24B5">
        <w:rPr>
          <w:sz w:val="24"/>
          <w:szCs w:val="24"/>
        </w:rPr>
        <w:t xml:space="preserve"> per pay period</w:t>
      </w:r>
    </w:p>
    <w:p w14:paraId="548DED48" w14:textId="77777777" w:rsidR="00281C5E" w:rsidRPr="009B24B5" w:rsidRDefault="00281C5E" w:rsidP="004E60A8">
      <w:pPr>
        <w:rPr>
          <w:sz w:val="24"/>
          <w:szCs w:val="24"/>
        </w:rPr>
      </w:pPr>
    </w:p>
    <w:tbl>
      <w:tblPr>
        <w:tblpPr w:leftFromText="180" w:rightFromText="180" w:vertAnchor="text" w:horzAnchor="page" w:tblpX="3644" w:tblpY="77"/>
        <w:tblW w:w="7490" w:type="dxa"/>
        <w:tblLook w:val="04A0" w:firstRow="1" w:lastRow="0" w:firstColumn="1" w:lastColumn="0" w:noHBand="0" w:noVBand="1"/>
      </w:tblPr>
      <w:tblGrid>
        <w:gridCol w:w="1350"/>
        <w:gridCol w:w="1710"/>
        <w:gridCol w:w="1796"/>
        <w:gridCol w:w="2305"/>
        <w:gridCol w:w="329"/>
      </w:tblGrid>
      <w:tr w:rsidR="00EC276A" w:rsidRPr="00D815A0" w14:paraId="0EFB21C0" w14:textId="77777777" w:rsidTr="004E60A8">
        <w:trPr>
          <w:gridAfter w:val="1"/>
          <w:wAfter w:w="329" w:type="dxa"/>
          <w:trHeight w:val="276"/>
        </w:trPr>
        <w:tc>
          <w:tcPr>
            <w:tcW w:w="13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7CE1BE" w14:textId="77777777" w:rsidR="0068093B" w:rsidRPr="009B24B5" w:rsidRDefault="0068093B" w:rsidP="0067545F">
            <w:pPr>
              <w:jc w:val="center"/>
              <w:rPr>
                <w:color w:val="000000" w:themeColor="text1"/>
                <w:sz w:val="24"/>
                <w:szCs w:val="24"/>
              </w:rPr>
            </w:pPr>
            <w:r w:rsidRPr="009B24B5">
              <w:rPr>
                <w:color w:val="000000" w:themeColor="text1"/>
                <w:sz w:val="24"/>
                <w:szCs w:val="24"/>
              </w:rPr>
              <w:t>Check</w:t>
            </w:r>
          </w:p>
        </w:tc>
        <w:tc>
          <w:tcPr>
            <w:tcW w:w="1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ED2957" w14:textId="77777777" w:rsidR="0068093B" w:rsidRPr="009B24B5" w:rsidRDefault="0068093B" w:rsidP="0067545F">
            <w:pPr>
              <w:jc w:val="center"/>
              <w:rPr>
                <w:color w:val="000000" w:themeColor="text1"/>
                <w:sz w:val="24"/>
                <w:szCs w:val="24"/>
              </w:rPr>
            </w:pPr>
            <w:r w:rsidRPr="009B24B5">
              <w:rPr>
                <w:color w:val="000000" w:themeColor="text1"/>
                <w:sz w:val="24"/>
                <w:szCs w:val="24"/>
              </w:rPr>
              <w:t>Gross</w:t>
            </w:r>
          </w:p>
        </w:tc>
        <w:tc>
          <w:tcPr>
            <w:tcW w:w="17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57B70F" w14:textId="77777777" w:rsidR="0068093B" w:rsidRPr="009B24B5" w:rsidRDefault="0068093B" w:rsidP="0067545F">
            <w:pPr>
              <w:jc w:val="center"/>
              <w:rPr>
                <w:color w:val="000000" w:themeColor="text1"/>
                <w:sz w:val="24"/>
                <w:szCs w:val="24"/>
              </w:rPr>
            </w:pPr>
            <w:r w:rsidRPr="009B24B5">
              <w:rPr>
                <w:color w:val="000000" w:themeColor="text1"/>
                <w:sz w:val="24"/>
                <w:szCs w:val="24"/>
              </w:rPr>
              <w:t>Rate of Pay</w:t>
            </w:r>
          </w:p>
        </w:tc>
        <w:tc>
          <w:tcPr>
            <w:tcW w:w="23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16AD16" w14:textId="77777777" w:rsidR="0068093B" w:rsidRPr="009B24B5" w:rsidRDefault="0068093B" w:rsidP="0067545F">
            <w:pPr>
              <w:jc w:val="center"/>
              <w:rPr>
                <w:color w:val="000000" w:themeColor="text1"/>
                <w:sz w:val="24"/>
                <w:szCs w:val="24"/>
              </w:rPr>
            </w:pPr>
            <w:r w:rsidRPr="009B24B5">
              <w:rPr>
                <w:color w:val="000000" w:themeColor="text1"/>
                <w:sz w:val="24"/>
                <w:szCs w:val="24"/>
              </w:rPr>
              <w:t>Calculated Hours Per Pay Period</w:t>
            </w:r>
          </w:p>
        </w:tc>
      </w:tr>
      <w:tr w:rsidR="00EC276A" w:rsidRPr="00D815A0" w14:paraId="1A5E96CF" w14:textId="77777777" w:rsidTr="004E60A8">
        <w:trPr>
          <w:trHeight w:val="216"/>
        </w:trPr>
        <w:tc>
          <w:tcPr>
            <w:tcW w:w="1350" w:type="dxa"/>
            <w:vMerge/>
            <w:tcBorders>
              <w:top w:val="single" w:sz="8" w:space="0" w:color="auto"/>
              <w:left w:val="single" w:sz="8" w:space="0" w:color="auto"/>
              <w:bottom w:val="single" w:sz="8" w:space="0" w:color="000000"/>
              <w:right w:val="single" w:sz="8" w:space="0" w:color="auto"/>
            </w:tcBorders>
            <w:vAlign w:val="center"/>
            <w:hideMark/>
          </w:tcPr>
          <w:p w14:paraId="534A86C9" w14:textId="77777777" w:rsidR="0068093B" w:rsidRPr="003A3921" w:rsidRDefault="0068093B" w:rsidP="0067545F">
            <w:pPr>
              <w:rPr>
                <w:color w:val="000000" w:themeColor="text1"/>
                <w:sz w:val="24"/>
                <w:szCs w:val="24"/>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14:paraId="6D21A429" w14:textId="77777777" w:rsidR="0068093B" w:rsidRPr="003A3921" w:rsidRDefault="0068093B" w:rsidP="0067545F">
            <w:pPr>
              <w:rPr>
                <w:color w:val="000000" w:themeColor="text1"/>
                <w:sz w:val="24"/>
                <w:szCs w:val="24"/>
              </w:rPr>
            </w:pPr>
          </w:p>
        </w:tc>
        <w:tc>
          <w:tcPr>
            <w:tcW w:w="1796" w:type="dxa"/>
            <w:vMerge/>
            <w:tcBorders>
              <w:top w:val="single" w:sz="8" w:space="0" w:color="auto"/>
              <w:left w:val="single" w:sz="8" w:space="0" w:color="auto"/>
              <w:bottom w:val="single" w:sz="8" w:space="0" w:color="000000"/>
              <w:right w:val="single" w:sz="8" w:space="0" w:color="auto"/>
            </w:tcBorders>
            <w:vAlign w:val="center"/>
            <w:hideMark/>
          </w:tcPr>
          <w:p w14:paraId="3EA39C40" w14:textId="77777777" w:rsidR="0068093B" w:rsidRPr="003A3921" w:rsidRDefault="0068093B" w:rsidP="0067545F">
            <w:pPr>
              <w:rPr>
                <w:color w:val="000000" w:themeColor="text1"/>
                <w:sz w:val="24"/>
                <w:szCs w:val="24"/>
              </w:rPr>
            </w:pPr>
          </w:p>
        </w:tc>
        <w:tc>
          <w:tcPr>
            <w:tcW w:w="2305" w:type="dxa"/>
            <w:vMerge/>
            <w:tcBorders>
              <w:top w:val="single" w:sz="8" w:space="0" w:color="auto"/>
              <w:left w:val="single" w:sz="8" w:space="0" w:color="auto"/>
              <w:bottom w:val="single" w:sz="8" w:space="0" w:color="000000"/>
              <w:right w:val="single" w:sz="8" w:space="0" w:color="auto"/>
            </w:tcBorders>
            <w:vAlign w:val="center"/>
            <w:hideMark/>
          </w:tcPr>
          <w:p w14:paraId="25AE17B2" w14:textId="77777777" w:rsidR="0068093B" w:rsidRPr="003A3921" w:rsidRDefault="0068093B" w:rsidP="0067545F">
            <w:pPr>
              <w:rPr>
                <w:color w:val="000000" w:themeColor="text1"/>
                <w:sz w:val="24"/>
                <w:szCs w:val="24"/>
              </w:rPr>
            </w:pPr>
          </w:p>
        </w:tc>
        <w:tc>
          <w:tcPr>
            <w:tcW w:w="329" w:type="dxa"/>
            <w:tcBorders>
              <w:top w:val="nil"/>
              <w:left w:val="nil"/>
              <w:bottom w:val="nil"/>
              <w:right w:val="nil"/>
            </w:tcBorders>
            <w:shd w:val="clear" w:color="auto" w:fill="auto"/>
            <w:noWrap/>
            <w:vAlign w:val="bottom"/>
            <w:hideMark/>
          </w:tcPr>
          <w:p w14:paraId="22CFD657" w14:textId="77777777" w:rsidR="0068093B" w:rsidRPr="003A3921" w:rsidRDefault="0068093B" w:rsidP="0067545F">
            <w:pPr>
              <w:jc w:val="center"/>
              <w:rPr>
                <w:color w:val="FF0000"/>
                <w:sz w:val="24"/>
                <w:szCs w:val="24"/>
              </w:rPr>
            </w:pPr>
          </w:p>
        </w:tc>
      </w:tr>
      <w:tr w:rsidR="00EC276A" w:rsidRPr="00D815A0" w14:paraId="14F4D673" w14:textId="77777777" w:rsidTr="004E60A8">
        <w:trPr>
          <w:trHeight w:val="216"/>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39CC3673" w14:textId="77777777" w:rsidR="0068093B" w:rsidRPr="009B24B5" w:rsidRDefault="0068093B" w:rsidP="0067545F">
            <w:pPr>
              <w:jc w:val="center"/>
              <w:rPr>
                <w:color w:val="000000" w:themeColor="text1"/>
                <w:sz w:val="24"/>
                <w:szCs w:val="24"/>
              </w:rPr>
            </w:pPr>
            <w:r w:rsidRPr="009B24B5">
              <w:rPr>
                <w:color w:val="000000" w:themeColor="text1"/>
                <w:sz w:val="24"/>
                <w:szCs w:val="24"/>
              </w:rPr>
              <w:t>1</w:t>
            </w:r>
          </w:p>
        </w:tc>
        <w:tc>
          <w:tcPr>
            <w:tcW w:w="1710" w:type="dxa"/>
            <w:tcBorders>
              <w:top w:val="nil"/>
              <w:left w:val="nil"/>
              <w:bottom w:val="single" w:sz="8" w:space="0" w:color="auto"/>
              <w:right w:val="single" w:sz="8" w:space="0" w:color="auto"/>
            </w:tcBorders>
            <w:shd w:val="clear" w:color="auto" w:fill="auto"/>
            <w:vAlign w:val="center"/>
            <w:hideMark/>
          </w:tcPr>
          <w:p w14:paraId="6A51BCE8" w14:textId="77777777" w:rsidR="0068093B" w:rsidRPr="009B24B5" w:rsidRDefault="0068093B" w:rsidP="0067545F">
            <w:pPr>
              <w:jc w:val="center"/>
              <w:rPr>
                <w:color w:val="000000" w:themeColor="text1"/>
                <w:sz w:val="24"/>
                <w:szCs w:val="24"/>
              </w:rPr>
            </w:pPr>
            <w:r w:rsidRPr="009B24B5">
              <w:rPr>
                <w:color w:val="000000" w:themeColor="text1"/>
                <w:sz w:val="24"/>
                <w:szCs w:val="24"/>
              </w:rPr>
              <w:t>$582</w:t>
            </w:r>
          </w:p>
        </w:tc>
        <w:tc>
          <w:tcPr>
            <w:tcW w:w="1796" w:type="dxa"/>
            <w:tcBorders>
              <w:top w:val="nil"/>
              <w:left w:val="nil"/>
              <w:bottom w:val="single" w:sz="8" w:space="0" w:color="auto"/>
              <w:right w:val="single" w:sz="8" w:space="0" w:color="auto"/>
            </w:tcBorders>
            <w:shd w:val="clear" w:color="auto" w:fill="auto"/>
            <w:vAlign w:val="center"/>
            <w:hideMark/>
          </w:tcPr>
          <w:p w14:paraId="5CC8F608" w14:textId="77777777" w:rsidR="0068093B" w:rsidRPr="009B24B5" w:rsidRDefault="0068093B" w:rsidP="0067545F">
            <w:pPr>
              <w:jc w:val="center"/>
              <w:rPr>
                <w:color w:val="000000" w:themeColor="text1"/>
                <w:sz w:val="24"/>
                <w:szCs w:val="24"/>
              </w:rPr>
            </w:pPr>
            <w:r w:rsidRPr="009B24B5">
              <w:rPr>
                <w:color w:val="000000" w:themeColor="text1"/>
                <w:sz w:val="24"/>
                <w:szCs w:val="24"/>
              </w:rPr>
              <w:t>10.25</w:t>
            </w:r>
          </w:p>
        </w:tc>
        <w:tc>
          <w:tcPr>
            <w:tcW w:w="2305" w:type="dxa"/>
            <w:tcBorders>
              <w:top w:val="nil"/>
              <w:left w:val="nil"/>
              <w:bottom w:val="single" w:sz="8" w:space="0" w:color="auto"/>
              <w:right w:val="single" w:sz="8" w:space="0" w:color="auto"/>
            </w:tcBorders>
            <w:shd w:val="clear" w:color="auto" w:fill="auto"/>
            <w:vAlign w:val="center"/>
            <w:hideMark/>
          </w:tcPr>
          <w:p w14:paraId="2493845F" w14:textId="77777777" w:rsidR="0068093B" w:rsidRPr="009B24B5" w:rsidRDefault="0068093B" w:rsidP="0067545F">
            <w:pPr>
              <w:jc w:val="center"/>
              <w:rPr>
                <w:color w:val="000000" w:themeColor="text1"/>
                <w:sz w:val="24"/>
                <w:szCs w:val="24"/>
              </w:rPr>
            </w:pPr>
            <w:r w:rsidRPr="009B24B5">
              <w:rPr>
                <w:color w:val="000000" w:themeColor="text1"/>
                <w:sz w:val="24"/>
                <w:szCs w:val="24"/>
              </w:rPr>
              <w:t>57</w:t>
            </w:r>
          </w:p>
        </w:tc>
        <w:tc>
          <w:tcPr>
            <w:tcW w:w="329" w:type="dxa"/>
            <w:vAlign w:val="center"/>
            <w:hideMark/>
          </w:tcPr>
          <w:p w14:paraId="4A4A06D4" w14:textId="77777777" w:rsidR="0068093B" w:rsidRPr="00D815A0" w:rsidRDefault="0068093B" w:rsidP="0067545F"/>
        </w:tc>
      </w:tr>
      <w:tr w:rsidR="00EC276A" w:rsidRPr="00D815A0" w14:paraId="1A540D68" w14:textId="77777777" w:rsidTr="004E60A8">
        <w:trPr>
          <w:trHeight w:val="216"/>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0FD3AEAE" w14:textId="77777777" w:rsidR="0068093B" w:rsidRPr="009B24B5" w:rsidRDefault="0068093B" w:rsidP="0067545F">
            <w:pPr>
              <w:jc w:val="center"/>
              <w:rPr>
                <w:color w:val="000000" w:themeColor="text1"/>
                <w:sz w:val="24"/>
                <w:szCs w:val="24"/>
              </w:rPr>
            </w:pPr>
            <w:r w:rsidRPr="009B24B5">
              <w:rPr>
                <w:color w:val="000000" w:themeColor="text1"/>
                <w:sz w:val="24"/>
                <w:szCs w:val="24"/>
              </w:rPr>
              <w:t>2</w:t>
            </w:r>
          </w:p>
        </w:tc>
        <w:tc>
          <w:tcPr>
            <w:tcW w:w="1710" w:type="dxa"/>
            <w:tcBorders>
              <w:top w:val="nil"/>
              <w:left w:val="nil"/>
              <w:bottom w:val="single" w:sz="8" w:space="0" w:color="auto"/>
              <w:right w:val="single" w:sz="8" w:space="0" w:color="auto"/>
            </w:tcBorders>
            <w:shd w:val="clear" w:color="auto" w:fill="auto"/>
            <w:vAlign w:val="center"/>
            <w:hideMark/>
          </w:tcPr>
          <w:p w14:paraId="46E105D4" w14:textId="77777777" w:rsidR="0068093B" w:rsidRPr="009B24B5" w:rsidRDefault="0068093B" w:rsidP="0067545F">
            <w:pPr>
              <w:jc w:val="center"/>
              <w:rPr>
                <w:color w:val="000000" w:themeColor="text1"/>
                <w:sz w:val="24"/>
                <w:szCs w:val="24"/>
              </w:rPr>
            </w:pPr>
            <w:r w:rsidRPr="009B24B5">
              <w:rPr>
                <w:color w:val="000000" w:themeColor="text1"/>
                <w:sz w:val="24"/>
                <w:szCs w:val="24"/>
              </w:rPr>
              <w:t>$616</w:t>
            </w:r>
          </w:p>
        </w:tc>
        <w:tc>
          <w:tcPr>
            <w:tcW w:w="1796" w:type="dxa"/>
            <w:tcBorders>
              <w:top w:val="nil"/>
              <w:left w:val="nil"/>
              <w:bottom w:val="single" w:sz="8" w:space="0" w:color="auto"/>
              <w:right w:val="single" w:sz="8" w:space="0" w:color="auto"/>
            </w:tcBorders>
            <w:shd w:val="clear" w:color="auto" w:fill="auto"/>
            <w:vAlign w:val="center"/>
            <w:hideMark/>
          </w:tcPr>
          <w:p w14:paraId="41A96DD5" w14:textId="77777777" w:rsidR="0068093B" w:rsidRPr="009B24B5" w:rsidRDefault="0068093B" w:rsidP="0067545F">
            <w:pPr>
              <w:jc w:val="center"/>
              <w:rPr>
                <w:color w:val="000000" w:themeColor="text1"/>
                <w:sz w:val="24"/>
                <w:szCs w:val="24"/>
              </w:rPr>
            </w:pPr>
            <w:r w:rsidRPr="009B24B5">
              <w:rPr>
                <w:color w:val="000000" w:themeColor="text1"/>
                <w:sz w:val="24"/>
                <w:szCs w:val="24"/>
              </w:rPr>
              <w:t>10.25</w:t>
            </w:r>
          </w:p>
        </w:tc>
        <w:tc>
          <w:tcPr>
            <w:tcW w:w="2305" w:type="dxa"/>
            <w:tcBorders>
              <w:top w:val="nil"/>
              <w:left w:val="nil"/>
              <w:bottom w:val="single" w:sz="8" w:space="0" w:color="auto"/>
              <w:right w:val="single" w:sz="8" w:space="0" w:color="auto"/>
            </w:tcBorders>
            <w:shd w:val="clear" w:color="auto" w:fill="auto"/>
            <w:vAlign w:val="center"/>
            <w:hideMark/>
          </w:tcPr>
          <w:p w14:paraId="1BE759BA" w14:textId="77777777" w:rsidR="0068093B" w:rsidRPr="009B24B5" w:rsidRDefault="0068093B" w:rsidP="0067545F">
            <w:pPr>
              <w:jc w:val="center"/>
              <w:rPr>
                <w:color w:val="000000" w:themeColor="text1"/>
                <w:sz w:val="24"/>
                <w:szCs w:val="24"/>
              </w:rPr>
            </w:pPr>
            <w:r w:rsidRPr="009B24B5">
              <w:rPr>
                <w:color w:val="000000" w:themeColor="text1"/>
                <w:sz w:val="24"/>
                <w:szCs w:val="24"/>
              </w:rPr>
              <w:t>60</w:t>
            </w:r>
          </w:p>
        </w:tc>
        <w:tc>
          <w:tcPr>
            <w:tcW w:w="329" w:type="dxa"/>
            <w:vAlign w:val="center"/>
            <w:hideMark/>
          </w:tcPr>
          <w:p w14:paraId="1569E3C7" w14:textId="77777777" w:rsidR="0068093B" w:rsidRPr="00D815A0" w:rsidRDefault="0068093B" w:rsidP="0067545F"/>
        </w:tc>
      </w:tr>
      <w:tr w:rsidR="00EC276A" w:rsidRPr="00D815A0" w14:paraId="05BE69C7" w14:textId="77777777" w:rsidTr="004E60A8">
        <w:trPr>
          <w:trHeight w:val="216"/>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25930688" w14:textId="77777777" w:rsidR="0068093B" w:rsidRPr="009B24B5" w:rsidRDefault="0068093B" w:rsidP="0067545F">
            <w:pPr>
              <w:jc w:val="center"/>
              <w:rPr>
                <w:color w:val="000000" w:themeColor="text1"/>
                <w:sz w:val="24"/>
                <w:szCs w:val="24"/>
              </w:rPr>
            </w:pPr>
            <w:r w:rsidRPr="009B24B5">
              <w:rPr>
                <w:color w:val="000000" w:themeColor="text1"/>
                <w:sz w:val="24"/>
                <w:szCs w:val="24"/>
              </w:rPr>
              <w:t>3</w:t>
            </w:r>
          </w:p>
        </w:tc>
        <w:tc>
          <w:tcPr>
            <w:tcW w:w="1710" w:type="dxa"/>
            <w:tcBorders>
              <w:top w:val="nil"/>
              <w:left w:val="nil"/>
              <w:bottom w:val="single" w:sz="8" w:space="0" w:color="auto"/>
              <w:right w:val="single" w:sz="8" w:space="0" w:color="auto"/>
            </w:tcBorders>
            <w:shd w:val="clear" w:color="auto" w:fill="auto"/>
            <w:vAlign w:val="center"/>
            <w:hideMark/>
          </w:tcPr>
          <w:p w14:paraId="146E4848" w14:textId="77777777" w:rsidR="0068093B" w:rsidRPr="009B24B5" w:rsidRDefault="0068093B" w:rsidP="0067545F">
            <w:pPr>
              <w:jc w:val="center"/>
              <w:rPr>
                <w:color w:val="000000" w:themeColor="text1"/>
                <w:sz w:val="24"/>
                <w:szCs w:val="24"/>
              </w:rPr>
            </w:pPr>
            <w:r w:rsidRPr="009B24B5">
              <w:rPr>
                <w:color w:val="000000" w:themeColor="text1"/>
                <w:sz w:val="24"/>
                <w:szCs w:val="24"/>
              </w:rPr>
              <w:t>$571</w:t>
            </w:r>
          </w:p>
        </w:tc>
        <w:tc>
          <w:tcPr>
            <w:tcW w:w="1796" w:type="dxa"/>
            <w:tcBorders>
              <w:top w:val="nil"/>
              <w:left w:val="nil"/>
              <w:bottom w:val="single" w:sz="8" w:space="0" w:color="auto"/>
              <w:right w:val="single" w:sz="8" w:space="0" w:color="auto"/>
            </w:tcBorders>
            <w:shd w:val="clear" w:color="auto" w:fill="auto"/>
            <w:vAlign w:val="center"/>
            <w:hideMark/>
          </w:tcPr>
          <w:p w14:paraId="65D7A076" w14:textId="77777777" w:rsidR="0068093B" w:rsidRPr="009B24B5" w:rsidRDefault="0068093B" w:rsidP="0067545F">
            <w:pPr>
              <w:jc w:val="center"/>
              <w:rPr>
                <w:color w:val="000000" w:themeColor="text1"/>
                <w:sz w:val="24"/>
                <w:szCs w:val="24"/>
              </w:rPr>
            </w:pPr>
            <w:r w:rsidRPr="009B24B5">
              <w:rPr>
                <w:color w:val="000000" w:themeColor="text1"/>
                <w:sz w:val="24"/>
                <w:szCs w:val="24"/>
              </w:rPr>
              <w:t>10.25</w:t>
            </w:r>
          </w:p>
        </w:tc>
        <w:tc>
          <w:tcPr>
            <w:tcW w:w="2305" w:type="dxa"/>
            <w:tcBorders>
              <w:top w:val="nil"/>
              <w:left w:val="nil"/>
              <w:bottom w:val="single" w:sz="8" w:space="0" w:color="auto"/>
              <w:right w:val="single" w:sz="8" w:space="0" w:color="auto"/>
            </w:tcBorders>
            <w:shd w:val="clear" w:color="auto" w:fill="auto"/>
            <w:vAlign w:val="center"/>
            <w:hideMark/>
          </w:tcPr>
          <w:p w14:paraId="1C33B273" w14:textId="77777777" w:rsidR="0068093B" w:rsidRPr="009B24B5" w:rsidRDefault="0068093B" w:rsidP="0067545F">
            <w:pPr>
              <w:jc w:val="center"/>
              <w:rPr>
                <w:color w:val="000000" w:themeColor="text1"/>
                <w:sz w:val="24"/>
                <w:szCs w:val="24"/>
              </w:rPr>
            </w:pPr>
            <w:r w:rsidRPr="009B24B5">
              <w:rPr>
                <w:color w:val="000000" w:themeColor="text1"/>
                <w:sz w:val="24"/>
                <w:szCs w:val="24"/>
              </w:rPr>
              <w:t>56</w:t>
            </w:r>
          </w:p>
        </w:tc>
        <w:tc>
          <w:tcPr>
            <w:tcW w:w="329" w:type="dxa"/>
            <w:vAlign w:val="center"/>
            <w:hideMark/>
          </w:tcPr>
          <w:p w14:paraId="0651A89E" w14:textId="77777777" w:rsidR="0068093B" w:rsidRPr="00D815A0" w:rsidRDefault="0068093B" w:rsidP="0067545F"/>
        </w:tc>
      </w:tr>
      <w:tr w:rsidR="00EC276A" w:rsidRPr="00D815A0" w14:paraId="3546982E" w14:textId="77777777" w:rsidTr="004E60A8">
        <w:trPr>
          <w:trHeight w:val="216"/>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74ECA97E" w14:textId="77777777" w:rsidR="0068093B" w:rsidRPr="009B24B5" w:rsidRDefault="0068093B" w:rsidP="0067545F">
            <w:pPr>
              <w:jc w:val="center"/>
              <w:rPr>
                <w:color w:val="000000" w:themeColor="text1"/>
                <w:sz w:val="24"/>
                <w:szCs w:val="24"/>
              </w:rPr>
            </w:pPr>
            <w:r w:rsidRPr="009B24B5">
              <w:rPr>
                <w:color w:val="000000" w:themeColor="text1"/>
                <w:sz w:val="24"/>
                <w:szCs w:val="24"/>
              </w:rPr>
              <w:t>4</w:t>
            </w:r>
          </w:p>
        </w:tc>
        <w:tc>
          <w:tcPr>
            <w:tcW w:w="1710" w:type="dxa"/>
            <w:tcBorders>
              <w:top w:val="nil"/>
              <w:left w:val="nil"/>
              <w:bottom w:val="single" w:sz="8" w:space="0" w:color="auto"/>
              <w:right w:val="single" w:sz="8" w:space="0" w:color="auto"/>
            </w:tcBorders>
            <w:shd w:val="clear" w:color="auto" w:fill="auto"/>
            <w:vAlign w:val="center"/>
            <w:hideMark/>
          </w:tcPr>
          <w:p w14:paraId="362F3B70" w14:textId="77777777" w:rsidR="0068093B" w:rsidRPr="009B24B5" w:rsidRDefault="0068093B" w:rsidP="0067545F">
            <w:pPr>
              <w:jc w:val="center"/>
              <w:rPr>
                <w:color w:val="000000" w:themeColor="text1"/>
                <w:sz w:val="24"/>
                <w:szCs w:val="24"/>
              </w:rPr>
            </w:pPr>
            <w:r w:rsidRPr="009B24B5">
              <w:rPr>
                <w:color w:val="000000" w:themeColor="text1"/>
                <w:sz w:val="24"/>
                <w:szCs w:val="24"/>
              </w:rPr>
              <w:t>$535</w:t>
            </w:r>
          </w:p>
        </w:tc>
        <w:tc>
          <w:tcPr>
            <w:tcW w:w="1796" w:type="dxa"/>
            <w:tcBorders>
              <w:top w:val="nil"/>
              <w:left w:val="nil"/>
              <w:bottom w:val="single" w:sz="8" w:space="0" w:color="auto"/>
              <w:right w:val="single" w:sz="8" w:space="0" w:color="auto"/>
            </w:tcBorders>
            <w:shd w:val="clear" w:color="auto" w:fill="auto"/>
            <w:vAlign w:val="center"/>
            <w:hideMark/>
          </w:tcPr>
          <w:p w14:paraId="4D080A7C" w14:textId="77777777" w:rsidR="0068093B" w:rsidRPr="009B24B5" w:rsidRDefault="0068093B" w:rsidP="0067545F">
            <w:pPr>
              <w:jc w:val="center"/>
              <w:rPr>
                <w:color w:val="000000" w:themeColor="text1"/>
                <w:sz w:val="24"/>
                <w:szCs w:val="24"/>
              </w:rPr>
            </w:pPr>
            <w:r w:rsidRPr="009B24B5">
              <w:rPr>
                <w:color w:val="000000" w:themeColor="text1"/>
                <w:sz w:val="24"/>
                <w:szCs w:val="24"/>
              </w:rPr>
              <w:t>10.25</w:t>
            </w:r>
          </w:p>
        </w:tc>
        <w:tc>
          <w:tcPr>
            <w:tcW w:w="2305" w:type="dxa"/>
            <w:tcBorders>
              <w:top w:val="nil"/>
              <w:left w:val="nil"/>
              <w:bottom w:val="single" w:sz="8" w:space="0" w:color="auto"/>
              <w:right w:val="single" w:sz="8" w:space="0" w:color="auto"/>
            </w:tcBorders>
            <w:shd w:val="clear" w:color="auto" w:fill="auto"/>
            <w:vAlign w:val="center"/>
            <w:hideMark/>
          </w:tcPr>
          <w:p w14:paraId="488705DF" w14:textId="77777777" w:rsidR="0068093B" w:rsidRPr="009B24B5" w:rsidRDefault="0068093B" w:rsidP="0067545F">
            <w:pPr>
              <w:jc w:val="center"/>
              <w:rPr>
                <w:color w:val="000000" w:themeColor="text1"/>
                <w:sz w:val="24"/>
                <w:szCs w:val="24"/>
              </w:rPr>
            </w:pPr>
            <w:r w:rsidRPr="009B24B5">
              <w:rPr>
                <w:color w:val="000000" w:themeColor="text1"/>
                <w:sz w:val="24"/>
                <w:szCs w:val="24"/>
              </w:rPr>
              <w:t>52</w:t>
            </w:r>
          </w:p>
        </w:tc>
        <w:tc>
          <w:tcPr>
            <w:tcW w:w="329" w:type="dxa"/>
            <w:vAlign w:val="center"/>
            <w:hideMark/>
          </w:tcPr>
          <w:p w14:paraId="7EF91925" w14:textId="77777777" w:rsidR="0068093B" w:rsidRPr="00D815A0" w:rsidRDefault="0068093B" w:rsidP="0067545F"/>
        </w:tc>
      </w:tr>
      <w:tr w:rsidR="00EC276A" w:rsidRPr="00D815A0" w14:paraId="77341D1F" w14:textId="77777777" w:rsidTr="004E60A8">
        <w:trPr>
          <w:trHeight w:val="216"/>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7048DA60" w14:textId="77777777" w:rsidR="0068093B" w:rsidRPr="009B24B5" w:rsidRDefault="0068093B" w:rsidP="0067545F">
            <w:pPr>
              <w:jc w:val="center"/>
              <w:rPr>
                <w:color w:val="000000" w:themeColor="text1"/>
                <w:sz w:val="24"/>
                <w:szCs w:val="24"/>
              </w:rPr>
            </w:pPr>
            <w:r w:rsidRPr="009B24B5">
              <w:rPr>
                <w:color w:val="000000" w:themeColor="text1"/>
                <w:sz w:val="24"/>
                <w:szCs w:val="24"/>
              </w:rPr>
              <w:t>5</w:t>
            </w:r>
          </w:p>
        </w:tc>
        <w:tc>
          <w:tcPr>
            <w:tcW w:w="1710" w:type="dxa"/>
            <w:tcBorders>
              <w:top w:val="nil"/>
              <w:left w:val="nil"/>
              <w:bottom w:val="single" w:sz="8" w:space="0" w:color="auto"/>
              <w:right w:val="single" w:sz="8" w:space="0" w:color="auto"/>
            </w:tcBorders>
            <w:shd w:val="clear" w:color="auto" w:fill="auto"/>
            <w:vAlign w:val="center"/>
            <w:hideMark/>
          </w:tcPr>
          <w:p w14:paraId="35EE8186" w14:textId="77777777" w:rsidR="0068093B" w:rsidRPr="009B24B5" w:rsidRDefault="0068093B" w:rsidP="0067545F">
            <w:pPr>
              <w:jc w:val="center"/>
              <w:rPr>
                <w:color w:val="000000" w:themeColor="text1"/>
                <w:sz w:val="24"/>
                <w:szCs w:val="24"/>
              </w:rPr>
            </w:pPr>
            <w:r w:rsidRPr="009B24B5">
              <w:rPr>
                <w:color w:val="000000" w:themeColor="text1"/>
                <w:sz w:val="24"/>
                <w:szCs w:val="24"/>
              </w:rPr>
              <w:t>$594</w:t>
            </w:r>
          </w:p>
        </w:tc>
        <w:tc>
          <w:tcPr>
            <w:tcW w:w="1796" w:type="dxa"/>
            <w:tcBorders>
              <w:top w:val="nil"/>
              <w:left w:val="nil"/>
              <w:bottom w:val="single" w:sz="8" w:space="0" w:color="auto"/>
              <w:right w:val="single" w:sz="8" w:space="0" w:color="auto"/>
            </w:tcBorders>
            <w:shd w:val="clear" w:color="auto" w:fill="auto"/>
            <w:vAlign w:val="center"/>
            <w:hideMark/>
          </w:tcPr>
          <w:p w14:paraId="19EBB3D8" w14:textId="77777777" w:rsidR="0068093B" w:rsidRPr="009B24B5" w:rsidRDefault="0068093B" w:rsidP="0067545F">
            <w:pPr>
              <w:jc w:val="center"/>
              <w:rPr>
                <w:color w:val="000000" w:themeColor="text1"/>
                <w:sz w:val="24"/>
                <w:szCs w:val="24"/>
              </w:rPr>
            </w:pPr>
            <w:r w:rsidRPr="009B24B5">
              <w:rPr>
                <w:color w:val="000000" w:themeColor="text1"/>
                <w:sz w:val="24"/>
                <w:szCs w:val="24"/>
              </w:rPr>
              <w:t>10.25</w:t>
            </w:r>
          </w:p>
        </w:tc>
        <w:tc>
          <w:tcPr>
            <w:tcW w:w="2305" w:type="dxa"/>
            <w:tcBorders>
              <w:top w:val="nil"/>
              <w:left w:val="nil"/>
              <w:bottom w:val="single" w:sz="8" w:space="0" w:color="auto"/>
              <w:right w:val="single" w:sz="8" w:space="0" w:color="auto"/>
            </w:tcBorders>
            <w:shd w:val="clear" w:color="auto" w:fill="auto"/>
            <w:vAlign w:val="center"/>
            <w:hideMark/>
          </w:tcPr>
          <w:p w14:paraId="025F27DC" w14:textId="77777777" w:rsidR="0068093B" w:rsidRPr="009B24B5" w:rsidRDefault="0068093B" w:rsidP="0067545F">
            <w:pPr>
              <w:jc w:val="center"/>
              <w:rPr>
                <w:color w:val="000000" w:themeColor="text1"/>
                <w:sz w:val="24"/>
                <w:szCs w:val="24"/>
              </w:rPr>
            </w:pPr>
            <w:r w:rsidRPr="009B24B5">
              <w:rPr>
                <w:color w:val="000000" w:themeColor="text1"/>
                <w:sz w:val="24"/>
                <w:szCs w:val="24"/>
              </w:rPr>
              <w:t>58</w:t>
            </w:r>
          </w:p>
        </w:tc>
        <w:tc>
          <w:tcPr>
            <w:tcW w:w="329" w:type="dxa"/>
            <w:vAlign w:val="center"/>
            <w:hideMark/>
          </w:tcPr>
          <w:p w14:paraId="1788D3DA" w14:textId="77777777" w:rsidR="0068093B" w:rsidRPr="00D815A0" w:rsidRDefault="0068093B" w:rsidP="0067545F"/>
        </w:tc>
      </w:tr>
      <w:tr w:rsidR="00EC276A" w:rsidRPr="00D815A0" w14:paraId="73223166" w14:textId="77777777" w:rsidTr="004E60A8">
        <w:trPr>
          <w:trHeight w:val="216"/>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254E37AF" w14:textId="77777777" w:rsidR="0068093B" w:rsidRPr="009B24B5" w:rsidRDefault="0068093B" w:rsidP="0067545F">
            <w:pPr>
              <w:jc w:val="center"/>
              <w:rPr>
                <w:color w:val="000000" w:themeColor="text1"/>
                <w:sz w:val="24"/>
                <w:szCs w:val="24"/>
              </w:rPr>
            </w:pPr>
            <w:r w:rsidRPr="009B24B5">
              <w:rPr>
                <w:color w:val="000000" w:themeColor="text1"/>
                <w:sz w:val="24"/>
                <w:szCs w:val="24"/>
              </w:rPr>
              <w:t>6</w:t>
            </w:r>
          </w:p>
        </w:tc>
        <w:tc>
          <w:tcPr>
            <w:tcW w:w="1710" w:type="dxa"/>
            <w:tcBorders>
              <w:top w:val="nil"/>
              <w:left w:val="nil"/>
              <w:bottom w:val="single" w:sz="8" w:space="0" w:color="auto"/>
              <w:right w:val="single" w:sz="8" w:space="0" w:color="auto"/>
            </w:tcBorders>
            <w:shd w:val="clear" w:color="auto" w:fill="auto"/>
            <w:vAlign w:val="center"/>
            <w:hideMark/>
          </w:tcPr>
          <w:p w14:paraId="44BAED25" w14:textId="77777777" w:rsidR="0068093B" w:rsidRPr="009B24B5" w:rsidRDefault="0068093B" w:rsidP="0067545F">
            <w:pPr>
              <w:jc w:val="center"/>
              <w:rPr>
                <w:color w:val="000000" w:themeColor="text1"/>
                <w:sz w:val="24"/>
                <w:szCs w:val="24"/>
              </w:rPr>
            </w:pPr>
            <w:r w:rsidRPr="009B24B5">
              <w:rPr>
                <w:color w:val="000000" w:themeColor="text1"/>
                <w:sz w:val="24"/>
                <w:szCs w:val="24"/>
              </w:rPr>
              <w:t>$626</w:t>
            </w:r>
          </w:p>
        </w:tc>
        <w:tc>
          <w:tcPr>
            <w:tcW w:w="1796" w:type="dxa"/>
            <w:tcBorders>
              <w:top w:val="nil"/>
              <w:left w:val="nil"/>
              <w:bottom w:val="single" w:sz="8" w:space="0" w:color="auto"/>
              <w:right w:val="single" w:sz="8" w:space="0" w:color="auto"/>
            </w:tcBorders>
            <w:shd w:val="clear" w:color="auto" w:fill="auto"/>
            <w:vAlign w:val="center"/>
            <w:hideMark/>
          </w:tcPr>
          <w:p w14:paraId="52288399" w14:textId="77777777" w:rsidR="0068093B" w:rsidRPr="009B24B5" w:rsidRDefault="0068093B" w:rsidP="0067545F">
            <w:pPr>
              <w:jc w:val="center"/>
              <w:rPr>
                <w:color w:val="000000" w:themeColor="text1"/>
                <w:sz w:val="24"/>
                <w:szCs w:val="24"/>
              </w:rPr>
            </w:pPr>
            <w:r w:rsidRPr="009B24B5">
              <w:rPr>
                <w:color w:val="000000" w:themeColor="text1"/>
                <w:sz w:val="24"/>
                <w:szCs w:val="24"/>
              </w:rPr>
              <w:t>10.25</w:t>
            </w:r>
          </w:p>
        </w:tc>
        <w:tc>
          <w:tcPr>
            <w:tcW w:w="2305" w:type="dxa"/>
            <w:tcBorders>
              <w:top w:val="nil"/>
              <w:left w:val="nil"/>
              <w:bottom w:val="single" w:sz="8" w:space="0" w:color="auto"/>
              <w:right w:val="single" w:sz="8" w:space="0" w:color="auto"/>
            </w:tcBorders>
            <w:shd w:val="clear" w:color="auto" w:fill="auto"/>
            <w:vAlign w:val="center"/>
            <w:hideMark/>
          </w:tcPr>
          <w:p w14:paraId="774D78A5" w14:textId="77777777" w:rsidR="0068093B" w:rsidRPr="009B24B5" w:rsidRDefault="0068093B" w:rsidP="0067545F">
            <w:pPr>
              <w:jc w:val="center"/>
              <w:rPr>
                <w:color w:val="000000" w:themeColor="text1"/>
                <w:sz w:val="24"/>
                <w:szCs w:val="24"/>
              </w:rPr>
            </w:pPr>
            <w:r w:rsidRPr="009B24B5">
              <w:rPr>
                <w:color w:val="000000" w:themeColor="text1"/>
                <w:sz w:val="24"/>
                <w:szCs w:val="24"/>
              </w:rPr>
              <w:t>61</w:t>
            </w:r>
          </w:p>
        </w:tc>
        <w:tc>
          <w:tcPr>
            <w:tcW w:w="329" w:type="dxa"/>
            <w:vAlign w:val="center"/>
            <w:hideMark/>
          </w:tcPr>
          <w:p w14:paraId="721A39A4" w14:textId="77777777" w:rsidR="0068093B" w:rsidRPr="00D815A0" w:rsidRDefault="0068093B" w:rsidP="0067545F"/>
        </w:tc>
      </w:tr>
      <w:tr w:rsidR="00EC276A" w:rsidRPr="00D815A0" w14:paraId="01648A4D" w14:textId="77777777" w:rsidTr="004E60A8">
        <w:trPr>
          <w:trHeight w:val="216"/>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01CE1AC2" w14:textId="77777777" w:rsidR="0068093B" w:rsidRPr="009B24B5" w:rsidRDefault="0068093B" w:rsidP="0067545F">
            <w:pPr>
              <w:jc w:val="center"/>
              <w:rPr>
                <w:color w:val="000000" w:themeColor="text1"/>
                <w:sz w:val="24"/>
                <w:szCs w:val="24"/>
              </w:rPr>
            </w:pPr>
            <w:r w:rsidRPr="009B24B5">
              <w:rPr>
                <w:color w:val="000000" w:themeColor="text1"/>
                <w:sz w:val="24"/>
                <w:szCs w:val="24"/>
              </w:rPr>
              <w:t>Total</w:t>
            </w:r>
          </w:p>
        </w:tc>
        <w:tc>
          <w:tcPr>
            <w:tcW w:w="1710" w:type="dxa"/>
            <w:tcBorders>
              <w:top w:val="nil"/>
              <w:left w:val="nil"/>
              <w:bottom w:val="single" w:sz="8" w:space="0" w:color="auto"/>
              <w:right w:val="single" w:sz="8" w:space="0" w:color="auto"/>
            </w:tcBorders>
            <w:shd w:val="clear" w:color="auto" w:fill="auto"/>
            <w:vAlign w:val="center"/>
            <w:hideMark/>
          </w:tcPr>
          <w:p w14:paraId="5AE52BF6" w14:textId="77777777" w:rsidR="0068093B" w:rsidRPr="009B24B5" w:rsidRDefault="0068093B" w:rsidP="0067545F">
            <w:pPr>
              <w:jc w:val="center"/>
              <w:rPr>
                <w:color w:val="000000" w:themeColor="text1"/>
                <w:sz w:val="24"/>
                <w:szCs w:val="24"/>
              </w:rPr>
            </w:pPr>
            <w:r w:rsidRPr="009B24B5">
              <w:rPr>
                <w:color w:val="000000" w:themeColor="text1"/>
                <w:sz w:val="24"/>
                <w:szCs w:val="24"/>
              </w:rPr>
              <w:t>$3,525/6</w:t>
            </w:r>
          </w:p>
        </w:tc>
        <w:tc>
          <w:tcPr>
            <w:tcW w:w="1796" w:type="dxa"/>
            <w:tcBorders>
              <w:top w:val="nil"/>
              <w:left w:val="nil"/>
              <w:bottom w:val="single" w:sz="8" w:space="0" w:color="auto"/>
              <w:right w:val="single" w:sz="8" w:space="0" w:color="auto"/>
            </w:tcBorders>
            <w:shd w:val="clear" w:color="auto" w:fill="auto"/>
            <w:vAlign w:val="center"/>
            <w:hideMark/>
          </w:tcPr>
          <w:p w14:paraId="24D47202" w14:textId="77777777" w:rsidR="0068093B" w:rsidRPr="009B24B5" w:rsidRDefault="0068093B" w:rsidP="0067545F">
            <w:pPr>
              <w:jc w:val="center"/>
              <w:rPr>
                <w:color w:val="000000" w:themeColor="text1"/>
                <w:sz w:val="24"/>
                <w:szCs w:val="24"/>
              </w:rPr>
            </w:pPr>
          </w:p>
        </w:tc>
        <w:tc>
          <w:tcPr>
            <w:tcW w:w="2305" w:type="dxa"/>
            <w:tcBorders>
              <w:top w:val="nil"/>
              <w:left w:val="nil"/>
              <w:bottom w:val="single" w:sz="8" w:space="0" w:color="auto"/>
              <w:right w:val="single" w:sz="8" w:space="0" w:color="auto"/>
            </w:tcBorders>
            <w:shd w:val="clear" w:color="auto" w:fill="auto"/>
            <w:vAlign w:val="center"/>
            <w:hideMark/>
          </w:tcPr>
          <w:p w14:paraId="052687F4" w14:textId="77777777" w:rsidR="0068093B" w:rsidRPr="009B24B5" w:rsidRDefault="0068093B" w:rsidP="0067545F">
            <w:pPr>
              <w:jc w:val="center"/>
              <w:rPr>
                <w:color w:val="000000" w:themeColor="text1"/>
                <w:sz w:val="24"/>
                <w:szCs w:val="24"/>
              </w:rPr>
            </w:pPr>
            <w:r w:rsidRPr="009B24B5">
              <w:rPr>
                <w:color w:val="000000" w:themeColor="text1"/>
                <w:sz w:val="24"/>
                <w:szCs w:val="24"/>
              </w:rPr>
              <w:t>344/6</w:t>
            </w:r>
          </w:p>
        </w:tc>
        <w:tc>
          <w:tcPr>
            <w:tcW w:w="329" w:type="dxa"/>
            <w:vAlign w:val="center"/>
            <w:hideMark/>
          </w:tcPr>
          <w:p w14:paraId="323A4B39" w14:textId="77777777" w:rsidR="0068093B" w:rsidRPr="00D815A0" w:rsidRDefault="0068093B" w:rsidP="0067545F"/>
        </w:tc>
      </w:tr>
      <w:tr w:rsidR="00EC276A" w:rsidRPr="00D815A0" w14:paraId="06592FF1" w14:textId="77777777" w:rsidTr="004E60A8">
        <w:trPr>
          <w:trHeight w:val="216"/>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091A4F1E" w14:textId="77777777" w:rsidR="0068093B" w:rsidRPr="009B24B5" w:rsidRDefault="0068093B" w:rsidP="0067545F">
            <w:pPr>
              <w:jc w:val="center"/>
              <w:rPr>
                <w:color w:val="000000" w:themeColor="text1"/>
                <w:sz w:val="24"/>
                <w:szCs w:val="24"/>
              </w:rPr>
            </w:pPr>
            <w:r w:rsidRPr="009B24B5">
              <w:rPr>
                <w:color w:val="000000" w:themeColor="text1"/>
                <w:sz w:val="24"/>
                <w:szCs w:val="24"/>
              </w:rPr>
              <w:t>Average</w:t>
            </w:r>
          </w:p>
        </w:tc>
        <w:tc>
          <w:tcPr>
            <w:tcW w:w="1710" w:type="dxa"/>
            <w:tcBorders>
              <w:top w:val="nil"/>
              <w:left w:val="nil"/>
              <w:bottom w:val="single" w:sz="8" w:space="0" w:color="auto"/>
              <w:right w:val="single" w:sz="8" w:space="0" w:color="auto"/>
            </w:tcBorders>
            <w:shd w:val="clear" w:color="auto" w:fill="auto"/>
            <w:vAlign w:val="center"/>
            <w:hideMark/>
          </w:tcPr>
          <w:p w14:paraId="5159ECA5" w14:textId="77777777" w:rsidR="0068093B" w:rsidRPr="009B24B5" w:rsidRDefault="0068093B" w:rsidP="0067545F">
            <w:pPr>
              <w:jc w:val="center"/>
              <w:rPr>
                <w:color w:val="000000" w:themeColor="text1"/>
                <w:sz w:val="24"/>
                <w:szCs w:val="24"/>
              </w:rPr>
            </w:pPr>
            <w:r w:rsidRPr="009B24B5">
              <w:rPr>
                <w:color w:val="000000" w:themeColor="text1"/>
                <w:sz w:val="24"/>
                <w:szCs w:val="24"/>
              </w:rPr>
              <w:t>$587.50</w:t>
            </w:r>
          </w:p>
        </w:tc>
        <w:tc>
          <w:tcPr>
            <w:tcW w:w="1796" w:type="dxa"/>
            <w:tcBorders>
              <w:top w:val="nil"/>
              <w:left w:val="nil"/>
              <w:bottom w:val="single" w:sz="8" w:space="0" w:color="auto"/>
              <w:right w:val="single" w:sz="8" w:space="0" w:color="auto"/>
            </w:tcBorders>
            <w:shd w:val="clear" w:color="auto" w:fill="auto"/>
            <w:vAlign w:val="center"/>
            <w:hideMark/>
          </w:tcPr>
          <w:p w14:paraId="01D84482" w14:textId="77777777" w:rsidR="0068093B" w:rsidRPr="009B24B5" w:rsidRDefault="0068093B" w:rsidP="0067545F">
            <w:pPr>
              <w:jc w:val="center"/>
              <w:rPr>
                <w:color w:val="000000" w:themeColor="text1"/>
                <w:sz w:val="24"/>
                <w:szCs w:val="24"/>
              </w:rPr>
            </w:pPr>
          </w:p>
        </w:tc>
        <w:tc>
          <w:tcPr>
            <w:tcW w:w="2305" w:type="dxa"/>
            <w:tcBorders>
              <w:top w:val="nil"/>
              <w:left w:val="nil"/>
              <w:bottom w:val="single" w:sz="8" w:space="0" w:color="auto"/>
              <w:right w:val="single" w:sz="8" w:space="0" w:color="auto"/>
            </w:tcBorders>
            <w:shd w:val="clear" w:color="auto" w:fill="auto"/>
            <w:vAlign w:val="center"/>
            <w:hideMark/>
          </w:tcPr>
          <w:p w14:paraId="60C8E0D4" w14:textId="77777777" w:rsidR="0068093B" w:rsidRPr="009B24B5" w:rsidRDefault="0068093B" w:rsidP="0067545F">
            <w:pPr>
              <w:jc w:val="center"/>
              <w:rPr>
                <w:color w:val="000000" w:themeColor="text1"/>
                <w:sz w:val="24"/>
                <w:szCs w:val="24"/>
              </w:rPr>
            </w:pPr>
            <w:r w:rsidRPr="009B24B5">
              <w:rPr>
                <w:color w:val="000000" w:themeColor="text1"/>
                <w:sz w:val="24"/>
                <w:szCs w:val="24"/>
              </w:rPr>
              <w:t>57</w:t>
            </w:r>
          </w:p>
        </w:tc>
        <w:tc>
          <w:tcPr>
            <w:tcW w:w="329" w:type="dxa"/>
            <w:vAlign w:val="center"/>
            <w:hideMark/>
          </w:tcPr>
          <w:p w14:paraId="1566084D" w14:textId="77777777" w:rsidR="0068093B" w:rsidRPr="00D815A0" w:rsidRDefault="0068093B" w:rsidP="0067545F"/>
        </w:tc>
      </w:tr>
    </w:tbl>
    <w:p w14:paraId="5A0357D3" w14:textId="4D4D203B" w:rsidR="003B0228" w:rsidRPr="009B24B5" w:rsidRDefault="003B0228" w:rsidP="004E60A8">
      <w:pPr>
        <w:ind w:left="2160"/>
        <w:rPr>
          <w:sz w:val="24"/>
          <w:szCs w:val="24"/>
        </w:rPr>
      </w:pPr>
    </w:p>
    <w:p w14:paraId="5172B883" w14:textId="77777777" w:rsidR="00281C5E" w:rsidRPr="009B24B5" w:rsidRDefault="00281C5E" w:rsidP="004E60A8">
      <w:pPr>
        <w:ind w:left="2160"/>
        <w:rPr>
          <w:sz w:val="24"/>
          <w:szCs w:val="24"/>
        </w:rPr>
      </w:pPr>
    </w:p>
    <w:p w14:paraId="07F4795D" w14:textId="77777777" w:rsidR="0029004E" w:rsidRDefault="0029004E" w:rsidP="004E60A8">
      <w:pPr>
        <w:ind w:left="2520"/>
        <w:rPr>
          <w:sz w:val="24"/>
          <w:szCs w:val="24"/>
        </w:rPr>
      </w:pPr>
    </w:p>
    <w:p w14:paraId="28276398" w14:textId="22480BB4" w:rsidR="00AA74AF" w:rsidRPr="00E624E5" w:rsidRDefault="00AA74AF" w:rsidP="004E60A8">
      <w:pPr>
        <w:ind w:left="2520"/>
        <w:rPr>
          <w:b/>
          <w:bCs/>
          <w:sz w:val="24"/>
          <w:szCs w:val="24"/>
        </w:rPr>
      </w:pPr>
      <w:r w:rsidRPr="00E624E5">
        <w:rPr>
          <w:b/>
          <w:bCs/>
          <w:sz w:val="24"/>
          <w:szCs w:val="24"/>
        </w:rPr>
        <w:t>Example Counselor Note:</w:t>
      </w:r>
    </w:p>
    <w:p w14:paraId="285035A9" w14:textId="70906450" w:rsidR="00AA74AF" w:rsidRPr="009B24B5" w:rsidRDefault="00AA74AF" w:rsidP="003F2E94">
      <w:pPr>
        <w:ind w:left="2520"/>
        <w:rPr>
          <w:sz w:val="24"/>
          <w:szCs w:val="24"/>
        </w:rPr>
      </w:pPr>
      <w:r w:rsidRPr="009B24B5">
        <w:rPr>
          <w:sz w:val="24"/>
          <w:szCs w:val="24"/>
        </w:rPr>
        <w:t>Ms. Chile submitted six paycheck stubs from her job in shipping and receiving at Get It Done Company. Her gross pay is reflected on each paycheck stub, but not the number of hours she worked or her rate of pay. I contacted Ms. Chile to ask her pay rate; she responded $10.25 per hour. I calculated the number of hours she worked for each pay period using her gross pay and rate of pay:</w:t>
      </w:r>
    </w:p>
    <w:p w14:paraId="4430C5FB" w14:textId="77777777" w:rsidR="00AA74AF" w:rsidRPr="009B24B5" w:rsidRDefault="00AA74AF" w:rsidP="0071751F">
      <w:pPr>
        <w:ind w:left="2520"/>
        <w:rPr>
          <w:sz w:val="24"/>
          <w:szCs w:val="24"/>
        </w:rPr>
      </w:pPr>
    </w:p>
    <w:p w14:paraId="5D37ACE4" w14:textId="18E51B2C" w:rsidR="00BD6D69" w:rsidRPr="009B24B5" w:rsidRDefault="00302699" w:rsidP="00E624E5">
      <w:pPr>
        <w:pStyle w:val="Heading8"/>
      </w:pPr>
      <w:r w:rsidRPr="009B24B5">
        <w:t xml:space="preserve">Check stub 1 - </w:t>
      </w:r>
      <w:r w:rsidR="0044514E" w:rsidRPr="009B24B5">
        <w:t>$582/10</w:t>
      </w:r>
      <w:r w:rsidR="00E37A50" w:rsidRPr="009B24B5">
        <w:t>.</w:t>
      </w:r>
      <w:r w:rsidR="0044514E" w:rsidRPr="009B24B5">
        <w:t xml:space="preserve">25 = 57 </w:t>
      </w:r>
      <w:r w:rsidR="00E37A50" w:rsidRPr="009B24B5">
        <w:t>hours</w:t>
      </w:r>
    </w:p>
    <w:p w14:paraId="1D0E02A8" w14:textId="2335F112" w:rsidR="00302699" w:rsidRPr="009B24B5" w:rsidRDefault="00302699" w:rsidP="00E624E5">
      <w:pPr>
        <w:ind w:left="2880"/>
        <w:rPr>
          <w:sz w:val="24"/>
          <w:szCs w:val="24"/>
        </w:rPr>
      </w:pPr>
      <w:r w:rsidRPr="009B24B5">
        <w:rPr>
          <w:sz w:val="24"/>
          <w:szCs w:val="24"/>
        </w:rPr>
        <w:t xml:space="preserve">Check stub 2 - </w:t>
      </w:r>
      <w:r w:rsidR="008B7571" w:rsidRPr="009B24B5">
        <w:rPr>
          <w:sz w:val="24"/>
          <w:szCs w:val="24"/>
        </w:rPr>
        <w:t xml:space="preserve">$616/10.25 = </w:t>
      </w:r>
      <w:r w:rsidR="00886302" w:rsidRPr="009B24B5">
        <w:rPr>
          <w:sz w:val="24"/>
          <w:szCs w:val="24"/>
        </w:rPr>
        <w:t>60 hours</w:t>
      </w:r>
    </w:p>
    <w:p w14:paraId="77070A50" w14:textId="63E5A672" w:rsidR="00E37A50" w:rsidRPr="009B24B5" w:rsidRDefault="00E37A50" w:rsidP="00E624E5">
      <w:pPr>
        <w:ind w:left="2880"/>
        <w:rPr>
          <w:sz w:val="24"/>
          <w:szCs w:val="24"/>
        </w:rPr>
      </w:pPr>
      <w:r w:rsidRPr="009B24B5">
        <w:rPr>
          <w:sz w:val="24"/>
          <w:szCs w:val="24"/>
        </w:rPr>
        <w:t xml:space="preserve">Check stub 3 - $571/$10.25 = </w:t>
      </w:r>
      <w:r w:rsidR="00886302" w:rsidRPr="009B24B5">
        <w:rPr>
          <w:sz w:val="24"/>
          <w:szCs w:val="24"/>
        </w:rPr>
        <w:t>56 hours</w:t>
      </w:r>
    </w:p>
    <w:p w14:paraId="4DFFDD3C" w14:textId="2969B5C1" w:rsidR="00BA38C8" w:rsidRPr="009B24B5" w:rsidRDefault="00BA38C8" w:rsidP="00E624E5">
      <w:pPr>
        <w:ind w:left="2880"/>
        <w:rPr>
          <w:sz w:val="24"/>
          <w:szCs w:val="24"/>
        </w:rPr>
      </w:pPr>
      <w:r w:rsidRPr="009B24B5">
        <w:rPr>
          <w:sz w:val="24"/>
          <w:szCs w:val="24"/>
        </w:rPr>
        <w:t xml:space="preserve">Check stub 4 </w:t>
      </w:r>
      <w:r w:rsidR="00BE1D93" w:rsidRPr="009B24B5">
        <w:rPr>
          <w:sz w:val="24"/>
          <w:szCs w:val="24"/>
        </w:rPr>
        <w:t>- $535/10.25 =</w:t>
      </w:r>
      <w:r w:rsidRPr="009B24B5">
        <w:rPr>
          <w:sz w:val="24"/>
          <w:szCs w:val="24"/>
        </w:rPr>
        <w:t xml:space="preserve"> </w:t>
      </w:r>
      <w:r w:rsidR="00D74D07" w:rsidRPr="009B24B5">
        <w:rPr>
          <w:sz w:val="24"/>
          <w:szCs w:val="24"/>
        </w:rPr>
        <w:t>52 hours</w:t>
      </w:r>
    </w:p>
    <w:p w14:paraId="516B21D2" w14:textId="599B9558" w:rsidR="00BA38C8" w:rsidRPr="009B24B5" w:rsidRDefault="00BA38C8" w:rsidP="00E624E5">
      <w:pPr>
        <w:ind w:left="2880"/>
        <w:rPr>
          <w:sz w:val="24"/>
          <w:szCs w:val="24"/>
        </w:rPr>
      </w:pPr>
      <w:r w:rsidRPr="009B24B5">
        <w:rPr>
          <w:sz w:val="24"/>
          <w:szCs w:val="24"/>
        </w:rPr>
        <w:t>Check stub 5</w:t>
      </w:r>
      <w:r w:rsidR="00BE1D93" w:rsidRPr="009B24B5">
        <w:rPr>
          <w:sz w:val="24"/>
          <w:szCs w:val="24"/>
        </w:rPr>
        <w:t xml:space="preserve"> </w:t>
      </w:r>
      <w:r w:rsidR="00D74D07" w:rsidRPr="009B24B5">
        <w:rPr>
          <w:sz w:val="24"/>
          <w:szCs w:val="24"/>
        </w:rPr>
        <w:t xml:space="preserve">- $594/10.25 = </w:t>
      </w:r>
      <w:r w:rsidR="00123659" w:rsidRPr="009B24B5">
        <w:rPr>
          <w:sz w:val="24"/>
          <w:szCs w:val="24"/>
        </w:rPr>
        <w:t>58 hours</w:t>
      </w:r>
    </w:p>
    <w:p w14:paraId="394090C4" w14:textId="0201B905" w:rsidR="00BE1D93" w:rsidRPr="009B24B5" w:rsidRDefault="00BE1D93" w:rsidP="00E624E5">
      <w:pPr>
        <w:ind w:left="2880"/>
        <w:rPr>
          <w:sz w:val="24"/>
          <w:szCs w:val="24"/>
        </w:rPr>
      </w:pPr>
      <w:r w:rsidRPr="009B24B5">
        <w:rPr>
          <w:sz w:val="24"/>
          <w:szCs w:val="24"/>
        </w:rPr>
        <w:t xml:space="preserve">Check stub 6 - </w:t>
      </w:r>
      <w:r w:rsidR="007801CE" w:rsidRPr="009B24B5">
        <w:rPr>
          <w:sz w:val="24"/>
          <w:szCs w:val="24"/>
        </w:rPr>
        <w:t>$626/10.25 = 61 hours</w:t>
      </w:r>
    </w:p>
    <w:p w14:paraId="69FF667E" w14:textId="77777777" w:rsidR="00BA022B" w:rsidRPr="009B24B5" w:rsidRDefault="00BA022B" w:rsidP="00D815A0">
      <w:pPr>
        <w:ind w:left="2520"/>
        <w:rPr>
          <w:sz w:val="24"/>
          <w:szCs w:val="24"/>
        </w:rPr>
      </w:pPr>
    </w:p>
    <w:p w14:paraId="1AD97ED3" w14:textId="77C57EE1" w:rsidR="00F505F4" w:rsidRDefault="00F505F4" w:rsidP="00D815A0">
      <w:pPr>
        <w:ind w:left="2520"/>
        <w:rPr>
          <w:sz w:val="24"/>
          <w:szCs w:val="24"/>
        </w:rPr>
      </w:pPr>
      <w:r w:rsidRPr="009B24B5">
        <w:rPr>
          <w:sz w:val="24"/>
          <w:szCs w:val="24"/>
        </w:rPr>
        <w:t xml:space="preserve">Ms. Chile worked an average of 57 hours </w:t>
      </w:r>
      <w:r w:rsidR="00D72566">
        <w:rPr>
          <w:sz w:val="24"/>
          <w:szCs w:val="24"/>
        </w:rPr>
        <w:t>per biweekl</w:t>
      </w:r>
      <w:r w:rsidR="00A20DF1">
        <w:rPr>
          <w:sz w:val="24"/>
          <w:szCs w:val="24"/>
        </w:rPr>
        <w:t xml:space="preserve">y pay period </w:t>
      </w:r>
      <w:r w:rsidRPr="009B24B5">
        <w:rPr>
          <w:sz w:val="24"/>
          <w:szCs w:val="24"/>
        </w:rPr>
        <w:t>in the past three months.</w:t>
      </w:r>
      <w:r w:rsidR="005D6B0F" w:rsidRPr="009B24B5">
        <w:rPr>
          <w:sz w:val="24"/>
          <w:szCs w:val="24"/>
        </w:rPr>
        <w:t xml:space="preserve"> </w:t>
      </w:r>
    </w:p>
    <w:p w14:paraId="6EA16A62" w14:textId="417B1A20" w:rsidR="00A261F3" w:rsidRDefault="00A261F3" w:rsidP="00D815A0">
      <w:pPr>
        <w:ind w:left="2520"/>
        <w:rPr>
          <w:sz w:val="24"/>
          <w:szCs w:val="24"/>
        </w:rPr>
      </w:pPr>
    </w:p>
    <w:p w14:paraId="2AA62674" w14:textId="4B3B97BF" w:rsidR="00A261F3" w:rsidRPr="0027459D" w:rsidRDefault="00A261F3" w:rsidP="00D815A0">
      <w:pPr>
        <w:ind w:left="2520"/>
        <w:rPr>
          <w:sz w:val="24"/>
          <w:szCs w:val="24"/>
        </w:rPr>
      </w:pPr>
      <w:r w:rsidRPr="0027459D">
        <w:rPr>
          <w:sz w:val="24"/>
          <w:szCs w:val="24"/>
        </w:rPr>
        <w:t xml:space="preserve">To calculate the number of hours the customer worked </w:t>
      </w:r>
      <w:r w:rsidR="00542EE1" w:rsidRPr="0027459D">
        <w:rPr>
          <w:sz w:val="24"/>
          <w:szCs w:val="24"/>
        </w:rPr>
        <w:t>each week, divide the</w:t>
      </w:r>
      <w:r w:rsidR="00471C9B" w:rsidRPr="0027459D">
        <w:rPr>
          <w:sz w:val="24"/>
          <w:szCs w:val="24"/>
        </w:rPr>
        <w:t xml:space="preserve"> average number of hours per pay period by </w:t>
      </w:r>
      <w:r w:rsidR="009E39C6" w:rsidRPr="0027459D">
        <w:rPr>
          <w:sz w:val="24"/>
          <w:szCs w:val="24"/>
        </w:rPr>
        <w:t>two (2)</w:t>
      </w:r>
      <w:r w:rsidR="00AD0152" w:rsidRPr="0027459D">
        <w:rPr>
          <w:sz w:val="24"/>
          <w:szCs w:val="24"/>
        </w:rPr>
        <w:t xml:space="preserve"> and round the result to the nearest whole number</w:t>
      </w:r>
      <w:r w:rsidR="009E39C6" w:rsidRPr="0027459D">
        <w:rPr>
          <w:sz w:val="24"/>
          <w:szCs w:val="24"/>
        </w:rPr>
        <w:t xml:space="preserve">. </w:t>
      </w:r>
    </w:p>
    <w:p w14:paraId="13582BDB" w14:textId="38973AE3" w:rsidR="009E39C6" w:rsidRPr="0027459D" w:rsidRDefault="009E39C6" w:rsidP="00D815A0">
      <w:pPr>
        <w:ind w:left="2520"/>
        <w:rPr>
          <w:sz w:val="24"/>
          <w:szCs w:val="24"/>
        </w:rPr>
      </w:pPr>
    </w:p>
    <w:p w14:paraId="1CBAF780" w14:textId="2822A5DE" w:rsidR="009E39C6" w:rsidRPr="0027459D" w:rsidRDefault="009E39C6" w:rsidP="00D815A0">
      <w:pPr>
        <w:ind w:left="2520"/>
        <w:rPr>
          <w:sz w:val="24"/>
          <w:szCs w:val="24"/>
        </w:rPr>
      </w:pPr>
      <w:r w:rsidRPr="0027459D">
        <w:rPr>
          <w:sz w:val="24"/>
          <w:szCs w:val="24"/>
        </w:rPr>
        <w:t>57 hours per bi</w:t>
      </w:r>
      <w:r w:rsidR="00F84120" w:rsidRPr="0027459D">
        <w:rPr>
          <w:sz w:val="24"/>
          <w:szCs w:val="24"/>
        </w:rPr>
        <w:t>-</w:t>
      </w:r>
      <w:r w:rsidRPr="0027459D">
        <w:rPr>
          <w:sz w:val="24"/>
          <w:szCs w:val="24"/>
        </w:rPr>
        <w:t xml:space="preserve">weekly pay period / 2 = </w:t>
      </w:r>
      <w:r w:rsidR="002F2B8A" w:rsidRPr="0027459D">
        <w:rPr>
          <w:sz w:val="24"/>
          <w:szCs w:val="24"/>
        </w:rPr>
        <w:t>28.5</w:t>
      </w:r>
      <w:r w:rsidR="003E73C8" w:rsidRPr="0027459D">
        <w:rPr>
          <w:sz w:val="24"/>
          <w:szCs w:val="24"/>
        </w:rPr>
        <w:t xml:space="preserve"> or 29 hours per week</w:t>
      </w:r>
    </w:p>
    <w:p w14:paraId="26792B1B" w14:textId="11776C00" w:rsidR="002F2B8A" w:rsidRPr="0027459D" w:rsidRDefault="002F2B8A" w:rsidP="00D815A0">
      <w:pPr>
        <w:ind w:left="2520"/>
        <w:rPr>
          <w:sz w:val="24"/>
          <w:szCs w:val="24"/>
        </w:rPr>
      </w:pPr>
    </w:p>
    <w:p w14:paraId="2D76F087" w14:textId="1B687EBB" w:rsidR="002F2B8A" w:rsidRPr="0027459D" w:rsidRDefault="002F2B8A" w:rsidP="00D815A0">
      <w:pPr>
        <w:ind w:left="2520"/>
        <w:rPr>
          <w:sz w:val="24"/>
          <w:szCs w:val="24"/>
        </w:rPr>
      </w:pPr>
      <w:r w:rsidRPr="0027459D">
        <w:rPr>
          <w:sz w:val="24"/>
          <w:szCs w:val="24"/>
        </w:rPr>
        <w:t xml:space="preserve">Ms. Chile worked an average of </w:t>
      </w:r>
      <w:r w:rsidR="003E73C8" w:rsidRPr="0027459D">
        <w:rPr>
          <w:sz w:val="24"/>
          <w:szCs w:val="24"/>
        </w:rPr>
        <w:t>29</w:t>
      </w:r>
      <w:r w:rsidRPr="0027459D">
        <w:rPr>
          <w:sz w:val="24"/>
          <w:szCs w:val="24"/>
        </w:rPr>
        <w:t xml:space="preserve"> hours per week.</w:t>
      </w:r>
    </w:p>
    <w:p w14:paraId="7DA8BADD" w14:textId="1A403BF6" w:rsidR="00A3296D" w:rsidRPr="009B24B5" w:rsidRDefault="00A3296D" w:rsidP="004E60A8">
      <w:pPr>
        <w:rPr>
          <w:color w:val="FF0000"/>
          <w:sz w:val="24"/>
          <w:szCs w:val="24"/>
        </w:rPr>
      </w:pPr>
    </w:p>
    <w:p w14:paraId="060BCEA3" w14:textId="5748544A" w:rsidR="00B372A5" w:rsidRPr="00D815A0" w:rsidRDefault="00B372A5" w:rsidP="00A635FE">
      <w:pPr>
        <w:pStyle w:val="ListParagraph"/>
        <w:numPr>
          <w:ilvl w:val="3"/>
          <w:numId w:val="29"/>
        </w:numPr>
        <w:ind w:left="2520" w:hanging="900"/>
        <w:rPr>
          <w:sz w:val="24"/>
          <w:szCs w:val="24"/>
          <w:lang w:val="en"/>
        </w:rPr>
      </w:pPr>
      <w:r w:rsidRPr="00D815A0">
        <w:rPr>
          <w:sz w:val="24"/>
          <w:szCs w:val="24"/>
          <w:lang w:val="en"/>
        </w:rPr>
        <w:t>Calculating Work Hours for Self-Employed Individuals</w:t>
      </w:r>
    </w:p>
    <w:p w14:paraId="208E6DF8" w14:textId="7FF17784" w:rsidR="00A43B6A" w:rsidRPr="00953F68" w:rsidRDefault="000C1937" w:rsidP="00B055FC">
      <w:pPr>
        <w:ind w:left="2520"/>
        <w:rPr>
          <w:sz w:val="24"/>
          <w:szCs w:val="24"/>
          <w:lang w:val="en"/>
        </w:rPr>
      </w:pPr>
      <w:r w:rsidRPr="00266854">
        <w:rPr>
          <w:sz w:val="24"/>
          <w:szCs w:val="24"/>
          <w:lang w:val="en"/>
        </w:rPr>
        <w:t xml:space="preserve">To verify income for established self-employment </w:t>
      </w:r>
      <w:r w:rsidR="00C350B1" w:rsidRPr="00266854">
        <w:rPr>
          <w:sz w:val="24"/>
          <w:szCs w:val="24"/>
          <w:lang w:val="en"/>
        </w:rPr>
        <w:t>individuals</w:t>
      </w:r>
      <w:r w:rsidRPr="00266854">
        <w:rPr>
          <w:sz w:val="24"/>
          <w:szCs w:val="24"/>
          <w:lang w:val="en"/>
        </w:rPr>
        <w:t xml:space="preserve">, </w:t>
      </w:r>
      <w:r w:rsidR="00E3141D" w:rsidRPr="005D32FB">
        <w:rPr>
          <w:sz w:val="24"/>
          <w:szCs w:val="24"/>
          <w:lang w:val="en"/>
        </w:rPr>
        <w:t>Support Center</w:t>
      </w:r>
      <w:r w:rsidRPr="00266854">
        <w:rPr>
          <w:sz w:val="24"/>
          <w:szCs w:val="24"/>
          <w:lang w:val="en"/>
        </w:rPr>
        <w:t xml:space="preserve"> </w:t>
      </w:r>
      <w:r w:rsidR="009C6C01" w:rsidRPr="00266854">
        <w:rPr>
          <w:sz w:val="24"/>
          <w:szCs w:val="24"/>
          <w:lang w:val="en"/>
        </w:rPr>
        <w:t xml:space="preserve">staff </w:t>
      </w:r>
      <w:r w:rsidRPr="00266854">
        <w:rPr>
          <w:sz w:val="24"/>
          <w:szCs w:val="24"/>
          <w:lang w:val="en"/>
        </w:rPr>
        <w:t xml:space="preserve">must require one of the following documents from the most </w:t>
      </w:r>
      <w:r w:rsidRPr="00953F68">
        <w:rPr>
          <w:sz w:val="24"/>
          <w:szCs w:val="24"/>
          <w:lang w:val="en"/>
        </w:rPr>
        <w:t>recent tax year and/or most recent quarter:</w:t>
      </w:r>
    </w:p>
    <w:p w14:paraId="2FE2A1B6" w14:textId="11FE2118" w:rsidR="009C6C01" w:rsidRPr="00266854" w:rsidRDefault="00B27FF0" w:rsidP="00A635FE">
      <w:pPr>
        <w:numPr>
          <w:ilvl w:val="0"/>
          <w:numId w:val="68"/>
        </w:numPr>
        <w:ind w:left="2970" w:hanging="270"/>
        <w:rPr>
          <w:sz w:val="24"/>
          <w:szCs w:val="24"/>
          <w:lang w:val="en"/>
        </w:rPr>
      </w:pPr>
      <w:r w:rsidRPr="00953F68">
        <w:rPr>
          <w:sz w:val="24"/>
          <w:szCs w:val="24"/>
          <w:lang w:val="en"/>
        </w:rPr>
        <w:t>F</w:t>
      </w:r>
      <w:r w:rsidR="009C6C01" w:rsidRPr="00953F68">
        <w:rPr>
          <w:sz w:val="24"/>
          <w:szCs w:val="24"/>
          <w:lang w:val="en"/>
        </w:rPr>
        <w:t>edera</w:t>
      </w:r>
      <w:r w:rsidR="009C6C01" w:rsidRPr="00266854">
        <w:rPr>
          <w:sz w:val="24"/>
          <w:szCs w:val="24"/>
          <w:lang w:val="en"/>
        </w:rPr>
        <w:t>l tax returns</w:t>
      </w:r>
    </w:p>
    <w:p w14:paraId="24628CEC" w14:textId="77777777" w:rsidR="009C6C01" w:rsidRPr="00266854" w:rsidRDefault="009C6C01" w:rsidP="00A635FE">
      <w:pPr>
        <w:numPr>
          <w:ilvl w:val="0"/>
          <w:numId w:val="68"/>
        </w:numPr>
        <w:ind w:left="2970" w:hanging="270"/>
        <w:rPr>
          <w:sz w:val="24"/>
          <w:szCs w:val="24"/>
          <w:lang w:val="en"/>
        </w:rPr>
      </w:pPr>
      <w:r w:rsidRPr="00266854">
        <w:rPr>
          <w:sz w:val="24"/>
          <w:szCs w:val="24"/>
          <w:lang w:val="en"/>
        </w:rPr>
        <w:t>Signed year-to-date profit and loss statements for each business owned</w:t>
      </w:r>
    </w:p>
    <w:p w14:paraId="73C51059" w14:textId="77777777" w:rsidR="009C6C01" w:rsidRPr="00266854" w:rsidRDefault="009C6C01" w:rsidP="00A635FE">
      <w:pPr>
        <w:numPr>
          <w:ilvl w:val="0"/>
          <w:numId w:val="68"/>
        </w:numPr>
        <w:ind w:left="2970" w:hanging="270"/>
        <w:rPr>
          <w:sz w:val="24"/>
          <w:szCs w:val="24"/>
          <w:lang w:val="en"/>
        </w:rPr>
      </w:pPr>
      <w:r w:rsidRPr="00266854">
        <w:rPr>
          <w:sz w:val="24"/>
          <w:szCs w:val="24"/>
          <w:lang w:val="en"/>
        </w:rPr>
        <w:t>Business ledgers, records, receipts, check receipts and business statements</w:t>
      </w:r>
    </w:p>
    <w:p w14:paraId="6A1125A2" w14:textId="77777777" w:rsidR="009C6C01" w:rsidRPr="00266854" w:rsidRDefault="009C6C01" w:rsidP="00A635FE">
      <w:pPr>
        <w:numPr>
          <w:ilvl w:val="0"/>
          <w:numId w:val="68"/>
        </w:numPr>
        <w:ind w:left="2970" w:hanging="270"/>
        <w:rPr>
          <w:sz w:val="24"/>
          <w:szCs w:val="24"/>
          <w:lang w:val="en"/>
        </w:rPr>
      </w:pPr>
      <w:r w:rsidRPr="00266854">
        <w:rPr>
          <w:sz w:val="24"/>
          <w:szCs w:val="24"/>
          <w:lang w:val="en"/>
        </w:rPr>
        <w:t>Customer contracts or work orders</w:t>
      </w:r>
    </w:p>
    <w:p w14:paraId="2EDDA912" w14:textId="77777777" w:rsidR="009C6C01" w:rsidRPr="00266854" w:rsidRDefault="009C6C01" w:rsidP="00A635FE">
      <w:pPr>
        <w:numPr>
          <w:ilvl w:val="0"/>
          <w:numId w:val="68"/>
        </w:numPr>
        <w:ind w:left="2970" w:hanging="270"/>
        <w:rPr>
          <w:sz w:val="24"/>
          <w:szCs w:val="24"/>
        </w:rPr>
      </w:pPr>
      <w:r w:rsidRPr="00266854">
        <w:rPr>
          <w:sz w:val="24"/>
          <w:szCs w:val="24"/>
          <w:lang w:val="en"/>
        </w:rPr>
        <w:t>Calendar of work appointments and money earned through these appointments</w:t>
      </w:r>
    </w:p>
    <w:p w14:paraId="33FC267A" w14:textId="77777777" w:rsidR="009C6C01" w:rsidRPr="005D32FB" w:rsidRDefault="009C6C01" w:rsidP="00B055FC">
      <w:pPr>
        <w:ind w:left="2520"/>
        <w:rPr>
          <w:sz w:val="24"/>
          <w:szCs w:val="24"/>
          <w:lang w:val="en"/>
        </w:rPr>
      </w:pPr>
    </w:p>
    <w:p w14:paraId="227F78D2" w14:textId="131D78F8" w:rsidR="00B372A5" w:rsidRPr="00266854" w:rsidRDefault="00B372A5" w:rsidP="00B055FC">
      <w:pPr>
        <w:ind w:left="2520"/>
        <w:rPr>
          <w:sz w:val="24"/>
          <w:szCs w:val="24"/>
          <w:lang w:val="en"/>
        </w:rPr>
      </w:pPr>
      <w:r w:rsidRPr="00266854">
        <w:rPr>
          <w:sz w:val="24"/>
          <w:szCs w:val="24"/>
          <w:lang w:val="en"/>
        </w:rPr>
        <w:t xml:space="preserve">When self-employed individuals are unable to provide verifiable documentation of work hours but </w:t>
      </w:r>
      <w:r w:rsidR="00FE4933" w:rsidRPr="00953F68">
        <w:rPr>
          <w:sz w:val="24"/>
          <w:szCs w:val="24"/>
          <w:lang w:val="en"/>
        </w:rPr>
        <w:t>can</w:t>
      </w:r>
      <w:r w:rsidRPr="00953F68">
        <w:rPr>
          <w:sz w:val="24"/>
          <w:szCs w:val="24"/>
          <w:lang w:val="en"/>
        </w:rPr>
        <w:t xml:space="preserve"> provide verifiable documentation of income, the federal minimum wage is applied t</w:t>
      </w:r>
      <w:r w:rsidRPr="00266854">
        <w:rPr>
          <w:sz w:val="24"/>
          <w:szCs w:val="24"/>
          <w:lang w:val="en"/>
        </w:rPr>
        <w:t>o net self-employed income to calculate a self-employed individual’s work hours.</w:t>
      </w:r>
    </w:p>
    <w:p w14:paraId="0F4AD141" w14:textId="3DF287C0" w:rsidR="00B372A5" w:rsidRPr="00266854" w:rsidRDefault="00B372A5" w:rsidP="00864E00">
      <w:pPr>
        <w:ind w:left="2520"/>
        <w:rPr>
          <w:sz w:val="24"/>
          <w:szCs w:val="24"/>
          <w:lang w:val="en"/>
        </w:rPr>
      </w:pPr>
    </w:p>
    <w:p w14:paraId="4DC2AB23" w14:textId="7AF8E847" w:rsidR="00916A17" w:rsidRPr="009B24B5" w:rsidRDefault="00E3141D" w:rsidP="00916A17">
      <w:pPr>
        <w:ind w:left="2520"/>
        <w:rPr>
          <w:sz w:val="24"/>
          <w:szCs w:val="24"/>
          <w:lang w:val="en"/>
        </w:rPr>
      </w:pPr>
      <w:r w:rsidRPr="005D32FB">
        <w:rPr>
          <w:sz w:val="24"/>
          <w:szCs w:val="24"/>
          <w:lang w:val="en"/>
        </w:rPr>
        <w:t>Support Center</w:t>
      </w:r>
      <w:r w:rsidR="00B75F10">
        <w:rPr>
          <w:sz w:val="24"/>
          <w:szCs w:val="24"/>
          <w:lang w:val="en"/>
        </w:rPr>
        <w:t xml:space="preserve"> s</w:t>
      </w:r>
      <w:r w:rsidR="00E24126" w:rsidRPr="009B24B5">
        <w:rPr>
          <w:sz w:val="24"/>
          <w:szCs w:val="24"/>
          <w:lang w:val="en"/>
        </w:rPr>
        <w:t>taff must:</w:t>
      </w:r>
    </w:p>
    <w:p w14:paraId="7D1F5FF3" w14:textId="393914C4" w:rsidR="00916A17" w:rsidRPr="009B24B5" w:rsidRDefault="00E24126" w:rsidP="00A635FE">
      <w:pPr>
        <w:pStyle w:val="ListParagraph"/>
        <w:numPr>
          <w:ilvl w:val="0"/>
          <w:numId w:val="83"/>
        </w:numPr>
        <w:rPr>
          <w:sz w:val="24"/>
          <w:szCs w:val="24"/>
        </w:rPr>
      </w:pPr>
      <w:r w:rsidRPr="009B24B5">
        <w:rPr>
          <w:sz w:val="24"/>
          <w:szCs w:val="24"/>
        </w:rPr>
        <w:t>D</w:t>
      </w:r>
      <w:r w:rsidR="00273490" w:rsidRPr="009B24B5">
        <w:rPr>
          <w:sz w:val="24"/>
          <w:szCs w:val="24"/>
        </w:rPr>
        <w:t>etermine</w:t>
      </w:r>
      <w:r w:rsidR="00916A17" w:rsidRPr="009B24B5">
        <w:rPr>
          <w:sz w:val="24"/>
          <w:szCs w:val="24"/>
        </w:rPr>
        <w:t xml:space="preserve"> </w:t>
      </w:r>
      <w:r w:rsidR="00881A26" w:rsidRPr="009B24B5">
        <w:rPr>
          <w:sz w:val="24"/>
          <w:szCs w:val="24"/>
        </w:rPr>
        <w:t>Monthly Net Self-Employment Income</w:t>
      </w:r>
      <w:r w:rsidR="003C29FD" w:rsidRPr="009B24B5">
        <w:rPr>
          <w:sz w:val="24"/>
          <w:szCs w:val="24"/>
        </w:rPr>
        <w:t xml:space="preserve"> by </w:t>
      </w:r>
      <w:r w:rsidR="00CA6694" w:rsidRPr="009B24B5">
        <w:rPr>
          <w:sz w:val="24"/>
          <w:szCs w:val="24"/>
        </w:rPr>
        <w:t>subtracting operating expenses from the gross income.</w:t>
      </w:r>
    </w:p>
    <w:p w14:paraId="2C31558E" w14:textId="1EFA2447" w:rsidR="00881A26" w:rsidRPr="009B24B5" w:rsidRDefault="00916A17" w:rsidP="00A635FE">
      <w:pPr>
        <w:pStyle w:val="ListParagraph"/>
        <w:numPr>
          <w:ilvl w:val="0"/>
          <w:numId w:val="83"/>
        </w:numPr>
        <w:rPr>
          <w:sz w:val="24"/>
          <w:szCs w:val="24"/>
        </w:rPr>
      </w:pPr>
      <w:r w:rsidRPr="009B24B5">
        <w:rPr>
          <w:sz w:val="24"/>
          <w:szCs w:val="24"/>
        </w:rPr>
        <w:t>Divide Monthly Net Self-Employment Income</w:t>
      </w:r>
      <w:r w:rsidR="00BC3928" w:rsidRPr="009B24B5">
        <w:rPr>
          <w:sz w:val="24"/>
          <w:szCs w:val="24"/>
        </w:rPr>
        <w:t xml:space="preserve"> by </w:t>
      </w:r>
      <w:r w:rsidR="00881A26" w:rsidRPr="009B24B5">
        <w:rPr>
          <w:sz w:val="24"/>
          <w:szCs w:val="24"/>
        </w:rPr>
        <w:t xml:space="preserve">Minimum Wage </w:t>
      </w:r>
      <w:r w:rsidR="00E24126" w:rsidRPr="009B24B5">
        <w:rPr>
          <w:sz w:val="24"/>
          <w:szCs w:val="24"/>
        </w:rPr>
        <w:t xml:space="preserve">to get the </w:t>
      </w:r>
      <w:r w:rsidR="00881A26" w:rsidRPr="009B24B5">
        <w:rPr>
          <w:sz w:val="24"/>
          <w:szCs w:val="24"/>
        </w:rPr>
        <w:t>Monthly Work Hours</w:t>
      </w:r>
    </w:p>
    <w:p w14:paraId="7BABF037" w14:textId="48921868" w:rsidR="00881A26" w:rsidRPr="009B24B5" w:rsidRDefault="00E24126" w:rsidP="00A635FE">
      <w:pPr>
        <w:pStyle w:val="ListParagraph"/>
        <w:numPr>
          <w:ilvl w:val="0"/>
          <w:numId w:val="83"/>
        </w:numPr>
        <w:rPr>
          <w:sz w:val="24"/>
          <w:szCs w:val="24"/>
        </w:rPr>
      </w:pPr>
      <w:r w:rsidRPr="009B24B5">
        <w:rPr>
          <w:sz w:val="24"/>
          <w:szCs w:val="24"/>
        </w:rPr>
        <w:t xml:space="preserve">Divide </w:t>
      </w:r>
      <w:r w:rsidR="00881A26" w:rsidRPr="009B24B5">
        <w:rPr>
          <w:sz w:val="24"/>
          <w:szCs w:val="24"/>
        </w:rPr>
        <w:t xml:space="preserve">Monthly Work Hours </w:t>
      </w:r>
      <w:r w:rsidRPr="009B24B5">
        <w:rPr>
          <w:sz w:val="24"/>
          <w:szCs w:val="24"/>
        </w:rPr>
        <w:t xml:space="preserve">by </w:t>
      </w:r>
      <w:r w:rsidR="00881A26" w:rsidRPr="009B24B5">
        <w:rPr>
          <w:sz w:val="24"/>
          <w:szCs w:val="24"/>
        </w:rPr>
        <w:t xml:space="preserve">4.33 </w:t>
      </w:r>
      <w:r w:rsidRPr="009B24B5">
        <w:rPr>
          <w:sz w:val="24"/>
          <w:szCs w:val="24"/>
        </w:rPr>
        <w:t xml:space="preserve">to get the </w:t>
      </w:r>
      <w:r w:rsidR="00881A26" w:rsidRPr="009B24B5">
        <w:rPr>
          <w:sz w:val="24"/>
          <w:szCs w:val="24"/>
        </w:rPr>
        <w:t>Average Weekly Work Hours</w:t>
      </w:r>
    </w:p>
    <w:p w14:paraId="02CEEBEE" w14:textId="0B29661B" w:rsidR="00451101" w:rsidRPr="009B24B5" w:rsidRDefault="00CC77AE" w:rsidP="00A635FE">
      <w:pPr>
        <w:pStyle w:val="ListParagraph"/>
        <w:numPr>
          <w:ilvl w:val="0"/>
          <w:numId w:val="83"/>
        </w:numPr>
        <w:rPr>
          <w:sz w:val="24"/>
          <w:szCs w:val="24"/>
        </w:rPr>
      </w:pPr>
      <w:r w:rsidRPr="009B24B5">
        <w:rPr>
          <w:sz w:val="24"/>
          <w:szCs w:val="24"/>
        </w:rPr>
        <w:t>Determine if the customer</w:t>
      </w:r>
      <w:r w:rsidR="00386B4D" w:rsidRPr="009B24B5">
        <w:rPr>
          <w:sz w:val="24"/>
          <w:szCs w:val="24"/>
        </w:rPr>
        <w:t xml:space="preserve"> </w:t>
      </w:r>
      <w:r w:rsidR="00E810AE" w:rsidRPr="009B24B5">
        <w:rPr>
          <w:sz w:val="24"/>
          <w:szCs w:val="24"/>
        </w:rPr>
        <w:t>meets</w:t>
      </w:r>
      <w:r w:rsidR="00BF61DF" w:rsidRPr="009B24B5">
        <w:rPr>
          <w:sz w:val="24"/>
          <w:szCs w:val="24"/>
        </w:rPr>
        <w:t xml:space="preserve"> </w:t>
      </w:r>
      <w:r w:rsidR="00E810AE" w:rsidRPr="009B24B5">
        <w:rPr>
          <w:sz w:val="24"/>
          <w:szCs w:val="24"/>
        </w:rPr>
        <w:t xml:space="preserve">required number of </w:t>
      </w:r>
      <w:r w:rsidR="00BF61DF" w:rsidRPr="009B24B5">
        <w:rPr>
          <w:sz w:val="24"/>
          <w:szCs w:val="24"/>
        </w:rPr>
        <w:t>eligibility hour</w:t>
      </w:r>
      <w:r w:rsidR="00337E24" w:rsidRPr="009B24B5">
        <w:rPr>
          <w:sz w:val="24"/>
          <w:szCs w:val="24"/>
        </w:rPr>
        <w:t>s</w:t>
      </w:r>
      <w:r w:rsidR="00BF61DF" w:rsidRPr="009B24B5">
        <w:rPr>
          <w:sz w:val="24"/>
          <w:szCs w:val="24"/>
        </w:rPr>
        <w:t xml:space="preserve">.   </w:t>
      </w:r>
    </w:p>
    <w:p w14:paraId="1C4EA19A" w14:textId="674C6080" w:rsidR="00881A26" w:rsidRPr="00D815A0" w:rsidRDefault="00881A26" w:rsidP="00881A26">
      <w:pPr>
        <w:rPr>
          <w:b/>
          <w:bCs/>
          <w:i/>
          <w:iCs/>
          <w:sz w:val="24"/>
          <w:szCs w:val="24"/>
          <w:lang w:val="en"/>
        </w:rPr>
      </w:pPr>
    </w:p>
    <w:p w14:paraId="52EE0F6F" w14:textId="27CD73C5" w:rsidR="006237B6" w:rsidRDefault="0071751F" w:rsidP="00A635FE">
      <w:pPr>
        <w:numPr>
          <w:ilvl w:val="2"/>
          <w:numId w:val="29"/>
        </w:numPr>
        <w:ind w:left="1530" w:hanging="810"/>
        <w:rPr>
          <w:sz w:val="24"/>
          <w:szCs w:val="24"/>
        </w:rPr>
      </w:pPr>
      <w:r w:rsidRPr="00D815A0">
        <w:rPr>
          <w:sz w:val="24"/>
          <w:szCs w:val="24"/>
        </w:rPr>
        <w:t>Determining</w:t>
      </w:r>
      <w:r w:rsidR="003F2E94" w:rsidRPr="00D815A0">
        <w:rPr>
          <w:sz w:val="24"/>
          <w:szCs w:val="24"/>
        </w:rPr>
        <w:t xml:space="preserve"> School Status</w:t>
      </w:r>
    </w:p>
    <w:p w14:paraId="518A8936" w14:textId="77777777" w:rsidR="00A24BBD" w:rsidRPr="00D815A0" w:rsidRDefault="00A24BBD" w:rsidP="00E624E5">
      <w:pPr>
        <w:ind w:left="1530"/>
        <w:rPr>
          <w:sz w:val="24"/>
          <w:szCs w:val="24"/>
        </w:rPr>
      </w:pPr>
    </w:p>
    <w:p w14:paraId="59581317" w14:textId="2ED8E829" w:rsidR="00B8574E" w:rsidRPr="00E74207" w:rsidRDefault="1B3A74FE" w:rsidP="721F5B2E">
      <w:pPr>
        <w:pStyle w:val="ListParagraph"/>
        <w:numPr>
          <w:ilvl w:val="3"/>
          <w:numId w:val="29"/>
        </w:numPr>
        <w:ind w:left="2520" w:hanging="900"/>
        <w:rPr>
          <w:sz w:val="24"/>
          <w:szCs w:val="24"/>
          <w:lang w:val="en"/>
        </w:rPr>
      </w:pPr>
      <w:r w:rsidRPr="00E74207">
        <w:rPr>
          <w:sz w:val="24"/>
          <w:szCs w:val="24"/>
          <w:lang w:val="en"/>
        </w:rPr>
        <w:t>Parents in an education</w:t>
      </w:r>
      <w:r w:rsidR="6A687849" w:rsidRPr="00E74207">
        <w:rPr>
          <w:sz w:val="24"/>
          <w:szCs w:val="24"/>
          <w:lang w:val="en"/>
        </w:rPr>
        <w:t>al</w:t>
      </w:r>
      <w:r w:rsidRPr="00E74207">
        <w:rPr>
          <w:sz w:val="24"/>
          <w:szCs w:val="24"/>
          <w:lang w:val="en"/>
        </w:rPr>
        <w:t xml:space="preserve">/training program may receive </w:t>
      </w:r>
      <w:r w:rsidR="026D155A" w:rsidRPr="00E74207">
        <w:rPr>
          <w:sz w:val="24"/>
          <w:szCs w:val="24"/>
          <w:lang w:val="en"/>
        </w:rPr>
        <w:t>child care services</w:t>
      </w:r>
      <w:r w:rsidRPr="00E74207">
        <w:rPr>
          <w:sz w:val="24"/>
          <w:szCs w:val="24"/>
          <w:lang w:val="en"/>
        </w:rPr>
        <w:t>:</w:t>
      </w:r>
    </w:p>
    <w:p w14:paraId="50906292" w14:textId="751E56A2" w:rsidR="00D43BA1" w:rsidRPr="00E74207" w:rsidRDefault="00F137C2" w:rsidP="00A635FE">
      <w:pPr>
        <w:numPr>
          <w:ilvl w:val="0"/>
          <w:numId w:val="21"/>
        </w:numPr>
        <w:ind w:left="2970" w:hanging="270"/>
        <w:rPr>
          <w:sz w:val="24"/>
          <w:szCs w:val="24"/>
        </w:rPr>
      </w:pPr>
      <w:r w:rsidRPr="00E74207">
        <w:rPr>
          <w:sz w:val="24"/>
          <w:szCs w:val="24"/>
        </w:rPr>
        <w:t xml:space="preserve">For a </w:t>
      </w:r>
      <w:r w:rsidR="0004484D" w:rsidRPr="00E74207">
        <w:rPr>
          <w:sz w:val="24"/>
          <w:szCs w:val="24"/>
        </w:rPr>
        <w:t>cumulative</w:t>
      </w:r>
      <w:r w:rsidRPr="00E74207">
        <w:rPr>
          <w:sz w:val="24"/>
          <w:szCs w:val="24"/>
        </w:rPr>
        <w:t xml:space="preserve"> total of 60 months</w:t>
      </w:r>
      <w:r w:rsidR="008D46CF" w:rsidRPr="00E74207">
        <w:rPr>
          <w:sz w:val="24"/>
          <w:szCs w:val="24"/>
        </w:rPr>
        <w:t xml:space="preserve"> when attending a</w:t>
      </w:r>
      <w:r w:rsidR="3CF04D80" w:rsidRPr="00E74207">
        <w:rPr>
          <w:sz w:val="24"/>
          <w:szCs w:val="24"/>
        </w:rPr>
        <w:t>n</w:t>
      </w:r>
      <w:r w:rsidR="00A05FAE" w:rsidRPr="00E74207">
        <w:rPr>
          <w:sz w:val="24"/>
          <w:szCs w:val="24"/>
        </w:rPr>
        <w:t xml:space="preserve"> </w:t>
      </w:r>
      <w:r w:rsidR="00AF1D36" w:rsidRPr="00E74207">
        <w:rPr>
          <w:sz w:val="24"/>
          <w:szCs w:val="24"/>
        </w:rPr>
        <w:t>education</w:t>
      </w:r>
      <w:r w:rsidR="000E59E7" w:rsidRPr="00E74207">
        <w:rPr>
          <w:sz w:val="24"/>
          <w:szCs w:val="24"/>
        </w:rPr>
        <w:t>al or</w:t>
      </w:r>
      <w:r w:rsidR="00A05FAE" w:rsidRPr="00E74207">
        <w:rPr>
          <w:sz w:val="24"/>
          <w:szCs w:val="24"/>
        </w:rPr>
        <w:t xml:space="preserve"> undergraduate program</w:t>
      </w:r>
      <w:r w:rsidR="008D46CF" w:rsidRPr="00E74207">
        <w:rPr>
          <w:sz w:val="24"/>
          <w:szCs w:val="24"/>
        </w:rPr>
        <w:t xml:space="preserve"> full-time</w:t>
      </w:r>
      <w:r w:rsidR="008629CD" w:rsidRPr="00E74207">
        <w:rPr>
          <w:sz w:val="24"/>
          <w:szCs w:val="24"/>
        </w:rPr>
        <w:t>;</w:t>
      </w:r>
    </w:p>
    <w:p w14:paraId="2CF99C06" w14:textId="005FCAB5" w:rsidR="00E80B49" w:rsidRDefault="07B43897" w:rsidP="721F5B2E">
      <w:pPr>
        <w:numPr>
          <w:ilvl w:val="0"/>
          <w:numId w:val="21"/>
        </w:numPr>
        <w:ind w:left="2970" w:hanging="270"/>
        <w:rPr>
          <w:sz w:val="24"/>
          <w:szCs w:val="24"/>
        </w:rPr>
      </w:pPr>
      <w:r w:rsidRPr="00E74207">
        <w:rPr>
          <w:sz w:val="24"/>
          <w:szCs w:val="24"/>
        </w:rPr>
        <w:t xml:space="preserve">If they </w:t>
      </w:r>
      <w:r w:rsidR="734EF501" w:rsidRPr="00E74207">
        <w:rPr>
          <w:sz w:val="24"/>
          <w:szCs w:val="24"/>
        </w:rPr>
        <w:t>d</w:t>
      </w:r>
      <w:r w:rsidR="0B4ADF97" w:rsidRPr="00E74207">
        <w:rPr>
          <w:sz w:val="24"/>
          <w:szCs w:val="24"/>
        </w:rPr>
        <w:t>emonstrate</w:t>
      </w:r>
      <w:r w:rsidRPr="00E74207">
        <w:rPr>
          <w:sz w:val="24"/>
          <w:szCs w:val="24"/>
        </w:rPr>
        <w:t xml:space="preserve"> they are</w:t>
      </w:r>
      <w:r w:rsidR="524F3D70" w:rsidRPr="00E74207">
        <w:rPr>
          <w:sz w:val="24"/>
          <w:szCs w:val="24"/>
        </w:rPr>
        <w:t xml:space="preserve"> mak</w:t>
      </w:r>
      <w:r w:rsidR="734EF501" w:rsidRPr="00E74207">
        <w:rPr>
          <w:sz w:val="24"/>
          <w:szCs w:val="24"/>
        </w:rPr>
        <w:t>ing</w:t>
      </w:r>
      <w:r w:rsidR="524F3D70" w:rsidRPr="00E74207">
        <w:rPr>
          <w:sz w:val="24"/>
          <w:szCs w:val="24"/>
        </w:rPr>
        <w:t xml:space="preserve"> progress towards successful completion </w:t>
      </w:r>
      <w:r w:rsidR="0B4ADF97" w:rsidRPr="00E74207">
        <w:rPr>
          <w:sz w:val="24"/>
          <w:szCs w:val="24"/>
        </w:rPr>
        <w:t>of a job training or education</w:t>
      </w:r>
      <w:r w:rsidR="008629CD" w:rsidRPr="00E74207">
        <w:rPr>
          <w:sz w:val="24"/>
          <w:szCs w:val="24"/>
        </w:rPr>
        <w:t>al</w:t>
      </w:r>
      <w:r w:rsidR="0B4ADF97" w:rsidRPr="00E74207">
        <w:rPr>
          <w:sz w:val="24"/>
          <w:szCs w:val="24"/>
        </w:rPr>
        <w:t xml:space="preserve"> program</w:t>
      </w:r>
      <w:r w:rsidR="29CF4C86" w:rsidRPr="00E74207">
        <w:rPr>
          <w:sz w:val="24"/>
          <w:szCs w:val="24"/>
        </w:rPr>
        <w:t>.</w:t>
      </w:r>
    </w:p>
    <w:p w14:paraId="1402A539" w14:textId="77777777" w:rsidR="00603E38" w:rsidRDefault="00603E38" w:rsidP="00603E38">
      <w:pPr>
        <w:ind w:left="1980"/>
        <w:rPr>
          <w:b/>
          <w:bCs/>
          <w:i/>
          <w:iCs/>
          <w:sz w:val="24"/>
          <w:szCs w:val="24"/>
        </w:rPr>
      </w:pPr>
    </w:p>
    <w:p w14:paraId="5640FB7B" w14:textId="106CB99E" w:rsidR="00603E38" w:rsidRPr="00FF5139" w:rsidRDefault="00603E38" w:rsidP="00E74207">
      <w:pPr>
        <w:ind w:left="2520"/>
        <w:rPr>
          <w:b/>
          <w:bCs/>
          <w:i/>
          <w:iCs/>
          <w:sz w:val="24"/>
          <w:szCs w:val="24"/>
        </w:rPr>
      </w:pPr>
      <w:r w:rsidRPr="00FF5139">
        <w:rPr>
          <w:b/>
          <w:bCs/>
          <w:i/>
          <w:iCs/>
          <w:sz w:val="24"/>
          <w:szCs w:val="24"/>
        </w:rPr>
        <w:t>This limitation applies to parents who are meeting participation requirements by postsecondary</w:t>
      </w:r>
      <w:r w:rsidR="00235797">
        <w:rPr>
          <w:b/>
          <w:bCs/>
          <w:i/>
          <w:iCs/>
          <w:sz w:val="24"/>
          <w:szCs w:val="24"/>
        </w:rPr>
        <w:t>,</w:t>
      </w:r>
      <w:r w:rsidRPr="00FF5139">
        <w:rPr>
          <w:b/>
          <w:bCs/>
          <w:i/>
          <w:iCs/>
          <w:sz w:val="24"/>
          <w:szCs w:val="24"/>
        </w:rPr>
        <w:t xml:space="preserve"> </w:t>
      </w:r>
      <w:r w:rsidR="004F5607">
        <w:rPr>
          <w:b/>
          <w:bCs/>
          <w:i/>
          <w:iCs/>
          <w:sz w:val="24"/>
          <w:szCs w:val="24"/>
        </w:rPr>
        <w:t>unde</w:t>
      </w:r>
      <w:r w:rsidR="0070654E">
        <w:rPr>
          <w:b/>
          <w:bCs/>
          <w:i/>
          <w:iCs/>
          <w:sz w:val="24"/>
          <w:szCs w:val="24"/>
        </w:rPr>
        <w:t xml:space="preserve">rgraduate </w:t>
      </w:r>
      <w:r w:rsidRPr="00FF5139">
        <w:rPr>
          <w:b/>
          <w:bCs/>
          <w:i/>
          <w:iCs/>
          <w:sz w:val="24"/>
          <w:szCs w:val="24"/>
        </w:rPr>
        <w:t>education only. Parents who are both working and attending an educational program are not subject to the cumulative 60-month limit.</w:t>
      </w:r>
    </w:p>
    <w:p w14:paraId="1E369690" w14:textId="77777777" w:rsidR="00977D87" w:rsidRPr="00E74207" w:rsidRDefault="00977D87" w:rsidP="00E74207">
      <w:pPr>
        <w:ind w:left="2700"/>
        <w:rPr>
          <w:sz w:val="24"/>
          <w:szCs w:val="24"/>
        </w:rPr>
      </w:pPr>
    </w:p>
    <w:p w14:paraId="30936155" w14:textId="4C2F0B26" w:rsidR="00B8574E" w:rsidRPr="005D32FB" w:rsidRDefault="00B8574E" w:rsidP="00A635FE">
      <w:pPr>
        <w:pStyle w:val="ListParagraph"/>
        <w:numPr>
          <w:ilvl w:val="3"/>
          <w:numId w:val="29"/>
        </w:numPr>
        <w:ind w:left="2520" w:hanging="900"/>
        <w:rPr>
          <w:color w:val="FF0000"/>
          <w:sz w:val="24"/>
          <w:szCs w:val="24"/>
          <w:lang w:val="en"/>
        </w:rPr>
      </w:pPr>
      <w:r w:rsidRPr="005D32FB">
        <w:rPr>
          <w:sz w:val="24"/>
          <w:szCs w:val="24"/>
          <w:lang w:val="en"/>
        </w:rPr>
        <w:t xml:space="preserve">These education/training limits begin when </w:t>
      </w:r>
      <w:r w:rsidR="00E3141D" w:rsidRPr="005D32FB">
        <w:rPr>
          <w:sz w:val="24"/>
          <w:szCs w:val="24"/>
          <w:lang w:val="en"/>
        </w:rPr>
        <w:t>Support Center</w:t>
      </w:r>
      <w:r w:rsidR="009B2A59" w:rsidRPr="005D32FB">
        <w:rPr>
          <w:sz w:val="24"/>
          <w:szCs w:val="24"/>
          <w:lang w:val="en"/>
        </w:rPr>
        <w:t xml:space="preserve"> staff</w:t>
      </w:r>
      <w:r w:rsidRPr="005D32FB">
        <w:rPr>
          <w:sz w:val="24"/>
          <w:szCs w:val="24"/>
          <w:lang w:val="en"/>
        </w:rPr>
        <w:t xml:space="preserve"> determines initial eligibility</w:t>
      </w:r>
      <w:r w:rsidRPr="005D32FB">
        <w:rPr>
          <w:color w:val="FF0000"/>
          <w:sz w:val="24"/>
          <w:szCs w:val="24"/>
          <w:lang w:val="en"/>
        </w:rPr>
        <w:t xml:space="preserve"> </w:t>
      </w:r>
      <w:r w:rsidRPr="005D32FB">
        <w:rPr>
          <w:color w:val="000000" w:themeColor="text1"/>
          <w:sz w:val="24"/>
          <w:szCs w:val="24"/>
          <w:lang w:val="en"/>
        </w:rPr>
        <w:t>and should be verified at recertification.</w:t>
      </w:r>
    </w:p>
    <w:p w14:paraId="2109D7C4" w14:textId="77777777" w:rsidR="00B8574E" w:rsidRPr="005D32FB" w:rsidRDefault="00B8574E" w:rsidP="00B8574E">
      <w:pPr>
        <w:pStyle w:val="ListParagraph"/>
        <w:ind w:left="2520"/>
        <w:rPr>
          <w:sz w:val="24"/>
          <w:szCs w:val="24"/>
          <w:lang w:val="en"/>
        </w:rPr>
      </w:pPr>
    </w:p>
    <w:p w14:paraId="11A74489" w14:textId="74732675" w:rsidR="00B8574E" w:rsidRPr="005D32FB" w:rsidRDefault="00B8574E" w:rsidP="00A635FE">
      <w:pPr>
        <w:pStyle w:val="ListParagraph"/>
        <w:numPr>
          <w:ilvl w:val="3"/>
          <w:numId w:val="29"/>
        </w:numPr>
        <w:ind w:left="2520" w:hanging="900"/>
        <w:rPr>
          <w:sz w:val="24"/>
          <w:szCs w:val="24"/>
          <w:lang w:val="en"/>
        </w:rPr>
      </w:pPr>
      <w:r w:rsidRPr="005D32FB">
        <w:rPr>
          <w:sz w:val="24"/>
          <w:szCs w:val="24"/>
          <w:lang w:val="en"/>
        </w:rPr>
        <w:t>A parent may meet the activity requirement by</w:t>
      </w:r>
      <w:r w:rsidR="004F2B21" w:rsidRPr="005D32FB">
        <w:rPr>
          <w:sz w:val="24"/>
          <w:szCs w:val="24"/>
          <w:lang w:val="en"/>
        </w:rPr>
        <w:t>:</w:t>
      </w:r>
    </w:p>
    <w:p w14:paraId="58FCF670" w14:textId="1B1D0B46" w:rsidR="00B8574E" w:rsidRPr="00E74207" w:rsidRDefault="00B8574E" w:rsidP="005D32FB">
      <w:pPr>
        <w:numPr>
          <w:ilvl w:val="0"/>
          <w:numId w:val="21"/>
        </w:numPr>
        <w:ind w:left="2970" w:hanging="270"/>
        <w:rPr>
          <w:sz w:val="24"/>
          <w:szCs w:val="24"/>
        </w:rPr>
      </w:pPr>
      <w:r w:rsidRPr="00E74207">
        <w:rPr>
          <w:sz w:val="24"/>
          <w:szCs w:val="24"/>
        </w:rPr>
        <w:t>Attending an education</w:t>
      </w:r>
      <w:r w:rsidR="008629CD" w:rsidRPr="00E74207">
        <w:rPr>
          <w:sz w:val="24"/>
          <w:szCs w:val="24"/>
        </w:rPr>
        <w:t>al</w:t>
      </w:r>
      <w:r w:rsidRPr="00E74207">
        <w:rPr>
          <w:sz w:val="24"/>
          <w:szCs w:val="24"/>
        </w:rPr>
        <w:t xml:space="preserve">/training program for sufficient hours to meet the activity hours requirement, or </w:t>
      </w:r>
    </w:p>
    <w:p w14:paraId="7663D14B" w14:textId="4328C371" w:rsidR="00F744D5" w:rsidRPr="00E74207" w:rsidRDefault="1B3A74FE" w:rsidP="00F744D5">
      <w:pPr>
        <w:numPr>
          <w:ilvl w:val="0"/>
          <w:numId w:val="21"/>
        </w:numPr>
        <w:ind w:left="2970" w:hanging="270"/>
        <w:rPr>
          <w:sz w:val="24"/>
          <w:szCs w:val="24"/>
        </w:rPr>
      </w:pPr>
      <w:r w:rsidRPr="00E74207">
        <w:rPr>
          <w:sz w:val="24"/>
          <w:szCs w:val="24"/>
        </w:rPr>
        <w:t>Being enrolled/registered but not yet started attending an education</w:t>
      </w:r>
      <w:r w:rsidR="008629CD" w:rsidRPr="00E74207">
        <w:rPr>
          <w:sz w:val="24"/>
          <w:szCs w:val="24"/>
        </w:rPr>
        <w:t>al</w:t>
      </w:r>
      <w:r w:rsidRPr="00E74207">
        <w:rPr>
          <w:sz w:val="24"/>
          <w:szCs w:val="24"/>
        </w:rPr>
        <w:t>/training program</w:t>
      </w:r>
      <w:r w:rsidR="008629CD" w:rsidRPr="00E74207">
        <w:rPr>
          <w:sz w:val="24"/>
          <w:szCs w:val="24"/>
        </w:rPr>
        <w:t>.</w:t>
      </w:r>
      <w:r w:rsidR="56FBDC82" w:rsidRPr="00E74207">
        <w:rPr>
          <w:sz w:val="24"/>
          <w:szCs w:val="24"/>
        </w:rPr>
        <w:t xml:space="preserve"> </w:t>
      </w:r>
    </w:p>
    <w:p w14:paraId="4957B5C0" w14:textId="0DDEAD9B" w:rsidR="00F744D5" w:rsidRPr="00E74207" w:rsidRDefault="56FBDC82" w:rsidP="005D32FB">
      <w:pPr>
        <w:numPr>
          <w:ilvl w:val="1"/>
          <w:numId w:val="21"/>
        </w:numPr>
        <w:ind w:left="3600"/>
        <w:rPr>
          <w:sz w:val="24"/>
          <w:szCs w:val="24"/>
        </w:rPr>
      </w:pPr>
      <w:r w:rsidRPr="00E74207">
        <w:rPr>
          <w:sz w:val="24"/>
          <w:szCs w:val="24"/>
        </w:rPr>
        <w:t>Referral to care may begin no more than two weeks before the school start date</w:t>
      </w:r>
      <w:r w:rsidR="008629CD" w:rsidRPr="00E74207">
        <w:rPr>
          <w:sz w:val="24"/>
          <w:szCs w:val="24"/>
        </w:rPr>
        <w:t>.</w:t>
      </w:r>
    </w:p>
    <w:p w14:paraId="6F0906D0" w14:textId="77777777" w:rsidR="00A75698" w:rsidRPr="00D815A0" w:rsidRDefault="00A75698" w:rsidP="004E60A8">
      <w:pPr>
        <w:pStyle w:val="ListParagraph"/>
        <w:ind w:left="3780"/>
        <w:rPr>
          <w:strike/>
          <w:sz w:val="24"/>
          <w:szCs w:val="24"/>
          <w:lang w:val="en"/>
        </w:rPr>
      </w:pPr>
      <w:bookmarkStart w:id="25" w:name="_Hlk520267445"/>
    </w:p>
    <w:bookmarkEnd w:id="25"/>
    <w:p w14:paraId="7AD90A4A" w14:textId="77777777" w:rsidR="005126C9" w:rsidRPr="00D815A0" w:rsidRDefault="005126C9" w:rsidP="00A635FE">
      <w:pPr>
        <w:pStyle w:val="ListParagraph"/>
        <w:numPr>
          <w:ilvl w:val="3"/>
          <w:numId w:val="29"/>
        </w:numPr>
        <w:ind w:left="2520" w:hanging="900"/>
        <w:rPr>
          <w:sz w:val="24"/>
          <w:szCs w:val="24"/>
          <w:lang w:val="en"/>
        </w:rPr>
      </w:pPr>
      <w:r w:rsidRPr="00D815A0">
        <w:rPr>
          <w:sz w:val="24"/>
          <w:szCs w:val="24"/>
          <w:lang w:val="en"/>
        </w:rPr>
        <w:t>Calculating Education Hours</w:t>
      </w:r>
    </w:p>
    <w:p w14:paraId="736CA41A" w14:textId="77777777" w:rsidR="005126C9" w:rsidRPr="00D815A0" w:rsidRDefault="005126C9" w:rsidP="00D815A0">
      <w:pPr>
        <w:ind w:left="2520"/>
        <w:rPr>
          <w:sz w:val="24"/>
          <w:szCs w:val="24"/>
          <w:lang w:val="en"/>
        </w:rPr>
      </w:pPr>
      <w:r w:rsidRPr="00D815A0">
        <w:rPr>
          <w:sz w:val="24"/>
          <w:szCs w:val="24"/>
          <w:lang w:val="en"/>
        </w:rPr>
        <w:t>When calculating education hours:</w:t>
      </w:r>
    </w:p>
    <w:p w14:paraId="29E076F4" w14:textId="32B6C7D6" w:rsidR="003C4CEC" w:rsidRPr="004E60A8" w:rsidRDefault="382315AA" w:rsidP="00A635FE">
      <w:pPr>
        <w:numPr>
          <w:ilvl w:val="0"/>
          <w:numId w:val="21"/>
        </w:numPr>
        <w:ind w:left="2970" w:hanging="270"/>
        <w:rPr>
          <w:sz w:val="24"/>
          <w:szCs w:val="24"/>
        </w:rPr>
      </w:pPr>
      <w:r w:rsidRPr="721F5B2E">
        <w:rPr>
          <w:sz w:val="24"/>
          <w:szCs w:val="24"/>
        </w:rPr>
        <w:t xml:space="preserve">Each credit hour of </w:t>
      </w:r>
      <w:r w:rsidR="134162B8" w:rsidRPr="00E74207">
        <w:rPr>
          <w:sz w:val="24"/>
          <w:szCs w:val="24"/>
        </w:rPr>
        <w:t>an education</w:t>
      </w:r>
      <w:r w:rsidR="7F513D2C" w:rsidRPr="00E74207">
        <w:rPr>
          <w:sz w:val="24"/>
          <w:szCs w:val="24"/>
        </w:rPr>
        <w:t>al</w:t>
      </w:r>
      <w:r w:rsidR="134162B8" w:rsidRPr="00E74207">
        <w:rPr>
          <w:sz w:val="24"/>
          <w:szCs w:val="24"/>
        </w:rPr>
        <w:t xml:space="preserve"> program</w:t>
      </w:r>
      <w:r w:rsidR="134162B8" w:rsidRPr="005D32FB">
        <w:rPr>
          <w:b/>
          <w:bCs/>
          <w:i/>
          <w:iCs/>
          <w:sz w:val="24"/>
          <w:szCs w:val="24"/>
        </w:rPr>
        <w:t xml:space="preserve"> </w:t>
      </w:r>
      <w:r w:rsidRPr="721F5B2E">
        <w:rPr>
          <w:sz w:val="24"/>
          <w:szCs w:val="24"/>
        </w:rPr>
        <w:t>counts as three (3) clock hours of participation per week.  Ex. 12 credit hours = 12 x 3 = 36 clock hours/week.</w:t>
      </w:r>
    </w:p>
    <w:p w14:paraId="23402BB6" w14:textId="54725AB2" w:rsidR="003C4CEC" w:rsidRPr="004E60A8" w:rsidRDefault="382315AA" w:rsidP="00A635FE">
      <w:pPr>
        <w:numPr>
          <w:ilvl w:val="0"/>
          <w:numId w:val="21"/>
        </w:numPr>
        <w:ind w:left="2970" w:hanging="270"/>
        <w:rPr>
          <w:sz w:val="24"/>
          <w:szCs w:val="24"/>
        </w:rPr>
      </w:pPr>
      <w:r w:rsidRPr="721F5B2E">
        <w:rPr>
          <w:sz w:val="24"/>
          <w:szCs w:val="24"/>
        </w:rPr>
        <w:t>Each credit hour of</w:t>
      </w:r>
      <w:r w:rsidRPr="005D32FB">
        <w:rPr>
          <w:b/>
          <w:bCs/>
          <w:i/>
          <w:iCs/>
          <w:sz w:val="24"/>
          <w:szCs w:val="24"/>
        </w:rPr>
        <w:t xml:space="preserve"> </w:t>
      </w:r>
      <w:r w:rsidR="134162B8" w:rsidRPr="00E74207">
        <w:rPr>
          <w:sz w:val="24"/>
          <w:szCs w:val="24"/>
        </w:rPr>
        <w:t xml:space="preserve">an </w:t>
      </w:r>
      <w:r w:rsidRPr="00E74207">
        <w:rPr>
          <w:sz w:val="24"/>
          <w:szCs w:val="24"/>
        </w:rPr>
        <w:t>education</w:t>
      </w:r>
      <w:r w:rsidR="290D5D7B" w:rsidRPr="00E74207">
        <w:rPr>
          <w:sz w:val="24"/>
          <w:szCs w:val="24"/>
        </w:rPr>
        <w:t>al</w:t>
      </w:r>
      <w:r w:rsidRPr="00E74207">
        <w:rPr>
          <w:sz w:val="24"/>
          <w:szCs w:val="24"/>
        </w:rPr>
        <w:t xml:space="preserve"> </w:t>
      </w:r>
      <w:r w:rsidR="134162B8" w:rsidRPr="00E74207">
        <w:rPr>
          <w:sz w:val="24"/>
          <w:szCs w:val="24"/>
        </w:rPr>
        <w:t>program</w:t>
      </w:r>
      <w:r w:rsidRPr="721F5B2E">
        <w:rPr>
          <w:sz w:val="24"/>
          <w:szCs w:val="24"/>
        </w:rPr>
        <w:t xml:space="preserve"> in a condensed semester (e.g. summer or </w:t>
      </w:r>
      <w:r w:rsidR="6489F1B5" w:rsidRPr="721F5B2E">
        <w:rPr>
          <w:sz w:val="24"/>
          <w:szCs w:val="24"/>
        </w:rPr>
        <w:t>mini semesters</w:t>
      </w:r>
      <w:r w:rsidRPr="721F5B2E">
        <w:rPr>
          <w:sz w:val="24"/>
          <w:szCs w:val="24"/>
        </w:rPr>
        <w:t>) counts as six (6) clock hours of participation per week. Ex. 5 credit hours = 5 x 6 = 30 clock hours/week.</w:t>
      </w:r>
    </w:p>
    <w:p w14:paraId="6FD99A04" w14:textId="43CB93EF" w:rsidR="005126C9" w:rsidRPr="00D815A0" w:rsidRDefault="58C19845" w:rsidP="00A635FE">
      <w:pPr>
        <w:numPr>
          <w:ilvl w:val="0"/>
          <w:numId w:val="21"/>
        </w:numPr>
        <w:ind w:left="2970" w:hanging="270"/>
        <w:rPr>
          <w:sz w:val="24"/>
          <w:szCs w:val="24"/>
          <w:lang w:val="en"/>
        </w:rPr>
      </w:pPr>
      <w:r w:rsidRPr="721F5B2E">
        <w:rPr>
          <w:sz w:val="24"/>
          <w:szCs w:val="24"/>
        </w:rPr>
        <w:t xml:space="preserve">Teen parents attending high </w:t>
      </w:r>
      <w:r w:rsidR="6489F1B5" w:rsidRPr="721F5B2E">
        <w:rPr>
          <w:sz w:val="24"/>
          <w:szCs w:val="24"/>
        </w:rPr>
        <w:t>school,</w:t>
      </w:r>
      <w:r w:rsidRPr="721F5B2E">
        <w:rPr>
          <w:sz w:val="24"/>
          <w:szCs w:val="24"/>
        </w:rPr>
        <w:t xml:space="preserve"> or the equivalent </w:t>
      </w:r>
      <w:r w:rsidR="47EF4F57" w:rsidRPr="721F5B2E">
        <w:rPr>
          <w:sz w:val="24"/>
          <w:szCs w:val="24"/>
        </w:rPr>
        <w:t>are</w:t>
      </w:r>
      <w:r w:rsidRPr="721F5B2E">
        <w:rPr>
          <w:sz w:val="24"/>
          <w:szCs w:val="24"/>
        </w:rPr>
        <w:t xml:space="preserve"> meeting the weekly activity requirements</w:t>
      </w:r>
      <w:r w:rsidR="1CB4272E" w:rsidRPr="721F5B2E">
        <w:rPr>
          <w:sz w:val="24"/>
          <w:szCs w:val="24"/>
        </w:rPr>
        <w:t xml:space="preserve">.  If the parent turns 20 years of age during the </w:t>
      </w:r>
      <w:r w:rsidR="2FEB6727" w:rsidRPr="721F5B2E">
        <w:rPr>
          <w:sz w:val="24"/>
          <w:szCs w:val="24"/>
        </w:rPr>
        <w:t>12-month</w:t>
      </w:r>
      <w:r w:rsidR="1CB4272E" w:rsidRPr="721F5B2E">
        <w:rPr>
          <w:sz w:val="24"/>
          <w:szCs w:val="24"/>
        </w:rPr>
        <w:t xml:space="preserve"> eligibility period, high school attendance and work toward a </w:t>
      </w:r>
      <w:r w:rsidR="11C68FB4" w:rsidRPr="721F5B2E">
        <w:rPr>
          <w:sz w:val="24"/>
          <w:szCs w:val="24"/>
        </w:rPr>
        <w:t>Certificate of High School</w:t>
      </w:r>
      <w:r w:rsidR="1CB4272E" w:rsidRPr="721F5B2E">
        <w:rPr>
          <w:sz w:val="24"/>
          <w:szCs w:val="24"/>
        </w:rPr>
        <w:t xml:space="preserve"> </w:t>
      </w:r>
      <w:r w:rsidR="11C68FB4" w:rsidRPr="721F5B2E">
        <w:rPr>
          <w:sz w:val="24"/>
          <w:szCs w:val="24"/>
        </w:rPr>
        <w:t>Equivalency</w:t>
      </w:r>
      <w:r w:rsidR="11C68FB4" w:rsidRPr="721F5B2E">
        <w:rPr>
          <w:sz w:val="24"/>
          <w:szCs w:val="24"/>
          <w:lang w:val="en"/>
        </w:rPr>
        <w:t xml:space="preserve"> </w:t>
      </w:r>
      <w:r w:rsidR="1CB4272E" w:rsidRPr="721F5B2E">
        <w:rPr>
          <w:sz w:val="24"/>
          <w:szCs w:val="24"/>
          <w:lang w:val="en"/>
        </w:rPr>
        <w:t>are considered allowable education activities.</w:t>
      </w:r>
    </w:p>
    <w:p w14:paraId="496D6FFD" w14:textId="77777777" w:rsidR="0060626C" w:rsidRDefault="0060626C" w:rsidP="004E60A8">
      <w:pPr>
        <w:ind w:left="1980"/>
        <w:rPr>
          <w:sz w:val="24"/>
          <w:szCs w:val="24"/>
        </w:rPr>
      </w:pPr>
    </w:p>
    <w:p w14:paraId="4DF77037" w14:textId="77777777" w:rsidR="00C07E8B" w:rsidRPr="00D815A0" w:rsidRDefault="00C07E8B" w:rsidP="00A635FE">
      <w:pPr>
        <w:pStyle w:val="ListParagraph"/>
        <w:numPr>
          <w:ilvl w:val="3"/>
          <w:numId w:val="29"/>
        </w:numPr>
        <w:ind w:left="3060" w:hanging="900"/>
        <w:rPr>
          <w:sz w:val="24"/>
          <w:szCs w:val="24"/>
          <w:lang w:val="en"/>
        </w:rPr>
      </w:pPr>
      <w:r w:rsidRPr="00D815A0">
        <w:rPr>
          <w:sz w:val="24"/>
          <w:szCs w:val="24"/>
        </w:rPr>
        <w:t>Online Training</w:t>
      </w:r>
    </w:p>
    <w:p w14:paraId="2898CA4B" w14:textId="77777777" w:rsidR="00C07E8B" w:rsidRPr="00D815A0" w:rsidRDefault="00C07E8B" w:rsidP="004E60A8">
      <w:pPr>
        <w:ind w:left="3060"/>
        <w:rPr>
          <w:sz w:val="24"/>
          <w:szCs w:val="24"/>
        </w:rPr>
      </w:pPr>
      <w:r w:rsidRPr="00D815A0">
        <w:rPr>
          <w:sz w:val="24"/>
          <w:szCs w:val="24"/>
        </w:rPr>
        <w:t xml:space="preserve">A customer may enroll and participate in a </w:t>
      </w:r>
      <w:r w:rsidRPr="00D815A0">
        <w:rPr>
          <w:sz w:val="24"/>
          <w:szCs w:val="24"/>
          <w:u w:val="single"/>
        </w:rPr>
        <w:t>distance learning program</w:t>
      </w:r>
      <w:r w:rsidRPr="00D815A0">
        <w:rPr>
          <w:sz w:val="24"/>
          <w:szCs w:val="24"/>
        </w:rPr>
        <w:t xml:space="preserve"> or </w:t>
      </w:r>
      <w:r w:rsidRPr="00D815A0">
        <w:rPr>
          <w:sz w:val="24"/>
          <w:szCs w:val="24"/>
          <w:u w:val="single"/>
        </w:rPr>
        <w:t>online courses included as part of a school’s curriculum</w:t>
      </w:r>
      <w:r w:rsidRPr="00D815A0">
        <w:rPr>
          <w:sz w:val="24"/>
          <w:szCs w:val="24"/>
        </w:rPr>
        <w:t xml:space="preserve"> for an education/training program.</w:t>
      </w:r>
    </w:p>
    <w:p w14:paraId="089570B2" w14:textId="77777777" w:rsidR="00C07E8B" w:rsidRPr="00D815A0" w:rsidRDefault="00C07E8B" w:rsidP="004E60A8">
      <w:pPr>
        <w:ind w:left="3060"/>
        <w:rPr>
          <w:sz w:val="24"/>
          <w:szCs w:val="24"/>
        </w:rPr>
      </w:pPr>
    </w:p>
    <w:p w14:paraId="68112125" w14:textId="73F71D93" w:rsidR="00C07E8B" w:rsidRPr="00D815A0" w:rsidRDefault="00C07E8B" w:rsidP="004E60A8">
      <w:pPr>
        <w:ind w:left="3060"/>
        <w:rPr>
          <w:sz w:val="24"/>
          <w:szCs w:val="24"/>
        </w:rPr>
      </w:pPr>
      <w:r w:rsidRPr="00D815A0">
        <w:rPr>
          <w:sz w:val="24"/>
          <w:szCs w:val="24"/>
        </w:rPr>
        <w:t xml:space="preserve">A customer who needs assistance with child care expenses to participate in online education may qualify for Workforce Solutions child care </w:t>
      </w:r>
      <w:r w:rsidR="00242D4B">
        <w:rPr>
          <w:sz w:val="24"/>
          <w:szCs w:val="24"/>
        </w:rPr>
        <w:t>services</w:t>
      </w:r>
      <w:r w:rsidRPr="00D815A0">
        <w:rPr>
          <w:sz w:val="24"/>
          <w:szCs w:val="24"/>
        </w:rPr>
        <w:t>, if:</w:t>
      </w:r>
    </w:p>
    <w:p w14:paraId="74318964" w14:textId="2D5BC367" w:rsidR="00C07E8B" w:rsidRPr="00D815A0" w:rsidRDefault="001431EE" w:rsidP="00A635FE">
      <w:pPr>
        <w:numPr>
          <w:ilvl w:val="0"/>
          <w:numId w:val="69"/>
        </w:numPr>
        <w:ind w:left="3600" w:hanging="270"/>
        <w:rPr>
          <w:sz w:val="24"/>
          <w:szCs w:val="24"/>
        </w:rPr>
      </w:pPr>
      <w:r w:rsidRPr="00D815A0">
        <w:rPr>
          <w:sz w:val="24"/>
          <w:szCs w:val="24"/>
        </w:rPr>
        <w:t xml:space="preserve">The customer </w:t>
      </w:r>
      <w:r w:rsidR="00C07E8B" w:rsidRPr="00D815A0">
        <w:rPr>
          <w:sz w:val="24"/>
          <w:szCs w:val="24"/>
        </w:rPr>
        <w:t>meets all general eligibility requirements (income, citizenship, and hours per week in school or in school and working); and</w:t>
      </w:r>
    </w:p>
    <w:p w14:paraId="2B70B252" w14:textId="003655A7" w:rsidR="00C07E8B" w:rsidRPr="00D815A0" w:rsidRDefault="001431EE" w:rsidP="00A635FE">
      <w:pPr>
        <w:numPr>
          <w:ilvl w:val="0"/>
          <w:numId w:val="69"/>
        </w:numPr>
        <w:ind w:left="3600" w:hanging="270"/>
        <w:rPr>
          <w:sz w:val="24"/>
          <w:szCs w:val="24"/>
        </w:rPr>
      </w:pPr>
      <w:r w:rsidRPr="00D815A0">
        <w:rPr>
          <w:sz w:val="24"/>
          <w:szCs w:val="24"/>
        </w:rPr>
        <w:t xml:space="preserve">The customer </w:t>
      </w:r>
      <w:r w:rsidR="00C07E8B" w:rsidRPr="00D815A0">
        <w:rPr>
          <w:sz w:val="24"/>
          <w:szCs w:val="24"/>
        </w:rPr>
        <w:t xml:space="preserve">provides Workforce Solutions with a copy of </w:t>
      </w:r>
      <w:r w:rsidRPr="00D815A0">
        <w:rPr>
          <w:sz w:val="24"/>
          <w:szCs w:val="24"/>
        </w:rPr>
        <w:t>their</w:t>
      </w:r>
      <w:r w:rsidR="00C07E8B" w:rsidRPr="00D815A0">
        <w:rPr>
          <w:sz w:val="24"/>
          <w:szCs w:val="24"/>
        </w:rPr>
        <w:t xml:space="preserve"> registrations and course syllabuses, describing the courses and the online delivery requirements.</w:t>
      </w:r>
    </w:p>
    <w:p w14:paraId="1D75CA55" w14:textId="77777777" w:rsidR="00C07E8B" w:rsidRPr="00D815A0" w:rsidRDefault="00C07E8B" w:rsidP="004E60A8">
      <w:pPr>
        <w:ind w:left="3060"/>
        <w:rPr>
          <w:sz w:val="24"/>
          <w:szCs w:val="24"/>
        </w:rPr>
      </w:pPr>
    </w:p>
    <w:p w14:paraId="4ADFF0DA" w14:textId="405AEC59" w:rsidR="00C07E8B" w:rsidRPr="00F744D5" w:rsidRDefault="00E3141D" w:rsidP="004E60A8">
      <w:pPr>
        <w:ind w:left="3060"/>
        <w:rPr>
          <w:sz w:val="24"/>
          <w:szCs w:val="24"/>
        </w:rPr>
      </w:pPr>
      <w:r w:rsidRPr="005D32FB">
        <w:rPr>
          <w:bCs/>
          <w:iCs/>
          <w:sz w:val="24"/>
          <w:szCs w:val="24"/>
        </w:rPr>
        <w:t>Support Center</w:t>
      </w:r>
      <w:r w:rsidR="003D5882" w:rsidRPr="00F744D5">
        <w:rPr>
          <w:bCs/>
          <w:iCs/>
          <w:sz w:val="24"/>
          <w:szCs w:val="24"/>
        </w:rPr>
        <w:t xml:space="preserve"> staff</w:t>
      </w:r>
      <w:r w:rsidR="00FF1EA2" w:rsidRPr="00F744D5">
        <w:rPr>
          <w:bCs/>
          <w:iCs/>
          <w:sz w:val="24"/>
          <w:szCs w:val="24"/>
        </w:rPr>
        <w:t xml:space="preserve"> must</w:t>
      </w:r>
      <w:r w:rsidR="003D5882" w:rsidRPr="00D238E4">
        <w:rPr>
          <w:bCs/>
          <w:iCs/>
          <w:sz w:val="24"/>
          <w:szCs w:val="24"/>
        </w:rPr>
        <w:t xml:space="preserve"> </w:t>
      </w:r>
      <w:r w:rsidR="00C07E8B" w:rsidRPr="005B07E4">
        <w:rPr>
          <w:bCs/>
          <w:iCs/>
          <w:sz w:val="24"/>
          <w:szCs w:val="24"/>
        </w:rPr>
        <w:t xml:space="preserve">talk with the customer to determine how much time the customer </w:t>
      </w:r>
      <w:r w:rsidR="00994965" w:rsidRPr="00755E6E">
        <w:rPr>
          <w:sz w:val="24"/>
          <w:szCs w:val="24"/>
        </w:rPr>
        <w:t>will</w:t>
      </w:r>
      <w:r w:rsidR="00C07E8B" w:rsidRPr="0009729D">
        <w:rPr>
          <w:sz w:val="24"/>
          <w:szCs w:val="24"/>
        </w:rPr>
        <w:t xml:space="preserve"> need to participate in and complete assignments for the online courses. </w:t>
      </w:r>
      <w:r w:rsidR="0085570B" w:rsidRPr="00F744D5">
        <w:rPr>
          <w:sz w:val="24"/>
          <w:szCs w:val="24"/>
        </w:rPr>
        <w:t>Staff</w:t>
      </w:r>
      <w:r w:rsidR="00FF1EA2" w:rsidRPr="00F744D5">
        <w:rPr>
          <w:sz w:val="24"/>
          <w:szCs w:val="24"/>
        </w:rPr>
        <w:t xml:space="preserve"> </w:t>
      </w:r>
      <w:r w:rsidR="00FF1EA2" w:rsidRPr="00755E6E">
        <w:rPr>
          <w:sz w:val="24"/>
          <w:szCs w:val="24"/>
        </w:rPr>
        <w:t xml:space="preserve">must also </w:t>
      </w:r>
      <w:r w:rsidR="00C07E8B" w:rsidRPr="0009729D">
        <w:rPr>
          <w:sz w:val="24"/>
          <w:szCs w:val="24"/>
        </w:rPr>
        <w:t xml:space="preserve">document the conversation in TWIST </w:t>
      </w:r>
      <w:r w:rsidR="00FF1EA2" w:rsidRPr="00F744D5">
        <w:rPr>
          <w:sz w:val="24"/>
          <w:szCs w:val="24"/>
        </w:rPr>
        <w:t xml:space="preserve">Counselor </w:t>
      </w:r>
      <w:r w:rsidR="00C07E8B" w:rsidRPr="00F744D5">
        <w:rPr>
          <w:sz w:val="24"/>
          <w:szCs w:val="24"/>
        </w:rPr>
        <w:t>Notes.</w:t>
      </w:r>
    </w:p>
    <w:p w14:paraId="0C27AA19" w14:textId="77777777" w:rsidR="00C07E8B" w:rsidRPr="00F744D5" w:rsidRDefault="00C07E8B" w:rsidP="004E60A8">
      <w:pPr>
        <w:ind w:left="3060"/>
        <w:rPr>
          <w:sz w:val="24"/>
          <w:szCs w:val="24"/>
        </w:rPr>
      </w:pPr>
    </w:p>
    <w:p w14:paraId="68B53ED2" w14:textId="6AD7F9A9" w:rsidR="00881993" w:rsidRPr="00755E6E" w:rsidRDefault="00E3141D" w:rsidP="004E60A8">
      <w:pPr>
        <w:ind w:left="3060"/>
        <w:rPr>
          <w:sz w:val="24"/>
          <w:szCs w:val="24"/>
        </w:rPr>
      </w:pPr>
      <w:r w:rsidRPr="005D32FB">
        <w:rPr>
          <w:bCs/>
          <w:iCs/>
          <w:sz w:val="24"/>
          <w:szCs w:val="24"/>
        </w:rPr>
        <w:t>Support Center</w:t>
      </w:r>
      <w:r w:rsidR="00A55EFD" w:rsidRPr="005D32FB">
        <w:rPr>
          <w:bCs/>
          <w:iCs/>
          <w:sz w:val="24"/>
          <w:szCs w:val="24"/>
        </w:rPr>
        <w:t xml:space="preserve"> staff </w:t>
      </w:r>
      <w:r w:rsidR="004E511F" w:rsidRPr="005D32FB">
        <w:rPr>
          <w:bCs/>
          <w:iCs/>
          <w:sz w:val="24"/>
          <w:szCs w:val="24"/>
        </w:rPr>
        <w:t xml:space="preserve">must </w:t>
      </w:r>
      <w:r w:rsidR="00C07E8B" w:rsidRPr="005D32FB">
        <w:rPr>
          <w:bCs/>
          <w:iCs/>
          <w:sz w:val="24"/>
          <w:szCs w:val="24"/>
        </w:rPr>
        <w:t>authorize</w:t>
      </w:r>
      <w:r w:rsidR="00C07E8B" w:rsidRPr="00F744D5">
        <w:rPr>
          <w:bCs/>
          <w:iCs/>
          <w:sz w:val="24"/>
          <w:szCs w:val="24"/>
        </w:rPr>
        <w:t xml:space="preserve"> </w:t>
      </w:r>
      <w:r w:rsidR="00444296" w:rsidRPr="00F744D5">
        <w:rPr>
          <w:bCs/>
          <w:iCs/>
          <w:sz w:val="24"/>
          <w:szCs w:val="24"/>
        </w:rPr>
        <w:t>child care services</w:t>
      </w:r>
      <w:r w:rsidR="00C07E8B" w:rsidRPr="00F744D5">
        <w:rPr>
          <w:bCs/>
          <w:iCs/>
          <w:sz w:val="24"/>
          <w:szCs w:val="24"/>
        </w:rPr>
        <w:t xml:space="preserve"> in TWIST for the number of days of care the customer needs.  </w:t>
      </w:r>
    </w:p>
    <w:p w14:paraId="0C37F1E8" w14:textId="77777777" w:rsidR="00881993" w:rsidRPr="00D815A0" w:rsidRDefault="00881993" w:rsidP="004E60A8">
      <w:pPr>
        <w:ind w:left="3060"/>
        <w:rPr>
          <w:sz w:val="24"/>
          <w:szCs w:val="24"/>
        </w:rPr>
      </w:pPr>
    </w:p>
    <w:p w14:paraId="3C7AE62C" w14:textId="2AAFB2A3" w:rsidR="00C07E8B" w:rsidRPr="00D815A0" w:rsidRDefault="00C07E8B" w:rsidP="004E60A8">
      <w:pPr>
        <w:ind w:left="3060"/>
        <w:rPr>
          <w:sz w:val="24"/>
          <w:szCs w:val="24"/>
        </w:rPr>
      </w:pPr>
      <w:r w:rsidRPr="00D815A0">
        <w:rPr>
          <w:b/>
          <w:sz w:val="24"/>
          <w:szCs w:val="24"/>
        </w:rPr>
        <w:t>Example</w:t>
      </w:r>
      <w:r w:rsidR="00A24BBD">
        <w:rPr>
          <w:b/>
          <w:sz w:val="24"/>
          <w:szCs w:val="24"/>
        </w:rPr>
        <w:t>:</w:t>
      </w:r>
      <w:r w:rsidR="00A24BBD">
        <w:rPr>
          <w:sz w:val="24"/>
          <w:szCs w:val="24"/>
        </w:rPr>
        <w:t xml:space="preserve"> </w:t>
      </w:r>
      <w:r w:rsidRPr="00D815A0">
        <w:rPr>
          <w:sz w:val="24"/>
          <w:szCs w:val="24"/>
        </w:rPr>
        <w:t>Mary Jones applies for financial aid to pay for child care needed while she attends school.  She is enrolled in a distance learning training program with Way Far Away School.  She provides a copy of her registration and syllabus showing the requirements of her courses including assignment due dates.  Online classes are scheduled regularly every Monday, Tuesday</w:t>
      </w:r>
      <w:r w:rsidR="005E306A">
        <w:rPr>
          <w:sz w:val="24"/>
          <w:szCs w:val="24"/>
        </w:rPr>
        <w:t>,</w:t>
      </w:r>
      <w:r w:rsidRPr="00D815A0">
        <w:rPr>
          <w:sz w:val="24"/>
          <w:szCs w:val="24"/>
        </w:rPr>
        <w:t xml:space="preserve"> and Thursday for </w:t>
      </w:r>
      <w:r w:rsidR="00171541" w:rsidRPr="00D815A0">
        <w:rPr>
          <w:sz w:val="24"/>
          <w:szCs w:val="24"/>
        </w:rPr>
        <w:t>three</w:t>
      </w:r>
      <w:r w:rsidRPr="00D815A0">
        <w:rPr>
          <w:sz w:val="24"/>
          <w:szCs w:val="24"/>
        </w:rPr>
        <w:t xml:space="preserve"> hours each day.</w:t>
      </w:r>
      <w:r w:rsidR="008B4D05" w:rsidRPr="00D815A0">
        <w:rPr>
          <w:sz w:val="24"/>
          <w:szCs w:val="24"/>
        </w:rPr>
        <w:t xml:space="preserve">  </w:t>
      </w:r>
      <w:r w:rsidRPr="00D815A0">
        <w:rPr>
          <w:sz w:val="24"/>
          <w:szCs w:val="24"/>
        </w:rPr>
        <w:t xml:space="preserve">This semester she is taking </w:t>
      </w:r>
      <w:r w:rsidR="00171541" w:rsidRPr="00D815A0">
        <w:rPr>
          <w:sz w:val="24"/>
          <w:szCs w:val="24"/>
        </w:rPr>
        <w:t>nine</w:t>
      </w:r>
      <w:r w:rsidRPr="00D815A0">
        <w:rPr>
          <w:sz w:val="24"/>
          <w:szCs w:val="24"/>
        </w:rPr>
        <w:t xml:space="preserve"> credit hours or 27 clock hours – more than the required minimum 25 hours.  </w:t>
      </w:r>
    </w:p>
    <w:p w14:paraId="51DD01FF" w14:textId="77777777" w:rsidR="00C07E8B" w:rsidRPr="00D815A0" w:rsidRDefault="00C07E8B" w:rsidP="004E60A8">
      <w:pPr>
        <w:ind w:left="3060"/>
        <w:rPr>
          <w:sz w:val="24"/>
          <w:szCs w:val="24"/>
        </w:rPr>
      </w:pPr>
    </w:p>
    <w:p w14:paraId="26A26F93" w14:textId="491E3EC9" w:rsidR="00961ACF" w:rsidRPr="00F744D5" w:rsidRDefault="00E3141D" w:rsidP="004E60A8">
      <w:pPr>
        <w:ind w:left="3060"/>
        <w:rPr>
          <w:sz w:val="24"/>
          <w:szCs w:val="24"/>
        </w:rPr>
      </w:pPr>
      <w:r w:rsidRPr="005D32FB">
        <w:rPr>
          <w:sz w:val="24"/>
          <w:szCs w:val="24"/>
        </w:rPr>
        <w:t>Support Center</w:t>
      </w:r>
      <w:r w:rsidR="00A55EFD" w:rsidRPr="00F744D5">
        <w:rPr>
          <w:sz w:val="24"/>
          <w:szCs w:val="24"/>
        </w:rPr>
        <w:t xml:space="preserve"> staff </w:t>
      </w:r>
      <w:r w:rsidR="00C07E8B" w:rsidRPr="00D238E4">
        <w:rPr>
          <w:sz w:val="24"/>
          <w:szCs w:val="24"/>
        </w:rPr>
        <w:t xml:space="preserve">talks with the customer to discuss her child care needs.  She </w:t>
      </w:r>
      <w:r w:rsidR="00994965" w:rsidRPr="00F744D5">
        <w:rPr>
          <w:sz w:val="24"/>
          <w:szCs w:val="24"/>
        </w:rPr>
        <w:t>will</w:t>
      </w:r>
      <w:r w:rsidR="00C07E8B" w:rsidRPr="00F744D5">
        <w:rPr>
          <w:sz w:val="24"/>
          <w:szCs w:val="24"/>
        </w:rPr>
        <w:t xml:space="preserve"> need child care for the </w:t>
      </w:r>
      <w:r w:rsidR="008B4D05" w:rsidRPr="00F744D5">
        <w:rPr>
          <w:sz w:val="24"/>
          <w:szCs w:val="24"/>
        </w:rPr>
        <w:t>three</w:t>
      </w:r>
      <w:r w:rsidR="00C07E8B" w:rsidRPr="00F744D5">
        <w:rPr>
          <w:sz w:val="24"/>
          <w:szCs w:val="24"/>
        </w:rPr>
        <w:t xml:space="preserve"> days she’s attending classes. She expects to be able to complete her homework assignments during these </w:t>
      </w:r>
      <w:r w:rsidR="00171541" w:rsidRPr="00F744D5">
        <w:rPr>
          <w:sz w:val="24"/>
          <w:szCs w:val="24"/>
        </w:rPr>
        <w:t>three</w:t>
      </w:r>
      <w:r w:rsidR="00C07E8B" w:rsidRPr="00F744D5">
        <w:rPr>
          <w:sz w:val="24"/>
          <w:szCs w:val="24"/>
        </w:rPr>
        <w:t xml:space="preserve"> days. </w:t>
      </w:r>
      <w:r w:rsidRPr="005D32FB">
        <w:rPr>
          <w:sz w:val="24"/>
          <w:szCs w:val="24"/>
        </w:rPr>
        <w:t>Support Center</w:t>
      </w:r>
      <w:r w:rsidR="00406130" w:rsidRPr="00F744D5">
        <w:rPr>
          <w:sz w:val="24"/>
          <w:szCs w:val="24"/>
        </w:rPr>
        <w:t xml:space="preserve"> </w:t>
      </w:r>
      <w:r w:rsidR="00406130" w:rsidRPr="005D32FB">
        <w:rPr>
          <w:sz w:val="24"/>
          <w:szCs w:val="24"/>
        </w:rPr>
        <w:t xml:space="preserve">staff </w:t>
      </w:r>
      <w:r w:rsidR="000C7320" w:rsidRPr="005D32FB">
        <w:rPr>
          <w:sz w:val="24"/>
          <w:szCs w:val="24"/>
        </w:rPr>
        <w:t>authorizes</w:t>
      </w:r>
      <w:r w:rsidR="000C7320" w:rsidRPr="00F744D5">
        <w:rPr>
          <w:sz w:val="24"/>
          <w:szCs w:val="24"/>
        </w:rPr>
        <w:t xml:space="preserve"> child</w:t>
      </w:r>
      <w:r w:rsidR="00444296" w:rsidRPr="00D238E4">
        <w:rPr>
          <w:sz w:val="24"/>
          <w:szCs w:val="24"/>
        </w:rPr>
        <w:t xml:space="preserve"> care services</w:t>
      </w:r>
      <w:r w:rsidR="00C07E8B" w:rsidRPr="00F744D5">
        <w:rPr>
          <w:sz w:val="24"/>
          <w:szCs w:val="24"/>
        </w:rPr>
        <w:t xml:space="preserve"> for </w:t>
      </w:r>
      <w:r w:rsidR="00171541" w:rsidRPr="00F744D5">
        <w:rPr>
          <w:sz w:val="24"/>
          <w:szCs w:val="24"/>
        </w:rPr>
        <w:t>three</w:t>
      </w:r>
      <w:r w:rsidR="00C07E8B" w:rsidRPr="00F744D5">
        <w:rPr>
          <w:sz w:val="24"/>
          <w:szCs w:val="24"/>
        </w:rPr>
        <w:t xml:space="preserve"> days</w:t>
      </w:r>
      <w:r w:rsidR="008B4D05" w:rsidRPr="00F744D5">
        <w:rPr>
          <w:sz w:val="24"/>
          <w:szCs w:val="24"/>
        </w:rPr>
        <w:t>:</w:t>
      </w:r>
      <w:r w:rsidR="00C07E8B" w:rsidRPr="00F744D5">
        <w:rPr>
          <w:sz w:val="24"/>
          <w:szCs w:val="24"/>
        </w:rPr>
        <w:t xml:space="preserve">  Monday, Tuesday</w:t>
      </w:r>
      <w:r w:rsidR="005E306A" w:rsidRPr="00F744D5">
        <w:rPr>
          <w:sz w:val="24"/>
          <w:szCs w:val="24"/>
        </w:rPr>
        <w:t>,</w:t>
      </w:r>
      <w:r w:rsidR="00C07E8B" w:rsidRPr="00F744D5">
        <w:rPr>
          <w:sz w:val="24"/>
          <w:szCs w:val="24"/>
        </w:rPr>
        <w:t xml:space="preserve"> and Thursday.</w:t>
      </w:r>
      <w:bookmarkStart w:id="26" w:name="_Additional_Eligibility_Requirements"/>
      <w:bookmarkEnd w:id="26"/>
    </w:p>
    <w:p w14:paraId="409F2F5F" w14:textId="028B70CD" w:rsidR="006A78BB" w:rsidRPr="00D815A0" w:rsidRDefault="006A78BB">
      <w:pPr>
        <w:rPr>
          <w:color w:val="000000"/>
          <w:sz w:val="24"/>
          <w:szCs w:val="24"/>
        </w:rPr>
      </w:pPr>
    </w:p>
    <w:p w14:paraId="35E9289A" w14:textId="77777777" w:rsidR="0047440D" w:rsidRDefault="0047440D" w:rsidP="00B055FC">
      <w:pPr>
        <w:pStyle w:val="Heading2"/>
      </w:pPr>
      <w:r w:rsidRPr="00D815A0">
        <w:t>Additional Eligibility Requirements</w:t>
      </w:r>
    </w:p>
    <w:p w14:paraId="02854F32" w14:textId="77777777" w:rsidR="00A24BBD" w:rsidRPr="00A24BBD" w:rsidRDefault="00A24BBD" w:rsidP="00E624E5"/>
    <w:p w14:paraId="1AD353A2" w14:textId="4997374B" w:rsidR="00241621" w:rsidRPr="00D815A0" w:rsidRDefault="00AB1B77" w:rsidP="00A635FE">
      <w:pPr>
        <w:numPr>
          <w:ilvl w:val="2"/>
          <w:numId w:val="29"/>
        </w:numPr>
        <w:ind w:left="1800" w:hanging="720"/>
        <w:rPr>
          <w:sz w:val="24"/>
          <w:szCs w:val="24"/>
        </w:rPr>
      </w:pPr>
      <w:r w:rsidRPr="00D815A0">
        <w:rPr>
          <w:sz w:val="24"/>
          <w:szCs w:val="24"/>
        </w:rPr>
        <w:t>Income</w:t>
      </w:r>
      <w:r w:rsidR="00082624" w:rsidRPr="00D815A0">
        <w:rPr>
          <w:sz w:val="24"/>
          <w:szCs w:val="24"/>
        </w:rPr>
        <w:t xml:space="preserve"> </w:t>
      </w:r>
      <w:r w:rsidR="0088661F" w:rsidRPr="00D815A0">
        <w:rPr>
          <w:sz w:val="24"/>
          <w:szCs w:val="24"/>
        </w:rPr>
        <w:t>Eligible</w:t>
      </w:r>
      <w:r w:rsidRPr="00D815A0">
        <w:rPr>
          <w:sz w:val="24"/>
          <w:szCs w:val="24"/>
        </w:rPr>
        <w:t xml:space="preserve"> </w:t>
      </w:r>
    </w:p>
    <w:p w14:paraId="7949DD7B" w14:textId="3A732D42" w:rsidR="008F772F" w:rsidRPr="00D815A0" w:rsidRDefault="00B21D24" w:rsidP="00B055FC">
      <w:pPr>
        <w:ind w:left="1800"/>
        <w:rPr>
          <w:sz w:val="24"/>
          <w:szCs w:val="24"/>
        </w:rPr>
      </w:pPr>
      <w:r w:rsidRPr="00D815A0">
        <w:rPr>
          <w:sz w:val="24"/>
          <w:szCs w:val="24"/>
        </w:rPr>
        <w:t xml:space="preserve">A </w:t>
      </w:r>
      <w:r w:rsidR="00AD6296" w:rsidRPr="00D815A0">
        <w:rPr>
          <w:sz w:val="24"/>
          <w:szCs w:val="24"/>
        </w:rPr>
        <w:t>family that meets</w:t>
      </w:r>
      <w:r w:rsidRPr="00D815A0">
        <w:rPr>
          <w:sz w:val="24"/>
          <w:szCs w:val="24"/>
        </w:rPr>
        <w:t xml:space="preserve"> core eligibility criteria</w:t>
      </w:r>
      <w:r w:rsidR="00AD6296" w:rsidRPr="00D815A0">
        <w:rPr>
          <w:sz w:val="24"/>
          <w:szCs w:val="24"/>
        </w:rPr>
        <w:t xml:space="preserve"> and income requirements</w:t>
      </w:r>
      <w:r w:rsidR="00AB1B77" w:rsidRPr="00D815A0">
        <w:rPr>
          <w:sz w:val="24"/>
          <w:szCs w:val="24"/>
        </w:rPr>
        <w:t xml:space="preserve"> is eligible for child care </w:t>
      </w:r>
      <w:r w:rsidR="001A1552">
        <w:rPr>
          <w:sz w:val="24"/>
          <w:szCs w:val="24"/>
        </w:rPr>
        <w:t>services</w:t>
      </w:r>
      <w:r w:rsidR="00AB1B77" w:rsidRPr="00D815A0">
        <w:rPr>
          <w:sz w:val="24"/>
          <w:szCs w:val="24"/>
        </w:rPr>
        <w:t>.  Family income requirements include:</w:t>
      </w:r>
    </w:p>
    <w:p w14:paraId="21C2B843" w14:textId="17BD2165" w:rsidR="0047440D" w:rsidRPr="00D815A0" w:rsidRDefault="00AB1B77" w:rsidP="00A635FE">
      <w:pPr>
        <w:pStyle w:val="ListParagraph"/>
        <w:numPr>
          <w:ilvl w:val="0"/>
          <w:numId w:val="70"/>
        </w:numPr>
        <w:ind w:left="2340" w:hanging="270"/>
        <w:rPr>
          <w:color w:val="000000"/>
          <w:sz w:val="24"/>
          <w:szCs w:val="24"/>
        </w:rPr>
      </w:pPr>
      <w:r w:rsidRPr="00D815A0">
        <w:rPr>
          <w:sz w:val="24"/>
          <w:szCs w:val="24"/>
        </w:rPr>
        <w:t>Financial</w:t>
      </w:r>
      <w:r w:rsidR="00241621" w:rsidRPr="00D815A0">
        <w:rPr>
          <w:sz w:val="24"/>
          <w:szCs w:val="24"/>
        </w:rPr>
        <w:t xml:space="preserve"> assets do not exceed </w:t>
      </w:r>
      <w:r w:rsidRPr="00D815A0">
        <w:rPr>
          <w:sz w:val="24"/>
          <w:szCs w:val="24"/>
        </w:rPr>
        <w:t>$1 million</w:t>
      </w:r>
      <w:r w:rsidR="0040795C">
        <w:rPr>
          <w:sz w:val="24"/>
          <w:szCs w:val="24"/>
        </w:rPr>
        <w:t xml:space="preserve"> </w:t>
      </w:r>
      <w:r w:rsidR="0011459E">
        <w:rPr>
          <w:sz w:val="24"/>
          <w:szCs w:val="24"/>
        </w:rPr>
        <w:t>(</w:t>
      </w:r>
      <w:r w:rsidR="006D1358">
        <w:rPr>
          <w:sz w:val="24"/>
          <w:szCs w:val="24"/>
        </w:rPr>
        <w:t>s</w:t>
      </w:r>
      <w:r w:rsidR="0011459E">
        <w:rPr>
          <w:sz w:val="24"/>
          <w:szCs w:val="24"/>
        </w:rPr>
        <w:t>elf-attestation</w:t>
      </w:r>
      <w:r w:rsidR="00173A57">
        <w:rPr>
          <w:sz w:val="24"/>
          <w:szCs w:val="24"/>
        </w:rPr>
        <w:t>)</w:t>
      </w:r>
      <w:r w:rsidR="0011459E">
        <w:rPr>
          <w:sz w:val="24"/>
          <w:szCs w:val="24"/>
        </w:rPr>
        <w:t xml:space="preserve"> </w:t>
      </w:r>
    </w:p>
    <w:p w14:paraId="633ABC0C" w14:textId="340E6016" w:rsidR="0047440D" w:rsidRPr="00D815A0" w:rsidRDefault="00AB1B77" w:rsidP="00A635FE">
      <w:pPr>
        <w:pStyle w:val="ListParagraph"/>
        <w:numPr>
          <w:ilvl w:val="0"/>
          <w:numId w:val="70"/>
        </w:numPr>
        <w:ind w:left="2340" w:hanging="270"/>
        <w:rPr>
          <w:sz w:val="24"/>
          <w:szCs w:val="24"/>
          <w:u w:val="single"/>
        </w:rPr>
      </w:pPr>
      <w:r w:rsidRPr="00D815A0">
        <w:rPr>
          <w:sz w:val="24"/>
          <w:szCs w:val="24"/>
        </w:rPr>
        <w:t xml:space="preserve">Family income is </w:t>
      </w:r>
      <w:r w:rsidR="00A70FF7" w:rsidRPr="00D815A0">
        <w:rPr>
          <w:sz w:val="24"/>
          <w:szCs w:val="24"/>
        </w:rPr>
        <w:t xml:space="preserve">below </w:t>
      </w:r>
      <w:r w:rsidR="00B13FAD">
        <w:rPr>
          <w:sz w:val="24"/>
          <w:szCs w:val="24"/>
        </w:rPr>
        <w:t>85</w:t>
      </w:r>
      <w:r w:rsidR="00107999" w:rsidRPr="00D815A0">
        <w:rPr>
          <w:sz w:val="24"/>
          <w:szCs w:val="24"/>
        </w:rPr>
        <w:t xml:space="preserve">% </w:t>
      </w:r>
      <w:r w:rsidR="000315D4">
        <w:rPr>
          <w:sz w:val="24"/>
          <w:szCs w:val="24"/>
        </w:rPr>
        <w:t xml:space="preserve">State Median Income </w:t>
      </w:r>
      <w:r w:rsidR="00A9622A">
        <w:rPr>
          <w:sz w:val="24"/>
          <w:szCs w:val="24"/>
        </w:rPr>
        <w:t>(SMI)</w:t>
      </w:r>
      <w:r w:rsidR="00107999" w:rsidRPr="00D815A0">
        <w:rPr>
          <w:color w:val="00B0F0"/>
          <w:sz w:val="24"/>
          <w:szCs w:val="24"/>
        </w:rPr>
        <w:t xml:space="preserve"> </w:t>
      </w:r>
      <w:r w:rsidR="00A70FF7" w:rsidRPr="00D815A0">
        <w:rPr>
          <w:sz w:val="24"/>
          <w:szCs w:val="24"/>
        </w:rPr>
        <w:t>Initial Eligibility income level</w:t>
      </w:r>
    </w:p>
    <w:p w14:paraId="05857102" w14:textId="77777777" w:rsidR="00881993" w:rsidRPr="00D815A0" w:rsidRDefault="00881993" w:rsidP="004E60A8">
      <w:pPr>
        <w:ind w:left="1440"/>
        <w:rPr>
          <w:sz w:val="24"/>
          <w:szCs w:val="24"/>
          <w:lang w:val="en"/>
        </w:rPr>
      </w:pPr>
    </w:p>
    <w:p w14:paraId="56ACF06E" w14:textId="23ED5E0B" w:rsidR="008C12AB" w:rsidRPr="00D815A0" w:rsidRDefault="008C12AB" w:rsidP="004E60A8">
      <w:pPr>
        <w:ind w:left="1800"/>
        <w:rPr>
          <w:sz w:val="24"/>
          <w:szCs w:val="24"/>
          <w:lang w:val="en"/>
        </w:rPr>
      </w:pPr>
      <w:r w:rsidRPr="00D815A0">
        <w:rPr>
          <w:sz w:val="24"/>
          <w:szCs w:val="24"/>
          <w:lang w:val="en"/>
        </w:rPr>
        <w:t>For a family with a child with disabilities, the cost of a child’s ongoing medical expenses is deducted from the family</w:t>
      </w:r>
      <w:r w:rsidR="00963472">
        <w:rPr>
          <w:sz w:val="24"/>
          <w:szCs w:val="24"/>
          <w:lang w:val="en"/>
        </w:rPr>
        <w:t>’s</w:t>
      </w:r>
      <w:r w:rsidRPr="00D815A0">
        <w:rPr>
          <w:sz w:val="24"/>
          <w:szCs w:val="24"/>
          <w:lang w:val="en"/>
        </w:rPr>
        <w:t xml:space="preserve"> income when calculating eligibility.</w:t>
      </w:r>
    </w:p>
    <w:p w14:paraId="4390990E" w14:textId="77777777" w:rsidR="003F5828" w:rsidRPr="00D815A0" w:rsidRDefault="003F5828" w:rsidP="004E60A8">
      <w:pPr>
        <w:ind w:left="1530"/>
        <w:rPr>
          <w:sz w:val="24"/>
          <w:szCs w:val="24"/>
          <w:lang w:val="en"/>
        </w:rPr>
      </w:pPr>
    </w:p>
    <w:p w14:paraId="1D4C99E9" w14:textId="77777777" w:rsidR="005E7211" w:rsidRPr="00D815A0" w:rsidRDefault="00586C92" w:rsidP="00E624E5">
      <w:pPr>
        <w:pStyle w:val="Heading7"/>
      </w:pPr>
      <w:r w:rsidRPr="00D815A0">
        <w:t>Exception</w:t>
      </w:r>
    </w:p>
    <w:p w14:paraId="1EB941BC" w14:textId="0A277697" w:rsidR="005E7211" w:rsidRPr="00D815A0" w:rsidRDefault="00586C92" w:rsidP="00A635FE">
      <w:pPr>
        <w:pStyle w:val="ListParagraph"/>
        <w:numPr>
          <w:ilvl w:val="0"/>
          <w:numId w:val="66"/>
        </w:numPr>
        <w:ind w:left="2070" w:hanging="270"/>
        <w:rPr>
          <w:b/>
          <w:sz w:val="24"/>
          <w:szCs w:val="24"/>
        </w:rPr>
      </w:pPr>
      <w:r w:rsidRPr="00D815A0">
        <w:rPr>
          <w:b/>
          <w:sz w:val="24"/>
          <w:szCs w:val="24"/>
        </w:rPr>
        <w:t>Individuals experiencing homelessness</w:t>
      </w:r>
    </w:p>
    <w:p w14:paraId="0C0B9361" w14:textId="0109AF2B" w:rsidR="00F44ADA" w:rsidRDefault="43EE6D8F" w:rsidP="721F5B2E">
      <w:pPr>
        <w:pStyle w:val="ListParagraph"/>
        <w:ind w:left="2070"/>
        <w:rPr>
          <w:sz w:val="24"/>
          <w:szCs w:val="24"/>
        </w:rPr>
      </w:pPr>
      <w:r w:rsidRPr="721F5B2E">
        <w:rPr>
          <w:sz w:val="24"/>
          <w:szCs w:val="24"/>
        </w:rPr>
        <w:t>Families experiencing homelessness are considered income eligible based on their homeless status, regardless of actual income. Families with children meeting the definition of experiencing homelessness are not required to submit income eligibility documentation for initial eligibility or during the 12-month eligibility period.</w:t>
      </w:r>
    </w:p>
    <w:p w14:paraId="69BFCEA0" w14:textId="77777777" w:rsidR="00643F6E" w:rsidRPr="00D815A0" w:rsidRDefault="00643F6E" w:rsidP="0040795C">
      <w:pPr>
        <w:pStyle w:val="ListParagraph"/>
        <w:ind w:left="2070"/>
        <w:rPr>
          <w:sz w:val="24"/>
          <w:szCs w:val="24"/>
        </w:rPr>
      </w:pPr>
    </w:p>
    <w:p w14:paraId="39698ABF" w14:textId="6B91A477" w:rsidR="008204C7" w:rsidRPr="00D815A0" w:rsidRDefault="008204C7" w:rsidP="004E60A8">
      <w:pPr>
        <w:pStyle w:val="ListParagraph"/>
        <w:ind w:left="1800"/>
        <w:rPr>
          <w:lang w:val="en"/>
        </w:rPr>
      </w:pPr>
    </w:p>
    <w:p w14:paraId="20FC910A" w14:textId="77777777" w:rsidR="004D2F98" w:rsidRPr="00D815A0" w:rsidRDefault="004D2F98" w:rsidP="00A635FE">
      <w:pPr>
        <w:numPr>
          <w:ilvl w:val="2"/>
          <w:numId w:val="29"/>
        </w:numPr>
        <w:ind w:left="1800" w:hanging="720"/>
        <w:rPr>
          <w:sz w:val="24"/>
          <w:szCs w:val="24"/>
        </w:rPr>
      </w:pPr>
      <w:r w:rsidRPr="00D815A0">
        <w:rPr>
          <w:sz w:val="24"/>
          <w:szCs w:val="24"/>
        </w:rPr>
        <w:t xml:space="preserve">TANF Applicant Eligibility </w:t>
      </w:r>
    </w:p>
    <w:p w14:paraId="17A1FE49" w14:textId="59A5C332" w:rsidR="004D2F98" w:rsidRPr="00D815A0" w:rsidRDefault="004D2F98" w:rsidP="00B055FC">
      <w:pPr>
        <w:ind w:left="1800"/>
        <w:rPr>
          <w:sz w:val="24"/>
          <w:szCs w:val="24"/>
        </w:rPr>
      </w:pPr>
      <w:r w:rsidRPr="00D815A0">
        <w:rPr>
          <w:sz w:val="24"/>
          <w:szCs w:val="24"/>
        </w:rPr>
        <w:t xml:space="preserve">A parent is eligible for Temporary Assistance for Needy Families (TANF) Applicant child care </w:t>
      </w:r>
      <w:r w:rsidRPr="00D815A0">
        <w:rPr>
          <w:sz w:val="24"/>
          <w:szCs w:val="24"/>
          <w:lang w:val="en"/>
        </w:rPr>
        <w:t>if the family meets core eligibility criteria</w:t>
      </w:r>
      <w:r w:rsidR="00564409">
        <w:rPr>
          <w:sz w:val="24"/>
          <w:szCs w:val="24"/>
          <w:lang w:val="en"/>
        </w:rPr>
        <w:t>,</w:t>
      </w:r>
      <w:r w:rsidRPr="00D815A0">
        <w:rPr>
          <w:sz w:val="24"/>
          <w:szCs w:val="24"/>
          <w:lang w:val="en"/>
        </w:rPr>
        <w:t xml:space="preserve"> and the</w:t>
      </w:r>
      <w:r w:rsidRPr="00D815A0">
        <w:rPr>
          <w:sz w:val="24"/>
          <w:szCs w:val="24"/>
        </w:rPr>
        <w:t xml:space="preserve"> parent meets the following conditions:</w:t>
      </w:r>
    </w:p>
    <w:p w14:paraId="3CA4F828" w14:textId="77777777" w:rsidR="004D2F98" w:rsidRPr="00D815A0" w:rsidRDefault="004D2F98" w:rsidP="00A635FE">
      <w:pPr>
        <w:pStyle w:val="ListParagraph"/>
        <w:numPr>
          <w:ilvl w:val="0"/>
          <w:numId w:val="70"/>
        </w:numPr>
        <w:ind w:left="2340" w:hanging="270"/>
        <w:rPr>
          <w:sz w:val="24"/>
          <w:szCs w:val="24"/>
        </w:rPr>
      </w:pPr>
      <w:r w:rsidRPr="00D815A0">
        <w:rPr>
          <w:sz w:val="24"/>
          <w:szCs w:val="24"/>
        </w:rPr>
        <w:t>Receives a referral from the Texas Health and Human Services Commission to attend an orientation at Workforce Solutions AND</w:t>
      </w:r>
    </w:p>
    <w:p w14:paraId="1FD0F4DE" w14:textId="77777777" w:rsidR="004D2F98" w:rsidRPr="00D815A0" w:rsidRDefault="004D2F98" w:rsidP="00A635FE">
      <w:pPr>
        <w:pStyle w:val="ListParagraph"/>
        <w:numPr>
          <w:ilvl w:val="0"/>
          <w:numId w:val="70"/>
        </w:numPr>
        <w:ind w:left="2340" w:hanging="270"/>
        <w:rPr>
          <w:sz w:val="24"/>
          <w:szCs w:val="24"/>
        </w:rPr>
      </w:pPr>
      <w:r w:rsidRPr="00D815A0">
        <w:rPr>
          <w:sz w:val="24"/>
          <w:szCs w:val="24"/>
        </w:rPr>
        <w:t>Locates employment or has increased earnings prior to TANF certification AND</w:t>
      </w:r>
    </w:p>
    <w:p w14:paraId="2E4EB66D" w14:textId="1F37EEC2" w:rsidR="004D2F98" w:rsidRPr="00D815A0" w:rsidRDefault="004D2F98" w:rsidP="00A635FE">
      <w:pPr>
        <w:pStyle w:val="ListParagraph"/>
        <w:numPr>
          <w:ilvl w:val="0"/>
          <w:numId w:val="70"/>
        </w:numPr>
        <w:ind w:left="2340" w:hanging="270"/>
        <w:rPr>
          <w:sz w:val="24"/>
          <w:szCs w:val="24"/>
        </w:rPr>
      </w:pPr>
      <w:r w:rsidRPr="00D815A0">
        <w:rPr>
          <w:sz w:val="24"/>
          <w:szCs w:val="24"/>
        </w:rPr>
        <w:t xml:space="preserve">Needs </w:t>
      </w:r>
      <w:r w:rsidR="00444296">
        <w:rPr>
          <w:sz w:val="24"/>
          <w:szCs w:val="24"/>
        </w:rPr>
        <w:t>child care services</w:t>
      </w:r>
      <w:r w:rsidRPr="00D815A0">
        <w:rPr>
          <w:sz w:val="24"/>
          <w:szCs w:val="24"/>
        </w:rPr>
        <w:t xml:space="preserve"> to accept or retain employment</w:t>
      </w:r>
    </w:p>
    <w:p w14:paraId="1CB93BE8" w14:textId="77777777" w:rsidR="004D2F98" w:rsidRPr="00D815A0" w:rsidRDefault="004D2F98" w:rsidP="00B055FC">
      <w:pPr>
        <w:ind w:left="720"/>
        <w:rPr>
          <w:sz w:val="24"/>
          <w:szCs w:val="24"/>
        </w:rPr>
      </w:pPr>
    </w:p>
    <w:p w14:paraId="389702B9" w14:textId="34A8509C" w:rsidR="009230B3" w:rsidRPr="005B07E4" w:rsidRDefault="004D2F98" w:rsidP="00A635FE">
      <w:pPr>
        <w:numPr>
          <w:ilvl w:val="0"/>
          <w:numId w:val="24"/>
        </w:numPr>
        <w:ind w:hanging="270"/>
        <w:rPr>
          <w:color w:val="000000" w:themeColor="text1"/>
          <w:sz w:val="24"/>
          <w:szCs w:val="24"/>
        </w:rPr>
      </w:pPr>
      <w:r w:rsidRPr="00D815A0">
        <w:rPr>
          <w:sz w:val="24"/>
          <w:szCs w:val="24"/>
        </w:rPr>
        <w:t>To be initially eligible for TANF Applicant child care, a parent</w:t>
      </w:r>
      <w:r w:rsidR="00AA216E" w:rsidRPr="00D815A0">
        <w:rPr>
          <w:sz w:val="24"/>
          <w:szCs w:val="24"/>
        </w:rPr>
        <w:t xml:space="preserve"> must</w:t>
      </w:r>
      <w:r w:rsidR="00F124DD" w:rsidRPr="00D815A0">
        <w:t xml:space="preserve"> </w:t>
      </w:r>
      <w:r w:rsidR="00F124DD" w:rsidRPr="004E60A8">
        <w:rPr>
          <w:color w:val="000000" w:themeColor="text1"/>
          <w:sz w:val="24"/>
          <w:szCs w:val="24"/>
        </w:rPr>
        <w:t xml:space="preserve">be working in, and not have voluntarily terminated, paid employment of at least 25 hours a week within 30 days prior to receiving the referral from HHSC to attend a </w:t>
      </w:r>
      <w:r w:rsidR="00F201EE" w:rsidRPr="004E60A8">
        <w:rPr>
          <w:color w:val="000000" w:themeColor="text1"/>
          <w:sz w:val="24"/>
          <w:szCs w:val="24"/>
        </w:rPr>
        <w:t>workforce orientation</w:t>
      </w:r>
      <w:r w:rsidR="00F124DD" w:rsidRPr="004E60A8">
        <w:rPr>
          <w:color w:val="000000" w:themeColor="text1"/>
          <w:sz w:val="24"/>
          <w:szCs w:val="24"/>
        </w:rPr>
        <w:t xml:space="preserve">, unless the voluntary termination was for </w:t>
      </w:r>
      <w:r w:rsidR="00F124DD" w:rsidRPr="00F744D5">
        <w:rPr>
          <w:color w:val="000000" w:themeColor="text1"/>
          <w:sz w:val="24"/>
          <w:szCs w:val="24"/>
        </w:rPr>
        <w:t>good cause connected with t</w:t>
      </w:r>
      <w:r w:rsidR="00F124DD" w:rsidRPr="005B07E4">
        <w:rPr>
          <w:color w:val="000000" w:themeColor="text1"/>
          <w:sz w:val="24"/>
          <w:szCs w:val="24"/>
        </w:rPr>
        <w:t xml:space="preserve">he parent’s work. </w:t>
      </w:r>
    </w:p>
    <w:p w14:paraId="409E552F" w14:textId="56A2B46E" w:rsidR="005E306A" w:rsidRPr="005D32FB" w:rsidRDefault="005E306A" w:rsidP="005E306A">
      <w:pPr>
        <w:numPr>
          <w:ilvl w:val="0"/>
          <w:numId w:val="24"/>
        </w:numPr>
        <w:ind w:hanging="270"/>
        <w:rPr>
          <w:color w:val="000000" w:themeColor="text1"/>
          <w:sz w:val="24"/>
          <w:szCs w:val="24"/>
        </w:rPr>
      </w:pPr>
      <w:r w:rsidRPr="005D32FB">
        <w:rPr>
          <w:sz w:val="24"/>
          <w:szCs w:val="24"/>
        </w:rPr>
        <w:t>TANF</w:t>
      </w:r>
      <w:r w:rsidRPr="005D32FB">
        <w:rPr>
          <w:color w:val="000000" w:themeColor="text1"/>
          <w:sz w:val="24"/>
          <w:szCs w:val="24"/>
        </w:rPr>
        <w:t xml:space="preserve"> Applicant child care is authorized by the Tracking units.</w:t>
      </w:r>
    </w:p>
    <w:p w14:paraId="1858B325" w14:textId="77777777" w:rsidR="00BF3BCE" w:rsidRPr="004E60A8" w:rsidRDefault="00BF3BCE" w:rsidP="004E60A8">
      <w:pPr>
        <w:ind w:left="2520"/>
        <w:rPr>
          <w:color w:val="000000" w:themeColor="text1"/>
          <w:sz w:val="24"/>
          <w:szCs w:val="24"/>
        </w:rPr>
      </w:pPr>
    </w:p>
    <w:p w14:paraId="39D9EF57" w14:textId="77777777" w:rsidR="00A6148B" w:rsidRPr="00D815A0" w:rsidRDefault="00A6148B" w:rsidP="00A635FE">
      <w:pPr>
        <w:numPr>
          <w:ilvl w:val="2"/>
          <w:numId w:val="29"/>
        </w:numPr>
        <w:ind w:left="1800" w:hanging="720"/>
        <w:rPr>
          <w:sz w:val="24"/>
          <w:szCs w:val="24"/>
        </w:rPr>
      </w:pPr>
      <w:r w:rsidRPr="00D815A0">
        <w:rPr>
          <w:sz w:val="24"/>
          <w:szCs w:val="24"/>
        </w:rPr>
        <w:t xml:space="preserve">TANF Choices Eligibility </w:t>
      </w:r>
    </w:p>
    <w:p w14:paraId="6E6DBD95" w14:textId="42BC96E4" w:rsidR="00A6148B" w:rsidRPr="005D32FB" w:rsidRDefault="00A6148B" w:rsidP="00B055FC">
      <w:pPr>
        <w:ind w:left="1800"/>
        <w:rPr>
          <w:sz w:val="24"/>
          <w:szCs w:val="24"/>
          <w:lang w:val="en"/>
        </w:rPr>
      </w:pPr>
      <w:r w:rsidRPr="00D815A0">
        <w:rPr>
          <w:sz w:val="24"/>
          <w:szCs w:val="24"/>
          <w:lang w:val="en"/>
        </w:rPr>
        <w:t xml:space="preserve">A parent is eligible for Temporary Assistance to Needy Families Employment &amp; Training program (or TANF Choices) financial aid </w:t>
      </w:r>
      <w:bookmarkStart w:id="27" w:name="_Hlk495670586"/>
      <w:r w:rsidRPr="00D815A0">
        <w:rPr>
          <w:sz w:val="24"/>
          <w:szCs w:val="24"/>
          <w:lang w:val="en"/>
        </w:rPr>
        <w:t xml:space="preserve">if the family meets core eligibility criteria and the </w:t>
      </w:r>
      <w:bookmarkEnd w:id="27"/>
      <w:r w:rsidRPr="00D815A0">
        <w:rPr>
          <w:sz w:val="24"/>
          <w:szCs w:val="24"/>
          <w:lang w:val="en"/>
        </w:rPr>
        <w:t xml:space="preserve">parent is participating in Choices at initial eligibility or at eligibility re-determination. </w:t>
      </w:r>
      <w:r w:rsidR="005E306A">
        <w:rPr>
          <w:sz w:val="24"/>
          <w:szCs w:val="24"/>
          <w:lang w:val="en"/>
        </w:rPr>
        <w:t xml:space="preserve"> </w:t>
      </w:r>
      <w:r w:rsidR="005E306A" w:rsidRPr="005D32FB">
        <w:rPr>
          <w:sz w:val="24"/>
          <w:szCs w:val="24"/>
          <w:lang w:val="en"/>
        </w:rPr>
        <w:t>At initial eligibility, TANF Choices child care is authorized by the Tracking units.</w:t>
      </w:r>
    </w:p>
    <w:p w14:paraId="030EF40B" w14:textId="77777777" w:rsidR="00A6148B" w:rsidRPr="00F744D5" w:rsidRDefault="00A6148B" w:rsidP="00B055FC">
      <w:pPr>
        <w:ind w:left="1800"/>
        <w:rPr>
          <w:sz w:val="24"/>
          <w:szCs w:val="24"/>
          <w:lang w:val="en"/>
        </w:rPr>
      </w:pPr>
    </w:p>
    <w:p w14:paraId="6FB507A9" w14:textId="71C8A22D" w:rsidR="00A6148B" w:rsidRPr="00D815A0" w:rsidRDefault="00A6148B" w:rsidP="00B055FC">
      <w:pPr>
        <w:ind w:left="1800"/>
        <w:rPr>
          <w:sz w:val="24"/>
          <w:szCs w:val="24"/>
          <w:lang w:val="en"/>
        </w:rPr>
      </w:pPr>
      <w:r w:rsidRPr="00D815A0">
        <w:rPr>
          <w:sz w:val="24"/>
          <w:szCs w:val="24"/>
          <w:lang w:val="en"/>
        </w:rPr>
        <w:t xml:space="preserve">The parent </w:t>
      </w:r>
      <w:r w:rsidR="00BC62D5">
        <w:rPr>
          <w:sz w:val="24"/>
          <w:szCs w:val="24"/>
          <w:lang w:val="en"/>
        </w:rPr>
        <w:t>will</w:t>
      </w:r>
      <w:r w:rsidRPr="00D815A0">
        <w:rPr>
          <w:sz w:val="24"/>
          <w:szCs w:val="24"/>
          <w:lang w:val="en"/>
        </w:rPr>
        <w:t xml:space="preserve"> continue to be considered eligible and receive Choices </w:t>
      </w:r>
      <w:r w:rsidR="00444296">
        <w:rPr>
          <w:sz w:val="24"/>
          <w:szCs w:val="24"/>
          <w:lang w:val="en"/>
        </w:rPr>
        <w:t>child care services</w:t>
      </w:r>
      <w:r w:rsidRPr="00D815A0">
        <w:rPr>
          <w:sz w:val="24"/>
          <w:szCs w:val="24"/>
          <w:lang w:val="en"/>
        </w:rPr>
        <w:t xml:space="preserve"> for 12 months unless the parent ceases to participate in Choices and is not engaged in any other work, training, or education activity for three months</w:t>
      </w:r>
      <w:r w:rsidR="0074665C" w:rsidRPr="00D815A0">
        <w:rPr>
          <w:sz w:val="24"/>
          <w:szCs w:val="24"/>
          <w:lang w:val="en"/>
        </w:rPr>
        <w:t xml:space="preserve"> or until the end of the eligibility period, whichever is first</w:t>
      </w:r>
      <w:r w:rsidRPr="00D815A0">
        <w:rPr>
          <w:sz w:val="24"/>
          <w:szCs w:val="24"/>
          <w:lang w:val="en"/>
        </w:rPr>
        <w:t xml:space="preserve">. </w:t>
      </w:r>
    </w:p>
    <w:p w14:paraId="0EF3CB0C" w14:textId="77777777" w:rsidR="00A6148B" w:rsidRPr="00D815A0" w:rsidRDefault="00A6148B" w:rsidP="00B055FC">
      <w:pPr>
        <w:ind w:left="720"/>
        <w:rPr>
          <w:sz w:val="24"/>
          <w:szCs w:val="24"/>
          <w:lang w:val="en"/>
        </w:rPr>
      </w:pPr>
    </w:p>
    <w:p w14:paraId="39C13E16" w14:textId="0F272FB1" w:rsidR="00A6148B" w:rsidRPr="00D815A0" w:rsidRDefault="00A6148B" w:rsidP="00A635FE">
      <w:pPr>
        <w:numPr>
          <w:ilvl w:val="0"/>
          <w:numId w:val="24"/>
        </w:numPr>
        <w:ind w:left="2610"/>
        <w:rPr>
          <w:sz w:val="24"/>
          <w:szCs w:val="24"/>
          <w:lang w:val="en"/>
        </w:rPr>
      </w:pPr>
      <w:r w:rsidRPr="00D815A0">
        <w:rPr>
          <w:sz w:val="24"/>
          <w:szCs w:val="24"/>
          <w:lang w:val="en"/>
        </w:rPr>
        <w:t xml:space="preserve">If a former Choices customer is working or participating in education or training at </w:t>
      </w:r>
      <w:r w:rsidRPr="005D32FB">
        <w:rPr>
          <w:bCs/>
          <w:sz w:val="24"/>
          <w:szCs w:val="24"/>
          <w:lang w:val="en"/>
        </w:rPr>
        <w:t>any</w:t>
      </w:r>
      <w:r w:rsidRPr="00D815A0">
        <w:rPr>
          <w:sz w:val="24"/>
          <w:szCs w:val="24"/>
          <w:lang w:val="en"/>
        </w:rPr>
        <w:t xml:space="preserve"> level, the parent’s </w:t>
      </w:r>
      <w:r w:rsidR="00444296">
        <w:rPr>
          <w:sz w:val="24"/>
          <w:szCs w:val="24"/>
          <w:lang w:val="en"/>
        </w:rPr>
        <w:t>child care services</w:t>
      </w:r>
      <w:r w:rsidRPr="00D815A0">
        <w:rPr>
          <w:sz w:val="24"/>
          <w:szCs w:val="24"/>
          <w:lang w:val="en"/>
        </w:rPr>
        <w:t xml:space="preserve"> continues even when participation in Choices has ended.</w:t>
      </w:r>
    </w:p>
    <w:p w14:paraId="4577AAB5" w14:textId="77777777" w:rsidR="00A6148B" w:rsidRPr="00D815A0" w:rsidRDefault="00A6148B" w:rsidP="004E60A8">
      <w:pPr>
        <w:ind w:left="2610" w:hanging="360"/>
        <w:rPr>
          <w:sz w:val="24"/>
          <w:szCs w:val="24"/>
          <w:lang w:val="en"/>
        </w:rPr>
      </w:pPr>
    </w:p>
    <w:p w14:paraId="1ADCBDFE" w14:textId="77777777" w:rsidR="00A6148B" w:rsidRPr="00D815A0" w:rsidRDefault="00A6148B" w:rsidP="00A635FE">
      <w:pPr>
        <w:numPr>
          <w:ilvl w:val="0"/>
          <w:numId w:val="24"/>
        </w:numPr>
        <w:ind w:left="2610"/>
        <w:rPr>
          <w:sz w:val="24"/>
          <w:szCs w:val="24"/>
        </w:rPr>
      </w:pPr>
      <w:r w:rsidRPr="00D815A0">
        <w:rPr>
          <w:sz w:val="24"/>
          <w:szCs w:val="24"/>
        </w:rPr>
        <w:t>A parent applying for Temporary Assistance for Needy Families and participating in Choices early engagement is considered to be participating in Choices and eligible for Choices child care.</w:t>
      </w:r>
    </w:p>
    <w:p w14:paraId="217183C1" w14:textId="77777777" w:rsidR="00F51932" w:rsidRPr="00D815A0" w:rsidRDefault="00F51932" w:rsidP="004E60A8">
      <w:pPr>
        <w:pStyle w:val="ListParagraph"/>
        <w:ind w:left="2610"/>
        <w:rPr>
          <w:sz w:val="24"/>
          <w:szCs w:val="24"/>
        </w:rPr>
      </w:pPr>
    </w:p>
    <w:p w14:paraId="1AD84BB9" w14:textId="328A2D50" w:rsidR="00F51932" w:rsidRPr="00D815A0" w:rsidRDefault="00F51932" w:rsidP="00B055FC">
      <w:pPr>
        <w:pStyle w:val="ListParagraph"/>
        <w:ind w:left="1800"/>
        <w:rPr>
          <w:sz w:val="24"/>
          <w:szCs w:val="24"/>
          <w:lang w:val="en"/>
        </w:rPr>
      </w:pPr>
      <w:bookmarkStart w:id="28" w:name="_Hlk520271805"/>
      <w:r w:rsidRPr="00D815A0">
        <w:rPr>
          <w:sz w:val="24"/>
          <w:szCs w:val="24"/>
        </w:rPr>
        <w:t>A child is eligible for Choices child care if the child’s parent is participating in the Choices program at initial eligibility or at eligibility redetermination.</w:t>
      </w:r>
      <w:r w:rsidRPr="00D815A0">
        <w:t xml:space="preserve"> </w:t>
      </w:r>
      <w:r w:rsidR="00B17675">
        <w:rPr>
          <w:sz w:val="24"/>
          <w:szCs w:val="24"/>
        </w:rPr>
        <w:t>A</w:t>
      </w:r>
      <w:r w:rsidR="00B17675" w:rsidRPr="00D815A0">
        <w:rPr>
          <w:sz w:val="24"/>
          <w:szCs w:val="24"/>
        </w:rPr>
        <w:t xml:space="preserve"> </w:t>
      </w:r>
      <w:r w:rsidRPr="00D815A0">
        <w:rPr>
          <w:sz w:val="24"/>
          <w:szCs w:val="24"/>
        </w:rPr>
        <w:t xml:space="preserve">child </w:t>
      </w:r>
      <w:r w:rsidR="00BC62D5">
        <w:rPr>
          <w:sz w:val="24"/>
          <w:szCs w:val="24"/>
        </w:rPr>
        <w:t>will</w:t>
      </w:r>
      <w:r w:rsidRPr="00D815A0">
        <w:rPr>
          <w:sz w:val="24"/>
          <w:szCs w:val="24"/>
        </w:rPr>
        <w:t xml:space="preserve"> continue to be considered eligible and receive Choices child care for 12 months unless the parent ceases to participate in the Choices program and is not engaged in any other work, training, or education activity for three months. If a former Choices participant is working or participating in education or training at any level, the child is considered eligible even when participation in the Choices program has ended.</w:t>
      </w:r>
    </w:p>
    <w:bookmarkEnd w:id="28"/>
    <w:p w14:paraId="76DDAC0E" w14:textId="77777777" w:rsidR="00F51932" w:rsidRPr="00D815A0" w:rsidRDefault="00F51932" w:rsidP="00B055FC">
      <w:pPr>
        <w:ind w:left="2430"/>
        <w:rPr>
          <w:sz w:val="24"/>
          <w:szCs w:val="24"/>
        </w:rPr>
      </w:pPr>
    </w:p>
    <w:p w14:paraId="311E899A" w14:textId="77777777" w:rsidR="00A6148B" w:rsidRPr="00D815A0" w:rsidRDefault="007E4795" w:rsidP="00A635FE">
      <w:pPr>
        <w:numPr>
          <w:ilvl w:val="2"/>
          <w:numId w:val="29"/>
        </w:numPr>
        <w:ind w:left="1800" w:hanging="720"/>
        <w:rPr>
          <w:sz w:val="24"/>
          <w:szCs w:val="24"/>
        </w:rPr>
      </w:pPr>
      <w:bookmarkStart w:id="29" w:name="_Hlk505697239"/>
      <w:r w:rsidRPr="00D815A0">
        <w:rPr>
          <w:sz w:val="24"/>
          <w:szCs w:val="24"/>
        </w:rPr>
        <w:t xml:space="preserve">Former Choices - </w:t>
      </w:r>
      <w:r w:rsidR="00F51932" w:rsidRPr="00D815A0">
        <w:rPr>
          <w:sz w:val="24"/>
          <w:szCs w:val="24"/>
        </w:rPr>
        <w:t xml:space="preserve">At-Risk child care for former Choices child care recipients </w:t>
      </w:r>
    </w:p>
    <w:p w14:paraId="752AFCCD" w14:textId="169F1543" w:rsidR="002B3231" w:rsidRPr="00D815A0" w:rsidRDefault="002B3231" w:rsidP="000D46F4">
      <w:pPr>
        <w:ind w:left="1800"/>
        <w:rPr>
          <w:sz w:val="24"/>
          <w:szCs w:val="24"/>
        </w:rPr>
      </w:pPr>
      <w:bookmarkStart w:id="30" w:name="_Toc456084608"/>
      <w:r w:rsidRPr="00D815A0">
        <w:rPr>
          <w:sz w:val="24"/>
          <w:szCs w:val="24"/>
        </w:rPr>
        <w:t>Former Choices participants who did not have child</w:t>
      </w:r>
      <w:r w:rsidR="000728B0">
        <w:rPr>
          <w:sz w:val="24"/>
          <w:szCs w:val="24"/>
        </w:rPr>
        <w:t xml:space="preserve"> </w:t>
      </w:r>
      <w:r w:rsidRPr="00D815A0">
        <w:rPr>
          <w:sz w:val="24"/>
          <w:szCs w:val="24"/>
        </w:rPr>
        <w:t>care prior to denial may apply for child</w:t>
      </w:r>
      <w:r w:rsidR="00F9507A">
        <w:rPr>
          <w:sz w:val="24"/>
          <w:szCs w:val="24"/>
        </w:rPr>
        <w:t xml:space="preserve"> </w:t>
      </w:r>
      <w:r w:rsidRPr="00D815A0">
        <w:rPr>
          <w:sz w:val="24"/>
          <w:szCs w:val="24"/>
        </w:rPr>
        <w:t>care and bypass the wait</w:t>
      </w:r>
      <w:r w:rsidR="00235EB3" w:rsidRPr="00D815A0">
        <w:rPr>
          <w:sz w:val="24"/>
          <w:szCs w:val="24"/>
        </w:rPr>
        <w:t xml:space="preserve">ing </w:t>
      </w:r>
      <w:r w:rsidRPr="00D815A0">
        <w:rPr>
          <w:sz w:val="24"/>
          <w:szCs w:val="24"/>
        </w:rPr>
        <w:t>list</w:t>
      </w:r>
      <w:r w:rsidR="00FB393E" w:rsidRPr="00D815A0">
        <w:rPr>
          <w:sz w:val="24"/>
          <w:szCs w:val="24"/>
        </w:rPr>
        <w:t>,</w:t>
      </w:r>
      <w:r w:rsidRPr="00D815A0">
        <w:rPr>
          <w:sz w:val="24"/>
          <w:szCs w:val="24"/>
        </w:rPr>
        <w:t xml:space="preserve"> if the date </w:t>
      </w:r>
      <w:r w:rsidR="00A67EC8">
        <w:rPr>
          <w:sz w:val="24"/>
          <w:szCs w:val="24"/>
        </w:rPr>
        <w:t xml:space="preserve">of the financial aid </w:t>
      </w:r>
      <w:r w:rsidR="00A67EC8" w:rsidRPr="00D815A0">
        <w:rPr>
          <w:sz w:val="24"/>
          <w:szCs w:val="24"/>
        </w:rPr>
        <w:t xml:space="preserve">application </w:t>
      </w:r>
      <w:r w:rsidRPr="00D815A0">
        <w:rPr>
          <w:sz w:val="24"/>
          <w:szCs w:val="24"/>
        </w:rPr>
        <w:t>is within 12 months of the TANF denial date.</w:t>
      </w:r>
      <w:r w:rsidR="008204C7" w:rsidRPr="00D815A0">
        <w:rPr>
          <w:sz w:val="24"/>
          <w:szCs w:val="24"/>
        </w:rPr>
        <w:t xml:space="preserve"> </w:t>
      </w:r>
      <w:r w:rsidRPr="00D815A0">
        <w:rPr>
          <w:sz w:val="24"/>
          <w:szCs w:val="24"/>
        </w:rPr>
        <w:t xml:space="preserve"> The former Choices participant must be working or participating in education or training</w:t>
      </w:r>
      <w:r w:rsidR="00BC5AF4" w:rsidRPr="00D815A0">
        <w:rPr>
          <w:sz w:val="24"/>
          <w:szCs w:val="24"/>
        </w:rPr>
        <w:t xml:space="preserve"> </w:t>
      </w:r>
      <w:r w:rsidR="00BC5AF4" w:rsidRPr="008C531B">
        <w:rPr>
          <w:sz w:val="24"/>
          <w:szCs w:val="24"/>
        </w:rPr>
        <w:t xml:space="preserve">at </w:t>
      </w:r>
      <w:r w:rsidR="00BC5AF4" w:rsidRPr="008C531B">
        <w:rPr>
          <w:sz w:val="24"/>
          <w:szCs w:val="24"/>
          <w:u w:val="single"/>
        </w:rPr>
        <w:t>any</w:t>
      </w:r>
      <w:r w:rsidR="00BC5AF4" w:rsidRPr="008C531B">
        <w:rPr>
          <w:sz w:val="24"/>
          <w:szCs w:val="24"/>
        </w:rPr>
        <w:t xml:space="preserve"> level</w:t>
      </w:r>
      <w:r w:rsidRPr="00D815A0">
        <w:rPr>
          <w:sz w:val="24"/>
          <w:szCs w:val="24"/>
        </w:rPr>
        <w:t>.</w:t>
      </w:r>
      <w:r w:rsidR="008204C7" w:rsidRPr="00D815A0">
        <w:rPr>
          <w:sz w:val="24"/>
          <w:szCs w:val="24"/>
        </w:rPr>
        <w:t xml:space="preserve"> </w:t>
      </w:r>
      <w:r w:rsidRPr="00D815A0">
        <w:rPr>
          <w:sz w:val="24"/>
          <w:szCs w:val="24"/>
        </w:rPr>
        <w:t xml:space="preserve"> If the application date is greater than 12 months from the TANF denial date, the parent </w:t>
      </w:r>
      <w:r w:rsidR="00E30827">
        <w:rPr>
          <w:sz w:val="24"/>
          <w:szCs w:val="24"/>
        </w:rPr>
        <w:t>must</w:t>
      </w:r>
      <w:r w:rsidRPr="00D815A0">
        <w:rPr>
          <w:sz w:val="24"/>
          <w:szCs w:val="24"/>
        </w:rPr>
        <w:t xml:space="preserve"> be placed on the wait</w:t>
      </w:r>
      <w:r w:rsidR="00235EB3" w:rsidRPr="00D815A0">
        <w:rPr>
          <w:sz w:val="24"/>
          <w:szCs w:val="24"/>
        </w:rPr>
        <w:t xml:space="preserve">ing </w:t>
      </w:r>
      <w:r w:rsidRPr="00D815A0">
        <w:rPr>
          <w:sz w:val="24"/>
          <w:szCs w:val="24"/>
        </w:rPr>
        <w:t>list.</w:t>
      </w:r>
      <w:r w:rsidR="008204C7" w:rsidRPr="00D815A0">
        <w:rPr>
          <w:sz w:val="24"/>
          <w:szCs w:val="24"/>
        </w:rPr>
        <w:t xml:space="preserve"> </w:t>
      </w:r>
      <w:r w:rsidRPr="00D815A0">
        <w:rPr>
          <w:sz w:val="24"/>
          <w:szCs w:val="24"/>
        </w:rPr>
        <w:t xml:space="preserve"> </w:t>
      </w:r>
      <w:r w:rsidR="00E3141D" w:rsidRPr="005D32FB">
        <w:rPr>
          <w:bCs/>
          <w:iCs/>
          <w:sz w:val="24"/>
          <w:szCs w:val="24"/>
        </w:rPr>
        <w:t>Support Center</w:t>
      </w:r>
      <w:r w:rsidR="00C774A2" w:rsidRPr="00F744D5">
        <w:rPr>
          <w:bCs/>
          <w:iCs/>
          <w:sz w:val="24"/>
          <w:szCs w:val="24"/>
        </w:rPr>
        <w:t xml:space="preserve"> s</w:t>
      </w:r>
      <w:r w:rsidRPr="00F744D5">
        <w:rPr>
          <w:bCs/>
          <w:iCs/>
          <w:sz w:val="24"/>
          <w:szCs w:val="24"/>
        </w:rPr>
        <w:t>taff</w:t>
      </w:r>
      <w:r w:rsidRPr="00D815A0">
        <w:rPr>
          <w:sz w:val="24"/>
          <w:szCs w:val="24"/>
        </w:rPr>
        <w:t xml:space="preserve"> </w:t>
      </w:r>
      <w:r w:rsidR="00E30827">
        <w:rPr>
          <w:sz w:val="24"/>
          <w:szCs w:val="24"/>
        </w:rPr>
        <w:t>must</w:t>
      </w:r>
      <w:r w:rsidRPr="00D815A0">
        <w:rPr>
          <w:sz w:val="24"/>
          <w:szCs w:val="24"/>
        </w:rPr>
        <w:t xml:space="preserve"> determine the TANF denial date by reviewing the TANF History tab in TWIST and TWIST </w:t>
      </w:r>
      <w:r w:rsidR="00290D87">
        <w:rPr>
          <w:sz w:val="24"/>
          <w:szCs w:val="24"/>
        </w:rPr>
        <w:t>C</w:t>
      </w:r>
      <w:r w:rsidR="00290D87" w:rsidRPr="00D815A0">
        <w:rPr>
          <w:sz w:val="24"/>
          <w:szCs w:val="24"/>
        </w:rPr>
        <w:t xml:space="preserve">ounselor </w:t>
      </w:r>
      <w:r w:rsidR="00290D87">
        <w:rPr>
          <w:sz w:val="24"/>
          <w:szCs w:val="24"/>
        </w:rPr>
        <w:t>N</w:t>
      </w:r>
      <w:r w:rsidR="00290D87" w:rsidRPr="00D815A0">
        <w:rPr>
          <w:sz w:val="24"/>
          <w:szCs w:val="24"/>
        </w:rPr>
        <w:t>otes</w:t>
      </w:r>
      <w:r w:rsidRPr="00D815A0">
        <w:rPr>
          <w:sz w:val="24"/>
          <w:szCs w:val="24"/>
        </w:rPr>
        <w:t>.</w:t>
      </w:r>
      <w:r w:rsidR="005B40E0" w:rsidRPr="00D815A0">
        <w:rPr>
          <w:sz w:val="24"/>
          <w:szCs w:val="24"/>
        </w:rPr>
        <w:t xml:space="preserve">  Former Choices customers determined eligible </w:t>
      </w:r>
      <w:r w:rsidR="00E30827">
        <w:rPr>
          <w:sz w:val="24"/>
          <w:szCs w:val="24"/>
        </w:rPr>
        <w:t>must</w:t>
      </w:r>
      <w:r w:rsidR="005B40E0" w:rsidRPr="00D815A0">
        <w:rPr>
          <w:sz w:val="24"/>
          <w:szCs w:val="24"/>
        </w:rPr>
        <w:t xml:space="preserve"> be placed in At-Risk (low-income) care.</w:t>
      </w:r>
    </w:p>
    <w:p w14:paraId="202B8075" w14:textId="743248A1" w:rsidR="00F51932" w:rsidRPr="00D815A0" w:rsidRDefault="00F51932" w:rsidP="00B055FC">
      <w:pPr>
        <w:pStyle w:val="subparagraph"/>
        <w:spacing w:before="0" w:after="0"/>
        <w:ind w:left="1080" w:firstLine="0"/>
        <w:jc w:val="left"/>
        <w:rPr>
          <w:rFonts w:ascii="Times New Roman" w:hAnsi="Times New Roman"/>
          <w:sz w:val="24"/>
          <w:szCs w:val="24"/>
        </w:rPr>
      </w:pPr>
    </w:p>
    <w:p w14:paraId="26E787B1" w14:textId="48193176" w:rsidR="00B055FC" w:rsidRPr="00D815A0" w:rsidRDefault="00A719F3" w:rsidP="00A635FE">
      <w:pPr>
        <w:numPr>
          <w:ilvl w:val="3"/>
          <w:numId w:val="29"/>
        </w:numPr>
        <w:ind w:left="2340" w:hanging="918"/>
        <w:rPr>
          <w:sz w:val="24"/>
          <w:szCs w:val="24"/>
        </w:rPr>
      </w:pPr>
      <w:bookmarkStart w:id="31" w:name="_Hlk505698192"/>
      <w:r w:rsidRPr="00D815A0">
        <w:rPr>
          <w:sz w:val="24"/>
          <w:szCs w:val="24"/>
        </w:rPr>
        <w:t xml:space="preserve">Former Choices participants who have been denied TANF </w:t>
      </w:r>
      <w:r w:rsidR="00B055FC" w:rsidRPr="00D815A0">
        <w:rPr>
          <w:sz w:val="24"/>
          <w:szCs w:val="24"/>
        </w:rPr>
        <w:t>may</w:t>
      </w:r>
      <w:r w:rsidRPr="00D815A0">
        <w:rPr>
          <w:sz w:val="24"/>
          <w:szCs w:val="24"/>
        </w:rPr>
        <w:t xml:space="preserve"> continue their Choices </w:t>
      </w:r>
      <w:r w:rsidR="00444296">
        <w:rPr>
          <w:sz w:val="24"/>
          <w:szCs w:val="24"/>
        </w:rPr>
        <w:t>child care services</w:t>
      </w:r>
      <w:r w:rsidRPr="00D815A0">
        <w:rPr>
          <w:sz w:val="24"/>
          <w:szCs w:val="24"/>
        </w:rPr>
        <w:t xml:space="preserve"> 12-month eligibility period</w:t>
      </w:r>
      <w:r w:rsidR="00654EFD" w:rsidRPr="00D815A0">
        <w:rPr>
          <w:sz w:val="24"/>
          <w:szCs w:val="24"/>
        </w:rPr>
        <w:t xml:space="preserve"> if the customer is working or participating in education or training at </w:t>
      </w:r>
      <w:r w:rsidR="00654EFD" w:rsidRPr="008C531B">
        <w:rPr>
          <w:sz w:val="24"/>
          <w:szCs w:val="24"/>
          <w:u w:val="single"/>
        </w:rPr>
        <w:t>any</w:t>
      </w:r>
      <w:r w:rsidR="00654EFD" w:rsidRPr="00D815A0">
        <w:rPr>
          <w:sz w:val="24"/>
          <w:szCs w:val="24"/>
        </w:rPr>
        <w:t xml:space="preserve"> level</w:t>
      </w:r>
      <w:r w:rsidRPr="00D815A0">
        <w:rPr>
          <w:sz w:val="24"/>
          <w:szCs w:val="24"/>
        </w:rPr>
        <w:t>.</w:t>
      </w:r>
    </w:p>
    <w:p w14:paraId="1B4D515E" w14:textId="77777777" w:rsidR="00B055FC" w:rsidRPr="00D815A0" w:rsidRDefault="00B055FC" w:rsidP="00B055FC">
      <w:pPr>
        <w:tabs>
          <w:tab w:val="left" w:pos="90"/>
          <w:tab w:val="left" w:pos="2160"/>
        </w:tabs>
        <w:ind w:left="1800"/>
        <w:rPr>
          <w:sz w:val="24"/>
          <w:szCs w:val="24"/>
        </w:rPr>
      </w:pPr>
    </w:p>
    <w:p w14:paraId="0037423E" w14:textId="77777777" w:rsidR="00B055FC" w:rsidRPr="00D815A0" w:rsidRDefault="00A719F3" w:rsidP="00A635FE">
      <w:pPr>
        <w:numPr>
          <w:ilvl w:val="3"/>
          <w:numId w:val="29"/>
        </w:numPr>
        <w:ind w:left="2340" w:hanging="918"/>
        <w:rPr>
          <w:sz w:val="24"/>
          <w:szCs w:val="24"/>
        </w:rPr>
      </w:pPr>
      <w:r w:rsidRPr="00D815A0">
        <w:rPr>
          <w:sz w:val="24"/>
          <w:szCs w:val="24"/>
        </w:rPr>
        <w:t xml:space="preserve">Once a parent’s 12-month eligibility under Choices Child Care has ended, the parent’s eligibility is determined for </w:t>
      </w:r>
      <w:r w:rsidR="007E4795" w:rsidRPr="00D815A0">
        <w:rPr>
          <w:sz w:val="24"/>
          <w:szCs w:val="24"/>
        </w:rPr>
        <w:t>At-Risk</w:t>
      </w:r>
      <w:r w:rsidRPr="00D815A0">
        <w:rPr>
          <w:sz w:val="24"/>
          <w:szCs w:val="24"/>
        </w:rPr>
        <w:t xml:space="preserve"> child care</w:t>
      </w:r>
      <w:r w:rsidR="00441484" w:rsidRPr="00D815A0">
        <w:rPr>
          <w:sz w:val="24"/>
          <w:szCs w:val="24"/>
        </w:rPr>
        <w:t xml:space="preserve"> at the Sustaining </w:t>
      </w:r>
      <w:r w:rsidR="00524CB9" w:rsidRPr="00D815A0">
        <w:rPr>
          <w:sz w:val="24"/>
          <w:szCs w:val="24"/>
        </w:rPr>
        <w:t>income levels</w:t>
      </w:r>
      <w:r w:rsidRPr="00D815A0">
        <w:rPr>
          <w:sz w:val="24"/>
          <w:szCs w:val="24"/>
        </w:rPr>
        <w:t>.</w:t>
      </w:r>
      <w:r w:rsidR="00F71D45" w:rsidRPr="00D815A0">
        <w:rPr>
          <w:sz w:val="24"/>
          <w:szCs w:val="24"/>
        </w:rPr>
        <w:t xml:space="preserve">  </w:t>
      </w:r>
      <w:r w:rsidRPr="00D815A0">
        <w:rPr>
          <w:sz w:val="24"/>
          <w:szCs w:val="24"/>
        </w:rPr>
        <w:t xml:space="preserve"> </w:t>
      </w:r>
    </w:p>
    <w:p w14:paraId="62F4F5C0" w14:textId="77777777" w:rsidR="00B055FC" w:rsidRPr="00D815A0" w:rsidRDefault="00B055FC" w:rsidP="00B055FC">
      <w:pPr>
        <w:tabs>
          <w:tab w:val="left" w:pos="90"/>
          <w:tab w:val="left" w:pos="2160"/>
        </w:tabs>
        <w:ind w:left="1800"/>
        <w:rPr>
          <w:sz w:val="24"/>
          <w:szCs w:val="24"/>
        </w:rPr>
      </w:pPr>
    </w:p>
    <w:bookmarkEnd w:id="29"/>
    <w:bookmarkEnd w:id="30"/>
    <w:bookmarkEnd w:id="31"/>
    <w:p w14:paraId="6A0A867E" w14:textId="77777777" w:rsidR="00A6148B" w:rsidRPr="00D815A0" w:rsidRDefault="00A6148B" w:rsidP="00A635FE">
      <w:pPr>
        <w:numPr>
          <w:ilvl w:val="2"/>
          <w:numId w:val="29"/>
        </w:numPr>
        <w:ind w:left="1800" w:hanging="720"/>
        <w:rPr>
          <w:sz w:val="24"/>
          <w:szCs w:val="24"/>
        </w:rPr>
      </w:pPr>
      <w:r w:rsidRPr="00D815A0">
        <w:rPr>
          <w:sz w:val="24"/>
          <w:szCs w:val="24"/>
        </w:rPr>
        <w:t>SNAP E&amp;T Eligibility</w:t>
      </w:r>
    </w:p>
    <w:p w14:paraId="2417A685" w14:textId="781EF3B8" w:rsidR="005E306A" w:rsidRPr="005D32FB" w:rsidRDefault="00A6148B" w:rsidP="005E306A">
      <w:pPr>
        <w:ind w:left="1800"/>
        <w:rPr>
          <w:sz w:val="24"/>
          <w:szCs w:val="24"/>
          <w:lang w:val="en"/>
        </w:rPr>
      </w:pPr>
      <w:r w:rsidRPr="00D815A0">
        <w:rPr>
          <w:sz w:val="24"/>
          <w:szCs w:val="24"/>
        </w:rPr>
        <w:t xml:space="preserve">A parent who is participating in Supplemental Nutrition Assistance Employment &amp; Training (also known as SNAP E&amp;T) and who meets core requirements at initial eligibility determination or redetermination is eligible for child care financial aid.  The parent continues to be eligible for financial aid for 12 months from the initial or redetermination date, even if </w:t>
      </w:r>
      <w:r w:rsidR="004200DC" w:rsidRPr="00D815A0">
        <w:rPr>
          <w:sz w:val="24"/>
          <w:szCs w:val="24"/>
        </w:rPr>
        <w:t xml:space="preserve">they </w:t>
      </w:r>
      <w:r w:rsidR="00DA746C" w:rsidRPr="00D815A0">
        <w:rPr>
          <w:sz w:val="24"/>
          <w:szCs w:val="24"/>
        </w:rPr>
        <w:t>do not</w:t>
      </w:r>
      <w:r w:rsidRPr="00D815A0">
        <w:rPr>
          <w:sz w:val="24"/>
          <w:szCs w:val="24"/>
        </w:rPr>
        <w:t xml:space="preserve"> continue in SNAP E&amp;T.</w:t>
      </w:r>
      <w:r w:rsidR="005E306A">
        <w:rPr>
          <w:sz w:val="24"/>
          <w:szCs w:val="24"/>
        </w:rPr>
        <w:t xml:space="preserve"> </w:t>
      </w:r>
      <w:r w:rsidR="005E306A" w:rsidRPr="005D32FB">
        <w:rPr>
          <w:sz w:val="24"/>
          <w:szCs w:val="24"/>
          <w:lang w:val="en"/>
        </w:rPr>
        <w:t>SNAP E&amp;T child care is authorized by the Tracking units.</w:t>
      </w:r>
    </w:p>
    <w:p w14:paraId="13552868" w14:textId="11AC1988" w:rsidR="00A6148B" w:rsidRPr="00D815A0" w:rsidRDefault="005E306A" w:rsidP="00A635FE">
      <w:pPr>
        <w:numPr>
          <w:ilvl w:val="0"/>
          <w:numId w:val="39"/>
        </w:numPr>
        <w:ind w:left="2070" w:hanging="270"/>
        <w:rPr>
          <w:sz w:val="24"/>
          <w:szCs w:val="24"/>
          <w:lang w:val="en"/>
        </w:rPr>
      </w:pPr>
      <w:r>
        <w:rPr>
          <w:sz w:val="24"/>
          <w:szCs w:val="24"/>
        </w:rPr>
        <w:t xml:space="preserve"> </w:t>
      </w:r>
      <w:r w:rsidR="00A6148B" w:rsidRPr="00D815A0">
        <w:rPr>
          <w:sz w:val="24"/>
          <w:szCs w:val="24"/>
          <w:lang w:val="en"/>
        </w:rPr>
        <w:t xml:space="preserve">For customers who experience a permanent cessation of work, training, or education activity, </w:t>
      </w:r>
      <w:r w:rsidR="002E5FC7">
        <w:rPr>
          <w:sz w:val="24"/>
          <w:szCs w:val="24"/>
          <w:lang w:val="en"/>
        </w:rPr>
        <w:t>child care scholarshi</w:t>
      </w:r>
      <w:r w:rsidR="00AD2D25">
        <w:rPr>
          <w:sz w:val="24"/>
          <w:szCs w:val="24"/>
          <w:lang w:val="en"/>
        </w:rPr>
        <w:t>ps</w:t>
      </w:r>
      <w:r w:rsidR="00A6148B" w:rsidRPr="00D815A0">
        <w:rPr>
          <w:sz w:val="24"/>
          <w:szCs w:val="24"/>
          <w:lang w:val="en"/>
        </w:rPr>
        <w:t xml:space="preserve"> must continue for a minimum of three months or until the scheduled redetermination, whichever is sooner.  If the customer enters an activity at </w:t>
      </w:r>
      <w:r w:rsidR="00A6148B" w:rsidRPr="008F6A53">
        <w:rPr>
          <w:sz w:val="24"/>
          <w:szCs w:val="24"/>
          <w:u w:val="single"/>
          <w:lang w:val="en"/>
        </w:rPr>
        <w:t>any</w:t>
      </w:r>
      <w:r w:rsidR="00A6148B" w:rsidRPr="00D815A0">
        <w:rPr>
          <w:sz w:val="24"/>
          <w:szCs w:val="24"/>
          <w:lang w:val="en"/>
        </w:rPr>
        <w:t xml:space="preserve"> level within those three months, then financial aid must continue for the duration of the 12-month eligibility period.</w:t>
      </w:r>
    </w:p>
    <w:p w14:paraId="0E8BA0A4" w14:textId="283091A4" w:rsidR="00B055FC" w:rsidRPr="00D815A0" w:rsidRDefault="00B055FC">
      <w:pPr>
        <w:rPr>
          <w:sz w:val="24"/>
          <w:szCs w:val="24"/>
        </w:rPr>
      </w:pPr>
      <w:bookmarkStart w:id="32" w:name="_Hlk495564477"/>
    </w:p>
    <w:p w14:paraId="1D9E5CF1" w14:textId="77777777" w:rsidR="00A6148B" w:rsidRPr="00D815A0" w:rsidRDefault="00A6148B" w:rsidP="00A635FE">
      <w:pPr>
        <w:numPr>
          <w:ilvl w:val="2"/>
          <w:numId w:val="29"/>
        </w:numPr>
        <w:ind w:left="1800" w:hanging="720"/>
        <w:rPr>
          <w:sz w:val="24"/>
          <w:szCs w:val="24"/>
        </w:rPr>
      </w:pPr>
      <w:r w:rsidRPr="00D815A0">
        <w:rPr>
          <w:sz w:val="24"/>
          <w:szCs w:val="24"/>
        </w:rPr>
        <w:t>DFPS Child Protective Services Eligibility</w:t>
      </w:r>
    </w:p>
    <w:p w14:paraId="0B98F5A1" w14:textId="766D4C9A" w:rsidR="00A6148B" w:rsidRPr="00D815A0" w:rsidRDefault="00A6148B" w:rsidP="00B055FC">
      <w:pPr>
        <w:ind w:left="1800"/>
        <w:rPr>
          <w:color w:val="000000" w:themeColor="text1"/>
          <w:sz w:val="24"/>
          <w:szCs w:val="24"/>
        </w:rPr>
      </w:pPr>
      <w:r w:rsidRPr="00D815A0">
        <w:rPr>
          <w:color w:val="000000" w:themeColor="text1"/>
          <w:sz w:val="24"/>
          <w:szCs w:val="24"/>
        </w:rPr>
        <w:t xml:space="preserve">The Texas Department of Family and Protective Services provides information to us about children in protective services on whose behalf we provide </w:t>
      </w:r>
      <w:bookmarkEnd w:id="32"/>
      <w:r w:rsidR="00444296">
        <w:rPr>
          <w:color w:val="000000" w:themeColor="text1"/>
          <w:sz w:val="24"/>
          <w:szCs w:val="24"/>
        </w:rPr>
        <w:t>child care services</w:t>
      </w:r>
      <w:r w:rsidRPr="00D815A0">
        <w:rPr>
          <w:color w:val="000000" w:themeColor="text1"/>
          <w:sz w:val="24"/>
          <w:szCs w:val="24"/>
        </w:rPr>
        <w:t xml:space="preserve">.  Workforce Solutions continues the financial aid on behalf of children in protective services for as long as DFPS authorizes the assistance.  </w:t>
      </w:r>
    </w:p>
    <w:p w14:paraId="0613E381" w14:textId="77777777" w:rsidR="00A6148B" w:rsidRPr="00D815A0" w:rsidRDefault="00A6148B" w:rsidP="00B055FC">
      <w:pPr>
        <w:ind w:left="1800"/>
        <w:rPr>
          <w:color w:val="000000" w:themeColor="text1"/>
          <w:sz w:val="24"/>
          <w:szCs w:val="24"/>
        </w:rPr>
      </w:pPr>
    </w:p>
    <w:p w14:paraId="440B8050" w14:textId="57D7F116" w:rsidR="00A6148B" w:rsidRPr="00D815A0" w:rsidRDefault="00A6148B" w:rsidP="00B055FC">
      <w:pPr>
        <w:ind w:left="1800"/>
        <w:rPr>
          <w:color w:val="000000" w:themeColor="text1"/>
          <w:sz w:val="24"/>
          <w:szCs w:val="24"/>
        </w:rPr>
      </w:pPr>
      <w:r w:rsidRPr="00D815A0">
        <w:rPr>
          <w:color w:val="000000" w:themeColor="text1"/>
          <w:sz w:val="24"/>
          <w:szCs w:val="24"/>
        </w:rPr>
        <w:t xml:space="preserve">Workforce Solutions must have a properly authorized DFPS Form 2054 (Service Authorization) to process any financial aid payments on behalf of a child with an open DFPS case.  Within three business days from receipt of the </w:t>
      </w:r>
      <w:r w:rsidR="007D6025" w:rsidRPr="00D815A0">
        <w:rPr>
          <w:color w:val="000000" w:themeColor="text1"/>
          <w:sz w:val="24"/>
          <w:szCs w:val="24"/>
        </w:rPr>
        <w:t>child care authorization form</w:t>
      </w:r>
      <w:r w:rsidRPr="00D815A0">
        <w:rPr>
          <w:color w:val="000000" w:themeColor="text1"/>
          <w:sz w:val="24"/>
          <w:szCs w:val="24"/>
        </w:rPr>
        <w:t xml:space="preserve">, the </w:t>
      </w:r>
      <w:r w:rsidR="00E3141D" w:rsidRPr="005D32FB">
        <w:rPr>
          <w:bCs/>
          <w:iCs/>
          <w:color w:val="000000" w:themeColor="text1"/>
          <w:sz w:val="24"/>
          <w:szCs w:val="24"/>
        </w:rPr>
        <w:t>Support Center</w:t>
      </w:r>
      <w:r w:rsidRPr="00D238E4">
        <w:rPr>
          <w:bCs/>
          <w:iCs/>
          <w:color w:val="000000" w:themeColor="text1"/>
          <w:sz w:val="24"/>
          <w:szCs w:val="24"/>
        </w:rPr>
        <w:t xml:space="preserve"> must</w:t>
      </w:r>
      <w:r w:rsidR="005E306A">
        <w:rPr>
          <w:color w:val="000000" w:themeColor="text1"/>
          <w:sz w:val="24"/>
          <w:szCs w:val="24"/>
        </w:rPr>
        <w:t>:</w:t>
      </w:r>
    </w:p>
    <w:p w14:paraId="08465C9A" w14:textId="77777777" w:rsidR="00A6148B" w:rsidRPr="00D815A0" w:rsidRDefault="00A6148B" w:rsidP="00A635FE">
      <w:pPr>
        <w:pStyle w:val="ListParagraph"/>
        <w:numPr>
          <w:ilvl w:val="0"/>
          <w:numId w:val="39"/>
        </w:numPr>
        <w:ind w:left="2250" w:hanging="270"/>
        <w:rPr>
          <w:color w:val="000000" w:themeColor="text1"/>
          <w:sz w:val="24"/>
          <w:szCs w:val="24"/>
        </w:rPr>
      </w:pPr>
      <w:r w:rsidRPr="00D815A0">
        <w:rPr>
          <w:color w:val="000000" w:themeColor="text1"/>
          <w:sz w:val="24"/>
          <w:szCs w:val="24"/>
        </w:rPr>
        <w:t>Complete the authorization request</w:t>
      </w:r>
    </w:p>
    <w:p w14:paraId="0E5B23C4" w14:textId="362BD3D7" w:rsidR="00A6148B" w:rsidRDefault="00A6148B" w:rsidP="00A635FE">
      <w:pPr>
        <w:pStyle w:val="ListParagraph"/>
        <w:numPr>
          <w:ilvl w:val="0"/>
          <w:numId w:val="39"/>
        </w:numPr>
        <w:ind w:left="2250" w:hanging="270"/>
        <w:rPr>
          <w:color w:val="000000" w:themeColor="text1"/>
          <w:sz w:val="24"/>
          <w:szCs w:val="24"/>
        </w:rPr>
      </w:pPr>
      <w:r w:rsidRPr="00D815A0">
        <w:rPr>
          <w:color w:val="000000" w:themeColor="text1"/>
          <w:sz w:val="24"/>
          <w:szCs w:val="24"/>
        </w:rPr>
        <w:t xml:space="preserve">Contact the DFPS </w:t>
      </w:r>
      <w:r w:rsidR="00DD31C7" w:rsidRPr="00D815A0">
        <w:rPr>
          <w:color w:val="000000" w:themeColor="text1"/>
          <w:sz w:val="24"/>
          <w:szCs w:val="24"/>
        </w:rPr>
        <w:t>R</w:t>
      </w:r>
      <w:r w:rsidRPr="00D815A0">
        <w:rPr>
          <w:color w:val="000000" w:themeColor="text1"/>
          <w:sz w:val="24"/>
          <w:szCs w:val="24"/>
        </w:rPr>
        <w:t xml:space="preserve">egional </w:t>
      </w:r>
      <w:r w:rsidR="00DD31C7" w:rsidRPr="00D815A0">
        <w:rPr>
          <w:color w:val="000000" w:themeColor="text1"/>
          <w:sz w:val="24"/>
          <w:szCs w:val="24"/>
        </w:rPr>
        <w:t>D</w:t>
      </w:r>
      <w:r w:rsidRPr="00D815A0">
        <w:rPr>
          <w:color w:val="000000" w:themeColor="text1"/>
          <w:sz w:val="24"/>
          <w:szCs w:val="24"/>
        </w:rPr>
        <w:t xml:space="preserve">ay </w:t>
      </w:r>
      <w:r w:rsidR="00DD31C7" w:rsidRPr="00D815A0">
        <w:rPr>
          <w:color w:val="000000" w:themeColor="text1"/>
          <w:sz w:val="24"/>
          <w:szCs w:val="24"/>
        </w:rPr>
        <w:t>C</w:t>
      </w:r>
      <w:r w:rsidRPr="00D815A0">
        <w:rPr>
          <w:color w:val="000000" w:themeColor="text1"/>
          <w:sz w:val="24"/>
          <w:szCs w:val="24"/>
        </w:rPr>
        <w:t xml:space="preserve">are </w:t>
      </w:r>
      <w:r w:rsidR="00DD31C7" w:rsidRPr="00D815A0">
        <w:rPr>
          <w:color w:val="000000" w:themeColor="text1"/>
          <w:sz w:val="24"/>
          <w:szCs w:val="24"/>
        </w:rPr>
        <w:t>C</w:t>
      </w:r>
      <w:r w:rsidRPr="00D815A0">
        <w:rPr>
          <w:color w:val="000000" w:themeColor="text1"/>
          <w:sz w:val="24"/>
          <w:szCs w:val="24"/>
        </w:rPr>
        <w:t xml:space="preserve">oordinator </w:t>
      </w:r>
      <w:r w:rsidR="00DD31C7" w:rsidRPr="00D815A0">
        <w:rPr>
          <w:color w:val="000000" w:themeColor="text1"/>
          <w:sz w:val="24"/>
          <w:szCs w:val="24"/>
        </w:rPr>
        <w:t>(RDCC)</w:t>
      </w:r>
      <w:r w:rsidRPr="00D815A0">
        <w:rPr>
          <w:color w:val="000000" w:themeColor="text1"/>
          <w:sz w:val="24"/>
          <w:szCs w:val="24"/>
        </w:rPr>
        <w:t xml:space="preserve"> with information regarding any delays in completing the authorization request</w:t>
      </w:r>
      <w:r w:rsidR="00562D38">
        <w:rPr>
          <w:color w:val="000000" w:themeColor="text1"/>
          <w:sz w:val="24"/>
          <w:szCs w:val="24"/>
        </w:rPr>
        <w:t>,</w:t>
      </w:r>
      <w:r w:rsidRPr="00D815A0">
        <w:rPr>
          <w:color w:val="000000" w:themeColor="text1"/>
          <w:sz w:val="24"/>
          <w:szCs w:val="24"/>
        </w:rPr>
        <w:t xml:space="preserve"> including requests for assistance with the authorization request.</w:t>
      </w:r>
    </w:p>
    <w:p w14:paraId="5C862F48" w14:textId="77777777" w:rsidR="008332F0" w:rsidRPr="00E624E5" w:rsidRDefault="008332F0" w:rsidP="008332F0">
      <w:pPr>
        <w:ind w:left="1980"/>
        <w:rPr>
          <w:b/>
          <w:i/>
          <w:sz w:val="24"/>
          <w:szCs w:val="24"/>
        </w:rPr>
      </w:pPr>
    </w:p>
    <w:p w14:paraId="79887F8E" w14:textId="45DF8579" w:rsidR="007E3824" w:rsidRPr="005D32FB" w:rsidRDefault="008332F0" w:rsidP="00E624E5">
      <w:pPr>
        <w:ind w:left="1980"/>
        <w:rPr>
          <w:bCs/>
          <w:iCs/>
          <w:strike/>
          <w:sz w:val="24"/>
          <w:szCs w:val="24"/>
        </w:rPr>
      </w:pPr>
      <w:r w:rsidRPr="005D32FB">
        <w:rPr>
          <w:bCs/>
          <w:iCs/>
          <w:sz w:val="24"/>
          <w:szCs w:val="24"/>
        </w:rPr>
        <w:t xml:space="preserve">If </w:t>
      </w:r>
      <w:r w:rsidR="00E3141D" w:rsidRPr="005D32FB">
        <w:rPr>
          <w:bCs/>
          <w:iCs/>
          <w:sz w:val="24"/>
          <w:szCs w:val="24"/>
        </w:rPr>
        <w:t>Support Center</w:t>
      </w:r>
      <w:r w:rsidR="00E775D7" w:rsidRPr="005D32FB">
        <w:rPr>
          <w:bCs/>
          <w:iCs/>
          <w:sz w:val="24"/>
          <w:szCs w:val="24"/>
        </w:rPr>
        <w:t xml:space="preserve"> staff are unable to meet the three-business-day deadline</w:t>
      </w:r>
      <w:r w:rsidR="00D06FC8" w:rsidRPr="005D32FB">
        <w:rPr>
          <w:bCs/>
          <w:iCs/>
          <w:sz w:val="24"/>
          <w:szCs w:val="24"/>
        </w:rPr>
        <w:t xml:space="preserve">, </w:t>
      </w:r>
      <w:r w:rsidR="0082582D" w:rsidRPr="005D32FB">
        <w:rPr>
          <w:bCs/>
          <w:iCs/>
          <w:sz w:val="24"/>
          <w:szCs w:val="24"/>
        </w:rPr>
        <w:t>they</w:t>
      </w:r>
      <w:r w:rsidR="00D06FC8" w:rsidRPr="005D32FB">
        <w:rPr>
          <w:bCs/>
          <w:iCs/>
          <w:sz w:val="24"/>
          <w:szCs w:val="24"/>
        </w:rPr>
        <w:t xml:space="preserve"> must e</w:t>
      </w:r>
      <w:r w:rsidR="007E3824" w:rsidRPr="005D32FB">
        <w:rPr>
          <w:bCs/>
          <w:iCs/>
          <w:sz w:val="24"/>
          <w:szCs w:val="24"/>
        </w:rPr>
        <w:t>nter</w:t>
      </w:r>
      <w:r w:rsidR="00D06FC8" w:rsidRPr="005D32FB">
        <w:rPr>
          <w:bCs/>
          <w:iCs/>
          <w:sz w:val="24"/>
          <w:szCs w:val="24"/>
        </w:rPr>
        <w:t xml:space="preserve"> a</w:t>
      </w:r>
      <w:r w:rsidR="007E3824" w:rsidRPr="005D32FB">
        <w:rPr>
          <w:bCs/>
          <w:iCs/>
          <w:sz w:val="24"/>
          <w:szCs w:val="24"/>
        </w:rPr>
        <w:t xml:space="preserve"> TWIST Counselor Note explaining any delays prevent</w:t>
      </w:r>
      <w:r w:rsidR="00D06FC8" w:rsidRPr="005D32FB">
        <w:rPr>
          <w:bCs/>
          <w:iCs/>
          <w:sz w:val="24"/>
          <w:szCs w:val="24"/>
        </w:rPr>
        <w:t>ing</w:t>
      </w:r>
      <w:r w:rsidR="00B71290" w:rsidRPr="005D32FB">
        <w:rPr>
          <w:bCs/>
          <w:iCs/>
          <w:sz w:val="24"/>
          <w:szCs w:val="24"/>
        </w:rPr>
        <w:t xml:space="preserve"> child care authorizations.</w:t>
      </w:r>
      <w:r w:rsidR="007E3824" w:rsidRPr="005D32FB">
        <w:rPr>
          <w:bCs/>
          <w:iCs/>
          <w:sz w:val="24"/>
          <w:szCs w:val="24"/>
        </w:rPr>
        <w:t> </w:t>
      </w:r>
    </w:p>
    <w:p w14:paraId="5977C2EF" w14:textId="5E28C833" w:rsidR="00A6148B" w:rsidRPr="00D238E4" w:rsidRDefault="00A6148B" w:rsidP="00B055FC">
      <w:pPr>
        <w:ind w:left="720"/>
        <w:rPr>
          <w:bCs/>
          <w:iCs/>
          <w:color w:val="000000" w:themeColor="text1"/>
          <w:sz w:val="24"/>
          <w:szCs w:val="24"/>
        </w:rPr>
      </w:pPr>
    </w:p>
    <w:p w14:paraId="5D9529F6" w14:textId="23433F1C" w:rsidR="00904697" w:rsidRPr="00D815A0" w:rsidRDefault="00904697" w:rsidP="00904697">
      <w:pPr>
        <w:ind w:left="1800"/>
        <w:rPr>
          <w:color w:val="000000" w:themeColor="text1"/>
          <w:sz w:val="24"/>
          <w:szCs w:val="24"/>
        </w:rPr>
      </w:pPr>
      <w:r w:rsidRPr="00E624E5">
        <w:rPr>
          <w:b/>
          <w:bCs/>
          <w:color w:val="000000" w:themeColor="text1"/>
          <w:sz w:val="24"/>
          <w:szCs w:val="24"/>
        </w:rPr>
        <w:t>Note:</w:t>
      </w:r>
      <w:r w:rsidRPr="00D815A0">
        <w:rPr>
          <w:color w:val="000000" w:themeColor="text1"/>
          <w:sz w:val="24"/>
          <w:szCs w:val="24"/>
        </w:rPr>
        <w:t xml:space="preserve"> Form 2054 is approved electronically through the DFPS IMPACT system and is valid without a signature.</w:t>
      </w:r>
    </w:p>
    <w:p w14:paraId="65D8E03F" w14:textId="77777777" w:rsidR="00904697" w:rsidRPr="00D815A0" w:rsidRDefault="00904697" w:rsidP="00B055FC">
      <w:pPr>
        <w:ind w:left="720"/>
        <w:rPr>
          <w:color w:val="000000" w:themeColor="text1"/>
          <w:sz w:val="24"/>
          <w:szCs w:val="24"/>
        </w:rPr>
      </w:pPr>
    </w:p>
    <w:p w14:paraId="627E3585" w14:textId="73405B70" w:rsidR="00A6148B" w:rsidRPr="00D815A0" w:rsidRDefault="00E3141D" w:rsidP="00B055FC">
      <w:pPr>
        <w:ind w:left="1800"/>
        <w:rPr>
          <w:sz w:val="24"/>
          <w:szCs w:val="24"/>
        </w:rPr>
      </w:pPr>
      <w:r w:rsidRPr="005D32FB">
        <w:rPr>
          <w:color w:val="000000" w:themeColor="text1"/>
          <w:sz w:val="24"/>
          <w:szCs w:val="24"/>
        </w:rPr>
        <w:t>Support Center</w:t>
      </w:r>
      <w:r w:rsidR="005E306A" w:rsidRPr="005D32FB">
        <w:rPr>
          <w:color w:val="000000" w:themeColor="text1"/>
          <w:sz w:val="24"/>
          <w:szCs w:val="24"/>
        </w:rPr>
        <w:t xml:space="preserve"> </w:t>
      </w:r>
      <w:r w:rsidR="00ED014D" w:rsidRPr="00D238E4">
        <w:rPr>
          <w:color w:val="000000" w:themeColor="text1"/>
          <w:sz w:val="24"/>
          <w:szCs w:val="24"/>
        </w:rPr>
        <w:t>s</w:t>
      </w:r>
      <w:r w:rsidR="00A6148B" w:rsidRPr="00D238E4">
        <w:rPr>
          <w:color w:val="000000" w:themeColor="text1"/>
          <w:sz w:val="24"/>
          <w:szCs w:val="24"/>
        </w:rPr>
        <w:t xml:space="preserve">taff must </w:t>
      </w:r>
      <w:r w:rsidR="00770F5E" w:rsidRPr="00D238E4">
        <w:rPr>
          <w:color w:val="000000" w:themeColor="text1"/>
          <w:sz w:val="24"/>
          <w:szCs w:val="24"/>
        </w:rPr>
        <w:t>make sure</w:t>
      </w:r>
      <w:r w:rsidR="00A6148B" w:rsidRPr="00D238E4">
        <w:rPr>
          <w:color w:val="000000" w:themeColor="text1"/>
          <w:sz w:val="24"/>
          <w:szCs w:val="24"/>
        </w:rPr>
        <w:t xml:space="preserve"> that authorizations for DFPS child care services entered into</w:t>
      </w:r>
      <w:r w:rsidR="00A6148B" w:rsidRPr="00D815A0">
        <w:rPr>
          <w:color w:val="000000" w:themeColor="text1"/>
          <w:sz w:val="24"/>
          <w:szCs w:val="24"/>
        </w:rPr>
        <w:t xml:space="preserve"> TWIST reflect exactly the following </w:t>
      </w:r>
      <w:r w:rsidR="003B212B" w:rsidRPr="00D815A0">
        <w:rPr>
          <w:color w:val="000000" w:themeColor="text1"/>
          <w:sz w:val="24"/>
          <w:szCs w:val="24"/>
        </w:rPr>
        <w:t xml:space="preserve">child care authorization form </w:t>
      </w:r>
      <w:r w:rsidR="00A6148B" w:rsidRPr="00D815A0">
        <w:rPr>
          <w:sz w:val="24"/>
          <w:szCs w:val="24"/>
        </w:rPr>
        <w:t>information:</w:t>
      </w:r>
    </w:p>
    <w:p w14:paraId="1ED82255" w14:textId="77777777" w:rsidR="00A6148B" w:rsidRPr="004E60A8" w:rsidRDefault="00A6148B" w:rsidP="00A635FE">
      <w:pPr>
        <w:pStyle w:val="ListParagraph"/>
        <w:numPr>
          <w:ilvl w:val="0"/>
          <w:numId w:val="39"/>
        </w:numPr>
        <w:ind w:left="2250" w:hanging="270"/>
        <w:rPr>
          <w:color w:val="000000" w:themeColor="text1"/>
          <w:sz w:val="24"/>
          <w:szCs w:val="24"/>
        </w:rPr>
      </w:pPr>
      <w:r w:rsidRPr="004E60A8">
        <w:rPr>
          <w:color w:val="000000" w:themeColor="text1"/>
          <w:sz w:val="24"/>
          <w:szCs w:val="24"/>
        </w:rPr>
        <w:t>Authorization Begin, End, or Termination dates</w:t>
      </w:r>
    </w:p>
    <w:p w14:paraId="64A9E9BF" w14:textId="77777777" w:rsidR="00A6148B" w:rsidRPr="004E60A8" w:rsidRDefault="00A6148B" w:rsidP="00A635FE">
      <w:pPr>
        <w:pStyle w:val="ListParagraph"/>
        <w:numPr>
          <w:ilvl w:val="0"/>
          <w:numId w:val="39"/>
        </w:numPr>
        <w:ind w:left="2250" w:hanging="270"/>
        <w:rPr>
          <w:color w:val="000000" w:themeColor="text1"/>
          <w:sz w:val="24"/>
          <w:szCs w:val="24"/>
        </w:rPr>
      </w:pPr>
      <w:r w:rsidRPr="004E60A8">
        <w:rPr>
          <w:color w:val="000000" w:themeColor="text1"/>
          <w:sz w:val="24"/>
          <w:szCs w:val="24"/>
        </w:rPr>
        <w:t>DFPS Referral Type Code as follows:</w:t>
      </w:r>
    </w:p>
    <w:p w14:paraId="6579408A" w14:textId="77777777" w:rsidR="00A6148B" w:rsidRPr="004E60A8" w:rsidRDefault="00A6148B" w:rsidP="00A635FE">
      <w:pPr>
        <w:pStyle w:val="Norm-Indented"/>
        <w:numPr>
          <w:ilvl w:val="1"/>
          <w:numId w:val="54"/>
        </w:numPr>
        <w:spacing w:before="0" w:after="0"/>
        <w:ind w:left="2520" w:hanging="270"/>
        <w:jc w:val="left"/>
        <w:rPr>
          <w:rFonts w:ascii="Times New Roman" w:hAnsi="Times New Roman" w:cs="Times New Roman"/>
        </w:rPr>
      </w:pPr>
      <w:r w:rsidRPr="00D815A0">
        <w:rPr>
          <w:rFonts w:ascii="Times New Roman" w:hAnsi="Times New Roman" w:cs="Times New Roman"/>
        </w:rPr>
        <w:t>1 for DFPS General Protective</w:t>
      </w:r>
    </w:p>
    <w:p w14:paraId="77ADED82" w14:textId="77777777" w:rsidR="00A6148B" w:rsidRPr="004E60A8" w:rsidRDefault="00A6148B" w:rsidP="00A635FE">
      <w:pPr>
        <w:pStyle w:val="Norm-Indented"/>
        <w:numPr>
          <w:ilvl w:val="1"/>
          <w:numId w:val="54"/>
        </w:numPr>
        <w:spacing w:before="0" w:after="0"/>
        <w:ind w:left="2520" w:hanging="270"/>
        <w:jc w:val="left"/>
        <w:rPr>
          <w:rFonts w:ascii="Times New Roman" w:hAnsi="Times New Roman" w:cs="Times New Roman"/>
        </w:rPr>
      </w:pPr>
      <w:r w:rsidRPr="00D815A0">
        <w:rPr>
          <w:rFonts w:ascii="Times New Roman" w:hAnsi="Times New Roman" w:cs="Times New Roman"/>
        </w:rPr>
        <w:t>2 for DFPS Foster Care IV-E</w:t>
      </w:r>
    </w:p>
    <w:p w14:paraId="667D8C56" w14:textId="77777777" w:rsidR="00A6148B" w:rsidRPr="004E60A8" w:rsidRDefault="00A6148B" w:rsidP="00A635FE">
      <w:pPr>
        <w:pStyle w:val="Norm-Indented"/>
        <w:numPr>
          <w:ilvl w:val="1"/>
          <w:numId w:val="54"/>
        </w:numPr>
        <w:spacing w:before="0" w:after="0"/>
        <w:ind w:left="2520" w:hanging="270"/>
        <w:jc w:val="left"/>
        <w:rPr>
          <w:rFonts w:ascii="Times New Roman" w:hAnsi="Times New Roman" w:cs="Times New Roman"/>
        </w:rPr>
      </w:pPr>
      <w:r w:rsidRPr="00D815A0">
        <w:rPr>
          <w:rFonts w:ascii="Times New Roman" w:hAnsi="Times New Roman" w:cs="Times New Roman"/>
        </w:rPr>
        <w:t>3 for DFPS Foster Care Not IV-E</w:t>
      </w:r>
    </w:p>
    <w:p w14:paraId="797D9FAC" w14:textId="77777777" w:rsidR="00A6148B" w:rsidRPr="004E60A8" w:rsidRDefault="00A6148B" w:rsidP="00A635FE">
      <w:pPr>
        <w:pStyle w:val="Norm-Indented"/>
        <w:numPr>
          <w:ilvl w:val="1"/>
          <w:numId w:val="54"/>
        </w:numPr>
        <w:spacing w:before="0" w:after="0"/>
        <w:ind w:left="2520" w:hanging="270"/>
        <w:jc w:val="left"/>
        <w:rPr>
          <w:rFonts w:ascii="Times New Roman" w:hAnsi="Times New Roman" w:cs="Times New Roman"/>
        </w:rPr>
      </w:pPr>
      <w:r w:rsidRPr="00D815A0">
        <w:rPr>
          <w:rFonts w:ascii="Times New Roman" w:hAnsi="Times New Roman" w:cs="Times New Roman"/>
        </w:rPr>
        <w:t>4 for DFPS Rel</w:t>
      </w:r>
      <w:r w:rsidR="00114EAC" w:rsidRPr="00D815A0">
        <w:rPr>
          <w:rFonts w:ascii="Times New Roman" w:hAnsi="Times New Roman" w:cs="Times New Roman"/>
        </w:rPr>
        <w:t>a</w:t>
      </w:r>
      <w:r w:rsidRPr="00D815A0">
        <w:rPr>
          <w:rFonts w:ascii="Times New Roman" w:hAnsi="Times New Roman" w:cs="Times New Roman"/>
        </w:rPr>
        <w:t>t</w:t>
      </w:r>
      <w:r w:rsidR="00114EAC" w:rsidRPr="00D815A0">
        <w:rPr>
          <w:rFonts w:ascii="Times New Roman" w:hAnsi="Times New Roman" w:cs="Times New Roman"/>
        </w:rPr>
        <w:t>i</w:t>
      </w:r>
      <w:r w:rsidRPr="00D815A0">
        <w:rPr>
          <w:rFonts w:ascii="Times New Roman" w:hAnsi="Times New Roman" w:cs="Times New Roman"/>
        </w:rPr>
        <w:t>v</w:t>
      </w:r>
      <w:r w:rsidR="00114EAC" w:rsidRPr="00D815A0">
        <w:rPr>
          <w:rFonts w:ascii="Times New Roman" w:hAnsi="Times New Roman" w:cs="Times New Roman"/>
        </w:rPr>
        <w:t>e</w:t>
      </w:r>
      <w:r w:rsidRPr="00D815A0">
        <w:rPr>
          <w:rFonts w:ascii="Times New Roman" w:hAnsi="Times New Roman" w:cs="Times New Roman"/>
        </w:rPr>
        <w:t>/Other Careg</w:t>
      </w:r>
      <w:r w:rsidR="00114EAC" w:rsidRPr="00D815A0">
        <w:rPr>
          <w:rFonts w:ascii="Times New Roman" w:hAnsi="Times New Roman" w:cs="Times New Roman"/>
        </w:rPr>
        <w:t>i</w:t>
      </w:r>
      <w:r w:rsidRPr="00D815A0">
        <w:rPr>
          <w:rFonts w:ascii="Times New Roman" w:hAnsi="Times New Roman" w:cs="Times New Roman"/>
        </w:rPr>
        <w:t>v</w:t>
      </w:r>
      <w:r w:rsidR="00114EAC" w:rsidRPr="00D815A0">
        <w:rPr>
          <w:rFonts w:ascii="Times New Roman" w:hAnsi="Times New Roman" w:cs="Times New Roman"/>
        </w:rPr>
        <w:t>e</w:t>
      </w:r>
      <w:r w:rsidRPr="00D815A0">
        <w:rPr>
          <w:rFonts w:ascii="Times New Roman" w:hAnsi="Times New Roman" w:cs="Times New Roman"/>
        </w:rPr>
        <w:t>r</w:t>
      </w:r>
    </w:p>
    <w:p w14:paraId="636380EB" w14:textId="77777777" w:rsidR="00A6148B" w:rsidRPr="004E60A8" w:rsidRDefault="00A6148B" w:rsidP="00A635FE">
      <w:pPr>
        <w:pStyle w:val="ListParagraph"/>
        <w:numPr>
          <w:ilvl w:val="0"/>
          <w:numId w:val="39"/>
        </w:numPr>
        <w:ind w:left="2250" w:hanging="270"/>
        <w:rPr>
          <w:color w:val="000000" w:themeColor="text1"/>
          <w:sz w:val="24"/>
          <w:szCs w:val="24"/>
        </w:rPr>
      </w:pPr>
      <w:r w:rsidRPr="004E60A8">
        <w:rPr>
          <w:color w:val="000000" w:themeColor="text1"/>
          <w:sz w:val="24"/>
          <w:szCs w:val="24"/>
        </w:rPr>
        <w:t>Child’s First Name and Last Name (do not include a suffix, for example, Jr. or II)</w:t>
      </w:r>
    </w:p>
    <w:p w14:paraId="7B55A5E3" w14:textId="77777777" w:rsidR="00A6148B" w:rsidRPr="004E60A8" w:rsidRDefault="00A6148B" w:rsidP="00A635FE">
      <w:pPr>
        <w:pStyle w:val="ListParagraph"/>
        <w:numPr>
          <w:ilvl w:val="0"/>
          <w:numId w:val="39"/>
        </w:numPr>
        <w:ind w:left="2250" w:hanging="270"/>
        <w:rPr>
          <w:color w:val="000000" w:themeColor="text1"/>
          <w:sz w:val="24"/>
          <w:szCs w:val="24"/>
        </w:rPr>
      </w:pPr>
      <w:r w:rsidRPr="004E60A8">
        <w:rPr>
          <w:color w:val="000000" w:themeColor="text1"/>
          <w:sz w:val="24"/>
          <w:szCs w:val="24"/>
        </w:rPr>
        <w:t>Child’s Date of Birth</w:t>
      </w:r>
    </w:p>
    <w:p w14:paraId="1FC9F299" w14:textId="77777777" w:rsidR="00A6148B" w:rsidRPr="004E60A8" w:rsidRDefault="00A6148B" w:rsidP="00A635FE">
      <w:pPr>
        <w:pStyle w:val="ListParagraph"/>
        <w:numPr>
          <w:ilvl w:val="0"/>
          <w:numId w:val="39"/>
        </w:numPr>
        <w:ind w:left="2250" w:hanging="270"/>
        <w:rPr>
          <w:color w:val="000000" w:themeColor="text1"/>
          <w:sz w:val="24"/>
          <w:szCs w:val="24"/>
        </w:rPr>
      </w:pPr>
      <w:r w:rsidRPr="004E60A8">
        <w:rPr>
          <w:color w:val="000000" w:themeColor="text1"/>
          <w:sz w:val="24"/>
          <w:szCs w:val="24"/>
        </w:rPr>
        <w:t>Child’s SSN, if available</w:t>
      </w:r>
    </w:p>
    <w:p w14:paraId="216C983F" w14:textId="77777777" w:rsidR="00A6148B" w:rsidRPr="004E60A8" w:rsidRDefault="00A6148B" w:rsidP="00A635FE">
      <w:pPr>
        <w:pStyle w:val="ListParagraph"/>
        <w:numPr>
          <w:ilvl w:val="0"/>
          <w:numId w:val="39"/>
        </w:numPr>
        <w:ind w:left="2250" w:hanging="270"/>
        <w:rPr>
          <w:color w:val="000000" w:themeColor="text1"/>
          <w:sz w:val="24"/>
          <w:szCs w:val="24"/>
        </w:rPr>
      </w:pPr>
      <w:r w:rsidRPr="004E60A8">
        <w:rPr>
          <w:color w:val="000000" w:themeColor="text1"/>
          <w:sz w:val="24"/>
          <w:szCs w:val="24"/>
        </w:rPr>
        <w:t>Child’s Personal Identification Number</w:t>
      </w:r>
    </w:p>
    <w:p w14:paraId="5E19795C" w14:textId="77777777" w:rsidR="00A6148B" w:rsidRPr="004E60A8" w:rsidRDefault="00A6148B" w:rsidP="00A635FE">
      <w:pPr>
        <w:pStyle w:val="ListParagraph"/>
        <w:numPr>
          <w:ilvl w:val="0"/>
          <w:numId w:val="39"/>
        </w:numPr>
        <w:ind w:left="2250" w:hanging="270"/>
        <w:rPr>
          <w:color w:val="000000" w:themeColor="text1"/>
          <w:sz w:val="24"/>
          <w:szCs w:val="24"/>
        </w:rPr>
      </w:pPr>
      <w:r w:rsidRPr="004E60A8">
        <w:rPr>
          <w:color w:val="000000" w:themeColor="text1"/>
          <w:sz w:val="24"/>
          <w:szCs w:val="24"/>
        </w:rPr>
        <w:t>Case Owner’s First Name and Last Name</w:t>
      </w:r>
    </w:p>
    <w:p w14:paraId="12519B69" w14:textId="77777777" w:rsidR="00A6148B" w:rsidRPr="004E60A8" w:rsidRDefault="00A6148B" w:rsidP="00A635FE">
      <w:pPr>
        <w:pStyle w:val="ListParagraph"/>
        <w:numPr>
          <w:ilvl w:val="0"/>
          <w:numId w:val="39"/>
        </w:numPr>
        <w:ind w:left="2250" w:hanging="270"/>
        <w:rPr>
          <w:color w:val="000000" w:themeColor="text1"/>
          <w:sz w:val="24"/>
          <w:szCs w:val="24"/>
        </w:rPr>
      </w:pPr>
      <w:r w:rsidRPr="004E60A8">
        <w:rPr>
          <w:color w:val="000000" w:themeColor="text1"/>
          <w:sz w:val="24"/>
          <w:szCs w:val="24"/>
        </w:rPr>
        <w:t>Case Owner’s SSN, if available</w:t>
      </w:r>
    </w:p>
    <w:p w14:paraId="5FC3CE94" w14:textId="77777777" w:rsidR="00BC1797" w:rsidRPr="00D815A0" w:rsidRDefault="00BC1797" w:rsidP="00B055FC">
      <w:pPr>
        <w:pStyle w:val="ListParagraph"/>
        <w:ind w:left="2070"/>
        <w:rPr>
          <w:sz w:val="24"/>
          <w:szCs w:val="24"/>
        </w:rPr>
      </w:pPr>
    </w:p>
    <w:p w14:paraId="67D3CF35" w14:textId="35E4C712" w:rsidR="00F4228B" w:rsidRPr="00D815A0" w:rsidRDefault="00F4228B" w:rsidP="00F4228B">
      <w:pPr>
        <w:pStyle w:val="Norm-Indented"/>
        <w:ind w:left="1800"/>
        <w:rPr>
          <w:rFonts w:ascii="Times New Roman" w:hAnsi="Times New Roman" w:cs="Times New Roman"/>
          <w:color w:val="000000" w:themeColor="text1"/>
        </w:rPr>
      </w:pPr>
      <w:r w:rsidRPr="00D815A0">
        <w:rPr>
          <w:rFonts w:ascii="Times New Roman" w:hAnsi="Times New Roman" w:cs="Times New Roman"/>
          <w:color w:val="000000" w:themeColor="text1"/>
        </w:rPr>
        <w:t xml:space="preserve">DFPS RDCCs </w:t>
      </w:r>
      <w:r w:rsidR="00E30827">
        <w:rPr>
          <w:rFonts w:ascii="Times New Roman" w:hAnsi="Times New Roman" w:cs="Times New Roman"/>
          <w:color w:val="000000" w:themeColor="text1"/>
        </w:rPr>
        <w:t>must</w:t>
      </w:r>
      <w:r w:rsidRPr="00D815A0">
        <w:rPr>
          <w:rFonts w:ascii="Times New Roman" w:hAnsi="Times New Roman" w:cs="Times New Roman"/>
          <w:color w:val="000000" w:themeColor="text1"/>
        </w:rPr>
        <w:t xml:space="preserve"> assist with correcting authorization information that is missing or incorrect. </w:t>
      </w:r>
    </w:p>
    <w:p w14:paraId="0CD25CA0" w14:textId="56C14C30" w:rsidR="006B4B94" w:rsidRPr="005D32FB" w:rsidRDefault="006B4B94" w:rsidP="00E624E5">
      <w:pPr>
        <w:pStyle w:val="ListParagraph"/>
        <w:numPr>
          <w:ilvl w:val="0"/>
          <w:numId w:val="39"/>
        </w:numPr>
        <w:ind w:left="2250" w:hanging="270"/>
        <w:rPr>
          <w:bCs/>
          <w:iCs/>
          <w:strike/>
          <w:sz w:val="24"/>
          <w:szCs w:val="24"/>
        </w:rPr>
      </w:pPr>
      <w:r w:rsidRPr="005D32FB">
        <w:rPr>
          <w:bCs/>
          <w:iCs/>
          <w:sz w:val="24"/>
          <w:szCs w:val="24"/>
        </w:rPr>
        <w:t xml:space="preserve">Form 2054 is prefilled by the DFPS system, which may prevent some corrections or updates from being completed by an RDCC. If information in TWIST does not exactly match information on Form 2054, </w:t>
      </w:r>
      <w:r w:rsidR="00E3141D" w:rsidRPr="005D32FB">
        <w:rPr>
          <w:bCs/>
          <w:iCs/>
          <w:sz w:val="24"/>
          <w:szCs w:val="24"/>
        </w:rPr>
        <w:t>Support Center</w:t>
      </w:r>
      <w:r w:rsidR="00507BEB" w:rsidRPr="005D32FB">
        <w:rPr>
          <w:bCs/>
          <w:iCs/>
          <w:sz w:val="24"/>
          <w:szCs w:val="24"/>
        </w:rPr>
        <w:t xml:space="preserve"> s</w:t>
      </w:r>
      <w:r w:rsidRPr="005D32FB">
        <w:rPr>
          <w:bCs/>
          <w:iCs/>
          <w:sz w:val="24"/>
          <w:szCs w:val="24"/>
        </w:rPr>
        <w:t xml:space="preserve">taff must email the RDCC with the discrepancies, fully </w:t>
      </w:r>
      <w:r w:rsidR="002F5968" w:rsidRPr="005D32FB">
        <w:rPr>
          <w:bCs/>
          <w:iCs/>
          <w:sz w:val="24"/>
          <w:szCs w:val="24"/>
        </w:rPr>
        <w:t>explain the issue in TWIST Cou</w:t>
      </w:r>
      <w:r w:rsidR="007235FB" w:rsidRPr="005D32FB">
        <w:rPr>
          <w:bCs/>
          <w:iCs/>
          <w:sz w:val="24"/>
          <w:szCs w:val="24"/>
        </w:rPr>
        <w:t>nselor Notes,</w:t>
      </w:r>
      <w:r w:rsidR="003C519D" w:rsidRPr="005D32FB">
        <w:rPr>
          <w:bCs/>
          <w:iCs/>
          <w:sz w:val="24"/>
          <w:szCs w:val="24"/>
        </w:rPr>
        <w:t xml:space="preserve"> and </w:t>
      </w:r>
      <w:r w:rsidRPr="005D32FB">
        <w:rPr>
          <w:bCs/>
          <w:iCs/>
          <w:sz w:val="24"/>
          <w:szCs w:val="24"/>
        </w:rPr>
        <w:t>proceed with child care services.</w:t>
      </w:r>
    </w:p>
    <w:p w14:paraId="724C0D67" w14:textId="04761652" w:rsidR="006626BF" w:rsidRPr="005D32FB" w:rsidRDefault="006626BF" w:rsidP="00E624E5">
      <w:pPr>
        <w:pStyle w:val="ListParagraph"/>
        <w:numPr>
          <w:ilvl w:val="0"/>
          <w:numId w:val="39"/>
        </w:numPr>
        <w:ind w:left="2250" w:hanging="270"/>
        <w:rPr>
          <w:bCs/>
          <w:iCs/>
          <w:color w:val="000000" w:themeColor="text1"/>
          <w:sz w:val="24"/>
          <w:szCs w:val="24"/>
        </w:rPr>
      </w:pPr>
      <w:r w:rsidRPr="005D32FB">
        <w:rPr>
          <w:bCs/>
          <w:iCs/>
          <w:color w:val="000000" w:themeColor="text1"/>
          <w:sz w:val="24"/>
          <w:szCs w:val="24"/>
        </w:rPr>
        <w:t xml:space="preserve">If the RDCC provides updated authorization information via email, </w:t>
      </w:r>
      <w:r w:rsidR="00E3141D" w:rsidRPr="005D32FB">
        <w:rPr>
          <w:bCs/>
          <w:iCs/>
          <w:color w:val="000000" w:themeColor="text1"/>
          <w:sz w:val="24"/>
          <w:szCs w:val="24"/>
        </w:rPr>
        <w:t>Support Center</w:t>
      </w:r>
      <w:r w:rsidR="009D5B61" w:rsidRPr="005D32FB">
        <w:rPr>
          <w:bCs/>
          <w:iCs/>
          <w:color w:val="000000" w:themeColor="text1"/>
          <w:sz w:val="24"/>
          <w:szCs w:val="24"/>
        </w:rPr>
        <w:t xml:space="preserve"> staff</w:t>
      </w:r>
      <w:r w:rsidRPr="005D32FB">
        <w:rPr>
          <w:bCs/>
          <w:iCs/>
          <w:color w:val="000000" w:themeColor="text1"/>
          <w:sz w:val="24"/>
          <w:szCs w:val="24"/>
        </w:rPr>
        <w:t xml:space="preserve"> may use the updated information to complete the authorization request </w:t>
      </w:r>
      <w:r w:rsidR="007A3069" w:rsidRPr="005D32FB">
        <w:rPr>
          <w:bCs/>
          <w:iCs/>
          <w:color w:val="000000" w:themeColor="text1"/>
          <w:sz w:val="24"/>
          <w:szCs w:val="24"/>
        </w:rPr>
        <w:t>without</w:t>
      </w:r>
      <w:r w:rsidRPr="005D32FB">
        <w:rPr>
          <w:bCs/>
          <w:iCs/>
          <w:color w:val="000000" w:themeColor="text1"/>
          <w:sz w:val="24"/>
          <w:szCs w:val="24"/>
        </w:rPr>
        <w:t xml:space="preserve"> receiving an updated Form 2054.</w:t>
      </w:r>
      <w:r w:rsidR="000257BE" w:rsidRPr="005D32FB">
        <w:rPr>
          <w:bCs/>
          <w:iCs/>
          <w:color w:val="000000" w:themeColor="text1"/>
          <w:sz w:val="24"/>
          <w:szCs w:val="24"/>
        </w:rPr>
        <w:t xml:space="preserve"> Email notices are sufficient.</w:t>
      </w:r>
    </w:p>
    <w:p w14:paraId="6AAB1C08" w14:textId="1C9E876B" w:rsidR="006626BF" w:rsidRPr="005D32FB" w:rsidRDefault="006626BF" w:rsidP="00E624E5">
      <w:pPr>
        <w:pStyle w:val="ListParagraph"/>
        <w:numPr>
          <w:ilvl w:val="0"/>
          <w:numId w:val="39"/>
        </w:numPr>
        <w:ind w:left="2250" w:hanging="270"/>
        <w:rPr>
          <w:bCs/>
          <w:iCs/>
          <w:color w:val="000000" w:themeColor="text1"/>
          <w:sz w:val="24"/>
          <w:szCs w:val="24"/>
        </w:rPr>
      </w:pPr>
      <w:r w:rsidRPr="005D32FB">
        <w:rPr>
          <w:bCs/>
          <w:iCs/>
          <w:color w:val="000000" w:themeColor="text1"/>
          <w:sz w:val="24"/>
          <w:szCs w:val="24"/>
        </w:rPr>
        <w:t xml:space="preserve">Any updated information provided by the RDCC via email that does not match the original Form 2054 must be clearly documented in TWIST Counselor Notes. </w:t>
      </w:r>
      <w:r w:rsidR="00C8629C" w:rsidRPr="005D32FB">
        <w:rPr>
          <w:bCs/>
          <w:iCs/>
          <w:color w:val="000000" w:themeColor="text1"/>
          <w:sz w:val="24"/>
          <w:szCs w:val="24"/>
        </w:rPr>
        <w:t>If</w:t>
      </w:r>
      <w:r w:rsidRPr="005D32FB">
        <w:rPr>
          <w:bCs/>
          <w:iCs/>
          <w:color w:val="000000" w:themeColor="text1"/>
          <w:sz w:val="24"/>
          <w:szCs w:val="24"/>
        </w:rPr>
        <w:t xml:space="preserve"> the updated Form 2054 is received, Support Center staff must also document that they received the updated Form 2054 in TWIST Counselor Notes.</w:t>
      </w:r>
    </w:p>
    <w:p w14:paraId="7D382357" w14:textId="4570A53F" w:rsidR="006B4B94" w:rsidRPr="005D32FB" w:rsidRDefault="006B4B94" w:rsidP="00E624E5">
      <w:pPr>
        <w:pStyle w:val="ListParagraph"/>
        <w:numPr>
          <w:ilvl w:val="0"/>
          <w:numId w:val="39"/>
        </w:numPr>
        <w:ind w:left="2250" w:hanging="270"/>
        <w:rPr>
          <w:bCs/>
          <w:iCs/>
          <w:strike/>
          <w:sz w:val="24"/>
          <w:szCs w:val="24"/>
        </w:rPr>
      </w:pPr>
      <w:r w:rsidRPr="005D32FB">
        <w:rPr>
          <w:bCs/>
          <w:iCs/>
          <w:sz w:val="24"/>
          <w:szCs w:val="24"/>
        </w:rPr>
        <w:t xml:space="preserve">If a caregiver states that information provided by DFPS is incorrect, Support Center staff should </w:t>
      </w:r>
      <w:r w:rsidR="00E95946" w:rsidRPr="005D32FB">
        <w:rPr>
          <w:bCs/>
          <w:iCs/>
          <w:sz w:val="24"/>
          <w:szCs w:val="24"/>
        </w:rPr>
        <w:t>inform</w:t>
      </w:r>
      <w:r w:rsidRPr="005D32FB">
        <w:rPr>
          <w:bCs/>
          <w:iCs/>
          <w:sz w:val="24"/>
          <w:szCs w:val="24"/>
        </w:rPr>
        <w:t xml:space="preserve"> the caregiver to contact DFPS for any changes or updates and advise the caregiver they cannot change information provided by DFPS until DFPS notifies them. </w:t>
      </w:r>
    </w:p>
    <w:p w14:paraId="717D768A" w14:textId="0D8028BF" w:rsidR="00BD2BAD" w:rsidRPr="00755E6E" w:rsidRDefault="00F4228B" w:rsidP="00A635FE">
      <w:pPr>
        <w:pStyle w:val="ListParagraph"/>
        <w:numPr>
          <w:ilvl w:val="0"/>
          <w:numId w:val="39"/>
        </w:numPr>
        <w:ind w:left="2250" w:hanging="270"/>
        <w:rPr>
          <w:color w:val="000000" w:themeColor="text1"/>
          <w:sz w:val="24"/>
          <w:szCs w:val="24"/>
        </w:rPr>
      </w:pPr>
      <w:r w:rsidRPr="00D238E4">
        <w:rPr>
          <w:bCs/>
          <w:iCs/>
          <w:color w:val="000000" w:themeColor="text1"/>
          <w:sz w:val="24"/>
          <w:szCs w:val="24"/>
        </w:rPr>
        <w:t xml:space="preserve">If there are any delays in processing DFPS authorizations that cannot be corrected by the RDCC, </w:t>
      </w:r>
      <w:r w:rsidRPr="005D32FB">
        <w:rPr>
          <w:bCs/>
          <w:iCs/>
          <w:color w:val="000000" w:themeColor="text1"/>
          <w:sz w:val="24"/>
          <w:szCs w:val="24"/>
        </w:rPr>
        <w:t>Support Center staff should</w:t>
      </w:r>
      <w:r w:rsidRPr="00D238E4">
        <w:rPr>
          <w:bCs/>
          <w:iCs/>
          <w:color w:val="000000" w:themeColor="text1"/>
          <w:sz w:val="24"/>
          <w:szCs w:val="24"/>
        </w:rPr>
        <w:t xml:space="preserve"> contact TWC for further guidance and assistance.</w:t>
      </w:r>
    </w:p>
    <w:p w14:paraId="37518476" w14:textId="77777777" w:rsidR="00BD2BAD" w:rsidRPr="00D238E4" w:rsidRDefault="00BD2BAD" w:rsidP="00B055FC">
      <w:pPr>
        <w:pStyle w:val="Norm-Indented"/>
        <w:spacing w:before="0" w:after="0"/>
        <w:ind w:left="1800"/>
        <w:jc w:val="left"/>
        <w:rPr>
          <w:rFonts w:ascii="Times New Roman" w:hAnsi="Times New Roman" w:cs="Times New Roman"/>
        </w:rPr>
      </w:pPr>
    </w:p>
    <w:p w14:paraId="75D8EFE2" w14:textId="32B4E2F4" w:rsidR="00A6148B" w:rsidRPr="00D238E4" w:rsidRDefault="00E3141D" w:rsidP="00B055FC">
      <w:pPr>
        <w:pStyle w:val="Norm-Indented"/>
        <w:spacing w:before="0" w:after="0"/>
        <w:ind w:left="1800"/>
        <w:jc w:val="left"/>
        <w:rPr>
          <w:rFonts w:ascii="Times New Roman" w:hAnsi="Times New Roman" w:cs="Times New Roman"/>
        </w:rPr>
      </w:pPr>
      <w:r w:rsidRPr="005D32FB">
        <w:rPr>
          <w:rFonts w:ascii="Times New Roman" w:hAnsi="Times New Roman" w:cs="Times New Roman"/>
          <w:color w:val="000000" w:themeColor="text1"/>
        </w:rPr>
        <w:t>Support Center</w:t>
      </w:r>
      <w:r w:rsidR="005E306A" w:rsidRPr="005D32FB">
        <w:rPr>
          <w:color w:val="000000" w:themeColor="text1"/>
        </w:rPr>
        <w:t xml:space="preserve"> </w:t>
      </w:r>
      <w:r w:rsidR="005F3A38" w:rsidRPr="00D238E4">
        <w:rPr>
          <w:rFonts w:ascii="Times New Roman" w:hAnsi="Times New Roman" w:cs="Times New Roman"/>
        </w:rPr>
        <w:t xml:space="preserve">staff </w:t>
      </w:r>
      <w:r w:rsidR="00A6148B" w:rsidRPr="00D238E4">
        <w:rPr>
          <w:rFonts w:ascii="Times New Roman" w:hAnsi="Times New Roman" w:cs="Times New Roman"/>
        </w:rPr>
        <w:t xml:space="preserve">must </w:t>
      </w:r>
      <w:r w:rsidR="009D132F" w:rsidRPr="009F6F14">
        <w:rPr>
          <w:rFonts w:ascii="Times New Roman" w:hAnsi="Times New Roman" w:cs="Times New Roman"/>
        </w:rPr>
        <w:t>make sure</w:t>
      </w:r>
      <w:r w:rsidR="00A6148B" w:rsidRPr="00507267">
        <w:rPr>
          <w:rFonts w:ascii="Times New Roman" w:hAnsi="Times New Roman" w:cs="Times New Roman"/>
        </w:rPr>
        <w:t xml:space="preserve"> that DFPS customers receive the following child care services information:</w:t>
      </w:r>
    </w:p>
    <w:p w14:paraId="1E77B56D" w14:textId="77777777" w:rsidR="00A6148B" w:rsidRPr="00D238E4" w:rsidRDefault="00A6148B" w:rsidP="00A635FE">
      <w:pPr>
        <w:pStyle w:val="ListParagraph"/>
        <w:numPr>
          <w:ilvl w:val="0"/>
          <w:numId w:val="39"/>
        </w:numPr>
        <w:ind w:left="2250" w:hanging="270"/>
        <w:rPr>
          <w:color w:val="000000" w:themeColor="text1"/>
          <w:sz w:val="24"/>
          <w:szCs w:val="24"/>
        </w:rPr>
      </w:pPr>
      <w:r w:rsidRPr="00D238E4">
        <w:rPr>
          <w:color w:val="000000" w:themeColor="text1"/>
          <w:sz w:val="24"/>
          <w:szCs w:val="24"/>
        </w:rPr>
        <w:t>The parent rights listed in the Parent Rights form</w:t>
      </w:r>
    </w:p>
    <w:p w14:paraId="7177E80B" w14:textId="3A6D330E" w:rsidR="00A6148B" w:rsidRPr="00D238E4" w:rsidRDefault="00017DC7" w:rsidP="00A635FE">
      <w:pPr>
        <w:pStyle w:val="ListParagraph"/>
        <w:numPr>
          <w:ilvl w:val="0"/>
          <w:numId w:val="39"/>
        </w:numPr>
        <w:ind w:left="2250" w:hanging="270"/>
        <w:rPr>
          <w:color w:val="000000" w:themeColor="text1"/>
          <w:sz w:val="24"/>
          <w:szCs w:val="24"/>
        </w:rPr>
      </w:pPr>
      <w:r w:rsidRPr="00D238E4">
        <w:rPr>
          <w:color w:val="000000" w:themeColor="text1"/>
          <w:sz w:val="24"/>
          <w:szCs w:val="24"/>
        </w:rPr>
        <w:t xml:space="preserve">DFPS </w:t>
      </w:r>
      <w:r w:rsidR="00A6148B" w:rsidRPr="00D238E4">
        <w:rPr>
          <w:color w:val="000000" w:themeColor="text1"/>
          <w:sz w:val="24"/>
          <w:szCs w:val="24"/>
        </w:rPr>
        <w:t>Parent Agreement to Report Attendance (signature not required for DFPS customers), which must contain, at a minimum, the following:</w:t>
      </w:r>
    </w:p>
    <w:p w14:paraId="52E49267" w14:textId="77777777" w:rsidR="009D2D0A" w:rsidRPr="00D238E4" w:rsidRDefault="00A220CA" w:rsidP="00A635FE">
      <w:pPr>
        <w:pStyle w:val="Norm-Indented"/>
        <w:numPr>
          <w:ilvl w:val="1"/>
          <w:numId w:val="54"/>
        </w:numPr>
        <w:spacing w:before="0" w:after="0"/>
        <w:ind w:left="2520" w:hanging="270"/>
        <w:jc w:val="left"/>
        <w:rPr>
          <w:rFonts w:ascii="Times New Roman" w:hAnsi="Times New Roman" w:cs="Times New Roman"/>
        </w:rPr>
      </w:pPr>
      <w:r w:rsidRPr="00D238E4">
        <w:rPr>
          <w:rFonts w:ascii="Times New Roman" w:hAnsi="Times New Roman" w:cs="Times New Roman"/>
          <w:color w:val="000000" w:themeColor="text1"/>
        </w:rPr>
        <w:t>Restatement of the attendance standards that were provided to the parent by DFPS,</w:t>
      </w:r>
      <w:r w:rsidRPr="00D238E4">
        <w:rPr>
          <w:rFonts w:ascii="Times New Roman" w:hAnsi="Times New Roman" w:cs="Times New Roman"/>
        </w:rPr>
        <w:t xml:space="preserve"> </w:t>
      </w:r>
    </w:p>
    <w:p w14:paraId="200DD8D9" w14:textId="3DFC01C0" w:rsidR="00A6148B" w:rsidRPr="005D32FB" w:rsidRDefault="00A6148B" w:rsidP="00A635FE">
      <w:pPr>
        <w:pStyle w:val="Norm-Indented"/>
        <w:numPr>
          <w:ilvl w:val="1"/>
          <w:numId w:val="54"/>
        </w:numPr>
        <w:spacing w:before="0" w:after="0"/>
        <w:ind w:left="2520" w:hanging="270"/>
        <w:jc w:val="left"/>
        <w:rPr>
          <w:rFonts w:ascii="Times New Roman" w:hAnsi="Times New Roman" w:cs="Times New Roman"/>
        </w:rPr>
      </w:pPr>
      <w:r w:rsidRPr="005D32FB">
        <w:rPr>
          <w:rFonts w:ascii="Times New Roman" w:hAnsi="Times New Roman" w:cs="Times New Roman"/>
        </w:rPr>
        <w:t xml:space="preserve">Information on the </w:t>
      </w:r>
      <w:r w:rsidR="00B5110E" w:rsidRPr="005D32FB">
        <w:rPr>
          <w:rFonts w:ascii="Times New Roman" w:hAnsi="Times New Roman" w:cs="Times New Roman"/>
        </w:rPr>
        <w:t xml:space="preserve">importance of a child’s regular </w:t>
      </w:r>
      <w:r w:rsidRPr="005D32FB">
        <w:rPr>
          <w:rFonts w:ascii="Times New Roman" w:hAnsi="Times New Roman" w:cs="Times New Roman"/>
        </w:rPr>
        <w:t xml:space="preserve">attendance </w:t>
      </w:r>
      <w:r w:rsidR="00BE5C5F" w:rsidRPr="005D32FB">
        <w:rPr>
          <w:rFonts w:ascii="Times New Roman" w:hAnsi="Times New Roman" w:cs="Times New Roman"/>
        </w:rPr>
        <w:t xml:space="preserve">and the </w:t>
      </w:r>
      <w:r w:rsidR="00A94006" w:rsidRPr="005D32FB">
        <w:rPr>
          <w:rFonts w:ascii="Times New Roman" w:hAnsi="Times New Roman" w:cs="Times New Roman"/>
        </w:rPr>
        <w:t>consequences</w:t>
      </w:r>
      <w:r w:rsidR="006D45CA" w:rsidRPr="005D32FB">
        <w:rPr>
          <w:rFonts w:ascii="Times New Roman" w:hAnsi="Times New Roman" w:cs="Times New Roman"/>
        </w:rPr>
        <w:t xml:space="preserve"> for failing to </w:t>
      </w:r>
      <w:r w:rsidR="00A94006" w:rsidRPr="005D32FB">
        <w:rPr>
          <w:rFonts w:ascii="Times New Roman" w:hAnsi="Times New Roman" w:cs="Times New Roman"/>
        </w:rPr>
        <w:t>comply with attendance requir</w:t>
      </w:r>
      <w:r w:rsidR="00595AA7" w:rsidRPr="005D32FB">
        <w:rPr>
          <w:rFonts w:ascii="Times New Roman" w:hAnsi="Times New Roman" w:cs="Times New Roman"/>
        </w:rPr>
        <w:t>e</w:t>
      </w:r>
      <w:r w:rsidR="00A94006" w:rsidRPr="005D32FB">
        <w:rPr>
          <w:rFonts w:ascii="Times New Roman" w:hAnsi="Times New Roman" w:cs="Times New Roman"/>
        </w:rPr>
        <w:t>ments</w:t>
      </w:r>
    </w:p>
    <w:p w14:paraId="4E44B135" w14:textId="26D348A2" w:rsidR="00A6148B" w:rsidRPr="00D238E4" w:rsidRDefault="00A6148B" w:rsidP="00A635FE">
      <w:pPr>
        <w:pStyle w:val="Norm-Indented"/>
        <w:numPr>
          <w:ilvl w:val="1"/>
          <w:numId w:val="54"/>
        </w:numPr>
        <w:spacing w:before="0" w:after="0"/>
        <w:ind w:left="2520" w:hanging="270"/>
        <w:jc w:val="left"/>
        <w:rPr>
          <w:rFonts w:ascii="Times New Roman" w:hAnsi="Times New Roman" w:cs="Times New Roman"/>
        </w:rPr>
      </w:pPr>
      <w:r w:rsidRPr="00D238E4">
        <w:rPr>
          <w:rFonts w:ascii="Times New Roman" w:hAnsi="Times New Roman" w:cs="Times New Roman"/>
        </w:rPr>
        <w:t>Information on attendance reporting</w:t>
      </w:r>
      <w:r w:rsidR="005A1CB9" w:rsidRPr="00E74207">
        <w:rPr>
          <w:rFonts w:ascii="Times New Roman" w:hAnsi="Times New Roman" w:cs="Times New Roman"/>
        </w:rPr>
        <w:t>,</w:t>
      </w:r>
      <w:r w:rsidR="005A1CB9" w:rsidRPr="00D238E4">
        <w:rPr>
          <w:rFonts w:ascii="Times New Roman" w:hAnsi="Times New Roman" w:cs="Times New Roman"/>
          <w:color w:val="FF0000"/>
        </w:rPr>
        <w:t xml:space="preserve"> </w:t>
      </w:r>
      <w:r w:rsidR="005A1CB9" w:rsidRPr="009F6F14">
        <w:rPr>
          <w:rFonts w:ascii="Times New Roman" w:hAnsi="Times New Roman" w:cs="Times New Roman"/>
          <w:color w:val="000000" w:themeColor="text1"/>
        </w:rPr>
        <w:t>including information indicating that consequences for failure to report attendance are at the sole discretion of DFPS</w:t>
      </w:r>
    </w:p>
    <w:p w14:paraId="3C4F16D2" w14:textId="07DBEDE8" w:rsidR="00A6148B" w:rsidRPr="00E74207" w:rsidRDefault="00A6148B" w:rsidP="00E74207">
      <w:pPr>
        <w:pStyle w:val="ListParagraph"/>
        <w:numPr>
          <w:ilvl w:val="0"/>
          <w:numId w:val="39"/>
        </w:numPr>
        <w:ind w:left="2250" w:hanging="270"/>
        <w:rPr>
          <w:color w:val="000000" w:themeColor="text1"/>
        </w:rPr>
      </w:pPr>
      <w:r w:rsidRPr="00E74207">
        <w:rPr>
          <w:color w:val="000000" w:themeColor="text1"/>
          <w:sz w:val="24"/>
          <w:szCs w:val="24"/>
        </w:rPr>
        <w:t xml:space="preserve">Information about </w:t>
      </w:r>
      <w:r w:rsidR="007E26F8" w:rsidRPr="00E74207">
        <w:rPr>
          <w:color w:val="000000" w:themeColor="text1"/>
          <w:sz w:val="24"/>
          <w:szCs w:val="24"/>
        </w:rPr>
        <w:t>quality child care</w:t>
      </w:r>
      <w:r w:rsidRPr="00E74207">
        <w:rPr>
          <w:color w:val="000000" w:themeColor="text1"/>
          <w:sz w:val="24"/>
          <w:szCs w:val="24"/>
        </w:rPr>
        <w:t xml:space="preserve"> </w:t>
      </w:r>
    </w:p>
    <w:p w14:paraId="412B4497" w14:textId="27A27409" w:rsidR="00A6148B" w:rsidRPr="00E74207" w:rsidRDefault="00A6148B" w:rsidP="00E74207">
      <w:pPr>
        <w:pStyle w:val="ListParagraph"/>
        <w:numPr>
          <w:ilvl w:val="0"/>
          <w:numId w:val="39"/>
        </w:numPr>
        <w:ind w:left="2250" w:hanging="270"/>
        <w:rPr>
          <w:b/>
          <w:i/>
          <w:color w:val="000000" w:themeColor="text1"/>
        </w:rPr>
      </w:pPr>
      <w:r w:rsidRPr="00E74207">
        <w:rPr>
          <w:b/>
          <w:bCs/>
          <w:i/>
          <w:iCs/>
          <w:color w:val="000000" w:themeColor="text1"/>
          <w:sz w:val="24"/>
          <w:szCs w:val="24"/>
        </w:rPr>
        <w:t>Information about developmental screenings</w:t>
      </w:r>
      <w:r w:rsidR="00B83791" w:rsidRPr="00E74207">
        <w:rPr>
          <w:b/>
          <w:bCs/>
          <w:i/>
          <w:iCs/>
          <w:color w:val="000000" w:themeColor="text1"/>
          <w:sz w:val="24"/>
          <w:szCs w:val="24"/>
        </w:rPr>
        <w:t xml:space="preserve"> availa</w:t>
      </w:r>
      <w:r w:rsidR="005365F9" w:rsidRPr="00E74207">
        <w:rPr>
          <w:b/>
          <w:bCs/>
          <w:i/>
          <w:iCs/>
          <w:color w:val="000000" w:themeColor="text1"/>
          <w:sz w:val="24"/>
          <w:szCs w:val="24"/>
        </w:rPr>
        <w:t xml:space="preserve">ble on </w:t>
      </w:r>
      <w:hyperlink r:id="rId22" w:history="1">
        <w:r w:rsidR="005365F9" w:rsidRPr="00E74207">
          <w:rPr>
            <w:rStyle w:val="Hyperlink"/>
            <w:b/>
            <w:bCs/>
            <w:i/>
            <w:iCs/>
            <w:sz w:val="24"/>
            <w:szCs w:val="24"/>
          </w:rPr>
          <w:t>Early Child</w:t>
        </w:r>
        <w:r w:rsidR="0019689F" w:rsidRPr="00E74207">
          <w:rPr>
            <w:rStyle w:val="Hyperlink"/>
            <w:b/>
            <w:bCs/>
            <w:i/>
            <w:iCs/>
            <w:sz w:val="24"/>
            <w:szCs w:val="24"/>
          </w:rPr>
          <w:t>hood Texas</w:t>
        </w:r>
      </w:hyperlink>
    </w:p>
    <w:p w14:paraId="33F32794" w14:textId="77777777" w:rsidR="00A6148B" w:rsidRPr="00D238E4" w:rsidRDefault="00A6148B" w:rsidP="00B055FC">
      <w:pPr>
        <w:ind w:left="720"/>
        <w:rPr>
          <w:sz w:val="24"/>
          <w:szCs w:val="24"/>
        </w:rPr>
      </w:pPr>
    </w:p>
    <w:p w14:paraId="2B87BE1B" w14:textId="00B6DA4D" w:rsidR="002F16BE" w:rsidRPr="00D238E4" w:rsidRDefault="00E3141D" w:rsidP="00B055FC">
      <w:pPr>
        <w:ind w:left="1800"/>
        <w:rPr>
          <w:sz w:val="24"/>
          <w:szCs w:val="24"/>
        </w:rPr>
      </w:pPr>
      <w:r w:rsidRPr="005D32FB">
        <w:rPr>
          <w:sz w:val="24"/>
          <w:szCs w:val="24"/>
        </w:rPr>
        <w:t>Support Center</w:t>
      </w:r>
      <w:r w:rsidR="005E306A" w:rsidRPr="00D238E4">
        <w:rPr>
          <w:sz w:val="24"/>
          <w:szCs w:val="24"/>
        </w:rPr>
        <w:t xml:space="preserve"> s</w:t>
      </w:r>
      <w:r w:rsidR="00517AAF" w:rsidRPr="00D238E4">
        <w:rPr>
          <w:sz w:val="24"/>
          <w:szCs w:val="24"/>
        </w:rPr>
        <w:t xml:space="preserve">taff </w:t>
      </w:r>
      <w:r w:rsidR="002F16BE" w:rsidRPr="00D238E4">
        <w:rPr>
          <w:sz w:val="24"/>
          <w:szCs w:val="24"/>
        </w:rPr>
        <w:t xml:space="preserve">must </w:t>
      </w:r>
      <w:r w:rsidR="009D132F" w:rsidRPr="00D238E4">
        <w:rPr>
          <w:sz w:val="24"/>
          <w:szCs w:val="24"/>
        </w:rPr>
        <w:t>make sure</w:t>
      </w:r>
      <w:r w:rsidR="002F16BE" w:rsidRPr="009F6F14">
        <w:rPr>
          <w:sz w:val="24"/>
          <w:szCs w:val="24"/>
        </w:rPr>
        <w:t xml:space="preserve"> that </w:t>
      </w:r>
      <w:r w:rsidR="00A959A3" w:rsidRPr="00507267">
        <w:rPr>
          <w:sz w:val="24"/>
          <w:szCs w:val="24"/>
        </w:rPr>
        <w:t xml:space="preserve">the </w:t>
      </w:r>
      <w:r w:rsidR="0096473E" w:rsidRPr="00B94A8F">
        <w:rPr>
          <w:sz w:val="24"/>
          <w:szCs w:val="24"/>
        </w:rPr>
        <w:t xml:space="preserve">2450 authorizing care </w:t>
      </w:r>
      <w:r w:rsidR="002F16BE" w:rsidRPr="00D238E4">
        <w:rPr>
          <w:sz w:val="24"/>
          <w:szCs w:val="24"/>
        </w:rPr>
        <w:t>is sent to the provider</w:t>
      </w:r>
      <w:r w:rsidR="001F217F" w:rsidRPr="00D238E4">
        <w:rPr>
          <w:sz w:val="24"/>
          <w:szCs w:val="24"/>
        </w:rPr>
        <w:t xml:space="preserve"> via mail or email</w:t>
      </w:r>
      <w:r w:rsidR="002F16BE" w:rsidRPr="00D238E4">
        <w:rPr>
          <w:sz w:val="24"/>
          <w:szCs w:val="24"/>
        </w:rPr>
        <w:t>.</w:t>
      </w:r>
      <w:r w:rsidR="001F217F" w:rsidRPr="00D238E4">
        <w:rPr>
          <w:sz w:val="24"/>
          <w:szCs w:val="24"/>
        </w:rPr>
        <w:t xml:space="preserve">  </w:t>
      </w:r>
      <w:r w:rsidR="005E306A" w:rsidRPr="00D238E4">
        <w:rPr>
          <w:sz w:val="24"/>
          <w:szCs w:val="24"/>
        </w:rPr>
        <w:t>They must also d</w:t>
      </w:r>
      <w:r w:rsidR="00C1055C" w:rsidRPr="00D238E4">
        <w:rPr>
          <w:sz w:val="24"/>
          <w:szCs w:val="24"/>
        </w:rPr>
        <w:t xml:space="preserve">ocument </w:t>
      </w:r>
      <w:r w:rsidR="005E306A" w:rsidRPr="00D238E4">
        <w:rPr>
          <w:sz w:val="24"/>
          <w:szCs w:val="24"/>
        </w:rPr>
        <w:t xml:space="preserve">their </w:t>
      </w:r>
      <w:r w:rsidR="000C2751" w:rsidRPr="00D238E4">
        <w:rPr>
          <w:sz w:val="24"/>
          <w:szCs w:val="24"/>
        </w:rPr>
        <w:t xml:space="preserve">actions </w:t>
      </w:r>
      <w:r w:rsidR="00C1055C" w:rsidRPr="00D238E4">
        <w:rPr>
          <w:sz w:val="24"/>
          <w:szCs w:val="24"/>
        </w:rPr>
        <w:t>in TWIST counselor notes</w:t>
      </w:r>
      <w:r w:rsidR="000C2751" w:rsidRPr="00D238E4">
        <w:rPr>
          <w:sz w:val="24"/>
          <w:szCs w:val="24"/>
        </w:rPr>
        <w:t>.</w:t>
      </w:r>
    </w:p>
    <w:p w14:paraId="77C874BB" w14:textId="77777777" w:rsidR="002F16BE" w:rsidRPr="00D238E4" w:rsidRDefault="002F16BE" w:rsidP="00B055FC">
      <w:pPr>
        <w:ind w:left="1800"/>
        <w:rPr>
          <w:sz w:val="24"/>
          <w:szCs w:val="24"/>
        </w:rPr>
      </w:pPr>
    </w:p>
    <w:p w14:paraId="124220A0" w14:textId="0DF28291" w:rsidR="00A6148B" w:rsidRPr="00D238E4" w:rsidRDefault="00A6148B" w:rsidP="00B055FC">
      <w:pPr>
        <w:ind w:left="1800"/>
        <w:rPr>
          <w:sz w:val="24"/>
          <w:szCs w:val="24"/>
        </w:rPr>
      </w:pPr>
      <w:r w:rsidRPr="00D238E4">
        <w:rPr>
          <w:sz w:val="24"/>
          <w:szCs w:val="24"/>
        </w:rPr>
        <w:t xml:space="preserve">DFPS may discontinue financial aid prior to the end of the 12-month eligibility period through an Early Termination or if the referral reaches its end without DFPS issuing a new referral.  </w:t>
      </w:r>
    </w:p>
    <w:p w14:paraId="0DEA5506" w14:textId="77777777" w:rsidR="00A6148B" w:rsidRPr="00D238E4" w:rsidRDefault="00A6148B" w:rsidP="00B055FC">
      <w:pPr>
        <w:ind w:left="1800"/>
        <w:rPr>
          <w:sz w:val="24"/>
          <w:szCs w:val="24"/>
        </w:rPr>
      </w:pPr>
    </w:p>
    <w:p w14:paraId="71CC71D0" w14:textId="4179BBE2" w:rsidR="00A6148B" w:rsidRPr="00D238E4" w:rsidRDefault="00A6148B" w:rsidP="00B055FC">
      <w:pPr>
        <w:ind w:left="1800"/>
        <w:rPr>
          <w:sz w:val="24"/>
          <w:szCs w:val="24"/>
        </w:rPr>
      </w:pPr>
      <w:r w:rsidRPr="00D238E4">
        <w:rPr>
          <w:sz w:val="24"/>
          <w:szCs w:val="24"/>
        </w:rPr>
        <w:t>Customers with a General Protective referral discontinued by DFPS prior to the end of the 12-month eligibility period are eligible for Former DFPS financial aid through the end of the 12-month eligibility period.</w:t>
      </w:r>
    </w:p>
    <w:p w14:paraId="4B371FF7" w14:textId="77777777" w:rsidR="00A6148B" w:rsidRPr="00D238E4" w:rsidRDefault="00A6148B" w:rsidP="00B055FC">
      <w:pPr>
        <w:ind w:left="1800"/>
        <w:rPr>
          <w:sz w:val="24"/>
          <w:szCs w:val="24"/>
        </w:rPr>
      </w:pPr>
    </w:p>
    <w:p w14:paraId="1CD213AF" w14:textId="5E4BACA2" w:rsidR="00BC1797" w:rsidRPr="00D238E4" w:rsidRDefault="00A6148B" w:rsidP="00A635FE">
      <w:pPr>
        <w:pStyle w:val="Norm-Indented"/>
        <w:numPr>
          <w:ilvl w:val="0"/>
          <w:numId w:val="82"/>
        </w:numPr>
        <w:spacing w:before="0" w:after="0"/>
        <w:jc w:val="left"/>
        <w:rPr>
          <w:rFonts w:ascii="Times New Roman" w:hAnsi="Times New Roman" w:cs="Times New Roman"/>
        </w:rPr>
      </w:pPr>
      <w:r w:rsidRPr="00D238E4">
        <w:rPr>
          <w:rFonts w:ascii="Times New Roman" w:hAnsi="Times New Roman" w:cs="Times New Roman"/>
        </w:rPr>
        <w:t>Each child served by</w:t>
      </w:r>
      <w:r w:rsidR="008204C7" w:rsidRPr="00D238E4">
        <w:rPr>
          <w:rFonts w:ascii="Times New Roman" w:hAnsi="Times New Roman" w:cs="Times New Roman"/>
        </w:rPr>
        <w:t xml:space="preserve"> </w:t>
      </w:r>
      <w:r w:rsidRPr="00D238E4">
        <w:rPr>
          <w:rFonts w:ascii="Times New Roman" w:hAnsi="Times New Roman" w:cs="Times New Roman"/>
        </w:rPr>
        <w:t>DFPS</w:t>
      </w:r>
      <w:r w:rsidR="008204C7" w:rsidRPr="00D238E4">
        <w:rPr>
          <w:rFonts w:ascii="Times New Roman" w:hAnsi="Times New Roman" w:cs="Times New Roman"/>
        </w:rPr>
        <w:t xml:space="preserve"> </w:t>
      </w:r>
      <w:r w:rsidRPr="00D238E4">
        <w:rPr>
          <w:rFonts w:ascii="Times New Roman" w:hAnsi="Times New Roman" w:cs="Times New Roman"/>
        </w:rPr>
        <w:t xml:space="preserve">is regarded as a “family of one” for tracking and federal reporting purposes, and </w:t>
      </w:r>
      <w:r w:rsidR="008657B3" w:rsidRPr="00D238E4">
        <w:rPr>
          <w:rFonts w:ascii="Times New Roman" w:hAnsi="Times New Roman" w:cs="Times New Roman"/>
        </w:rPr>
        <w:t xml:space="preserve">the </w:t>
      </w:r>
      <w:r w:rsidR="008657B3" w:rsidRPr="005D32FB">
        <w:rPr>
          <w:rFonts w:ascii="Times New Roman" w:hAnsi="Times New Roman" w:cs="Times New Roman"/>
        </w:rPr>
        <w:t>Support Center</w:t>
      </w:r>
      <w:r w:rsidRPr="00D238E4">
        <w:rPr>
          <w:rFonts w:ascii="Times New Roman" w:hAnsi="Times New Roman" w:cs="Times New Roman"/>
        </w:rPr>
        <w:t xml:space="preserve"> must provide a minimum of 12 months of child care financial aid.  </w:t>
      </w:r>
    </w:p>
    <w:p w14:paraId="161A2059" w14:textId="5C7990C8" w:rsidR="00864E1D" w:rsidRPr="00D238E4" w:rsidRDefault="00A6148B" w:rsidP="00A635FE">
      <w:pPr>
        <w:pStyle w:val="Norm-Indented"/>
        <w:numPr>
          <w:ilvl w:val="0"/>
          <w:numId w:val="82"/>
        </w:numPr>
        <w:spacing w:before="0" w:after="0"/>
        <w:jc w:val="left"/>
        <w:rPr>
          <w:rFonts w:ascii="Times New Roman" w:hAnsi="Times New Roman" w:cs="Times New Roman"/>
        </w:rPr>
      </w:pPr>
      <w:r w:rsidRPr="00D238E4">
        <w:rPr>
          <w:rFonts w:ascii="Times New Roman" w:hAnsi="Times New Roman" w:cs="Times New Roman"/>
        </w:rPr>
        <w:t>If a caregiver has more than one child receiving Former</w:t>
      </w:r>
      <w:r w:rsidR="008204C7" w:rsidRPr="00D238E4">
        <w:rPr>
          <w:rFonts w:ascii="Times New Roman" w:hAnsi="Times New Roman" w:cs="Times New Roman"/>
        </w:rPr>
        <w:t xml:space="preserve"> </w:t>
      </w:r>
      <w:r w:rsidRPr="00D238E4">
        <w:rPr>
          <w:rFonts w:ascii="Times New Roman" w:hAnsi="Times New Roman" w:cs="Times New Roman"/>
        </w:rPr>
        <w:t xml:space="preserve">DFPS financial aid and the children have different eligibility dates, </w:t>
      </w:r>
      <w:r w:rsidR="008657B3" w:rsidRPr="00D238E4">
        <w:rPr>
          <w:rFonts w:ascii="Times New Roman" w:hAnsi="Times New Roman" w:cs="Times New Roman"/>
        </w:rPr>
        <w:t xml:space="preserve">the </w:t>
      </w:r>
      <w:r w:rsidR="008657B3" w:rsidRPr="005D32FB">
        <w:rPr>
          <w:rFonts w:ascii="Times New Roman" w:hAnsi="Times New Roman" w:cs="Times New Roman"/>
        </w:rPr>
        <w:t>Support Center</w:t>
      </w:r>
      <w:r w:rsidR="008657B3" w:rsidRPr="00D238E4">
        <w:rPr>
          <w:rFonts w:ascii="Times New Roman" w:hAnsi="Times New Roman" w:cs="Times New Roman"/>
        </w:rPr>
        <w:t xml:space="preserve"> will</w:t>
      </w:r>
      <w:r w:rsidRPr="00D238E4">
        <w:rPr>
          <w:rFonts w:ascii="Times New Roman" w:hAnsi="Times New Roman" w:cs="Times New Roman"/>
        </w:rPr>
        <w:t xml:space="preserve"> not conduct a family-based eligibility determination under </w:t>
      </w:r>
      <w:r w:rsidR="00082624" w:rsidRPr="00D238E4">
        <w:rPr>
          <w:rFonts w:ascii="Times New Roman" w:hAnsi="Times New Roman" w:cs="Times New Roman"/>
        </w:rPr>
        <w:t xml:space="preserve">Income </w:t>
      </w:r>
      <w:r w:rsidR="0088661F" w:rsidRPr="00D238E4">
        <w:rPr>
          <w:rFonts w:ascii="Times New Roman" w:hAnsi="Times New Roman" w:cs="Times New Roman"/>
        </w:rPr>
        <w:t>Eligible</w:t>
      </w:r>
      <w:r w:rsidR="00082624" w:rsidRPr="00D238E4">
        <w:rPr>
          <w:rFonts w:ascii="Times New Roman" w:hAnsi="Times New Roman" w:cs="Times New Roman"/>
        </w:rPr>
        <w:t xml:space="preserve"> </w:t>
      </w:r>
      <w:r w:rsidRPr="00D238E4">
        <w:rPr>
          <w:rFonts w:ascii="Times New Roman" w:hAnsi="Times New Roman" w:cs="Times New Roman"/>
        </w:rPr>
        <w:t>/At-Risk rules before all Former</w:t>
      </w:r>
      <w:r w:rsidR="008204C7" w:rsidRPr="00D238E4">
        <w:rPr>
          <w:rFonts w:ascii="Times New Roman" w:hAnsi="Times New Roman" w:cs="Times New Roman"/>
        </w:rPr>
        <w:t xml:space="preserve"> </w:t>
      </w:r>
      <w:r w:rsidRPr="00D238E4">
        <w:rPr>
          <w:rFonts w:ascii="Times New Roman" w:hAnsi="Times New Roman" w:cs="Times New Roman"/>
        </w:rPr>
        <w:t>DFPS</w:t>
      </w:r>
      <w:r w:rsidR="008204C7" w:rsidRPr="00D238E4">
        <w:rPr>
          <w:rFonts w:ascii="Times New Roman" w:hAnsi="Times New Roman" w:cs="Times New Roman"/>
        </w:rPr>
        <w:t xml:space="preserve"> </w:t>
      </w:r>
      <w:r w:rsidRPr="00D238E4">
        <w:rPr>
          <w:rFonts w:ascii="Times New Roman" w:hAnsi="Times New Roman" w:cs="Times New Roman"/>
        </w:rPr>
        <w:t>children have received a full 12 months of financial aid.</w:t>
      </w:r>
    </w:p>
    <w:p w14:paraId="6AC276A1" w14:textId="5C964FD9" w:rsidR="00E758FF" w:rsidRPr="00D238E4" w:rsidRDefault="00A6148B" w:rsidP="00E758FF">
      <w:pPr>
        <w:pStyle w:val="Norm-Indented"/>
        <w:numPr>
          <w:ilvl w:val="0"/>
          <w:numId w:val="82"/>
        </w:numPr>
        <w:spacing w:before="0" w:after="0"/>
        <w:jc w:val="left"/>
        <w:rPr>
          <w:rFonts w:ascii="Times New Roman" w:hAnsi="Times New Roman" w:cs="Times New Roman"/>
        </w:rPr>
      </w:pPr>
      <w:r w:rsidRPr="00D238E4">
        <w:rPr>
          <w:rFonts w:ascii="Times New Roman" w:hAnsi="Times New Roman" w:cs="Times New Roman"/>
        </w:rPr>
        <w:t xml:space="preserve">At the end of the 12-month eligibility period for the last child, caregivers whose children were receiving financial aid as Former DFPS​ cases are eligible to apply for continued financial aid under </w:t>
      </w:r>
      <w:r w:rsidR="00082624" w:rsidRPr="00D238E4">
        <w:rPr>
          <w:rFonts w:ascii="Times New Roman" w:hAnsi="Times New Roman" w:cs="Times New Roman"/>
        </w:rPr>
        <w:t xml:space="preserve">Income </w:t>
      </w:r>
      <w:r w:rsidR="0088661F" w:rsidRPr="00D238E4">
        <w:rPr>
          <w:rFonts w:ascii="Times New Roman" w:hAnsi="Times New Roman" w:cs="Times New Roman"/>
        </w:rPr>
        <w:t>Eligible</w:t>
      </w:r>
      <w:r w:rsidR="00082624" w:rsidRPr="00D238E4">
        <w:rPr>
          <w:rFonts w:ascii="Times New Roman" w:hAnsi="Times New Roman" w:cs="Times New Roman"/>
        </w:rPr>
        <w:t xml:space="preserve"> </w:t>
      </w:r>
      <w:r w:rsidRPr="00D238E4">
        <w:rPr>
          <w:rFonts w:ascii="Times New Roman" w:hAnsi="Times New Roman" w:cs="Times New Roman"/>
        </w:rPr>
        <w:t xml:space="preserve">/At-Risk eligibility.  </w:t>
      </w:r>
      <w:bookmarkStart w:id="33" w:name="_Calculating_Income_for"/>
      <w:bookmarkEnd w:id="33"/>
    </w:p>
    <w:p w14:paraId="7CD07ABB" w14:textId="77777777" w:rsidR="005C21BF" w:rsidRPr="00D238E4" w:rsidRDefault="005C21BF" w:rsidP="00E624E5">
      <w:pPr>
        <w:pStyle w:val="Norm-Indented"/>
        <w:spacing w:before="0" w:after="0"/>
        <w:ind w:left="2250"/>
        <w:jc w:val="left"/>
        <w:rPr>
          <w:rFonts w:ascii="Times New Roman" w:hAnsi="Times New Roman" w:cs="Times New Roman"/>
        </w:rPr>
      </w:pPr>
    </w:p>
    <w:tbl>
      <w:tblPr>
        <w:tblStyle w:val="TableGrid"/>
        <w:tblW w:w="8010" w:type="dxa"/>
        <w:tblInd w:w="1795" w:type="dxa"/>
        <w:tblLook w:val="04A0" w:firstRow="1" w:lastRow="0" w:firstColumn="1" w:lastColumn="0" w:noHBand="0" w:noVBand="1"/>
      </w:tblPr>
      <w:tblGrid>
        <w:gridCol w:w="3960"/>
        <w:gridCol w:w="4050"/>
      </w:tblGrid>
      <w:tr w:rsidR="00856A25" w:rsidRPr="00D238E4" w14:paraId="555C8D2E" w14:textId="77777777" w:rsidTr="00E624E5">
        <w:trPr>
          <w:trHeight w:val="298"/>
        </w:trPr>
        <w:tc>
          <w:tcPr>
            <w:tcW w:w="3960" w:type="dxa"/>
          </w:tcPr>
          <w:p w14:paraId="3B17BFCB" w14:textId="77777777" w:rsidR="00856A25" w:rsidRPr="00D238E4" w:rsidRDefault="00AB3CDF" w:rsidP="00E624E5">
            <w:pPr>
              <w:pStyle w:val="Heading9"/>
            </w:pPr>
            <w:r w:rsidRPr="00D238E4">
              <w:t>DFPS Care Type</w:t>
            </w:r>
          </w:p>
        </w:tc>
        <w:tc>
          <w:tcPr>
            <w:tcW w:w="4050" w:type="dxa"/>
          </w:tcPr>
          <w:p w14:paraId="1925ACA2" w14:textId="77777777" w:rsidR="00856A25" w:rsidRPr="00D238E4" w:rsidRDefault="00A83B20" w:rsidP="00864E00">
            <w:pPr>
              <w:jc w:val="center"/>
              <w:rPr>
                <w:sz w:val="24"/>
                <w:szCs w:val="24"/>
              </w:rPr>
            </w:pPr>
            <w:r w:rsidRPr="00D238E4">
              <w:rPr>
                <w:sz w:val="24"/>
                <w:szCs w:val="24"/>
              </w:rPr>
              <w:t>Child Care Action</w:t>
            </w:r>
          </w:p>
        </w:tc>
      </w:tr>
      <w:tr w:rsidR="00856A25" w:rsidRPr="00D238E4" w14:paraId="2294B916" w14:textId="77777777" w:rsidTr="00E624E5">
        <w:trPr>
          <w:trHeight w:val="575"/>
        </w:trPr>
        <w:tc>
          <w:tcPr>
            <w:tcW w:w="3960" w:type="dxa"/>
          </w:tcPr>
          <w:p w14:paraId="5AA0FEBE" w14:textId="77777777" w:rsidR="00856A25" w:rsidRPr="00D238E4" w:rsidRDefault="00047F80" w:rsidP="003159F9">
            <w:pPr>
              <w:rPr>
                <w:sz w:val="24"/>
                <w:szCs w:val="24"/>
              </w:rPr>
            </w:pPr>
            <w:r w:rsidRPr="00D238E4">
              <w:rPr>
                <w:sz w:val="24"/>
                <w:szCs w:val="24"/>
              </w:rPr>
              <w:t>General Protective—care ended before 12 months</w:t>
            </w:r>
          </w:p>
        </w:tc>
        <w:tc>
          <w:tcPr>
            <w:tcW w:w="4050" w:type="dxa"/>
            <w:vAlign w:val="center"/>
          </w:tcPr>
          <w:p w14:paraId="6D59A17A" w14:textId="77777777" w:rsidR="00856A25" w:rsidRPr="00D238E4" w:rsidRDefault="00235C26" w:rsidP="00E624E5">
            <w:pPr>
              <w:pStyle w:val="NormalWeb"/>
              <w:spacing w:before="0" w:beforeAutospacing="0" w:after="0" w:afterAutospacing="0"/>
            </w:pPr>
            <w:r w:rsidRPr="00D238E4">
              <w:t>Place child in Former DFPS care for remainder of 12-month period</w:t>
            </w:r>
          </w:p>
        </w:tc>
      </w:tr>
      <w:tr w:rsidR="00856A25" w:rsidRPr="00D238E4" w14:paraId="1DA22F74" w14:textId="77777777" w:rsidTr="00E624E5">
        <w:trPr>
          <w:trHeight w:val="287"/>
        </w:trPr>
        <w:tc>
          <w:tcPr>
            <w:tcW w:w="3960" w:type="dxa"/>
          </w:tcPr>
          <w:p w14:paraId="3E8D4CE5" w14:textId="77777777" w:rsidR="00856A25" w:rsidRPr="00D238E4" w:rsidRDefault="009B6A21" w:rsidP="003159F9">
            <w:pPr>
              <w:rPr>
                <w:sz w:val="24"/>
                <w:szCs w:val="24"/>
              </w:rPr>
            </w:pPr>
            <w:r w:rsidRPr="00D238E4">
              <w:rPr>
                <w:sz w:val="24"/>
                <w:szCs w:val="24"/>
              </w:rPr>
              <w:t>General Protective—full 12 months of care received</w:t>
            </w:r>
          </w:p>
        </w:tc>
        <w:tc>
          <w:tcPr>
            <w:tcW w:w="4050" w:type="dxa"/>
            <w:vAlign w:val="center"/>
          </w:tcPr>
          <w:p w14:paraId="4DCBC71B" w14:textId="77777777" w:rsidR="00856A25" w:rsidRPr="00D238E4" w:rsidRDefault="0082040A" w:rsidP="003159F9">
            <w:pPr>
              <w:rPr>
                <w:sz w:val="24"/>
                <w:szCs w:val="24"/>
              </w:rPr>
            </w:pPr>
            <w:r w:rsidRPr="00D238E4">
              <w:rPr>
                <w:sz w:val="24"/>
                <w:szCs w:val="24"/>
              </w:rPr>
              <w:t>Determine eligibility for At-Risk care</w:t>
            </w:r>
          </w:p>
        </w:tc>
      </w:tr>
      <w:tr w:rsidR="00856A25" w:rsidRPr="00D238E4" w14:paraId="4C66DBAC" w14:textId="77777777" w:rsidTr="00E624E5">
        <w:trPr>
          <w:trHeight w:val="287"/>
        </w:trPr>
        <w:tc>
          <w:tcPr>
            <w:tcW w:w="3960" w:type="dxa"/>
          </w:tcPr>
          <w:p w14:paraId="7203240B" w14:textId="77777777" w:rsidR="00856A25" w:rsidRPr="00D238E4" w:rsidRDefault="005A6064" w:rsidP="003159F9">
            <w:pPr>
              <w:rPr>
                <w:sz w:val="24"/>
                <w:szCs w:val="24"/>
              </w:rPr>
            </w:pPr>
            <w:r w:rsidRPr="00D238E4">
              <w:rPr>
                <w:sz w:val="24"/>
                <w:szCs w:val="24"/>
              </w:rPr>
              <w:t>Foster Care terminated/2054 Expired</w:t>
            </w:r>
          </w:p>
        </w:tc>
        <w:tc>
          <w:tcPr>
            <w:tcW w:w="4050" w:type="dxa"/>
            <w:vAlign w:val="center"/>
          </w:tcPr>
          <w:p w14:paraId="7D8AAEF5" w14:textId="77777777" w:rsidR="00856A25" w:rsidRPr="00D238E4" w:rsidRDefault="0082040A" w:rsidP="003159F9">
            <w:pPr>
              <w:rPr>
                <w:sz w:val="24"/>
                <w:szCs w:val="24"/>
              </w:rPr>
            </w:pPr>
            <w:r w:rsidRPr="00D238E4">
              <w:rPr>
                <w:sz w:val="24"/>
                <w:szCs w:val="24"/>
              </w:rPr>
              <w:t>Determine eligibility for At-Risk care</w:t>
            </w:r>
          </w:p>
        </w:tc>
      </w:tr>
      <w:tr w:rsidR="00856A25" w:rsidRPr="00D238E4" w14:paraId="26B56015" w14:textId="77777777" w:rsidTr="00E624E5">
        <w:trPr>
          <w:trHeight w:val="287"/>
        </w:trPr>
        <w:tc>
          <w:tcPr>
            <w:tcW w:w="3960" w:type="dxa"/>
          </w:tcPr>
          <w:p w14:paraId="21063A44" w14:textId="77777777" w:rsidR="00856A25" w:rsidRPr="00D238E4" w:rsidRDefault="00414673" w:rsidP="003159F9">
            <w:pPr>
              <w:rPr>
                <w:sz w:val="24"/>
                <w:szCs w:val="24"/>
              </w:rPr>
            </w:pPr>
            <w:r w:rsidRPr="00D238E4">
              <w:rPr>
                <w:sz w:val="24"/>
                <w:szCs w:val="24"/>
              </w:rPr>
              <w:t>Relative/Other DFPS Care terminated/2054 Expired</w:t>
            </w:r>
          </w:p>
        </w:tc>
        <w:tc>
          <w:tcPr>
            <w:tcW w:w="4050" w:type="dxa"/>
            <w:vAlign w:val="center"/>
          </w:tcPr>
          <w:p w14:paraId="06F601F2" w14:textId="77777777" w:rsidR="00856A25" w:rsidRPr="00D238E4" w:rsidRDefault="0082040A" w:rsidP="003159F9">
            <w:pPr>
              <w:rPr>
                <w:sz w:val="24"/>
                <w:szCs w:val="24"/>
              </w:rPr>
            </w:pPr>
            <w:r w:rsidRPr="00D238E4">
              <w:rPr>
                <w:sz w:val="24"/>
                <w:szCs w:val="24"/>
              </w:rPr>
              <w:t>Determine eligibility for At-Risk care</w:t>
            </w:r>
          </w:p>
        </w:tc>
      </w:tr>
      <w:tr w:rsidR="00856A25" w:rsidRPr="00D238E4" w14:paraId="0292E130" w14:textId="77777777" w:rsidTr="00E624E5">
        <w:trPr>
          <w:trHeight w:val="287"/>
        </w:trPr>
        <w:tc>
          <w:tcPr>
            <w:tcW w:w="3960" w:type="dxa"/>
          </w:tcPr>
          <w:p w14:paraId="1733BDD4" w14:textId="77777777" w:rsidR="00856A25" w:rsidRPr="00D238E4" w:rsidRDefault="00372761" w:rsidP="003159F9">
            <w:pPr>
              <w:rPr>
                <w:sz w:val="24"/>
                <w:szCs w:val="24"/>
              </w:rPr>
            </w:pPr>
            <w:r w:rsidRPr="00D238E4">
              <w:rPr>
                <w:sz w:val="24"/>
                <w:szCs w:val="24"/>
              </w:rPr>
              <w:t>Former DFPS—12-month eligibility period ended</w:t>
            </w:r>
          </w:p>
        </w:tc>
        <w:tc>
          <w:tcPr>
            <w:tcW w:w="4050" w:type="dxa"/>
            <w:vAlign w:val="center"/>
          </w:tcPr>
          <w:p w14:paraId="37062A55" w14:textId="77777777" w:rsidR="00856A25" w:rsidRPr="00D238E4" w:rsidRDefault="0082040A" w:rsidP="003159F9">
            <w:pPr>
              <w:rPr>
                <w:sz w:val="24"/>
                <w:szCs w:val="24"/>
              </w:rPr>
            </w:pPr>
            <w:r w:rsidRPr="00D238E4">
              <w:rPr>
                <w:sz w:val="24"/>
                <w:szCs w:val="24"/>
              </w:rPr>
              <w:t>Determine eligibility for At-Risk care</w:t>
            </w:r>
          </w:p>
        </w:tc>
      </w:tr>
    </w:tbl>
    <w:p w14:paraId="0390C3E3" w14:textId="77777777" w:rsidR="00887D5F" w:rsidRDefault="00887D5F">
      <w:pPr>
        <w:rPr>
          <w:rStyle w:val="normaltextrun"/>
          <w:color w:val="000000"/>
          <w:sz w:val="24"/>
          <w:szCs w:val="24"/>
          <w:shd w:val="clear" w:color="auto" w:fill="FFFFFF"/>
        </w:rPr>
      </w:pPr>
    </w:p>
    <w:p w14:paraId="12E0CF1C" w14:textId="7D0823C9" w:rsidR="00095884" w:rsidRPr="00E74207" w:rsidRDefault="002030D7" w:rsidP="00E74207">
      <w:pPr>
        <w:numPr>
          <w:ilvl w:val="2"/>
          <w:numId w:val="29"/>
        </w:numPr>
        <w:ind w:left="1800" w:hanging="720"/>
        <w:rPr>
          <w:b/>
          <w:i/>
          <w:szCs w:val="24"/>
        </w:rPr>
      </w:pPr>
      <w:r w:rsidRPr="00E74207">
        <w:rPr>
          <w:b/>
          <w:i/>
          <w:sz w:val="24"/>
          <w:szCs w:val="24"/>
        </w:rPr>
        <w:t>Pre-K or Head Start/Early Head Start</w:t>
      </w:r>
      <w:r w:rsidR="002F7FEB" w:rsidRPr="00E74207">
        <w:rPr>
          <w:b/>
          <w:i/>
          <w:szCs w:val="24"/>
        </w:rPr>
        <w:t xml:space="preserve"> </w:t>
      </w:r>
      <w:r w:rsidR="002F7FEB" w:rsidRPr="00E74207">
        <w:rPr>
          <w:b/>
          <w:i/>
          <w:sz w:val="24"/>
          <w:szCs w:val="24"/>
        </w:rPr>
        <w:t xml:space="preserve">Partnerships </w:t>
      </w:r>
    </w:p>
    <w:p w14:paraId="792F55A4" w14:textId="3C51DAB8" w:rsidR="002F7FEB" w:rsidRPr="00E74207" w:rsidRDefault="002F7FEB" w:rsidP="002F7FEB">
      <w:pPr>
        <w:rPr>
          <w:b/>
          <w:i/>
        </w:rPr>
      </w:pPr>
    </w:p>
    <w:p w14:paraId="65B40573" w14:textId="19CCA542" w:rsidR="00C40DB7" w:rsidRPr="00E74207" w:rsidRDefault="001B3A22" w:rsidP="00E74207">
      <w:pPr>
        <w:ind w:left="1800"/>
        <w:rPr>
          <w:b/>
          <w:i/>
          <w:color w:val="000000" w:themeColor="text1"/>
        </w:rPr>
      </w:pPr>
      <w:bookmarkStart w:id="34" w:name="_Hlk132296657"/>
      <w:r>
        <w:rPr>
          <w:b/>
          <w:i/>
          <w:color w:val="000000" w:themeColor="text1"/>
          <w:sz w:val="24"/>
          <w:szCs w:val="24"/>
        </w:rPr>
        <w:t xml:space="preserve">Workforce Solutions </w:t>
      </w:r>
      <w:r w:rsidR="00A5746F">
        <w:rPr>
          <w:b/>
          <w:i/>
          <w:color w:val="000000" w:themeColor="text1"/>
          <w:sz w:val="24"/>
          <w:szCs w:val="24"/>
        </w:rPr>
        <w:t>Early Education</w:t>
      </w:r>
      <w:r>
        <w:rPr>
          <w:b/>
          <w:i/>
          <w:color w:val="000000" w:themeColor="text1"/>
          <w:sz w:val="24"/>
          <w:szCs w:val="24"/>
        </w:rPr>
        <w:t xml:space="preserve"> service provider</w:t>
      </w:r>
      <w:r w:rsidR="00A5746F">
        <w:rPr>
          <w:b/>
          <w:i/>
          <w:color w:val="000000" w:themeColor="text1"/>
          <w:sz w:val="24"/>
          <w:szCs w:val="24"/>
        </w:rPr>
        <w:t xml:space="preserve"> </w:t>
      </w:r>
      <w:bookmarkEnd w:id="34"/>
      <w:r w:rsidR="008D7B62" w:rsidRPr="00E74207">
        <w:rPr>
          <w:b/>
          <w:i/>
          <w:color w:val="000000" w:themeColor="text1"/>
          <w:sz w:val="24"/>
          <w:szCs w:val="24"/>
        </w:rPr>
        <w:t xml:space="preserve">must coordinate with </w:t>
      </w:r>
      <w:r w:rsidR="00C40DB7" w:rsidRPr="00E74207">
        <w:rPr>
          <w:b/>
          <w:i/>
          <w:color w:val="000000" w:themeColor="text1"/>
          <w:sz w:val="24"/>
          <w:szCs w:val="24"/>
        </w:rPr>
        <w:t xml:space="preserve">school districts, Head Start, and Early Head Start program providers to </w:t>
      </w:r>
      <w:r w:rsidR="00157B39" w:rsidRPr="00E74207">
        <w:rPr>
          <w:b/>
          <w:i/>
          <w:color w:val="000000" w:themeColor="text1"/>
          <w:sz w:val="24"/>
          <w:szCs w:val="24"/>
        </w:rPr>
        <w:t>offer</w:t>
      </w:r>
      <w:r w:rsidR="00C40DB7" w:rsidRPr="00E74207">
        <w:rPr>
          <w:b/>
          <w:i/>
          <w:color w:val="000000" w:themeColor="text1"/>
          <w:sz w:val="24"/>
          <w:szCs w:val="24"/>
        </w:rPr>
        <w:t xml:space="preserve"> </w:t>
      </w:r>
      <w:r w:rsidR="00C40DB7" w:rsidRPr="006D60B6">
        <w:rPr>
          <w:b/>
          <w:i/>
          <w:color w:val="000000" w:themeColor="text1"/>
          <w:sz w:val="24"/>
          <w:szCs w:val="24"/>
        </w:rPr>
        <w:t xml:space="preserve">full-day, full-year </w:t>
      </w:r>
      <w:r w:rsidR="00C40DB7" w:rsidRPr="00E74207">
        <w:rPr>
          <w:b/>
          <w:i/>
          <w:color w:val="000000" w:themeColor="text1"/>
          <w:sz w:val="24"/>
          <w:szCs w:val="24"/>
        </w:rPr>
        <w:t xml:space="preserve">child care </w:t>
      </w:r>
      <w:r w:rsidR="00157B39" w:rsidRPr="00E74207">
        <w:rPr>
          <w:b/>
          <w:i/>
          <w:color w:val="000000" w:themeColor="text1"/>
          <w:sz w:val="24"/>
          <w:szCs w:val="24"/>
        </w:rPr>
        <w:t xml:space="preserve">services </w:t>
      </w:r>
      <w:r w:rsidR="00C40DB7" w:rsidRPr="00E74207">
        <w:rPr>
          <w:b/>
          <w:i/>
          <w:color w:val="000000" w:themeColor="text1"/>
          <w:sz w:val="24"/>
          <w:szCs w:val="24"/>
        </w:rPr>
        <w:t xml:space="preserve">to parents </w:t>
      </w:r>
      <w:r w:rsidR="008F5B04">
        <w:rPr>
          <w:b/>
          <w:bCs/>
          <w:i/>
          <w:iCs/>
          <w:color w:val="000000" w:themeColor="text1"/>
          <w:sz w:val="24"/>
          <w:szCs w:val="24"/>
        </w:rPr>
        <w:t xml:space="preserve">who are </w:t>
      </w:r>
      <w:r w:rsidR="00C40DB7" w:rsidRPr="00E74207">
        <w:rPr>
          <w:b/>
          <w:i/>
          <w:color w:val="000000" w:themeColor="text1"/>
          <w:sz w:val="24"/>
          <w:szCs w:val="24"/>
        </w:rPr>
        <w:t>working</w:t>
      </w:r>
      <w:r w:rsidR="008F5B04">
        <w:rPr>
          <w:b/>
          <w:bCs/>
          <w:i/>
          <w:iCs/>
          <w:color w:val="000000" w:themeColor="text1"/>
          <w:sz w:val="24"/>
          <w:szCs w:val="24"/>
        </w:rPr>
        <w:t xml:space="preserve"> or </w:t>
      </w:r>
      <w:r w:rsidR="00C40DB7" w:rsidRPr="00E74207">
        <w:rPr>
          <w:b/>
          <w:i/>
          <w:color w:val="000000" w:themeColor="text1"/>
          <w:sz w:val="24"/>
          <w:szCs w:val="24"/>
        </w:rPr>
        <w:t>attending job training or educational programs.</w:t>
      </w:r>
      <w:r w:rsidR="008F5B04">
        <w:rPr>
          <w:b/>
          <w:bCs/>
          <w:i/>
          <w:iCs/>
          <w:color w:val="000000" w:themeColor="text1"/>
          <w:sz w:val="24"/>
          <w:szCs w:val="24"/>
        </w:rPr>
        <w:t xml:space="preserve"> </w:t>
      </w:r>
    </w:p>
    <w:p w14:paraId="743CF3F4" w14:textId="01E1B7EB" w:rsidR="00851874" w:rsidRPr="00E74207" w:rsidRDefault="00851874" w:rsidP="00E74207">
      <w:pPr>
        <w:ind w:left="1800"/>
        <w:rPr>
          <w:color w:val="000000" w:themeColor="text1"/>
        </w:rPr>
      </w:pPr>
    </w:p>
    <w:p w14:paraId="37007B66" w14:textId="2FA2BCF1" w:rsidR="00851874" w:rsidRPr="00E74207" w:rsidRDefault="001B3A22" w:rsidP="002F7FEB">
      <w:pPr>
        <w:ind w:left="1800"/>
        <w:rPr>
          <w:b/>
          <w:i/>
          <w:color w:val="000000" w:themeColor="text1"/>
          <w:sz w:val="24"/>
          <w:szCs w:val="24"/>
        </w:rPr>
      </w:pPr>
      <w:r w:rsidRPr="001B3A22">
        <w:rPr>
          <w:b/>
          <w:i/>
          <w:color w:val="000000" w:themeColor="text1"/>
          <w:sz w:val="24"/>
          <w:szCs w:val="24"/>
        </w:rPr>
        <w:t>Workforce Solutions Early Education service provider</w:t>
      </w:r>
      <w:r w:rsidR="00851874" w:rsidRPr="00E74207">
        <w:rPr>
          <w:b/>
          <w:i/>
          <w:color w:val="000000" w:themeColor="text1"/>
          <w:sz w:val="24"/>
          <w:szCs w:val="24"/>
        </w:rPr>
        <w:t xml:space="preserve"> must inform school districts and open enrollment charter schools</w:t>
      </w:r>
      <w:r w:rsidR="007C083C">
        <w:rPr>
          <w:b/>
          <w:i/>
          <w:color w:val="000000" w:themeColor="text1"/>
          <w:sz w:val="24"/>
          <w:szCs w:val="24"/>
        </w:rPr>
        <w:t xml:space="preserve"> </w:t>
      </w:r>
      <w:r w:rsidR="00851874" w:rsidRPr="00E74207">
        <w:rPr>
          <w:b/>
          <w:i/>
          <w:color w:val="000000" w:themeColor="text1"/>
          <w:sz w:val="24"/>
          <w:szCs w:val="24"/>
        </w:rPr>
        <w:t>about opportunities to partner with child care providers to expand access to and provide facilities for pre-K programs</w:t>
      </w:r>
      <w:r w:rsidR="00C54090">
        <w:rPr>
          <w:b/>
          <w:bCs/>
          <w:i/>
          <w:iCs/>
          <w:color w:val="000000" w:themeColor="text1"/>
          <w:sz w:val="24"/>
          <w:szCs w:val="24"/>
        </w:rPr>
        <w:t xml:space="preserve">, on an annual basis. </w:t>
      </w:r>
      <w:r w:rsidR="00851874" w:rsidRPr="00E74207">
        <w:rPr>
          <w:b/>
          <w:i/>
          <w:color w:val="000000" w:themeColor="text1"/>
          <w:sz w:val="24"/>
          <w:szCs w:val="24"/>
        </w:rPr>
        <w:t>  </w:t>
      </w:r>
    </w:p>
    <w:p w14:paraId="27006407" w14:textId="6F8C71AF" w:rsidR="00851874" w:rsidRPr="00E74207" w:rsidRDefault="00851874" w:rsidP="00E74207">
      <w:pPr>
        <w:rPr>
          <w:b/>
          <w:i/>
          <w:color w:val="000000" w:themeColor="text1"/>
          <w:sz w:val="24"/>
          <w:szCs w:val="24"/>
        </w:rPr>
      </w:pPr>
    </w:p>
    <w:p w14:paraId="637C85AF" w14:textId="2221F91F" w:rsidR="00851874" w:rsidRPr="000324FC" w:rsidRDefault="001B3A22" w:rsidP="00E74207">
      <w:pPr>
        <w:ind w:left="1800"/>
        <w:rPr>
          <w:sz w:val="24"/>
          <w:szCs w:val="24"/>
        </w:rPr>
      </w:pPr>
      <w:r w:rsidRPr="001B3A22">
        <w:rPr>
          <w:b/>
          <w:bCs/>
          <w:i/>
          <w:iCs/>
          <w:color w:val="000000" w:themeColor="text1"/>
          <w:sz w:val="24"/>
          <w:szCs w:val="24"/>
        </w:rPr>
        <w:t xml:space="preserve">Workforce Solutions Early Education service provider </w:t>
      </w:r>
      <w:r w:rsidR="008A1E85">
        <w:rPr>
          <w:b/>
          <w:bCs/>
          <w:i/>
          <w:iCs/>
          <w:color w:val="000000" w:themeColor="text1"/>
          <w:sz w:val="24"/>
          <w:szCs w:val="24"/>
        </w:rPr>
        <w:t xml:space="preserve">staff must </w:t>
      </w:r>
      <w:r w:rsidR="00AF5EC6">
        <w:rPr>
          <w:b/>
          <w:bCs/>
          <w:i/>
          <w:iCs/>
          <w:color w:val="000000" w:themeColor="text1"/>
          <w:sz w:val="24"/>
          <w:szCs w:val="24"/>
        </w:rPr>
        <w:t>document</w:t>
      </w:r>
      <w:r w:rsidR="008A1E85">
        <w:rPr>
          <w:b/>
          <w:bCs/>
          <w:i/>
          <w:iCs/>
          <w:color w:val="000000" w:themeColor="text1"/>
          <w:sz w:val="24"/>
          <w:szCs w:val="24"/>
        </w:rPr>
        <w:t xml:space="preserve"> in TWIST </w:t>
      </w:r>
      <w:r w:rsidR="00EB7B77">
        <w:rPr>
          <w:b/>
          <w:bCs/>
          <w:i/>
          <w:iCs/>
          <w:color w:val="000000" w:themeColor="text1"/>
          <w:sz w:val="24"/>
          <w:szCs w:val="24"/>
        </w:rPr>
        <w:t xml:space="preserve">when a partnership agreement between </w:t>
      </w:r>
      <w:r w:rsidR="00952FD2">
        <w:rPr>
          <w:b/>
          <w:bCs/>
          <w:i/>
          <w:iCs/>
          <w:color w:val="000000" w:themeColor="text1"/>
          <w:sz w:val="24"/>
          <w:szCs w:val="24"/>
        </w:rPr>
        <w:t>a child</w:t>
      </w:r>
      <w:r w:rsidR="00BD19C0">
        <w:rPr>
          <w:b/>
          <w:bCs/>
          <w:i/>
          <w:iCs/>
          <w:color w:val="000000" w:themeColor="text1"/>
          <w:sz w:val="24"/>
          <w:szCs w:val="24"/>
        </w:rPr>
        <w:t xml:space="preserve"> care provider and </w:t>
      </w:r>
      <w:r w:rsidR="0037094C">
        <w:rPr>
          <w:b/>
          <w:bCs/>
          <w:i/>
          <w:iCs/>
          <w:color w:val="000000" w:themeColor="text1"/>
          <w:sz w:val="24"/>
          <w:szCs w:val="24"/>
        </w:rPr>
        <w:t xml:space="preserve">school district or </w:t>
      </w:r>
      <w:r w:rsidR="00AF4BB4">
        <w:rPr>
          <w:b/>
          <w:bCs/>
          <w:i/>
          <w:iCs/>
          <w:color w:val="000000" w:themeColor="text1"/>
          <w:sz w:val="24"/>
          <w:szCs w:val="24"/>
        </w:rPr>
        <w:t xml:space="preserve">charter school is </w:t>
      </w:r>
      <w:r w:rsidR="00FF6D48">
        <w:rPr>
          <w:b/>
          <w:bCs/>
          <w:i/>
          <w:iCs/>
          <w:color w:val="000000" w:themeColor="text1"/>
          <w:sz w:val="24"/>
          <w:szCs w:val="24"/>
        </w:rPr>
        <w:t xml:space="preserve">executed. </w:t>
      </w:r>
      <w:r w:rsidR="00851874" w:rsidRPr="00E74207">
        <w:rPr>
          <w:b/>
          <w:i/>
          <w:color w:val="000000" w:themeColor="text1"/>
          <w:sz w:val="24"/>
          <w:szCs w:val="24"/>
        </w:rPr>
        <w:t xml:space="preserve"> </w:t>
      </w:r>
      <w:r w:rsidR="003018CC">
        <w:rPr>
          <w:sz w:val="40"/>
          <w:szCs w:val="40"/>
        </w:rPr>
        <w:br/>
      </w:r>
    </w:p>
    <w:p w14:paraId="4A2AF06D" w14:textId="027EC289" w:rsidR="00A70FF7" w:rsidRPr="00D238E4" w:rsidRDefault="00A70FF7" w:rsidP="00B055FC">
      <w:pPr>
        <w:pStyle w:val="Heading2"/>
      </w:pPr>
      <w:bookmarkStart w:id="35" w:name="_Calculating_Income_for_1"/>
      <w:bookmarkEnd w:id="35"/>
      <w:r w:rsidRPr="00D238E4">
        <w:t>Calculating Income</w:t>
      </w:r>
      <w:r w:rsidR="000356E6" w:rsidRPr="00D238E4">
        <w:t xml:space="preserve"> for Eligibility</w:t>
      </w:r>
      <w:r w:rsidR="00A35184" w:rsidRPr="00D238E4">
        <w:t xml:space="preserve"> </w:t>
      </w:r>
    </w:p>
    <w:p w14:paraId="351C75F0" w14:textId="77777777" w:rsidR="005664AF" w:rsidRPr="00D238E4" w:rsidRDefault="005664AF" w:rsidP="00E624E5"/>
    <w:p w14:paraId="6213B7C1" w14:textId="6E712C7B" w:rsidR="005E306A" w:rsidRPr="009F6F14" w:rsidRDefault="00E3141D" w:rsidP="00E624E5">
      <w:pPr>
        <w:numPr>
          <w:ilvl w:val="2"/>
          <w:numId w:val="29"/>
        </w:numPr>
        <w:ind w:left="1800" w:hanging="720"/>
        <w:rPr>
          <w:color w:val="000000"/>
          <w:sz w:val="24"/>
          <w:szCs w:val="24"/>
        </w:rPr>
      </w:pPr>
      <w:r w:rsidRPr="005D32FB">
        <w:rPr>
          <w:color w:val="000000"/>
          <w:sz w:val="24"/>
          <w:szCs w:val="24"/>
        </w:rPr>
        <w:t>Support Center</w:t>
      </w:r>
      <w:r w:rsidR="00394B35" w:rsidRPr="00D238E4">
        <w:rPr>
          <w:color w:val="000000"/>
          <w:sz w:val="24"/>
          <w:szCs w:val="24"/>
        </w:rPr>
        <w:t xml:space="preserve"> staff </w:t>
      </w:r>
      <w:r w:rsidR="00F95D11" w:rsidRPr="00D238E4">
        <w:rPr>
          <w:color w:val="000000"/>
          <w:sz w:val="24"/>
          <w:szCs w:val="24"/>
        </w:rPr>
        <w:t>must</w:t>
      </w:r>
      <w:r w:rsidR="005E306A" w:rsidRPr="00D238E4">
        <w:rPr>
          <w:color w:val="000000"/>
          <w:sz w:val="24"/>
          <w:szCs w:val="24"/>
        </w:rPr>
        <w:t>:</w:t>
      </w:r>
    </w:p>
    <w:p w14:paraId="6082A8E5" w14:textId="38FA7024" w:rsidR="00C776F2" w:rsidRPr="00D238E4" w:rsidRDefault="005E306A" w:rsidP="00E624E5">
      <w:pPr>
        <w:pStyle w:val="ListParagraph"/>
        <w:numPr>
          <w:ilvl w:val="0"/>
          <w:numId w:val="102"/>
        </w:numPr>
        <w:ind w:left="2160"/>
        <w:rPr>
          <w:sz w:val="24"/>
          <w:szCs w:val="24"/>
          <w:lang w:val="en"/>
        </w:rPr>
      </w:pPr>
      <w:r w:rsidRPr="00D238E4">
        <w:rPr>
          <w:color w:val="000000"/>
          <w:sz w:val="24"/>
          <w:szCs w:val="24"/>
        </w:rPr>
        <w:t>D</w:t>
      </w:r>
      <w:r w:rsidR="00A6689D" w:rsidRPr="00D238E4">
        <w:rPr>
          <w:color w:val="000000"/>
          <w:sz w:val="24"/>
          <w:szCs w:val="24"/>
        </w:rPr>
        <w:t>etermine eligibility</w:t>
      </w:r>
      <w:r w:rsidR="0018701A" w:rsidRPr="00D238E4">
        <w:rPr>
          <w:color w:val="000000"/>
          <w:sz w:val="24"/>
          <w:szCs w:val="24"/>
        </w:rPr>
        <w:t xml:space="preserve"> based on</w:t>
      </w:r>
      <w:r w:rsidR="00F95D11" w:rsidRPr="00D238E4">
        <w:rPr>
          <w:color w:val="000000"/>
          <w:sz w:val="24"/>
          <w:szCs w:val="24"/>
        </w:rPr>
        <w:t xml:space="preserve"> the previous three months of income for each family member to determine average earnings and the family’s financial situation. </w:t>
      </w:r>
      <w:r w:rsidR="00C776F2" w:rsidRPr="00D238E4">
        <w:rPr>
          <w:color w:val="000000"/>
          <w:sz w:val="24"/>
          <w:szCs w:val="24"/>
        </w:rPr>
        <w:t xml:space="preserve"> </w:t>
      </w:r>
      <w:r w:rsidR="006229A0" w:rsidRPr="00D238E4">
        <w:rPr>
          <w:sz w:val="24"/>
          <w:szCs w:val="24"/>
          <w:lang w:val="en"/>
        </w:rPr>
        <w:t xml:space="preserve">If a customer did not provide three full months of income documentation, staff must contact the customer and request additional paycheck stubs. </w:t>
      </w:r>
      <w:r w:rsidR="008D6F4B" w:rsidRPr="00D238E4">
        <w:rPr>
          <w:sz w:val="24"/>
          <w:szCs w:val="24"/>
          <w:lang w:val="en"/>
        </w:rPr>
        <w:t>If the customer is unable to obtain additional paycheck stubs or other pay documents, staff should use the paycheck stubs submitted by the customer</w:t>
      </w:r>
    </w:p>
    <w:p w14:paraId="11F0F768" w14:textId="77777777" w:rsidR="00C776F2" w:rsidRPr="00D238E4" w:rsidRDefault="00C776F2" w:rsidP="00E624E5">
      <w:pPr>
        <w:ind w:left="1440"/>
        <w:rPr>
          <w:color w:val="000000"/>
          <w:sz w:val="24"/>
          <w:szCs w:val="24"/>
        </w:rPr>
      </w:pPr>
    </w:p>
    <w:p w14:paraId="40E5EEE5" w14:textId="20F721DA" w:rsidR="003E3BA5" w:rsidRPr="00D238E4" w:rsidRDefault="005E306A" w:rsidP="00E624E5">
      <w:pPr>
        <w:pStyle w:val="ListParagraph"/>
        <w:numPr>
          <w:ilvl w:val="0"/>
          <w:numId w:val="102"/>
        </w:numPr>
        <w:ind w:left="2160"/>
        <w:rPr>
          <w:color w:val="000000"/>
          <w:sz w:val="24"/>
          <w:szCs w:val="24"/>
        </w:rPr>
      </w:pPr>
      <w:r w:rsidRPr="00D238E4">
        <w:rPr>
          <w:color w:val="000000"/>
          <w:sz w:val="24"/>
          <w:szCs w:val="24"/>
        </w:rPr>
        <w:t>M</w:t>
      </w:r>
      <w:r w:rsidR="00F95D11" w:rsidRPr="00D238E4">
        <w:rPr>
          <w:color w:val="000000"/>
          <w:sz w:val="24"/>
          <w:szCs w:val="24"/>
        </w:rPr>
        <w:t xml:space="preserve">ake sure </w:t>
      </w:r>
      <w:r w:rsidR="0018701A" w:rsidRPr="00D238E4">
        <w:rPr>
          <w:color w:val="000000"/>
          <w:sz w:val="24"/>
          <w:szCs w:val="24"/>
        </w:rPr>
        <w:t xml:space="preserve">at a minimum </w:t>
      </w:r>
      <w:r w:rsidR="00F95D11" w:rsidRPr="00D238E4">
        <w:rPr>
          <w:color w:val="000000"/>
          <w:sz w:val="24"/>
          <w:szCs w:val="24"/>
        </w:rPr>
        <w:t>they have</w:t>
      </w:r>
      <w:r w:rsidR="00D778E4" w:rsidRPr="00D238E4">
        <w:rPr>
          <w:color w:val="000000"/>
          <w:sz w:val="24"/>
          <w:szCs w:val="24"/>
        </w:rPr>
        <w:t xml:space="preserve"> the</w:t>
      </w:r>
      <w:r w:rsidR="00C94E73" w:rsidRPr="00D238E4">
        <w:rPr>
          <w:color w:val="000000"/>
          <w:sz w:val="24"/>
          <w:szCs w:val="24"/>
        </w:rPr>
        <w:t>:</w:t>
      </w:r>
    </w:p>
    <w:p w14:paraId="5FC4BCDF" w14:textId="5BBE50DF" w:rsidR="003E3BA5" w:rsidRPr="00D238E4" w:rsidRDefault="006D3E6E" w:rsidP="00E624E5">
      <w:pPr>
        <w:pStyle w:val="ListParagraph"/>
        <w:numPr>
          <w:ilvl w:val="0"/>
          <w:numId w:val="103"/>
        </w:numPr>
        <w:ind w:left="2520"/>
        <w:rPr>
          <w:color w:val="000000"/>
          <w:sz w:val="24"/>
          <w:szCs w:val="24"/>
        </w:rPr>
      </w:pPr>
      <w:r w:rsidRPr="00D238E4">
        <w:rPr>
          <w:color w:val="000000"/>
          <w:sz w:val="24"/>
          <w:szCs w:val="24"/>
        </w:rPr>
        <w:t xml:space="preserve">Two </w:t>
      </w:r>
      <w:r w:rsidR="001D4A28" w:rsidRPr="00D238E4">
        <w:rPr>
          <w:color w:val="000000"/>
          <w:sz w:val="24"/>
          <w:szCs w:val="24"/>
        </w:rPr>
        <w:t>most recent paycheck</w:t>
      </w:r>
      <w:r w:rsidR="0018701A" w:rsidRPr="00D238E4">
        <w:rPr>
          <w:color w:val="000000"/>
          <w:sz w:val="24"/>
          <w:szCs w:val="24"/>
        </w:rPr>
        <w:t xml:space="preserve"> stub</w:t>
      </w:r>
      <w:r w:rsidR="000B6B9C" w:rsidRPr="00D238E4">
        <w:rPr>
          <w:color w:val="000000"/>
          <w:sz w:val="24"/>
          <w:szCs w:val="24"/>
        </w:rPr>
        <w:t>s</w:t>
      </w:r>
      <w:r w:rsidR="00D2357A" w:rsidRPr="00D238E4">
        <w:rPr>
          <w:color w:val="000000"/>
          <w:sz w:val="24"/>
          <w:szCs w:val="24"/>
        </w:rPr>
        <w:t xml:space="preserve"> </w:t>
      </w:r>
      <w:r w:rsidR="0046241C" w:rsidRPr="00D238E4">
        <w:rPr>
          <w:color w:val="000000"/>
          <w:sz w:val="24"/>
          <w:szCs w:val="24"/>
        </w:rPr>
        <w:t>or</w:t>
      </w:r>
      <w:r w:rsidR="00D778E4" w:rsidRPr="00D238E4">
        <w:rPr>
          <w:color w:val="000000"/>
          <w:sz w:val="24"/>
          <w:szCs w:val="24"/>
        </w:rPr>
        <w:t>,</w:t>
      </w:r>
    </w:p>
    <w:p w14:paraId="40DD5424" w14:textId="3AD19B12" w:rsidR="003E3BA5" w:rsidRDefault="00D35467" w:rsidP="00E624E5">
      <w:pPr>
        <w:pStyle w:val="ListParagraph"/>
        <w:numPr>
          <w:ilvl w:val="0"/>
          <w:numId w:val="103"/>
        </w:numPr>
        <w:ind w:left="2520"/>
        <w:rPr>
          <w:color w:val="000000"/>
          <w:sz w:val="24"/>
          <w:szCs w:val="24"/>
        </w:rPr>
      </w:pPr>
      <w:r w:rsidRPr="00D238E4">
        <w:rPr>
          <w:color w:val="000000"/>
          <w:sz w:val="24"/>
          <w:szCs w:val="24"/>
        </w:rPr>
        <w:t>first and last paycheck stub</w:t>
      </w:r>
      <w:r w:rsidR="000B6B9C" w:rsidRPr="00D238E4">
        <w:rPr>
          <w:color w:val="000000"/>
          <w:sz w:val="24"/>
          <w:szCs w:val="24"/>
        </w:rPr>
        <w:t>s</w:t>
      </w:r>
      <w:r w:rsidRPr="00D238E4">
        <w:rPr>
          <w:color w:val="000000"/>
          <w:sz w:val="24"/>
          <w:szCs w:val="24"/>
        </w:rPr>
        <w:t xml:space="preserve"> </w:t>
      </w:r>
      <w:r w:rsidR="00152F48" w:rsidRPr="00D238E4">
        <w:rPr>
          <w:color w:val="000000"/>
          <w:sz w:val="24"/>
          <w:szCs w:val="24"/>
        </w:rPr>
        <w:t>of the income determination period</w:t>
      </w:r>
      <w:r w:rsidR="008D6F4B" w:rsidRPr="0029004E">
        <w:rPr>
          <w:color w:val="000000"/>
          <w:sz w:val="24"/>
          <w:szCs w:val="24"/>
        </w:rPr>
        <w:t>.</w:t>
      </w:r>
      <w:r w:rsidR="00776AA2" w:rsidRPr="0029004E">
        <w:rPr>
          <w:color w:val="000000"/>
          <w:sz w:val="24"/>
          <w:szCs w:val="24"/>
        </w:rPr>
        <w:t xml:space="preserve"> </w:t>
      </w:r>
    </w:p>
    <w:p w14:paraId="503FA25A" w14:textId="77777777" w:rsidR="005E306A" w:rsidRPr="0029004E" w:rsidRDefault="005E306A" w:rsidP="00E624E5">
      <w:pPr>
        <w:pStyle w:val="ListParagraph"/>
        <w:ind w:left="2520"/>
        <w:rPr>
          <w:color w:val="000000"/>
          <w:sz w:val="24"/>
          <w:szCs w:val="24"/>
        </w:rPr>
      </w:pPr>
    </w:p>
    <w:p w14:paraId="562D5EF7" w14:textId="60CAA4C2" w:rsidR="007C31D3" w:rsidRPr="0029004E" w:rsidRDefault="005E306A" w:rsidP="00E624E5">
      <w:pPr>
        <w:ind w:left="2160"/>
        <w:rPr>
          <w:color w:val="000000"/>
          <w:sz w:val="24"/>
          <w:szCs w:val="24"/>
        </w:rPr>
      </w:pPr>
      <w:r w:rsidRPr="00E624E5">
        <w:rPr>
          <w:b/>
          <w:bCs/>
          <w:color w:val="000000"/>
          <w:sz w:val="24"/>
          <w:szCs w:val="24"/>
        </w:rPr>
        <w:t>Note:</w:t>
      </w:r>
      <w:r>
        <w:rPr>
          <w:color w:val="000000"/>
          <w:sz w:val="24"/>
          <w:szCs w:val="24"/>
        </w:rPr>
        <w:t xml:space="preserve"> </w:t>
      </w:r>
      <w:r w:rsidR="00AD3547" w:rsidRPr="0029004E">
        <w:rPr>
          <w:color w:val="000000"/>
          <w:sz w:val="24"/>
          <w:szCs w:val="24"/>
        </w:rPr>
        <w:t xml:space="preserve">For </w:t>
      </w:r>
      <w:r w:rsidR="00FF25D5" w:rsidRPr="0029004E">
        <w:rPr>
          <w:color w:val="000000"/>
          <w:sz w:val="24"/>
          <w:szCs w:val="24"/>
        </w:rPr>
        <w:t>any other sequence of pay</w:t>
      </w:r>
      <w:r w:rsidR="00AD3547" w:rsidRPr="0029004E">
        <w:rPr>
          <w:color w:val="000000"/>
          <w:sz w:val="24"/>
          <w:szCs w:val="24"/>
        </w:rPr>
        <w:t xml:space="preserve">check </w:t>
      </w:r>
      <w:r w:rsidR="00FF25D5" w:rsidRPr="0029004E">
        <w:rPr>
          <w:color w:val="000000"/>
          <w:sz w:val="24"/>
          <w:szCs w:val="24"/>
        </w:rPr>
        <w:t>stubs</w:t>
      </w:r>
      <w:r w:rsidR="00F92D30" w:rsidRPr="0029004E">
        <w:rPr>
          <w:color w:val="000000"/>
          <w:sz w:val="24"/>
          <w:szCs w:val="24"/>
        </w:rPr>
        <w:t>,</w:t>
      </w:r>
      <w:r w:rsidR="00FF25D5" w:rsidRPr="0029004E">
        <w:rPr>
          <w:color w:val="000000"/>
          <w:sz w:val="24"/>
          <w:szCs w:val="24"/>
        </w:rPr>
        <w:t xml:space="preserve"> staff must have supervisors’ approval</w:t>
      </w:r>
      <w:r w:rsidR="00AD3547" w:rsidRPr="0029004E">
        <w:rPr>
          <w:color w:val="000000"/>
          <w:sz w:val="24"/>
          <w:szCs w:val="24"/>
        </w:rPr>
        <w:t>.</w:t>
      </w:r>
    </w:p>
    <w:p w14:paraId="09B85AA0" w14:textId="77777777" w:rsidR="00F95D11" w:rsidRPr="0029004E" w:rsidRDefault="00F95D11" w:rsidP="00E624E5">
      <w:pPr>
        <w:ind w:left="1440"/>
        <w:rPr>
          <w:color w:val="000000"/>
          <w:sz w:val="24"/>
          <w:szCs w:val="24"/>
        </w:rPr>
      </w:pPr>
    </w:p>
    <w:p w14:paraId="00795D95" w14:textId="7EF21114" w:rsidR="00F95D11" w:rsidRPr="0029004E" w:rsidRDefault="005E306A" w:rsidP="00E624E5">
      <w:pPr>
        <w:pStyle w:val="ListParagraph"/>
        <w:numPr>
          <w:ilvl w:val="0"/>
          <w:numId w:val="102"/>
        </w:numPr>
        <w:ind w:left="2160"/>
        <w:rPr>
          <w:strike/>
          <w:sz w:val="24"/>
          <w:szCs w:val="24"/>
        </w:rPr>
      </w:pPr>
      <w:r>
        <w:rPr>
          <w:sz w:val="24"/>
          <w:szCs w:val="24"/>
          <w:lang w:val="en"/>
        </w:rPr>
        <w:t>D</w:t>
      </w:r>
      <w:r w:rsidR="00F95D11" w:rsidRPr="0029004E">
        <w:rPr>
          <w:sz w:val="24"/>
          <w:szCs w:val="24"/>
          <w:lang w:val="en"/>
        </w:rPr>
        <w:t xml:space="preserve">ocument in TWIST Counselor Notes the reason the customer was unable to obtain documentation covering the full three-month period. </w:t>
      </w:r>
      <w:r w:rsidR="00F95D11" w:rsidRPr="0029004E">
        <w:rPr>
          <w:strike/>
          <w:sz w:val="24"/>
          <w:szCs w:val="24"/>
        </w:rPr>
        <w:t xml:space="preserve"> </w:t>
      </w:r>
    </w:p>
    <w:p w14:paraId="4B07CC1C" w14:textId="77777777" w:rsidR="00F95D11" w:rsidRPr="0029004E" w:rsidRDefault="00F95D11" w:rsidP="00E624E5">
      <w:pPr>
        <w:ind w:left="1530"/>
        <w:rPr>
          <w:color w:val="000000"/>
          <w:sz w:val="24"/>
          <w:szCs w:val="24"/>
        </w:rPr>
      </w:pPr>
    </w:p>
    <w:p w14:paraId="052E23BF" w14:textId="337B4249" w:rsidR="00F95D11" w:rsidRPr="0029004E" w:rsidRDefault="00F95D11" w:rsidP="00E624E5">
      <w:pPr>
        <w:ind w:left="2160"/>
        <w:rPr>
          <w:color w:val="000000"/>
          <w:sz w:val="24"/>
          <w:szCs w:val="24"/>
        </w:rPr>
      </w:pPr>
      <w:r w:rsidRPr="00E624E5">
        <w:rPr>
          <w:b/>
          <w:bCs/>
          <w:color w:val="000000"/>
          <w:sz w:val="24"/>
          <w:szCs w:val="24"/>
        </w:rPr>
        <w:t>Example:</w:t>
      </w:r>
      <w:r w:rsidRPr="0029004E">
        <w:rPr>
          <w:color w:val="000000"/>
          <w:sz w:val="24"/>
          <w:szCs w:val="24"/>
        </w:rPr>
        <w:t xml:space="preserve">  A customer is paid weekly and submitted paycheck stubs covering the last eight of the 13-week period. </w:t>
      </w:r>
      <w:r w:rsidR="00830C85" w:rsidRPr="0029004E">
        <w:rPr>
          <w:color w:val="000000"/>
          <w:sz w:val="24"/>
          <w:szCs w:val="24"/>
        </w:rPr>
        <w:t>A staff member contacts the custome</w:t>
      </w:r>
      <w:r w:rsidR="006D5D2E" w:rsidRPr="0029004E">
        <w:rPr>
          <w:color w:val="000000"/>
          <w:sz w:val="24"/>
          <w:szCs w:val="24"/>
        </w:rPr>
        <w:t>r to request additional paycheck stubs</w:t>
      </w:r>
      <w:r w:rsidR="00B121E3" w:rsidRPr="0029004E">
        <w:rPr>
          <w:color w:val="000000"/>
          <w:sz w:val="24"/>
          <w:szCs w:val="24"/>
        </w:rPr>
        <w:t xml:space="preserve">. The customer informs the staff member </w:t>
      </w:r>
      <w:r w:rsidR="00446B86" w:rsidRPr="0029004E">
        <w:rPr>
          <w:color w:val="000000"/>
          <w:sz w:val="24"/>
          <w:szCs w:val="24"/>
        </w:rPr>
        <w:t xml:space="preserve">they lost the documents </w:t>
      </w:r>
      <w:r w:rsidR="00260C49" w:rsidRPr="0029004E">
        <w:rPr>
          <w:color w:val="000000"/>
          <w:sz w:val="24"/>
          <w:szCs w:val="24"/>
        </w:rPr>
        <w:t>during a move and</w:t>
      </w:r>
      <w:r w:rsidR="00B31E99" w:rsidRPr="0029004E">
        <w:rPr>
          <w:color w:val="000000"/>
          <w:sz w:val="24"/>
          <w:szCs w:val="24"/>
        </w:rPr>
        <w:t xml:space="preserve"> cannot obtain the missing paycheck stubs.</w:t>
      </w:r>
      <w:r w:rsidRPr="0029004E">
        <w:rPr>
          <w:color w:val="000000"/>
          <w:sz w:val="24"/>
          <w:szCs w:val="24"/>
        </w:rPr>
        <w:t xml:space="preserve"> </w:t>
      </w:r>
      <w:r w:rsidR="002D32A0" w:rsidRPr="0029004E">
        <w:rPr>
          <w:color w:val="000000"/>
          <w:sz w:val="24"/>
          <w:szCs w:val="24"/>
        </w:rPr>
        <w:t xml:space="preserve">Staff </w:t>
      </w:r>
      <w:r w:rsidR="00E30827">
        <w:rPr>
          <w:color w:val="000000"/>
          <w:sz w:val="24"/>
          <w:szCs w:val="24"/>
        </w:rPr>
        <w:t>must</w:t>
      </w:r>
      <w:r w:rsidRPr="0029004E">
        <w:rPr>
          <w:color w:val="000000"/>
          <w:sz w:val="24"/>
          <w:szCs w:val="24"/>
        </w:rPr>
        <w:t xml:space="preserve"> </w:t>
      </w:r>
      <w:r w:rsidR="002D32A0" w:rsidRPr="0029004E">
        <w:rPr>
          <w:color w:val="000000"/>
          <w:sz w:val="24"/>
          <w:szCs w:val="24"/>
        </w:rPr>
        <w:t>use the paycheck stubs provided a</w:t>
      </w:r>
      <w:r w:rsidR="00DC107F" w:rsidRPr="0029004E">
        <w:rPr>
          <w:color w:val="000000"/>
          <w:sz w:val="24"/>
          <w:szCs w:val="24"/>
        </w:rPr>
        <w:t>nd do</w:t>
      </w:r>
      <w:r w:rsidR="00C37788" w:rsidRPr="0029004E">
        <w:rPr>
          <w:color w:val="000000"/>
          <w:sz w:val="24"/>
          <w:szCs w:val="24"/>
        </w:rPr>
        <w:t xml:space="preserve">cument in </w:t>
      </w:r>
      <w:r w:rsidR="005F0151" w:rsidRPr="0029004E">
        <w:rPr>
          <w:color w:val="000000"/>
          <w:sz w:val="24"/>
          <w:szCs w:val="24"/>
        </w:rPr>
        <w:t xml:space="preserve">TWIST Counselor Notes the customer’s situation. The staff member </w:t>
      </w:r>
      <w:r w:rsidR="00E30827">
        <w:rPr>
          <w:color w:val="000000"/>
          <w:sz w:val="24"/>
          <w:szCs w:val="24"/>
        </w:rPr>
        <w:t>must</w:t>
      </w:r>
      <w:r w:rsidR="005F0151" w:rsidRPr="0029004E">
        <w:rPr>
          <w:color w:val="000000"/>
          <w:sz w:val="24"/>
          <w:szCs w:val="24"/>
        </w:rPr>
        <w:t xml:space="preserve"> </w:t>
      </w:r>
      <w:r w:rsidR="005C7B6B" w:rsidRPr="0029004E">
        <w:rPr>
          <w:color w:val="000000"/>
          <w:sz w:val="24"/>
          <w:szCs w:val="24"/>
        </w:rPr>
        <w:t xml:space="preserve">add the </w:t>
      </w:r>
      <w:r w:rsidR="00322042" w:rsidRPr="0029004E">
        <w:rPr>
          <w:color w:val="000000"/>
          <w:sz w:val="24"/>
          <w:szCs w:val="24"/>
        </w:rPr>
        <w:t>eight</w:t>
      </w:r>
      <w:r w:rsidR="005C7B6B" w:rsidRPr="0029004E">
        <w:rPr>
          <w:color w:val="000000"/>
          <w:sz w:val="24"/>
          <w:szCs w:val="24"/>
        </w:rPr>
        <w:t xml:space="preserve"> checks</w:t>
      </w:r>
      <w:r w:rsidR="001B7EDC" w:rsidRPr="0029004E">
        <w:rPr>
          <w:color w:val="000000"/>
          <w:sz w:val="24"/>
          <w:szCs w:val="24"/>
        </w:rPr>
        <w:t xml:space="preserve"> together, </w:t>
      </w:r>
      <w:r w:rsidRPr="0029004E">
        <w:rPr>
          <w:color w:val="000000"/>
          <w:sz w:val="24"/>
          <w:szCs w:val="24"/>
        </w:rPr>
        <w:t xml:space="preserve">divide the </w:t>
      </w:r>
      <w:r w:rsidR="008723FD" w:rsidRPr="0029004E">
        <w:rPr>
          <w:color w:val="000000"/>
          <w:sz w:val="24"/>
          <w:szCs w:val="24"/>
        </w:rPr>
        <w:t>g</w:t>
      </w:r>
      <w:r w:rsidR="000244D6" w:rsidRPr="0029004E">
        <w:rPr>
          <w:color w:val="000000"/>
          <w:sz w:val="24"/>
          <w:szCs w:val="24"/>
        </w:rPr>
        <w:t xml:space="preserve">ross </w:t>
      </w:r>
      <w:r w:rsidRPr="0029004E">
        <w:rPr>
          <w:color w:val="000000"/>
          <w:sz w:val="24"/>
          <w:szCs w:val="24"/>
        </w:rPr>
        <w:t>income by eight to determine the average weekly income</w:t>
      </w:r>
      <w:r w:rsidR="00C414C6" w:rsidRPr="0029004E">
        <w:rPr>
          <w:color w:val="000000"/>
          <w:sz w:val="24"/>
          <w:szCs w:val="24"/>
        </w:rPr>
        <w:t xml:space="preserve">; </w:t>
      </w:r>
      <w:r w:rsidRPr="0029004E">
        <w:rPr>
          <w:color w:val="000000"/>
          <w:sz w:val="24"/>
          <w:szCs w:val="24"/>
        </w:rPr>
        <w:t xml:space="preserve">then multiply that amount by 4.33 to get the gross monthly income. Staff must </w:t>
      </w:r>
      <w:r w:rsidR="00C31A6F">
        <w:rPr>
          <w:color w:val="000000"/>
          <w:sz w:val="24"/>
          <w:szCs w:val="24"/>
        </w:rPr>
        <w:t>make sure</w:t>
      </w:r>
      <w:r w:rsidRPr="0029004E">
        <w:rPr>
          <w:color w:val="000000"/>
          <w:sz w:val="24"/>
          <w:szCs w:val="24"/>
        </w:rPr>
        <w:t xml:space="preserve"> case notes reflect how eligibility was determined including the number of paycheck stubs, the period covered and the calculation.  </w:t>
      </w:r>
    </w:p>
    <w:p w14:paraId="561DFF99" w14:textId="77777777" w:rsidR="00F95D11" w:rsidRPr="0029004E" w:rsidRDefault="00F95D11" w:rsidP="00E624E5">
      <w:pPr>
        <w:ind w:left="720"/>
        <w:rPr>
          <w:sz w:val="24"/>
          <w:szCs w:val="24"/>
        </w:rPr>
      </w:pPr>
    </w:p>
    <w:p w14:paraId="57E366AC" w14:textId="39AB8651" w:rsidR="00F95D11" w:rsidRPr="0029004E" w:rsidRDefault="00F95D11" w:rsidP="00E624E5">
      <w:pPr>
        <w:pStyle w:val="BodyTextIndent3"/>
        <w:autoSpaceDE/>
        <w:autoSpaceDN/>
        <w:adjustRightInd/>
        <w:ind w:left="2160"/>
      </w:pPr>
      <w:r w:rsidRPr="0029004E">
        <w:t xml:space="preserve">In the event one or more family members started a new job, changed the number of hours worked or received a change in pay within the most recent three months, the family’s income </w:t>
      </w:r>
      <w:r w:rsidR="00E30827">
        <w:t>must</w:t>
      </w:r>
      <w:r w:rsidRPr="0029004E">
        <w:t xml:space="preserve"> be calculated from the period the income or employment status changed instead of the full previous three months. </w:t>
      </w:r>
    </w:p>
    <w:p w14:paraId="49E6C95F" w14:textId="77777777" w:rsidR="00F95D11" w:rsidRPr="0029004E" w:rsidRDefault="00F95D11" w:rsidP="00E624E5">
      <w:pPr>
        <w:ind w:left="720"/>
        <w:rPr>
          <w:color w:val="000000"/>
          <w:sz w:val="24"/>
          <w:szCs w:val="24"/>
        </w:rPr>
      </w:pPr>
    </w:p>
    <w:p w14:paraId="35C82923" w14:textId="3F0A18B3" w:rsidR="00F95D11" w:rsidRPr="0029004E" w:rsidDel="008225D9" w:rsidRDefault="005E306A" w:rsidP="00E624E5">
      <w:pPr>
        <w:pStyle w:val="ListParagraph"/>
        <w:numPr>
          <w:ilvl w:val="0"/>
          <w:numId w:val="102"/>
        </w:numPr>
        <w:ind w:left="2160"/>
        <w:rPr>
          <w:sz w:val="24"/>
          <w:szCs w:val="24"/>
          <w:lang w:val="en"/>
        </w:rPr>
      </w:pPr>
      <w:r>
        <w:rPr>
          <w:sz w:val="24"/>
          <w:szCs w:val="24"/>
        </w:rPr>
        <w:t>D</w:t>
      </w:r>
      <w:r w:rsidR="00F95D11" w:rsidRPr="0029004E">
        <w:rPr>
          <w:sz w:val="24"/>
          <w:szCs w:val="24"/>
        </w:rPr>
        <w:t xml:space="preserve">ocument in TWIST Counselor Notes the time period used to calculate the family’s income and the </w:t>
      </w:r>
      <w:r w:rsidR="00F95D11" w:rsidRPr="0029004E">
        <w:rPr>
          <w:sz w:val="24"/>
          <w:szCs w:val="24"/>
          <w:lang w:val="en"/>
        </w:rPr>
        <w:t>number of paycheck stubs used to calculate income. If the number of paycheck stubs differs from the number of paycheck stubs needed as indicated above, a clear explanation of the difference must be included in TWIST Counselor Notes and how income was calculated.</w:t>
      </w:r>
    </w:p>
    <w:p w14:paraId="5ADF0592" w14:textId="77777777" w:rsidR="00F95D11" w:rsidRPr="0029004E" w:rsidRDefault="00F95D11" w:rsidP="00E624E5">
      <w:pPr>
        <w:ind w:left="720"/>
        <w:rPr>
          <w:sz w:val="24"/>
          <w:szCs w:val="24"/>
          <w:lang w:val="en"/>
        </w:rPr>
      </w:pPr>
    </w:p>
    <w:p w14:paraId="38E5946C" w14:textId="085FE6A3" w:rsidR="00F95D11" w:rsidRPr="0029004E" w:rsidRDefault="005E306A" w:rsidP="00E624E5">
      <w:pPr>
        <w:pStyle w:val="ListParagraph"/>
        <w:numPr>
          <w:ilvl w:val="0"/>
          <w:numId w:val="102"/>
        </w:numPr>
        <w:ind w:left="2160"/>
        <w:rPr>
          <w:sz w:val="24"/>
          <w:szCs w:val="24"/>
          <w:lang w:val="en"/>
        </w:rPr>
      </w:pPr>
      <w:r>
        <w:rPr>
          <w:sz w:val="24"/>
          <w:szCs w:val="24"/>
          <w:lang w:val="en"/>
        </w:rPr>
        <w:t>C</w:t>
      </w:r>
      <w:r w:rsidR="00F95D11" w:rsidRPr="0029004E">
        <w:rPr>
          <w:sz w:val="24"/>
          <w:szCs w:val="24"/>
          <w:lang w:val="en"/>
        </w:rPr>
        <w:t xml:space="preserve">ontact customers who have submitted less than the required documentation to assess their situation. If a staff member is unable to determine the customer’s situation as acceptable for submitting less than the required documentation, the staff member should discuss the situation with a Supervisor and/or Manager. </w:t>
      </w:r>
    </w:p>
    <w:p w14:paraId="5A7BB9AA" w14:textId="77777777" w:rsidR="00F95D11" w:rsidRPr="0029004E" w:rsidRDefault="00F95D11" w:rsidP="00F95D11">
      <w:pPr>
        <w:rPr>
          <w:sz w:val="24"/>
          <w:szCs w:val="24"/>
          <w:lang w:val="en"/>
        </w:rPr>
      </w:pPr>
    </w:p>
    <w:p w14:paraId="578EA512" w14:textId="7682F6B1" w:rsidR="00F95D11" w:rsidRPr="00D238E4" w:rsidRDefault="00F95D11" w:rsidP="00A635FE">
      <w:pPr>
        <w:numPr>
          <w:ilvl w:val="2"/>
          <w:numId w:val="29"/>
        </w:numPr>
        <w:ind w:left="1800" w:hanging="720"/>
        <w:rPr>
          <w:color w:val="000000" w:themeColor="text1"/>
          <w:sz w:val="24"/>
          <w:szCs w:val="24"/>
        </w:rPr>
      </w:pPr>
      <w:r w:rsidRPr="0029004E">
        <w:rPr>
          <w:color w:val="000000" w:themeColor="text1"/>
          <w:sz w:val="24"/>
          <w:szCs w:val="24"/>
        </w:rPr>
        <w:t xml:space="preserve">To calculate the family’s gross monthly income, </w:t>
      </w:r>
      <w:r w:rsidR="00E3141D" w:rsidRPr="005D32FB">
        <w:rPr>
          <w:sz w:val="24"/>
          <w:szCs w:val="24"/>
        </w:rPr>
        <w:t>Support Center</w:t>
      </w:r>
      <w:r w:rsidR="005E306A" w:rsidRPr="00D238E4">
        <w:rPr>
          <w:sz w:val="24"/>
          <w:szCs w:val="24"/>
        </w:rPr>
        <w:t xml:space="preserve"> </w:t>
      </w:r>
      <w:r w:rsidRPr="00D238E4">
        <w:rPr>
          <w:color w:val="000000" w:themeColor="text1"/>
          <w:sz w:val="24"/>
          <w:szCs w:val="24"/>
        </w:rPr>
        <w:t>staff must calculate each family member’s average monthly earnings, including bonuses, lump sum payments and includable unearned monthly income; remove any ongoing medical expenses of a child with disabilities; and add the income results for all family members together. For more information on unearned income, see section 6.4.</w:t>
      </w:r>
      <w:r w:rsidR="00F87E4C" w:rsidRPr="00D238E4">
        <w:rPr>
          <w:color w:val="000000" w:themeColor="text1"/>
          <w:sz w:val="24"/>
          <w:szCs w:val="24"/>
        </w:rPr>
        <w:t>5</w:t>
      </w:r>
      <w:r w:rsidRPr="00D238E4">
        <w:rPr>
          <w:color w:val="000000" w:themeColor="text1"/>
          <w:sz w:val="24"/>
          <w:szCs w:val="24"/>
        </w:rPr>
        <w:t>.</w:t>
      </w:r>
    </w:p>
    <w:p w14:paraId="165F761D" w14:textId="77777777" w:rsidR="00F95D11" w:rsidRPr="00D238E4" w:rsidRDefault="00F95D11" w:rsidP="00F95D11">
      <w:pPr>
        <w:ind w:left="810"/>
        <w:rPr>
          <w:sz w:val="24"/>
          <w:szCs w:val="24"/>
          <w:lang w:val="en"/>
        </w:rPr>
      </w:pPr>
      <w:r w:rsidRPr="00D238E4">
        <w:rPr>
          <w:sz w:val="24"/>
          <w:szCs w:val="24"/>
          <w:lang w:val="en"/>
        </w:rPr>
        <w:t xml:space="preserve"> </w:t>
      </w:r>
    </w:p>
    <w:p w14:paraId="755B1D75" w14:textId="302DA21F" w:rsidR="00F95D11" w:rsidRPr="0029004E" w:rsidRDefault="00F95D11" w:rsidP="0096115E">
      <w:pPr>
        <w:ind w:left="1800"/>
      </w:pPr>
      <w:r w:rsidRPr="00D238E4">
        <w:rPr>
          <w:sz w:val="24"/>
          <w:szCs w:val="24"/>
        </w:rPr>
        <w:t>In general, employers pay their workers weekly, biweekly, semi-monthly, or monthly.  Table 1 is a chart to help staff determine the customer’s average</w:t>
      </w:r>
      <w:r w:rsidRPr="0029004E">
        <w:rPr>
          <w:sz w:val="24"/>
          <w:szCs w:val="24"/>
        </w:rPr>
        <w:t xml:space="preserve"> monthly income. </w:t>
      </w:r>
    </w:p>
    <w:p w14:paraId="609D153B" w14:textId="77777777" w:rsidR="00174D35" w:rsidRPr="00D815A0" w:rsidRDefault="00174D35" w:rsidP="00E624E5">
      <w:pPr>
        <w:pStyle w:val="Normal3"/>
      </w:pPr>
    </w:p>
    <w:p w14:paraId="60E71D43" w14:textId="2D7F0AC2" w:rsidR="00DA2695" w:rsidRPr="004E60A8" w:rsidRDefault="00DA2695" w:rsidP="00DA2695">
      <w:pPr>
        <w:ind w:left="720" w:firstLine="720"/>
        <w:rPr>
          <w:color w:val="7030A0"/>
          <w:sz w:val="24"/>
          <w:szCs w:val="24"/>
        </w:rPr>
      </w:pPr>
      <w:bookmarkStart w:id="36" w:name="Table1"/>
      <w:r w:rsidRPr="004E60A8">
        <w:rPr>
          <w:sz w:val="24"/>
          <w:szCs w:val="24"/>
        </w:rPr>
        <w:t xml:space="preserve">Table 1 Calculating Average </w:t>
      </w:r>
      <w:r w:rsidR="00B814DD" w:rsidRPr="004E4F1F">
        <w:rPr>
          <w:b/>
          <w:bCs/>
          <w:i/>
          <w:iCs/>
          <w:sz w:val="24"/>
          <w:szCs w:val="24"/>
        </w:rPr>
        <w:t>Gross</w:t>
      </w:r>
      <w:r w:rsidR="00B814DD" w:rsidRPr="004E60A8">
        <w:rPr>
          <w:sz w:val="24"/>
          <w:szCs w:val="24"/>
        </w:rPr>
        <w:t xml:space="preserve"> </w:t>
      </w:r>
      <w:r w:rsidRPr="004E60A8">
        <w:rPr>
          <w:sz w:val="24"/>
          <w:szCs w:val="24"/>
        </w:rPr>
        <w:t>Monthly Earned Income from Pay Stubs</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4991"/>
      </w:tblGrid>
      <w:tr w:rsidR="00DA2695" w:rsidRPr="00D815A0" w14:paraId="4A372258" w14:textId="77777777" w:rsidTr="00F54EEC">
        <w:tc>
          <w:tcPr>
            <w:tcW w:w="3690" w:type="dxa"/>
            <w:shd w:val="clear" w:color="auto" w:fill="auto"/>
          </w:tcPr>
          <w:bookmarkEnd w:id="36"/>
          <w:p w14:paraId="1D5A7C04" w14:textId="77777777" w:rsidR="00DA2695" w:rsidRPr="00D815A0" w:rsidRDefault="00DA2695" w:rsidP="00F54EEC">
            <w:pPr>
              <w:ind w:left="360"/>
              <w:rPr>
                <w:b/>
                <w:sz w:val="24"/>
                <w:szCs w:val="24"/>
              </w:rPr>
            </w:pPr>
            <w:r w:rsidRPr="00D815A0">
              <w:rPr>
                <w:b/>
                <w:sz w:val="24"/>
                <w:szCs w:val="24"/>
              </w:rPr>
              <w:t>Pay Period</w:t>
            </w:r>
          </w:p>
        </w:tc>
        <w:tc>
          <w:tcPr>
            <w:tcW w:w="5040" w:type="dxa"/>
            <w:shd w:val="clear" w:color="auto" w:fill="auto"/>
          </w:tcPr>
          <w:p w14:paraId="335475C7" w14:textId="77777777" w:rsidR="00DA2695" w:rsidRPr="00D815A0" w:rsidRDefault="00DA2695" w:rsidP="00F54EEC">
            <w:pPr>
              <w:ind w:left="360"/>
              <w:rPr>
                <w:b/>
                <w:sz w:val="24"/>
                <w:szCs w:val="24"/>
              </w:rPr>
            </w:pPr>
            <w:r w:rsidRPr="00D815A0">
              <w:rPr>
                <w:b/>
                <w:sz w:val="24"/>
                <w:szCs w:val="24"/>
              </w:rPr>
              <w:t>Calculation</w:t>
            </w:r>
          </w:p>
        </w:tc>
      </w:tr>
      <w:tr w:rsidR="00DA2695" w:rsidRPr="00D815A0" w14:paraId="549C9011" w14:textId="77777777" w:rsidTr="00F54EEC">
        <w:tc>
          <w:tcPr>
            <w:tcW w:w="3690" w:type="dxa"/>
            <w:shd w:val="clear" w:color="auto" w:fill="auto"/>
          </w:tcPr>
          <w:p w14:paraId="402D55A6" w14:textId="77777777" w:rsidR="00DA2695" w:rsidRPr="00D815A0" w:rsidRDefault="00DA2695" w:rsidP="00F54EEC">
            <w:pPr>
              <w:ind w:left="360"/>
              <w:rPr>
                <w:sz w:val="24"/>
                <w:szCs w:val="24"/>
              </w:rPr>
            </w:pPr>
            <w:r w:rsidRPr="00D815A0">
              <w:rPr>
                <w:sz w:val="24"/>
                <w:szCs w:val="24"/>
              </w:rPr>
              <w:t>Weekly</w:t>
            </w:r>
          </w:p>
        </w:tc>
        <w:tc>
          <w:tcPr>
            <w:tcW w:w="5040" w:type="dxa"/>
            <w:shd w:val="clear" w:color="auto" w:fill="auto"/>
          </w:tcPr>
          <w:p w14:paraId="263B8651" w14:textId="77777777" w:rsidR="00DA2695" w:rsidRPr="00D815A0" w:rsidRDefault="00DA2695" w:rsidP="00F54EEC">
            <w:pPr>
              <w:rPr>
                <w:sz w:val="24"/>
                <w:szCs w:val="24"/>
              </w:rPr>
            </w:pPr>
            <w:r w:rsidRPr="00D815A0">
              <w:rPr>
                <w:sz w:val="24"/>
                <w:szCs w:val="24"/>
              </w:rPr>
              <w:t>Average earnings per pay period x 4.33</w:t>
            </w:r>
          </w:p>
        </w:tc>
      </w:tr>
      <w:tr w:rsidR="00DA2695" w:rsidRPr="00D815A0" w14:paraId="0EDFFA54" w14:textId="77777777" w:rsidTr="00F54EEC">
        <w:tc>
          <w:tcPr>
            <w:tcW w:w="3690" w:type="dxa"/>
            <w:shd w:val="clear" w:color="auto" w:fill="auto"/>
          </w:tcPr>
          <w:p w14:paraId="154FB053" w14:textId="77777777" w:rsidR="00DA2695" w:rsidRPr="00D815A0" w:rsidRDefault="00DA2695" w:rsidP="00F54EEC">
            <w:pPr>
              <w:ind w:left="360"/>
              <w:rPr>
                <w:sz w:val="24"/>
                <w:szCs w:val="24"/>
              </w:rPr>
            </w:pPr>
            <w:r w:rsidRPr="00D815A0">
              <w:rPr>
                <w:sz w:val="24"/>
                <w:szCs w:val="24"/>
              </w:rPr>
              <w:t>Biweekly (every 2 weeks)</w:t>
            </w:r>
          </w:p>
        </w:tc>
        <w:tc>
          <w:tcPr>
            <w:tcW w:w="5040" w:type="dxa"/>
            <w:shd w:val="clear" w:color="auto" w:fill="auto"/>
          </w:tcPr>
          <w:p w14:paraId="2D2C12F5" w14:textId="77777777" w:rsidR="00DA2695" w:rsidRPr="00D815A0" w:rsidRDefault="00DA2695" w:rsidP="00F54EEC">
            <w:pPr>
              <w:rPr>
                <w:sz w:val="24"/>
                <w:szCs w:val="24"/>
              </w:rPr>
            </w:pPr>
            <w:r w:rsidRPr="00D815A0">
              <w:rPr>
                <w:sz w:val="24"/>
                <w:szCs w:val="24"/>
              </w:rPr>
              <w:t>Average earnings per pay period x 2.167</w:t>
            </w:r>
          </w:p>
        </w:tc>
      </w:tr>
      <w:tr w:rsidR="00DA2695" w:rsidRPr="00D815A0" w14:paraId="5E2E89D1" w14:textId="77777777" w:rsidTr="00F54EEC">
        <w:tc>
          <w:tcPr>
            <w:tcW w:w="3690" w:type="dxa"/>
            <w:shd w:val="clear" w:color="auto" w:fill="auto"/>
          </w:tcPr>
          <w:p w14:paraId="41931A45" w14:textId="77777777" w:rsidR="00DA2695" w:rsidRPr="00D815A0" w:rsidRDefault="00DA2695" w:rsidP="00F54EEC">
            <w:pPr>
              <w:ind w:left="360"/>
              <w:rPr>
                <w:sz w:val="24"/>
                <w:szCs w:val="24"/>
              </w:rPr>
            </w:pPr>
            <w:r w:rsidRPr="00D815A0">
              <w:rPr>
                <w:sz w:val="24"/>
                <w:szCs w:val="24"/>
              </w:rPr>
              <w:t>Semi-monthly (twice a month)</w:t>
            </w:r>
          </w:p>
        </w:tc>
        <w:tc>
          <w:tcPr>
            <w:tcW w:w="5040" w:type="dxa"/>
            <w:shd w:val="clear" w:color="auto" w:fill="auto"/>
          </w:tcPr>
          <w:p w14:paraId="436393EB" w14:textId="77777777" w:rsidR="00DA2695" w:rsidRPr="00D815A0" w:rsidRDefault="00DA2695" w:rsidP="00F54EEC">
            <w:pPr>
              <w:rPr>
                <w:sz w:val="24"/>
                <w:szCs w:val="24"/>
              </w:rPr>
            </w:pPr>
            <w:r w:rsidRPr="00D815A0">
              <w:rPr>
                <w:sz w:val="24"/>
                <w:szCs w:val="24"/>
              </w:rPr>
              <w:t>Average earnings per pay period x 2</w:t>
            </w:r>
          </w:p>
        </w:tc>
      </w:tr>
      <w:tr w:rsidR="00DA2695" w:rsidRPr="00D815A0" w14:paraId="1E8F644F" w14:textId="77777777" w:rsidTr="00F54EEC">
        <w:tc>
          <w:tcPr>
            <w:tcW w:w="3690" w:type="dxa"/>
            <w:shd w:val="clear" w:color="auto" w:fill="auto"/>
          </w:tcPr>
          <w:p w14:paraId="3A6A02E6" w14:textId="77777777" w:rsidR="00DA2695" w:rsidRPr="00D815A0" w:rsidRDefault="00DA2695" w:rsidP="00F54EEC">
            <w:pPr>
              <w:ind w:left="360"/>
              <w:rPr>
                <w:sz w:val="24"/>
                <w:szCs w:val="24"/>
              </w:rPr>
            </w:pPr>
            <w:r w:rsidRPr="00D815A0">
              <w:rPr>
                <w:sz w:val="24"/>
                <w:szCs w:val="24"/>
              </w:rPr>
              <w:t>Monthly</w:t>
            </w:r>
          </w:p>
        </w:tc>
        <w:tc>
          <w:tcPr>
            <w:tcW w:w="5040" w:type="dxa"/>
            <w:shd w:val="clear" w:color="auto" w:fill="auto"/>
          </w:tcPr>
          <w:p w14:paraId="0FFE0195" w14:textId="77777777" w:rsidR="00DA2695" w:rsidRPr="00D815A0" w:rsidRDefault="00DA2695" w:rsidP="00F54EEC">
            <w:pPr>
              <w:rPr>
                <w:sz w:val="24"/>
                <w:szCs w:val="24"/>
              </w:rPr>
            </w:pPr>
            <w:r w:rsidRPr="00D815A0">
              <w:rPr>
                <w:sz w:val="24"/>
                <w:szCs w:val="24"/>
              </w:rPr>
              <w:t>Average earnings per pay period</w:t>
            </w:r>
          </w:p>
        </w:tc>
      </w:tr>
    </w:tbl>
    <w:p w14:paraId="374EB0F3" w14:textId="77777777" w:rsidR="00DA2695" w:rsidRPr="00D815A0" w:rsidRDefault="00DA2695" w:rsidP="00B055FC">
      <w:pPr>
        <w:ind w:left="792"/>
        <w:rPr>
          <w:sz w:val="24"/>
          <w:szCs w:val="24"/>
        </w:rPr>
      </w:pPr>
    </w:p>
    <w:p w14:paraId="042A21CE" w14:textId="7FAEE730" w:rsidR="00B22F07" w:rsidRPr="008F6A53" w:rsidRDefault="0001040F" w:rsidP="00A635FE">
      <w:pPr>
        <w:numPr>
          <w:ilvl w:val="3"/>
          <w:numId w:val="29"/>
        </w:numPr>
        <w:ind w:left="2340" w:hanging="918"/>
        <w:rPr>
          <w:sz w:val="24"/>
          <w:szCs w:val="24"/>
        </w:rPr>
      </w:pPr>
      <w:r w:rsidRPr="008F6A53">
        <w:rPr>
          <w:sz w:val="24"/>
          <w:szCs w:val="24"/>
        </w:rPr>
        <w:t>Calculating income from pay stubs</w:t>
      </w:r>
      <w:r w:rsidR="002C2754" w:rsidRPr="008F6A53">
        <w:rPr>
          <w:sz w:val="24"/>
          <w:szCs w:val="24"/>
        </w:rPr>
        <w:t xml:space="preserve"> or employer verification</w:t>
      </w:r>
      <w:r w:rsidRPr="008F6A53">
        <w:rPr>
          <w:sz w:val="24"/>
          <w:szCs w:val="24"/>
        </w:rPr>
        <w:t xml:space="preserve">: </w:t>
      </w:r>
    </w:p>
    <w:p w14:paraId="35489BE3" w14:textId="62E9C6B2" w:rsidR="00F9293E" w:rsidRPr="008F6A53" w:rsidRDefault="00F9293E" w:rsidP="00E624E5">
      <w:pPr>
        <w:pStyle w:val="ListParagraph"/>
        <w:ind w:left="2340"/>
        <w:rPr>
          <w:color w:val="000000" w:themeColor="text1"/>
          <w:sz w:val="24"/>
          <w:szCs w:val="24"/>
        </w:rPr>
      </w:pPr>
      <w:r w:rsidRPr="008F6A53">
        <w:rPr>
          <w:color w:val="000000" w:themeColor="text1"/>
          <w:sz w:val="24"/>
          <w:szCs w:val="24"/>
        </w:rPr>
        <w:t xml:space="preserve">If there is more than one employer with differing pay periods, calculate an average monthly pay for each employer separately then add them together to obtain the total average </w:t>
      </w:r>
      <w:r w:rsidR="00FD2F16" w:rsidRPr="00C90DA6">
        <w:rPr>
          <w:b/>
          <w:bCs/>
          <w:i/>
          <w:iCs/>
          <w:color w:val="000000" w:themeColor="text1"/>
          <w:sz w:val="24"/>
          <w:szCs w:val="24"/>
        </w:rPr>
        <w:t>gross</w:t>
      </w:r>
      <w:r w:rsidR="00FD2F16" w:rsidRPr="00D56FB8">
        <w:rPr>
          <w:color w:val="000000" w:themeColor="text1"/>
          <w:sz w:val="24"/>
          <w:szCs w:val="24"/>
        </w:rPr>
        <w:t xml:space="preserve"> </w:t>
      </w:r>
      <w:r w:rsidRPr="008F6A53">
        <w:rPr>
          <w:color w:val="000000" w:themeColor="text1"/>
          <w:sz w:val="24"/>
          <w:szCs w:val="24"/>
        </w:rPr>
        <w:t xml:space="preserve">monthly earnings. </w:t>
      </w:r>
    </w:p>
    <w:p w14:paraId="3D9130FA" w14:textId="77777777" w:rsidR="00F9293E" w:rsidRPr="008F6A53" w:rsidRDefault="00F9293E" w:rsidP="00E624E5">
      <w:pPr>
        <w:pStyle w:val="ListParagraph"/>
        <w:numPr>
          <w:ilvl w:val="1"/>
          <w:numId w:val="84"/>
        </w:numPr>
        <w:ind w:left="3060"/>
        <w:rPr>
          <w:color w:val="000000" w:themeColor="text1"/>
          <w:sz w:val="24"/>
          <w:szCs w:val="24"/>
        </w:rPr>
      </w:pPr>
      <w:r w:rsidRPr="008F6A53">
        <w:rPr>
          <w:color w:val="000000" w:themeColor="text1"/>
          <w:sz w:val="24"/>
          <w:szCs w:val="24"/>
        </w:rPr>
        <w:t xml:space="preserve">Add the gross pay (less bonuses and/or lump sums) from all paycheck stubs from the employer and divide the result by the total number of paycheck stubs to get an average pay per pay period for the employer. </w:t>
      </w:r>
    </w:p>
    <w:p w14:paraId="6E1FA059" w14:textId="34CAF606" w:rsidR="00795E8C" w:rsidRDefault="00652E88" w:rsidP="00E624E5">
      <w:pPr>
        <w:pStyle w:val="ListParagraph"/>
        <w:numPr>
          <w:ilvl w:val="1"/>
          <w:numId w:val="84"/>
        </w:numPr>
        <w:ind w:left="3060"/>
        <w:rPr>
          <w:color w:val="000000" w:themeColor="text1"/>
          <w:sz w:val="24"/>
          <w:szCs w:val="24"/>
        </w:rPr>
      </w:pPr>
      <w:r>
        <w:rPr>
          <w:color w:val="000000" w:themeColor="text1"/>
          <w:sz w:val="24"/>
          <w:szCs w:val="24"/>
        </w:rPr>
        <w:t xml:space="preserve">Multiply the average pay calculated by the pay frequency factor to get the </w:t>
      </w:r>
      <w:r w:rsidRPr="00021D27">
        <w:rPr>
          <w:b/>
          <w:bCs/>
          <w:i/>
          <w:iCs/>
          <w:color w:val="000000" w:themeColor="text1"/>
          <w:sz w:val="24"/>
          <w:szCs w:val="24"/>
        </w:rPr>
        <w:t xml:space="preserve">gross </w:t>
      </w:r>
      <w:r>
        <w:rPr>
          <w:color w:val="000000" w:themeColor="text1"/>
          <w:sz w:val="24"/>
          <w:szCs w:val="24"/>
        </w:rPr>
        <w:t>monthly earnings.</w:t>
      </w:r>
    </w:p>
    <w:p w14:paraId="0CC65AEE" w14:textId="77777777" w:rsidR="003F5213" w:rsidRPr="00D56FB8" w:rsidRDefault="003F5213" w:rsidP="00E624E5">
      <w:pPr>
        <w:pStyle w:val="ListParagraph"/>
        <w:numPr>
          <w:ilvl w:val="1"/>
          <w:numId w:val="84"/>
        </w:numPr>
        <w:ind w:left="3060"/>
        <w:rPr>
          <w:color w:val="000000" w:themeColor="text1"/>
          <w:sz w:val="24"/>
          <w:szCs w:val="24"/>
        </w:rPr>
      </w:pPr>
      <w:r w:rsidRPr="00D56FB8">
        <w:rPr>
          <w:color w:val="000000" w:themeColor="text1"/>
          <w:sz w:val="24"/>
          <w:szCs w:val="24"/>
        </w:rPr>
        <w:t>If a bonus or other lump sum payment was included in the paycheck stubs, either</w:t>
      </w:r>
      <w:r w:rsidR="00F9293E" w:rsidRPr="008F6A53">
        <w:rPr>
          <w:color w:val="000000" w:themeColor="text1"/>
          <w:sz w:val="24"/>
          <w:szCs w:val="24"/>
        </w:rPr>
        <w:t xml:space="preserve"> for </w:t>
      </w:r>
      <w:r w:rsidRPr="00D56FB8">
        <w:rPr>
          <w:color w:val="000000" w:themeColor="text1"/>
          <w:sz w:val="24"/>
          <w:szCs w:val="24"/>
        </w:rPr>
        <w:t>the pay period or in the year-</w:t>
      </w:r>
      <w:r w:rsidR="00F9293E" w:rsidRPr="008F6A53">
        <w:rPr>
          <w:color w:val="000000" w:themeColor="text1"/>
          <w:sz w:val="24"/>
          <w:szCs w:val="24"/>
        </w:rPr>
        <w:t>to</w:t>
      </w:r>
      <w:r w:rsidRPr="00D56FB8">
        <w:rPr>
          <w:color w:val="000000" w:themeColor="text1"/>
          <w:sz w:val="24"/>
          <w:szCs w:val="24"/>
        </w:rPr>
        <w:t xml:space="preserve">-date totals: </w:t>
      </w:r>
    </w:p>
    <w:p w14:paraId="309B272A" w14:textId="77777777" w:rsidR="003F5213" w:rsidRPr="00D56FB8" w:rsidRDefault="003F5213" w:rsidP="00E624E5">
      <w:pPr>
        <w:numPr>
          <w:ilvl w:val="2"/>
          <w:numId w:val="84"/>
        </w:numPr>
        <w:ind w:left="3780"/>
        <w:rPr>
          <w:color w:val="000000" w:themeColor="text1"/>
          <w:sz w:val="24"/>
          <w:szCs w:val="24"/>
        </w:rPr>
      </w:pPr>
      <w:r w:rsidRPr="00D56FB8">
        <w:rPr>
          <w:color w:val="000000" w:themeColor="text1"/>
          <w:sz w:val="24"/>
          <w:szCs w:val="24"/>
        </w:rPr>
        <w:t>Divide the total of the bonus or lump sum by the applicable number of months, referenced in section 6.4.2,</w:t>
      </w:r>
      <w:r w:rsidR="00F9293E" w:rsidRPr="008F6A53">
        <w:rPr>
          <w:color w:val="000000" w:themeColor="text1"/>
          <w:sz w:val="24"/>
          <w:szCs w:val="24"/>
        </w:rPr>
        <w:t xml:space="preserve"> </w:t>
      </w:r>
      <w:r w:rsidR="00F9293E" w:rsidRPr="00D56FB8">
        <w:rPr>
          <w:sz w:val="24"/>
          <w:szCs w:val="24"/>
        </w:rPr>
        <w:t>to</w:t>
      </w:r>
      <w:r w:rsidR="00F9293E" w:rsidRPr="008F6A53">
        <w:rPr>
          <w:color w:val="000000" w:themeColor="text1"/>
          <w:sz w:val="24"/>
          <w:szCs w:val="24"/>
        </w:rPr>
        <w:t xml:space="preserve"> </w:t>
      </w:r>
      <w:r w:rsidRPr="00D56FB8">
        <w:rPr>
          <w:color w:val="000000" w:themeColor="text1"/>
          <w:sz w:val="24"/>
          <w:szCs w:val="24"/>
        </w:rPr>
        <w:t xml:space="preserve">get the average monthly bonus amount. </w:t>
      </w:r>
    </w:p>
    <w:p w14:paraId="7846B251" w14:textId="3D787F12" w:rsidR="000C36ED" w:rsidRPr="002E040D" w:rsidRDefault="003F5213" w:rsidP="00E624E5">
      <w:pPr>
        <w:numPr>
          <w:ilvl w:val="2"/>
          <w:numId w:val="84"/>
        </w:numPr>
        <w:ind w:left="3780"/>
        <w:rPr>
          <w:color w:val="000000" w:themeColor="text1"/>
          <w:sz w:val="24"/>
          <w:szCs w:val="24"/>
        </w:rPr>
      </w:pPr>
      <w:r w:rsidRPr="00D56FB8">
        <w:rPr>
          <w:color w:val="000000" w:themeColor="text1"/>
          <w:sz w:val="24"/>
          <w:szCs w:val="24"/>
        </w:rPr>
        <w:t xml:space="preserve">Add the average monthly bonus amount to the </w:t>
      </w:r>
      <w:r w:rsidR="00FD2F16" w:rsidRPr="00C90DA6">
        <w:rPr>
          <w:b/>
          <w:bCs/>
          <w:i/>
          <w:iCs/>
          <w:color w:val="000000" w:themeColor="text1"/>
          <w:sz w:val="24"/>
          <w:szCs w:val="24"/>
        </w:rPr>
        <w:t>gross</w:t>
      </w:r>
      <w:r w:rsidR="00FD2F16" w:rsidRPr="00D56FB8">
        <w:rPr>
          <w:color w:val="000000" w:themeColor="text1"/>
          <w:sz w:val="24"/>
          <w:szCs w:val="24"/>
        </w:rPr>
        <w:t xml:space="preserve"> </w:t>
      </w:r>
      <w:r w:rsidRPr="00D56FB8">
        <w:rPr>
          <w:color w:val="000000" w:themeColor="text1"/>
          <w:sz w:val="24"/>
          <w:szCs w:val="24"/>
        </w:rPr>
        <w:t>monthly earnings.</w:t>
      </w:r>
    </w:p>
    <w:p w14:paraId="4445E038" w14:textId="77777777" w:rsidR="00F9293E" w:rsidRPr="008F6A53" w:rsidRDefault="00F9293E" w:rsidP="0096115E">
      <w:pPr>
        <w:ind w:left="4320"/>
        <w:rPr>
          <w:color w:val="000000" w:themeColor="text1"/>
          <w:sz w:val="24"/>
          <w:szCs w:val="24"/>
        </w:rPr>
      </w:pPr>
    </w:p>
    <w:p w14:paraId="164D6810" w14:textId="2F5CD10D" w:rsidR="00F9293E" w:rsidRPr="008F6A53" w:rsidRDefault="00F9293E" w:rsidP="00E624E5">
      <w:pPr>
        <w:ind w:left="2340"/>
        <w:rPr>
          <w:color w:val="000000" w:themeColor="text1"/>
          <w:sz w:val="24"/>
          <w:szCs w:val="24"/>
        </w:rPr>
      </w:pPr>
      <w:r w:rsidRPr="008F6A53">
        <w:rPr>
          <w:color w:val="000000" w:themeColor="text1"/>
          <w:sz w:val="24"/>
          <w:szCs w:val="24"/>
        </w:rPr>
        <w:t xml:space="preserve">If using employer verification rather than paycheck stubs, use the following formula to determine monthly earnings: Multiply the hourly rate of pay by the potential weekly hours. Then multiply the result </w:t>
      </w:r>
      <w:r w:rsidR="000D68E2">
        <w:rPr>
          <w:color w:val="000000" w:themeColor="text1"/>
          <w:sz w:val="24"/>
          <w:szCs w:val="24"/>
        </w:rPr>
        <w:t xml:space="preserve">based on the </w:t>
      </w:r>
      <w:r w:rsidR="00D057A4">
        <w:rPr>
          <w:color w:val="000000" w:themeColor="text1"/>
          <w:sz w:val="24"/>
          <w:szCs w:val="24"/>
        </w:rPr>
        <w:t>pay frequency</w:t>
      </w:r>
      <w:r w:rsidRPr="008F6A53">
        <w:rPr>
          <w:color w:val="000000" w:themeColor="text1"/>
          <w:sz w:val="24"/>
          <w:szCs w:val="24"/>
        </w:rPr>
        <w:t>.</w:t>
      </w:r>
      <w:r w:rsidR="00720A28">
        <w:rPr>
          <w:color w:val="000000" w:themeColor="text1"/>
          <w:sz w:val="24"/>
          <w:szCs w:val="24"/>
        </w:rPr>
        <w:t xml:space="preserve"> Se</w:t>
      </w:r>
      <w:r w:rsidR="00076B73">
        <w:rPr>
          <w:color w:val="000000" w:themeColor="text1"/>
          <w:sz w:val="24"/>
          <w:szCs w:val="24"/>
        </w:rPr>
        <w:t xml:space="preserve">e </w:t>
      </w:r>
      <w:hyperlink w:anchor="Table1" w:history="1">
        <w:r w:rsidR="00076B73" w:rsidRPr="00076B73">
          <w:rPr>
            <w:rStyle w:val="Hyperlink"/>
            <w:sz w:val="24"/>
            <w:szCs w:val="24"/>
          </w:rPr>
          <w:t>Table 1</w:t>
        </w:r>
      </w:hyperlink>
      <w:r w:rsidR="00076B73">
        <w:rPr>
          <w:color w:val="000000" w:themeColor="text1"/>
          <w:sz w:val="24"/>
          <w:szCs w:val="24"/>
        </w:rPr>
        <w:t xml:space="preserve"> for pay </w:t>
      </w:r>
      <w:r w:rsidR="003B2E92">
        <w:rPr>
          <w:color w:val="000000" w:themeColor="text1"/>
          <w:sz w:val="24"/>
          <w:szCs w:val="24"/>
        </w:rPr>
        <w:t xml:space="preserve">period and pay </w:t>
      </w:r>
      <w:r w:rsidR="00076B73">
        <w:rPr>
          <w:color w:val="000000" w:themeColor="text1"/>
          <w:sz w:val="24"/>
          <w:szCs w:val="24"/>
        </w:rPr>
        <w:t xml:space="preserve">frequency. </w:t>
      </w:r>
      <w:r w:rsidRPr="008F6A53">
        <w:rPr>
          <w:color w:val="000000" w:themeColor="text1"/>
          <w:sz w:val="24"/>
          <w:szCs w:val="24"/>
        </w:rPr>
        <w:t xml:space="preserve"> </w:t>
      </w:r>
    </w:p>
    <w:p w14:paraId="3BFAB78E" w14:textId="77777777" w:rsidR="00446FC1" w:rsidRPr="008F6A53" w:rsidRDefault="00446FC1" w:rsidP="00E624E5">
      <w:pPr>
        <w:pStyle w:val="ListParagraph"/>
        <w:ind w:left="2340"/>
        <w:rPr>
          <w:color w:val="000000" w:themeColor="text1"/>
          <w:sz w:val="24"/>
          <w:szCs w:val="24"/>
        </w:rPr>
      </w:pPr>
    </w:p>
    <w:p w14:paraId="1D14A495" w14:textId="4549FF29" w:rsidR="00FD64C0" w:rsidRDefault="00FD64C0" w:rsidP="00E624E5">
      <w:pPr>
        <w:ind w:left="2340"/>
        <w:rPr>
          <w:color w:val="000000" w:themeColor="text1"/>
          <w:sz w:val="24"/>
          <w:szCs w:val="24"/>
        </w:rPr>
      </w:pPr>
      <w:r w:rsidRPr="00E624E5">
        <w:rPr>
          <w:b/>
          <w:bCs/>
          <w:color w:val="000000" w:themeColor="text1"/>
          <w:sz w:val="24"/>
          <w:szCs w:val="24"/>
        </w:rPr>
        <w:t>Note:</w:t>
      </w:r>
      <w:r w:rsidRPr="008F6A53">
        <w:rPr>
          <w:color w:val="000000" w:themeColor="text1"/>
          <w:sz w:val="24"/>
          <w:szCs w:val="24"/>
        </w:rPr>
        <w:t xml:space="preserve"> Repeat for each employer and for each household member, then add all results together to compare to the Workforce Solutions Income Guidelines.</w:t>
      </w:r>
    </w:p>
    <w:p w14:paraId="42CE9645" w14:textId="77777777" w:rsidR="00C20D98" w:rsidRPr="001B6444" w:rsidRDefault="00C20D98" w:rsidP="001B6444">
      <w:pPr>
        <w:rPr>
          <w:color w:val="000000" w:themeColor="text1"/>
          <w:sz w:val="24"/>
          <w:szCs w:val="24"/>
        </w:rPr>
      </w:pPr>
    </w:p>
    <w:p w14:paraId="73D93DB6" w14:textId="1FAB590A" w:rsidR="001B6444" w:rsidRPr="0029004E" w:rsidRDefault="001B6444" w:rsidP="00A635FE">
      <w:pPr>
        <w:numPr>
          <w:ilvl w:val="3"/>
          <w:numId w:val="29"/>
        </w:numPr>
        <w:ind w:left="2340" w:hanging="918"/>
        <w:rPr>
          <w:color w:val="000000" w:themeColor="text1"/>
          <w:sz w:val="24"/>
          <w:szCs w:val="24"/>
        </w:rPr>
      </w:pPr>
      <w:r w:rsidRPr="0029004E">
        <w:rPr>
          <w:sz w:val="24"/>
          <w:szCs w:val="24"/>
        </w:rPr>
        <w:t>Calculating income from pay stubs using year-to-date:</w:t>
      </w:r>
    </w:p>
    <w:p w14:paraId="4E6AA684" w14:textId="0DFF6E1C" w:rsidR="001B6444" w:rsidRPr="00D238E4" w:rsidRDefault="001B6444" w:rsidP="0096115E">
      <w:pPr>
        <w:ind w:left="2160"/>
        <w:rPr>
          <w:sz w:val="24"/>
          <w:szCs w:val="24"/>
        </w:rPr>
      </w:pPr>
      <w:r w:rsidRPr="0029004E">
        <w:rPr>
          <w:sz w:val="24"/>
          <w:szCs w:val="24"/>
        </w:rPr>
        <w:t>If a parent provide</w:t>
      </w:r>
      <w:r w:rsidR="00F157AB" w:rsidRPr="0029004E">
        <w:rPr>
          <w:sz w:val="24"/>
          <w:szCs w:val="24"/>
        </w:rPr>
        <w:t>s their two most recent pay</w:t>
      </w:r>
      <w:r w:rsidRPr="0029004E">
        <w:rPr>
          <w:sz w:val="24"/>
          <w:szCs w:val="24"/>
        </w:rPr>
        <w:t>check</w:t>
      </w:r>
      <w:r w:rsidR="00FE087C" w:rsidRPr="0029004E">
        <w:rPr>
          <w:sz w:val="24"/>
          <w:szCs w:val="24"/>
        </w:rPr>
        <w:t xml:space="preserve"> stubs</w:t>
      </w:r>
      <w:r w:rsidR="00FB2047" w:rsidRPr="0029004E">
        <w:rPr>
          <w:sz w:val="24"/>
          <w:szCs w:val="24"/>
        </w:rPr>
        <w:t>,</w:t>
      </w:r>
      <w:r w:rsidRPr="0029004E">
        <w:rPr>
          <w:sz w:val="24"/>
          <w:szCs w:val="24"/>
        </w:rPr>
        <w:t xml:space="preserve"> </w:t>
      </w:r>
      <w:r w:rsidR="00E3141D" w:rsidRPr="005D32FB">
        <w:rPr>
          <w:sz w:val="24"/>
          <w:szCs w:val="24"/>
        </w:rPr>
        <w:t>Support Center</w:t>
      </w:r>
      <w:r w:rsidR="005E306A" w:rsidRPr="00D238E4">
        <w:rPr>
          <w:sz w:val="24"/>
          <w:szCs w:val="24"/>
        </w:rPr>
        <w:t xml:space="preserve"> </w:t>
      </w:r>
      <w:r w:rsidRPr="00D238E4">
        <w:rPr>
          <w:sz w:val="24"/>
          <w:szCs w:val="24"/>
        </w:rPr>
        <w:t>staff should define the average monthly income based on the number of weeks identified in the year-to-date totals</w:t>
      </w:r>
      <w:r w:rsidR="005E349B" w:rsidRPr="00D238E4">
        <w:rPr>
          <w:sz w:val="24"/>
          <w:szCs w:val="24"/>
        </w:rPr>
        <w:t xml:space="preserve"> on the most recent </w:t>
      </w:r>
      <w:r w:rsidR="009B7612" w:rsidRPr="00D238E4">
        <w:rPr>
          <w:sz w:val="24"/>
          <w:szCs w:val="24"/>
        </w:rPr>
        <w:t>paycheck</w:t>
      </w:r>
      <w:r w:rsidR="00CD18C5" w:rsidRPr="00D238E4">
        <w:rPr>
          <w:sz w:val="24"/>
          <w:szCs w:val="24"/>
        </w:rPr>
        <w:t xml:space="preserve"> stub</w:t>
      </w:r>
      <w:r w:rsidRPr="00D238E4">
        <w:rPr>
          <w:sz w:val="24"/>
          <w:szCs w:val="24"/>
        </w:rPr>
        <w:t xml:space="preserve">.  In discussion with the parent, staff </w:t>
      </w:r>
      <w:r w:rsidR="00E30827" w:rsidRPr="00D238E4">
        <w:rPr>
          <w:sz w:val="24"/>
          <w:szCs w:val="24"/>
        </w:rPr>
        <w:t>must</w:t>
      </w:r>
      <w:r w:rsidRPr="00D238E4">
        <w:rPr>
          <w:sz w:val="24"/>
          <w:szCs w:val="24"/>
        </w:rPr>
        <w:t xml:space="preserve"> determine if any additional paycheck stubs are available and identify/confirm the parent’s employment start date to accurately calculate the income.  Staff must include clear case notes that reflect how they determined the average gross monthly income. </w:t>
      </w:r>
    </w:p>
    <w:p w14:paraId="6C83036C" w14:textId="77777777" w:rsidR="001B6444" w:rsidRPr="00D238E4" w:rsidRDefault="001B6444" w:rsidP="0096115E">
      <w:pPr>
        <w:ind w:left="360"/>
        <w:rPr>
          <w:sz w:val="24"/>
          <w:szCs w:val="24"/>
        </w:rPr>
      </w:pPr>
    </w:p>
    <w:p w14:paraId="79272E88" w14:textId="053A189C" w:rsidR="001B6444" w:rsidRPr="00D238E4" w:rsidRDefault="001B6444" w:rsidP="00A635FE">
      <w:pPr>
        <w:pStyle w:val="ListParagraph"/>
        <w:numPr>
          <w:ilvl w:val="3"/>
          <w:numId w:val="29"/>
        </w:numPr>
        <w:ind w:left="2520" w:hanging="900"/>
        <w:rPr>
          <w:sz w:val="24"/>
          <w:szCs w:val="24"/>
        </w:rPr>
      </w:pPr>
      <w:r w:rsidRPr="00D238E4">
        <w:rPr>
          <w:sz w:val="24"/>
          <w:szCs w:val="24"/>
        </w:rPr>
        <w:t xml:space="preserve">If the parent provided one paycheck stub from the beginning of the three-month period and the last paycheck stub in the three-month period, staff may use the following steps to determine eligibility. </w:t>
      </w:r>
    </w:p>
    <w:p w14:paraId="487D97C4" w14:textId="77777777" w:rsidR="001B6444" w:rsidRPr="00D238E4" w:rsidRDefault="001B6444" w:rsidP="00A635FE">
      <w:pPr>
        <w:numPr>
          <w:ilvl w:val="0"/>
          <w:numId w:val="91"/>
        </w:numPr>
        <w:rPr>
          <w:sz w:val="24"/>
          <w:szCs w:val="24"/>
        </w:rPr>
      </w:pPr>
      <w:r w:rsidRPr="00D238E4">
        <w:rPr>
          <w:sz w:val="24"/>
          <w:szCs w:val="24"/>
        </w:rPr>
        <w:t>Subtract the year-to-date gross total of the oldest check from the year-to-date</w:t>
      </w:r>
      <w:r w:rsidRPr="00D238E4">
        <w:rPr>
          <w:sz w:val="24"/>
          <w:szCs w:val="24"/>
        </w:rPr>
        <w:br/>
        <w:t xml:space="preserve">gross total of the most recent check. </w:t>
      </w:r>
    </w:p>
    <w:p w14:paraId="15340B0E" w14:textId="77777777" w:rsidR="001B6444" w:rsidRPr="00D238E4" w:rsidRDefault="001B6444" w:rsidP="00A635FE">
      <w:pPr>
        <w:numPr>
          <w:ilvl w:val="0"/>
          <w:numId w:val="91"/>
        </w:numPr>
        <w:rPr>
          <w:sz w:val="24"/>
          <w:szCs w:val="24"/>
        </w:rPr>
      </w:pPr>
      <w:r w:rsidRPr="00D238E4">
        <w:rPr>
          <w:sz w:val="24"/>
          <w:szCs w:val="24"/>
        </w:rPr>
        <w:t>Add to the result the gross pay from the oldest check.</w:t>
      </w:r>
    </w:p>
    <w:p w14:paraId="0898CB31" w14:textId="77777777" w:rsidR="001B6444" w:rsidRPr="00D238E4" w:rsidRDefault="001B6444" w:rsidP="00A635FE">
      <w:pPr>
        <w:numPr>
          <w:ilvl w:val="0"/>
          <w:numId w:val="91"/>
        </w:numPr>
        <w:rPr>
          <w:sz w:val="24"/>
          <w:szCs w:val="24"/>
        </w:rPr>
      </w:pPr>
      <w:r w:rsidRPr="00D238E4">
        <w:rPr>
          <w:sz w:val="24"/>
          <w:szCs w:val="24"/>
        </w:rPr>
        <w:t xml:space="preserve">Subtract any bonuses or lump sum payments included in the year-to-date total. </w:t>
      </w:r>
    </w:p>
    <w:p w14:paraId="68B7C5A1" w14:textId="77777777" w:rsidR="001B6444" w:rsidRPr="00D238E4" w:rsidRDefault="001B6444" w:rsidP="00A635FE">
      <w:pPr>
        <w:numPr>
          <w:ilvl w:val="0"/>
          <w:numId w:val="91"/>
        </w:numPr>
        <w:rPr>
          <w:sz w:val="24"/>
          <w:szCs w:val="24"/>
        </w:rPr>
      </w:pPr>
      <w:r w:rsidRPr="00D238E4">
        <w:rPr>
          <w:sz w:val="24"/>
          <w:szCs w:val="24"/>
        </w:rPr>
        <w:t xml:space="preserve">Divide by the number of pay periods between the oldest and most recent paycheck to get the average pay per pay period. </w:t>
      </w:r>
    </w:p>
    <w:p w14:paraId="6D259F7B" w14:textId="797B5C68" w:rsidR="001B6444" w:rsidRPr="00D238E4" w:rsidRDefault="001B6444" w:rsidP="00A635FE">
      <w:pPr>
        <w:numPr>
          <w:ilvl w:val="0"/>
          <w:numId w:val="91"/>
        </w:numPr>
        <w:rPr>
          <w:sz w:val="24"/>
          <w:szCs w:val="24"/>
        </w:rPr>
      </w:pPr>
      <w:r w:rsidRPr="00D238E4">
        <w:rPr>
          <w:sz w:val="24"/>
          <w:szCs w:val="24"/>
        </w:rPr>
        <w:t xml:space="preserve">Multiply the average pay calculated by the pay frequency factor to get the </w:t>
      </w:r>
      <w:r w:rsidR="001E7FB6" w:rsidRPr="00D238E4">
        <w:rPr>
          <w:sz w:val="24"/>
          <w:szCs w:val="24"/>
        </w:rPr>
        <w:t xml:space="preserve">gross </w:t>
      </w:r>
      <w:r w:rsidRPr="00D238E4">
        <w:rPr>
          <w:sz w:val="24"/>
          <w:szCs w:val="24"/>
        </w:rPr>
        <w:t>monthly earnings.</w:t>
      </w:r>
    </w:p>
    <w:p w14:paraId="57642466" w14:textId="77777777" w:rsidR="001B6444" w:rsidRPr="00D238E4" w:rsidRDefault="001B6444" w:rsidP="00A635FE">
      <w:pPr>
        <w:numPr>
          <w:ilvl w:val="0"/>
          <w:numId w:val="91"/>
        </w:numPr>
        <w:rPr>
          <w:sz w:val="24"/>
          <w:szCs w:val="24"/>
        </w:rPr>
      </w:pPr>
      <w:r w:rsidRPr="00D238E4">
        <w:rPr>
          <w:sz w:val="24"/>
          <w:szCs w:val="24"/>
        </w:rPr>
        <w:t>Divide the total of the bonus or lump sum payments by the applicable number of months to get the average monthly bonus amount.</w:t>
      </w:r>
    </w:p>
    <w:p w14:paraId="37D53A7E" w14:textId="0C9503C9" w:rsidR="001B6444" w:rsidRPr="00D238E4" w:rsidRDefault="001B6444" w:rsidP="00A635FE">
      <w:pPr>
        <w:numPr>
          <w:ilvl w:val="0"/>
          <w:numId w:val="91"/>
        </w:numPr>
        <w:rPr>
          <w:sz w:val="24"/>
          <w:szCs w:val="24"/>
        </w:rPr>
      </w:pPr>
      <w:r w:rsidRPr="00D238E4">
        <w:rPr>
          <w:sz w:val="24"/>
          <w:szCs w:val="24"/>
        </w:rPr>
        <w:t xml:space="preserve">Add the average bonus or lump sum amount to the </w:t>
      </w:r>
      <w:r w:rsidR="001E7FB6" w:rsidRPr="00D238E4">
        <w:rPr>
          <w:sz w:val="24"/>
          <w:szCs w:val="24"/>
        </w:rPr>
        <w:t xml:space="preserve">gross </w:t>
      </w:r>
      <w:r w:rsidRPr="00D238E4">
        <w:rPr>
          <w:sz w:val="24"/>
          <w:szCs w:val="24"/>
        </w:rPr>
        <w:t xml:space="preserve">monthly earnings. </w:t>
      </w:r>
    </w:p>
    <w:p w14:paraId="0A31BAA9" w14:textId="77777777" w:rsidR="001B6444" w:rsidRPr="00D238E4" w:rsidRDefault="001B6444" w:rsidP="001B6444">
      <w:pPr>
        <w:rPr>
          <w:sz w:val="24"/>
          <w:szCs w:val="24"/>
        </w:rPr>
      </w:pPr>
    </w:p>
    <w:p w14:paraId="30D2926D" w14:textId="3BB7854D" w:rsidR="001B6444" w:rsidRPr="00D238E4" w:rsidRDefault="001B6444" w:rsidP="00E624E5">
      <w:pPr>
        <w:ind w:left="1620" w:firstLine="180"/>
        <w:contextualSpacing/>
        <w:rPr>
          <w:sz w:val="24"/>
          <w:szCs w:val="24"/>
        </w:rPr>
      </w:pPr>
      <w:r w:rsidRPr="00D238E4">
        <w:rPr>
          <w:sz w:val="24"/>
          <w:szCs w:val="24"/>
        </w:rPr>
        <w:t>Year to date with more than 13 weeks</w:t>
      </w:r>
      <w:r w:rsidR="00F36903" w:rsidRPr="00D238E4">
        <w:rPr>
          <w:sz w:val="24"/>
          <w:szCs w:val="24"/>
        </w:rPr>
        <w:t xml:space="preserve"> reflecting on </w:t>
      </w:r>
      <w:r w:rsidR="007507B1" w:rsidRPr="00D238E4">
        <w:rPr>
          <w:sz w:val="24"/>
          <w:szCs w:val="24"/>
        </w:rPr>
        <w:t>check stub</w:t>
      </w:r>
      <w:r w:rsidRPr="00D238E4">
        <w:rPr>
          <w:sz w:val="24"/>
          <w:szCs w:val="24"/>
        </w:rPr>
        <w:t>:</w:t>
      </w:r>
      <w:r w:rsidRPr="00D238E4">
        <w:rPr>
          <w:sz w:val="24"/>
          <w:szCs w:val="24"/>
        </w:rPr>
        <w:tab/>
      </w:r>
    </w:p>
    <w:p w14:paraId="4A79D36E" w14:textId="77777777" w:rsidR="00107BE8" w:rsidRPr="00D238E4" w:rsidRDefault="00107BE8" w:rsidP="00EF3899">
      <w:pPr>
        <w:tabs>
          <w:tab w:val="left" w:pos="180"/>
        </w:tabs>
        <w:ind w:left="1800"/>
        <w:contextualSpacing/>
        <w:rPr>
          <w:sz w:val="24"/>
          <w:szCs w:val="24"/>
        </w:rPr>
      </w:pPr>
    </w:p>
    <w:p w14:paraId="73756F3C" w14:textId="17D406DA" w:rsidR="00255E9B" w:rsidRPr="0029004E" w:rsidRDefault="00F42B36" w:rsidP="00EF3899">
      <w:pPr>
        <w:tabs>
          <w:tab w:val="left" w:pos="180"/>
        </w:tabs>
        <w:ind w:left="1800"/>
        <w:contextualSpacing/>
        <w:rPr>
          <w:sz w:val="24"/>
          <w:szCs w:val="24"/>
        </w:rPr>
      </w:pPr>
      <w:r w:rsidRPr="00D238E4">
        <w:rPr>
          <w:sz w:val="24"/>
          <w:szCs w:val="24"/>
        </w:rPr>
        <w:t xml:space="preserve">When a customer </w:t>
      </w:r>
      <w:r w:rsidR="005F3C72" w:rsidRPr="00D238E4">
        <w:rPr>
          <w:sz w:val="24"/>
          <w:szCs w:val="24"/>
        </w:rPr>
        <w:t>can only provide their most recent check stub</w:t>
      </w:r>
      <w:r w:rsidR="00F51660" w:rsidRPr="00D238E4">
        <w:rPr>
          <w:sz w:val="24"/>
          <w:szCs w:val="24"/>
        </w:rPr>
        <w:t>,</w:t>
      </w:r>
      <w:r w:rsidR="005F3C72" w:rsidRPr="00D238E4">
        <w:rPr>
          <w:sz w:val="24"/>
          <w:szCs w:val="24"/>
        </w:rPr>
        <w:t xml:space="preserve"> </w:t>
      </w:r>
      <w:r w:rsidR="00F51660" w:rsidRPr="005D32FB">
        <w:rPr>
          <w:sz w:val="24"/>
          <w:szCs w:val="24"/>
        </w:rPr>
        <w:t>Support Center</w:t>
      </w:r>
      <w:r w:rsidR="00F51660" w:rsidRPr="00D238E4">
        <w:rPr>
          <w:sz w:val="24"/>
          <w:szCs w:val="24"/>
        </w:rPr>
        <w:t xml:space="preserve"> </w:t>
      </w:r>
      <w:r w:rsidR="00107BE8" w:rsidRPr="00D238E4">
        <w:rPr>
          <w:sz w:val="24"/>
          <w:szCs w:val="24"/>
        </w:rPr>
        <w:t>staff</w:t>
      </w:r>
      <w:r w:rsidR="005F3C72" w:rsidRPr="00D238E4">
        <w:rPr>
          <w:sz w:val="24"/>
          <w:szCs w:val="24"/>
        </w:rPr>
        <w:t xml:space="preserve"> can </w:t>
      </w:r>
      <w:r w:rsidR="008012CC" w:rsidRPr="00D238E4">
        <w:rPr>
          <w:sz w:val="24"/>
          <w:szCs w:val="24"/>
        </w:rPr>
        <w:t xml:space="preserve">use it to determine </w:t>
      </w:r>
      <w:r w:rsidR="002D4EDA" w:rsidRPr="00D238E4">
        <w:rPr>
          <w:sz w:val="24"/>
          <w:szCs w:val="24"/>
        </w:rPr>
        <w:t xml:space="preserve">the </w:t>
      </w:r>
      <w:r w:rsidR="0074289D" w:rsidRPr="00D238E4">
        <w:rPr>
          <w:sz w:val="24"/>
          <w:szCs w:val="24"/>
        </w:rPr>
        <w:t>average pay</w:t>
      </w:r>
      <w:r w:rsidR="00F52A13" w:rsidRPr="00D238E4">
        <w:rPr>
          <w:sz w:val="24"/>
          <w:szCs w:val="24"/>
        </w:rPr>
        <w:t xml:space="preserve">.  </w:t>
      </w:r>
      <w:r w:rsidR="00A55BF8" w:rsidRPr="00D238E4">
        <w:rPr>
          <w:sz w:val="24"/>
          <w:szCs w:val="24"/>
        </w:rPr>
        <w:t xml:space="preserve">Staff </w:t>
      </w:r>
      <w:r w:rsidR="001910A7" w:rsidRPr="00D238E4">
        <w:rPr>
          <w:sz w:val="24"/>
          <w:szCs w:val="24"/>
        </w:rPr>
        <w:t xml:space="preserve">must </w:t>
      </w:r>
      <w:r w:rsidR="00A55BF8" w:rsidRPr="00D238E4">
        <w:rPr>
          <w:sz w:val="24"/>
          <w:szCs w:val="24"/>
        </w:rPr>
        <w:t xml:space="preserve">determine the </w:t>
      </w:r>
      <w:r w:rsidR="003418B3" w:rsidRPr="00D238E4">
        <w:rPr>
          <w:sz w:val="24"/>
          <w:szCs w:val="24"/>
        </w:rPr>
        <w:t xml:space="preserve">start date </w:t>
      </w:r>
      <w:r w:rsidR="00F70C5E" w:rsidRPr="00D238E4">
        <w:rPr>
          <w:sz w:val="24"/>
          <w:szCs w:val="24"/>
        </w:rPr>
        <w:t>of</w:t>
      </w:r>
      <w:r w:rsidR="003418B3" w:rsidRPr="00D238E4">
        <w:rPr>
          <w:sz w:val="24"/>
          <w:szCs w:val="24"/>
        </w:rPr>
        <w:t xml:space="preserve"> </w:t>
      </w:r>
      <w:r w:rsidR="000E25A3" w:rsidRPr="00D238E4">
        <w:rPr>
          <w:sz w:val="24"/>
          <w:szCs w:val="24"/>
        </w:rPr>
        <w:t>employment</w:t>
      </w:r>
      <w:r w:rsidR="00107BE8" w:rsidRPr="00D238E4">
        <w:rPr>
          <w:sz w:val="24"/>
          <w:szCs w:val="24"/>
        </w:rPr>
        <w:t>,</w:t>
      </w:r>
      <w:r w:rsidR="00F70C5E" w:rsidRPr="00D238E4">
        <w:rPr>
          <w:sz w:val="24"/>
          <w:szCs w:val="24"/>
        </w:rPr>
        <w:t xml:space="preserve"> pay frequency</w:t>
      </w:r>
      <w:r w:rsidR="000A124E" w:rsidRPr="00D238E4">
        <w:rPr>
          <w:sz w:val="24"/>
          <w:szCs w:val="24"/>
        </w:rPr>
        <w:t xml:space="preserve"> and the number of pay periods reflected in the year-to-date</w:t>
      </w:r>
      <w:r w:rsidR="00F70C5E" w:rsidRPr="00D238E4">
        <w:rPr>
          <w:sz w:val="24"/>
          <w:szCs w:val="24"/>
        </w:rPr>
        <w:t xml:space="preserve">. </w:t>
      </w:r>
      <w:r w:rsidR="00582F24" w:rsidRPr="00D238E4">
        <w:rPr>
          <w:sz w:val="24"/>
          <w:szCs w:val="24"/>
        </w:rPr>
        <w:t xml:space="preserve"> </w:t>
      </w:r>
      <w:r w:rsidR="00BB565C" w:rsidRPr="00D238E4">
        <w:rPr>
          <w:sz w:val="24"/>
          <w:szCs w:val="24"/>
        </w:rPr>
        <w:t>Divide the year-to-date by</w:t>
      </w:r>
      <w:r w:rsidR="00B22C53" w:rsidRPr="00D238E4">
        <w:rPr>
          <w:sz w:val="24"/>
          <w:szCs w:val="24"/>
        </w:rPr>
        <w:t xml:space="preserve"> </w:t>
      </w:r>
      <w:r w:rsidR="001B6444" w:rsidRPr="00D238E4">
        <w:rPr>
          <w:sz w:val="24"/>
          <w:szCs w:val="24"/>
        </w:rPr>
        <w:t>the number of pay periods to get the</w:t>
      </w:r>
      <w:r w:rsidR="00F96D00" w:rsidRPr="00D238E4">
        <w:rPr>
          <w:sz w:val="24"/>
          <w:szCs w:val="24"/>
        </w:rPr>
        <w:t xml:space="preserve"> average per</w:t>
      </w:r>
      <w:r w:rsidR="001B6444" w:rsidRPr="00D238E4">
        <w:rPr>
          <w:sz w:val="24"/>
          <w:szCs w:val="24"/>
        </w:rPr>
        <w:t xml:space="preserve"> pay period.  The pay period average should be multiplied by the appropriate multiplier based on the frequency of the pay period. </w:t>
      </w:r>
      <w:r w:rsidR="00291004" w:rsidRPr="00D238E4">
        <w:rPr>
          <w:sz w:val="24"/>
          <w:szCs w:val="24"/>
        </w:rPr>
        <w:t xml:space="preserve"> </w:t>
      </w:r>
      <w:r w:rsidR="00DC1005" w:rsidRPr="00D238E4">
        <w:rPr>
          <w:sz w:val="24"/>
          <w:szCs w:val="24"/>
        </w:rPr>
        <w:t xml:space="preserve">When using this </w:t>
      </w:r>
      <w:r w:rsidR="009C165F" w:rsidRPr="00D238E4">
        <w:rPr>
          <w:sz w:val="24"/>
          <w:szCs w:val="24"/>
        </w:rPr>
        <w:t>method,</w:t>
      </w:r>
      <w:r w:rsidR="00DC1005" w:rsidRPr="00D238E4">
        <w:rPr>
          <w:sz w:val="24"/>
          <w:szCs w:val="24"/>
        </w:rPr>
        <w:t xml:space="preserve"> </w:t>
      </w:r>
      <w:r w:rsidR="003F088E" w:rsidRPr="00D238E4">
        <w:rPr>
          <w:sz w:val="24"/>
          <w:szCs w:val="24"/>
        </w:rPr>
        <w:t>staff must</w:t>
      </w:r>
      <w:r w:rsidR="00DC1005" w:rsidRPr="00D238E4">
        <w:rPr>
          <w:sz w:val="24"/>
          <w:szCs w:val="24"/>
        </w:rPr>
        <w:t xml:space="preserve"> review </w:t>
      </w:r>
      <w:r w:rsidR="00AE0289" w:rsidRPr="00D238E4">
        <w:rPr>
          <w:sz w:val="24"/>
          <w:szCs w:val="24"/>
        </w:rPr>
        <w:t xml:space="preserve">the current check provided to determine if the </w:t>
      </w:r>
      <w:r w:rsidR="003F088E" w:rsidRPr="00D238E4">
        <w:rPr>
          <w:sz w:val="24"/>
          <w:szCs w:val="24"/>
        </w:rPr>
        <w:t xml:space="preserve">calculated </w:t>
      </w:r>
      <w:r w:rsidR="00AE0289" w:rsidRPr="00D238E4">
        <w:rPr>
          <w:sz w:val="24"/>
          <w:szCs w:val="24"/>
        </w:rPr>
        <w:t xml:space="preserve">average </w:t>
      </w:r>
      <w:r w:rsidR="00EC7850" w:rsidRPr="00D238E4">
        <w:rPr>
          <w:sz w:val="24"/>
          <w:szCs w:val="24"/>
        </w:rPr>
        <w:t>is</w:t>
      </w:r>
      <w:r w:rsidR="00EC7850" w:rsidRPr="0029004E">
        <w:rPr>
          <w:sz w:val="24"/>
          <w:szCs w:val="24"/>
        </w:rPr>
        <w:t xml:space="preserve"> close to the </w:t>
      </w:r>
      <w:r w:rsidR="006A5735" w:rsidRPr="0029004E">
        <w:rPr>
          <w:sz w:val="24"/>
          <w:szCs w:val="24"/>
        </w:rPr>
        <w:t>average</w:t>
      </w:r>
      <w:r w:rsidR="00405D6B" w:rsidRPr="0029004E">
        <w:rPr>
          <w:sz w:val="24"/>
          <w:szCs w:val="24"/>
        </w:rPr>
        <w:t xml:space="preserve"> on the </w:t>
      </w:r>
      <w:r w:rsidR="006A5735" w:rsidRPr="0029004E">
        <w:rPr>
          <w:sz w:val="24"/>
          <w:szCs w:val="24"/>
        </w:rPr>
        <w:t xml:space="preserve">paycheck. </w:t>
      </w:r>
      <w:r w:rsidR="00850A30" w:rsidRPr="0029004E">
        <w:rPr>
          <w:sz w:val="24"/>
          <w:szCs w:val="24"/>
        </w:rPr>
        <w:t xml:space="preserve"> </w:t>
      </w:r>
    </w:p>
    <w:p w14:paraId="61219BF4" w14:textId="77777777" w:rsidR="00255E9B" w:rsidRPr="0029004E" w:rsidRDefault="00255E9B" w:rsidP="00EF3899">
      <w:pPr>
        <w:tabs>
          <w:tab w:val="left" w:pos="180"/>
        </w:tabs>
        <w:ind w:left="1800"/>
        <w:contextualSpacing/>
        <w:rPr>
          <w:sz w:val="24"/>
          <w:szCs w:val="24"/>
        </w:rPr>
      </w:pPr>
    </w:p>
    <w:p w14:paraId="303BBE1D" w14:textId="6656F26B" w:rsidR="007507B1" w:rsidRPr="0029004E" w:rsidRDefault="007507B1" w:rsidP="00EF3899">
      <w:pPr>
        <w:tabs>
          <w:tab w:val="left" w:pos="180"/>
        </w:tabs>
        <w:ind w:left="1800"/>
        <w:contextualSpacing/>
        <w:rPr>
          <w:sz w:val="24"/>
          <w:szCs w:val="24"/>
        </w:rPr>
      </w:pPr>
      <w:r w:rsidRPr="00E624E5">
        <w:rPr>
          <w:b/>
          <w:bCs/>
          <w:sz w:val="24"/>
          <w:szCs w:val="24"/>
        </w:rPr>
        <w:t>Example</w:t>
      </w:r>
      <w:r w:rsidR="00EB248B" w:rsidRPr="00E624E5">
        <w:rPr>
          <w:b/>
          <w:bCs/>
          <w:sz w:val="24"/>
          <w:szCs w:val="24"/>
        </w:rPr>
        <w:t xml:space="preserve"> 1</w:t>
      </w:r>
      <w:r w:rsidRPr="00E624E5">
        <w:rPr>
          <w:b/>
          <w:bCs/>
          <w:sz w:val="24"/>
          <w:szCs w:val="24"/>
        </w:rPr>
        <w:t>:</w:t>
      </w:r>
      <w:r w:rsidRPr="0029004E">
        <w:rPr>
          <w:sz w:val="24"/>
          <w:szCs w:val="24"/>
        </w:rPr>
        <w:t xml:space="preserve"> </w:t>
      </w:r>
      <w:r w:rsidR="004A29AF" w:rsidRPr="0029004E">
        <w:rPr>
          <w:sz w:val="24"/>
          <w:szCs w:val="24"/>
        </w:rPr>
        <w:t xml:space="preserve">The customer provided his most recent check stub dated </w:t>
      </w:r>
      <w:r w:rsidR="00EC2100" w:rsidRPr="0029004E">
        <w:rPr>
          <w:sz w:val="24"/>
          <w:szCs w:val="24"/>
        </w:rPr>
        <w:t>September 30,</w:t>
      </w:r>
      <w:r w:rsidR="00243C8F" w:rsidRPr="0029004E">
        <w:rPr>
          <w:sz w:val="24"/>
          <w:szCs w:val="24"/>
        </w:rPr>
        <w:t xml:space="preserve"> </w:t>
      </w:r>
      <w:r w:rsidR="00A15D97" w:rsidRPr="0029004E">
        <w:rPr>
          <w:sz w:val="24"/>
          <w:szCs w:val="24"/>
        </w:rPr>
        <w:t>21.  The</w:t>
      </w:r>
      <w:r w:rsidR="00BB5682" w:rsidRPr="0029004E">
        <w:rPr>
          <w:sz w:val="24"/>
          <w:szCs w:val="24"/>
        </w:rPr>
        <w:t xml:space="preserve"> weekly</w:t>
      </w:r>
      <w:r w:rsidR="00A15D97" w:rsidRPr="0029004E">
        <w:rPr>
          <w:sz w:val="24"/>
          <w:szCs w:val="24"/>
        </w:rPr>
        <w:t xml:space="preserve"> </w:t>
      </w:r>
      <w:r w:rsidR="001A3649" w:rsidRPr="0029004E">
        <w:rPr>
          <w:sz w:val="24"/>
          <w:szCs w:val="24"/>
        </w:rPr>
        <w:t>gross is $</w:t>
      </w:r>
      <w:r w:rsidR="002E0E1E" w:rsidRPr="0029004E">
        <w:rPr>
          <w:sz w:val="24"/>
          <w:szCs w:val="24"/>
        </w:rPr>
        <w:t>4</w:t>
      </w:r>
      <w:r w:rsidR="006F6A5F" w:rsidRPr="0029004E">
        <w:rPr>
          <w:sz w:val="24"/>
          <w:szCs w:val="24"/>
        </w:rPr>
        <w:t>8</w:t>
      </w:r>
      <w:r w:rsidR="002E0E1E" w:rsidRPr="0029004E">
        <w:rPr>
          <w:sz w:val="24"/>
          <w:szCs w:val="24"/>
        </w:rPr>
        <w:t xml:space="preserve">5 and the </w:t>
      </w:r>
      <w:r w:rsidR="00576D5B" w:rsidRPr="0029004E">
        <w:rPr>
          <w:sz w:val="24"/>
          <w:szCs w:val="24"/>
        </w:rPr>
        <w:t>year-to-date</w:t>
      </w:r>
      <w:r w:rsidR="00FD170B" w:rsidRPr="0029004E">
        <w:rPr>
          <w:sz w:val="24"/>
          <w:szCs w:val="24"/>
        </w:rPr>
        <w:t xml:space="preserve"> is $</w:t>
      </w:r>
      <w:r w:rsidR="00837A47" w:rsidRPr="0029004E">
        <w:rPr>
          <w:sz w:val="24"/>
          <w:szCs w:val="24"/>
        </w:rPr>
        <w:t>19,</w:t>
      </w:r>
      <w:r w:rsidR="002C0F5A" w:rsidRPr="0029004E">
        <w:rPr>
          <w:sz w:val="24"/>
          <w:szCs w:val="24"/>
        </w:rPr>
        <w:t>2</w:t>
      </w:r>
      <w:r w:rsidR="00452D1B" w:rsidRPr="0029004E">
        <w:rPr>
          <w:sz w:val="24"/>
          <w:szCs w:val="24"/>
        </w:rPr>
        <w:t>18</w:t>
      </w:r>
      <w:r w:rsidR="002E0E1E" w:rsidRPr="0029004E">
        <w:rPr>
          <w:sz w:val="24"/>
          <w:szCs w:val="24"/>
        </w:rPr>
        <w:t>.</w:t>
      </w:r>
      <w:r w:rsidR="00A15D97" w:rsidRPr="0029004E">
        <w:rPr>
          <w:sz w:val="24"/>
          <w:szCs w:val="24"/>
        </w:rPr>
        <w:t xml:space="preserve"> Staff confirmed </w:t>
      </w:r>
      <w:r w:rsidR="006F6A5F" w:rsidRPr="0029004E">
        <w:rPr>
          <w:sz w:val="24"/>
          <w:szCs w:val="24"/>
        </w:rPr>
        <w:t>the customer</w:t>
      </w:r>
      <w:r w:rsidR="00A15D97" w:rsidRPr="0029004E">
        <w:rPr>
          <w:sz w:val="24"/>
          <w:szCs w:val="24"/>
        </w:rPr>
        <w:t xml:space="preserve"> started working for this employer June 26, 2019.  </w:t>
      </w:r>
      <w:r w:rsidR="00DB41EF" w:rsidRPr="0029004E">
        <w:rPr>
          <w:sz w:val="24"/>
          <w:szCs w:val="24"/>
        </w:rPr>
        <w:t xml:space="preserve">Based on this information the customer received </w:t>
      </w:r>
      <w:r w:rsidR="0097175A" w:rsidRPr="0029004E">
        <w:rPr>
          <w:sz w:val="24"/>
          <w:szCs w:val="24"/>
        </w:rPr>
        <w:t xml:space="preserve">39 </w:t>
      </w:r>
      <w:r w:rsidR="000F5A5E" w:rsidRPr="0029004E">
        <w:rPr>
          <w:sz w:val="24"/>
          <w:szCs w:val="24"/>
        </w:rPr>
        <w:t xml:space="preserve">pay checks </w:t>
      </w:r>
      <w:r w:rsidR="004455C9" w:rsidRPr="0029004E">
        <w:rPr>
          <w:sz w:val="24"/>
          <w:szCs w:val="24"/>
        </w:rPr>
        <w:t>from January 1, 2021- September 30, 2021.</w:t>
      </w:r>
      <w:r w:rsidR="006D156C" w:rsidRPr="0029004E">
        <w:rPr>
          <w:sz w:val="24"/>
          <w:szCs w:val="24"/>
        </w:rPr>
        <w:t xml:space="preserve">  </w:t>
      </w:r>
      <w:r w:rsidR="00DC4392" w:rsidRPr="0029004E">
        <w:rPr>
          <w:sz w:val="24"/>
          <w:szCs w:val="24"/>
        </w:rPr>
        <w:t>Divide</w:t>
      </w:r>
      <w:r w:rsidR="00D40198" w:rsidRPr="0029004E">
        <w:rPr>
          <w:sz w:val="24"/>
          <w:szCs w:val="24"/>
        </w:rPr>
        <w:t xml:space="preserve"> the year-to-date total</w:t>
      </w:r>
      <w:r w:rsidR="009E25A8" w:rsidRPr="0029004E">
        <w:rPr>
          <w:sz w:val="24"/>
          <w:szCs w:val="24"/>
        </w:rPr>
        <w:t xml:space="preserve"> (</w:t>
      </w:r>
      <w:r w:rsidR="008309AD" w:rsidRPr="0029004E">
        <w:rPr>
          <w:sz w:val="24"/>
          <w:szCs w:val="24"/>
        </w:rPr>
        <w:t>$19,218</w:t>
      </w:r>
      <w:r w:rsidR="00787D73" w:rsidRPr="0029004E">
        <w:rPr>
          <w:sz w:val="24"/>
          <w:szCs w:val="24"/>
        </w:rPr>
        <w:t>)</w:t>
      </w:r>
      <w:r w:rsidR="00D40198" w:rsidRPr="0029004E">
        <w:rPr>
          <w:sz w:val="24"/>
          <w:szCs w:val="24"/>
        </w:rPr>
        <w:t xml:space="preserve"> by the number of pay periods</w:t>
      </w:r>
      <w:r w:rsidR="00787D73" w:rsidRPr="0029004E">
        <w:rPr>
          <w:sz w:val="24"/>
          <w:szCs w:val="24"/>
        </w:rPr>
        <w:t xml:space="preserve"> (39)</w:t>
      </w:r>
      <w:r w:rsidR="00AB5162" w:rsidRPr="0029004E">
        <w:rPr>
          <w:sz w:val="24"/>
          <w:szCs w:val="24"/>
        </w:rPr>
        <w:t xml:space="preserve"> to get the average per pay period amount</w:t>
      </w:r>
      <w:r w:rsidR="00787D73" w:rsidRPr="0029004E">
        <w:rPr>
          <w:sz w:val="24"/>
          <w:szCs w:val="24"/>
        </w:rPr>
        <w:t xml:space="preserve"> ($492</w:t>
      </w:r>
      <w:r w:rsidR="00AB5162" w:rsidRPr="0029004E">
        <w:rPr>
          <w:sz w:val="24"/>
          <w:szCs w:val="24"/>
        </w:rPr>
        <w:t>.</w:t>
      </w:r>
      <w:r w:rsidR="00F71015" w:rsidRPr="0029004E">
        <w:rPr>
          <w:sz w:val="24"/>
          <w:szCs w:val="24"/>
        </w:rPr>
        <w:t>76).</w:t>
      </w:r>
    </w:p>
    <w:p w14:paraId="682E6DAB" w14:textId="77777777" w:rsidR="00200045" w:rsidRPr="0029004E" w:rsidRDefault="00200045" w:rsidP="00EF3899">
      <w:pPr>
        <w:tabs>
          <w:tab w:val="left" w:pos="180"/>
        </w:tabs>
        <w:ind w:left="1800"/>
        <w:contextualSpacing/>
        <w:rPr>
          <w:sz w:val="24"/>
          <w:szCs w:val="24"/>
        </w:rPr>
      </w:pPr>
    </w:p>
    <w:p w14:paraId="2B575A57" w14:textId="21C7E21E" w:rsidR="00754EDA" w:rsidRPr="0029004E" w:rsidRDefault="00754EDA" w:rsidP="00754EDA">
      <w:pPr>
        <w:tabs>
          <w:tab w:val="left" w:pos="180"/>
        </w:tabs>
        <w:ind w:left="1800"/>
        <w:contextualSpacing/>
        <w:rPr>
          <w:color w:val="FF0000"/>
          <w:sz w:val="24"/>
          <w:szCs w:val="24"/>
        </w:rPr>
      </w:pPr>
      <w:r w:rsidRPr="00E624E5">
        <w:rPr>
          <w:b/>
          <w:bCs/>
          <w:sz w:val="24"/>
          <w:szCs w:val="24"/>
        </w:rPr>
        <w:t>Example</w:t>
      </w:r>
      <w:r w:rsidR="00EB248B" w:rsidRPr="00E624E5">
        <w:rPr>
          <w:b/>
          <w:bCs/>
          <w:sz w:val="24"/>
          <w:szCs w:val="24"/>
        </w:rPr>
        <w:t xml:space="preserve"> 2</w:t>
      </w:r>
      <w:r w:rsidRPr="00E624E5">
        <w:rPr>
          <w:b/>
          <w:bCs/>
          <w:sz w:val="24"/>
          <w:szCs w:val="24"/>
        </w:rPr>
        <w:t>:</w:t>
      </w:r>
      <w:r w:rsidRPr="0029004E">
        <w:rPr>
          <w:sz w:val="24"/>
          <w:szCs w:val="24"/>
        </w:rPr>
        <w:t xml:space="preserve"> The customer provided her most recent check stub dated </w:t>
      </w:r>
      <w:r w:rsidR="0063486F" w:rsidRPr="0029004E">
        <w:rPr>
          <w:sz w:val="24"/>
          <w:szCs w:val="24"/>
        </w:rPr>
        <w:t>July 23, 2021</w:t>
      </w:r>
      <w:r w:rsidRPr="0029004E">
        <w:rPr>
          <w:sz w:val="24"/>
          <w:szCs w:val="24"/>
        </w:rPr>
        <w:t>.  The</w:t>
      </w:r>
      <w:r w:rsidR="00BB5682" w:rsidRPr="0029004E">
        <w:rPr>
          <w:sz w:val="24"/>
          <w:szCs w:val="24"/>
        </w:rPr>
        <w:t xml:space="preserve"> bi-weekly</w:t>
      </w:r>
      <w:r w:rsidRPr="0029004E">
        <w:rPr>
          <w:sz w:val="24"/>
          <w:szCs w:val="24"/>
        </w:rPr>
        <w:t xml:space="preserve"> gross is $</w:t>
      </w:r>
      <w:r w:rsidR="00D96708" w:rsidRPr="0029004E">
        <w:rPr>
          <w:sz w:val="24"/>
          <w:szCs w:val="24"/>
        </w:rPr>
        <w:t>1,296</w:t>
      </w:r>
      <w:r w:rsidRPr="0029004E">
        <w:rPr>
          <w:sz w:val="24"/>
          <w:szCs w:val="24"/>
        </w:rPr>
        <w:t xml:space="preserve"> and the year-to-date is $</w:t>
      </w:r>
      <w:r w:rsidR="0070735E" w:rsidRPr="0029004E">
        <w:rPr>
          <w:sz w:val="24"/>
          <w:szCs w:val="24"/>
        </w:rPr>
        <w:t>1</w:t>
      </w:r>
      <w:r w:rsidR="001773FB" w:rsidRPr="0029004E">
        <w:rPr>
          <w:sz w:val="24"/>
          <w:szCs w:val="24"/>
        </w:rPr>
        <w:t>4</w:t>
      </w:r>
      <w:r w:rsidR="00266023" w:rsidRPr="0029004E">
        <w:rPr>
          <w:sz w:val="24"/>
          <w:szCs w:val="24"/>
        </w:rPr>
        <w:t>,859.74</w:t>
      </w:r>
      <w:r w:rsidRPr="0029004E">
        <w:rPr>
          <w:sz w:val="24"/>
          <w:szCs w:val="24"/>
        </w:rPr>
        <w:t xml:space="preserve">. </w:t>
      </w:r>
      <w:r w:rsidR="00E3141D" w:rsidRPr="005D32FB">
        <w:rPr>
          <w:sz w:val="24"/>
          <w:szCs w:val="24"/>
        </w:rPr>
        <w:t>Support Center</w:t>
      </w:r>
      <w:r w:rsidR="005E306A" w:rsidRPr="00D238E4">
        <w:rPr>
          <w:sz w:val="24"/>
          <w:szCs w:val="24"/>
        </w:rPr>
        <w:t xml:space="preserve"> </w:t>
      </w:r>
      <w:r w:rsidR="00E25F83" w:rsidRPr="00D238E4">
        <w:rPr>
          <w:sz w:val="24"/>
          <w:szCs w:val="24"/>
        </w:rPr>
        <w:t xml:space="preserve">staff </w:t>
      </w:r>
      <w:r w:rsidRPr="00D238E4">
        <w:rPr>
          <w:sz w:val="24"/>
          <w:szCs w:val="24"/>
        </w:rPr>
        <w:t xml:space="preserve">confirmed the customer started working for this employer </w:t>
      </w:r>
      <w:r w:rsidR="0063486F" w:rsidRPr="00D238E4">
        <w:rPr>
          <w:sz w:val="24"/>
          <w:szCs w:val="24"/>
        </w:rPr>
        <w:t xml:space="preserve">February </w:t>
      </w:r>
      <w:r w:rsidR="00BB5682" w:rsidRPr="00D238E4">
        <w:rPr>
          <w:sz w:val="24"/>
          <w:szCs w:val="24"/>
        </w:rPr>
        <w:t>10, 2021</w:t>
      </w:r>
      <w:r w:rsidRPr="00D238E4">
        <w:rPr>
          <w:sz w:val="24"/>
          <w:szCs w:val="24"/>
        </w:rPr>
        <w:t xml:space="preserve">.  Based on this information the customer received </w:t>
      </w:r>
      <w:r w:rsidR="00683CEC" w:rsidRPr="00D238E4">
        <w:rPr>
          <w:sz w:val="24"/>
          <w:szCs w:val="24"/>
        </w:rPr>
        <w:t>12</w:t>
      </w:r>
      <w:r w:rsidRPr="00D238E4">
        <w:rPr>
          <w:sz w:val="24"/>
          <w:szCs w:val="24"/>
        </w:rPr>
        <w:t xml:space="preserve"> pay checks from </w:t>
      </w:r>
      <w:r w:rsidR="00683CEC" w:rsidRPr="00D238E4">
        <w:rPr>
          <w:sz w:val="24"/>
          <w:szCs w:val="24"/>
        </w:rPr>
        <w:t>February</w:t>
      </w:r>
      <w:r w:rsidR="00683CEC" w:rsidRPr="0029004E">
        <w:rPr>
          <w:sz w:val="24"/>
          <w:szCs w:val="24"/>
        </w:rPr>
        <w:t xml:space="preserve"> 10</w:t>
      </w:r>
      <w:r w:rsidRPr="0029004E">
        <w:rPr>
          <w:sz w:val="24"/>
          <w:szCs w:val="24"/>
        </w:rPr>
        <w:t xml:space="preserve">, 2021- </w:t>
      </w:r>
      <w:r w:rsidR="00683CEC" w:rsidRPr="0029004E">
        <w:rPr>
          <w:sz w:val="24"/>
          <w:szCs w:val="24"/>
        </w:rPr>
        <w:t xml:space="preserve">July 23, </w:t>
      </w:r>
      <w:r w:rsidRPr="0029004E">
        <w:rPr>
          <w:sz w:val="24"/>
          <w:szCs w:val="24"/>
        </w:rPr>
        <w:t>2021.  Divide the year-to-date total ($</w:t>
      </w:r>
      <w:r w:rsidR="00D96708" w:rsidRPr="0029004E">
        <w:rPr>
          <w:sz w:val="24"/>
          <w:szCs w:val="24"/>
        </w:rPr>
        <w:t>1</w:t>
      </w:r>
      <w:r w:rsidR="0032333A" w:rsidRPr="0029004E">
        <w:rPr>
          <w:sz w:val="24"/>
          <w:szCs w:val="24"/>
        </w:rPr>
        <w:t>4,859.74</w:t>
      </w:r>
      <w:r w:rsidRPr="0029004E">
        <w:rPr>
          <w:sz w:val="24"/>
          <w:szCs w:val="24"/>
        </w:rPr>
        <w:t>) by the number of pay periods (</w:t>
      </w:r>
      <w:r w:rsidR="00683CEC" w:rsidRPr="0029004E">
        <w:rPr>
          <w:sz w:val="24"/>
          <w:szCs w:val="24"/>
        </w:rPr>
        <w:t>12</w:t>
      </w:r>
      <w:r w:rsidRPr="0029004E">
        <w:rPr>
          <w:sz w:val="24"/>
          <w:szCs w:val="24"/>
        </w:rPr>
        <w:t>) to get the average per pay period amount ($</w:t>
      </w:r>
      <w:r w:rsidR="00F70B02" w:rsidRPr="0029004E">
        <w:rPr>
          <w:sz w:val="24"/>
          <w:szCs w:val="24"/>
        </w:rPr>
        <w:t>1,</w:t>
      </w:r>
      <w:r w:rsidR="00EB248B" w:rsidRPr="0029004E">
        <w:rPr>
          <w:sz w:val="24"/>
          <w:szCs w:val="24"/>
        </w:rPr>
        <w:t>238.31</w:t>
      </w:r>
      <w:r w:rsidRPr="0029004E">
        <w:rPr>
          <w:sz w:val="24"/>
          <w:szCs w:val="24"/>
        </w:rPr>
        <w:t>).</w:t>
      </w:r>
    </w:p>
    <w:p w14:paraId="16BFBDFE" w14:textId="77777777" w:rsidR="00200045" w:rsidRPr="00D87684" w:rsidRDefault="00200045" w:rsidP="00EF3899">
      <w:pPr>
        <w:tabs>
          <w:tab w:val="left" w:pos="180"/>
        </w:tabs>
        <w:ind w:left="1800"/>
        <w:contextualSpacing/>
        <w:rPr>
          <w:b/>
          <w:i/>
          <w:color w:val="FF0000"/>
          <w:sz w:val="24"/>
          <w:szCs w:val="24"/>
        </w:rPr>
      </w:pPr>
    </w:p>
    <w:p w14:paraId="1502CBC4" w14:textId="22B59E14" w:rsidR="00511C94" w:rsidRPr="00D815A0" w:rsidRDefault="00B80D04" w:rsidP="00A635FE">
      <w:pPr>
        <w:numPr>
          <w:ilvl w:val="2"/>
          <w:numId w:val="29"/>
        </w:numPr>
        <w:ind w:left="1800" w:hanging="720"/>
        <w:rPr>
          <w:sz w:val="24"/>
          <w:szCs w:val="24"/>
        </w:rPr>
      </w:pPr>
      <w:r>
        <w:rPr>
          <w:sz w:val="24"/>
          <w:szCs w:val="24"/>
        </w:rPr>
        <w:t>Fluctuations in Earning</w:t>
      </w:r>
    </w:p>
    <w:p w14:paraId="48A78E5B" w14:textId="77777777" w:rsidR="008C12AB" w:rsidRPr="00D815A0" w:rsidRDefault="008C12AB" w:rsidP="00B055FC">
      <w:pPr>
        <w:ind w:left="1800"/>
        <w:rPr>
          <w:sz w:val="24"/>
          <w:szCs w:val="24"/>
          <w:lang w:val="en"/>
        </w:rPr>
      </w:pPr>
      <w:r w:rsidRPr="00D815A0">
        <w:rPr>
          <w:sz w:val="24"/>
          <w:szCs w:val="24"/>
          <w:lang w:val="en"/>
        </w:rPr>
        <w:t>Fluctuations in earnings during sustained employment are income amounts that differ due to any of the following:</w:t>
      </w:r>
    </w:p>
    <w:p w14:paraId="5F0D0A81" w14:textId="77777777" w:rsidR="008C12AB" w:rsidRPr="00D815A0" w:rsidRDefault="008C12AB" w:rsidP="00A635FE">
      <w:pPr>
        <w:numPr>
          <w:ilvl w:val="0"/>
          <w:numId w:val="35"/>
        </w:numPr>
        <w:ind w:left="2250" w:hanging="270"/>
        <w:rPr>
          <w:sz w:val="24"/>
          <w:szCs w:val="24"/>
          <w:lang w:val="en"/>
        </w:rPr>
      </w:pPr>
      <w:r w:rsidRPr="00D815A0">
        <w:rPr>
          <w:sz w:val="24"/>
          <w:szCs w:val="24"/>
          <w:lang w:val="en"/>
        </w:rPr>
        <w:t>Variable work schedules without an expected numb</w:t>
      </w:r>
      <w:r w:rsidR="003F7698" w:rsidRPr="00D815A0">
        <w:rPr>
          <w:sz w:val="24"/>
          <w:szCs w:val="24"/>
          <w:lang w:val="en"/>
        </w:rPr>
        <w:t xml:space="preserve">er of hours per day or per week </w:t>
      </w:r>
      <w:r w:rsidRPr="00D815A0">
        <w:rPr>
          <w:sz w:val="24"/>
          <w:szCs w:val="24"/>
          <w:lang w:val="en"/>
        </w:rPr>
        <w:t>for a pay period</w:t>
      </w:r>
    </w:p>
    <w:p w14:paraId="1258E1B7" w14:textId="77777777" w:rsidR="008C12AB" w:rsidRPr="00D815A0" w:rsidRDefault="008C12AB" w:rsidP="00A635FE">
      <w:pPr>
        <w:numPr>
          <w:ilvl w:val="0"/>
          <w:numId w:val="35"/>
        </w:numPr>
        <w:ind w:left="2250" w:hanging="270"/>
        <w:rPr>
          <w:sz w:val="24"/>
          <w:szCs w:val="24"/>
          <w:lang w:val="en"/>
        </w:rPr>
      </w:pPr>
      <w:r w:rsidRPr="00D815A0">
        <w:rPr>
          <w:sz w:val="24"/>
          <w:szCs w:val="24"/>
          <w:lang w:val="en"/>
        </w:rPr>
        <w:t>Overtime pay</w:t>
      </w:r>
    </w:p>
    <w:p w14:paraId="76D7DDB4" w14:textId="77777777" w:rsidR="008C12AB" w:rsidRPr="00D815A0" w:rsidRDefault="008C12AB" w:rsidP="00A635FE">
      <w:pPr>
        <w:numPr>
          <w:ilvl w:val="0"/>
          <w:numId w:val="35"/>
        </w:numPr>
        <w:ind w:left="2250" w:hanging="270"/>
        <w:rPr>
          <w:sz w:val="24"/>
          <w:szCs w:val="24"/>
          <w:lang w:val="en"/>
        </w:rPr>
      </w:pPr>
      <w:r w:rsidRPr="00D815A0">
        <w:rPr>
          <w:sz w:val="24"/>
          <w:szCs w:val="24"/>
          <w:lang w:val="en"/>
        </w:rPr>
        <w:t>Pay based solely on commissions or tips</w:t>
      </w:r>
    </w:p>
    <w:p w14:paraId="52613362" w14:textId="77777777" w:rsidR="008C12AB" w:rsidRPr="00D815A0" w:rsidRDefault="008C12AB" w:rsidP="00A635FE">
      <w:pPr>
        <w:numPr>
          <w:ilvl w:val="0"/>
          <w:numId w:val="35"/>
        </w:numPr>
        <w:ind w:left="2250" w:hanging="270"/>
        <w:rPr>
          <w:sz w:val="24"/>
          <w:szCs w:val="24"/>
          <w:lang w:val="en"/>
        </w:rPr>
      </w:pPr>
      <w:r w:rsidRPr="00D815A0">
        <w:rPr>
          <w:sz w:val="24"/>
          <w:szCs w:val="24"/>
          <w:lang w:val="en"/>
        </w:rPr>
        <w:t>Fixed compensation paid in different time periods, as in education</w:t>
      </w:r>
    </w:p>
    <w:p w14:paraId="75FD0D24" w14:textId="77777777" w:rsidR="008C12AB" w:rsidRPr="00D815A0" w:rsidRDefault="008C12AB" w:rsidP="00A635FE">
      <w:pPr>
        <w:numPr>
          <w:ilvl w:val="0"/>
          <w:numId w:val="35"/>
        </w:numPr>
        <w:ind w:left="2250" w:hanging="270"/>
        <w:rPr>
          <w:sz w:val="24"/>
          <w:szCs w:val="24"/>
          <w:lang w:val="en"/>
        </w:rPr>
      </w:pPr>
      <w:r w:rsidRPr="00D815A0">
        <w:rPr>
          <w:sz w:val="24"/>
          <w:szCs w:val="24"/>
          <w:lang w:val="en"/>
        </w:rPr>
        <w:t>Seasonal or temporary employment</w:t>
      </w:r>
    </w:p>
    <w:p w14:paraId="07EE166B" w14:textId="77777777" w:rsidR="000F46E6" w:rsidRPr="00D815A0" w:rsidRDefault="000F46E6" w:rsidP="00B055FC">
      <w:pPr>
        <w:rPr>
          <w:sz w:val="24"/>
          <w:szCs w:val="24"/>
        </w:rPr>
      </w:pPr>
    </w:p>
    <w:p w14:paraId="53DEAF8E" w14:textId="77777777" w:rsidR="009E3292" w:rsidRPr="00D815A0" w:rsidRDefault="009E3292" w:rsidP="00A635FE">
      <w:pPr>
        <w:numPr>
          <w:ilvl w:val="2"/>
          <w:numId w:val="29"/>
        </w:numPr>
        <w:ind w:left="1800" w:hanging="720"/>
        <w:rPr>
          <w:sz w:val="24"/>
          <w:szCs w:val="24"/>
        </w:rPr>
      </w:pPr>
      <w:r w:rsidRPr="217D3815">
        <w:rPr>
          <w:sz w:val="24"/>
          <w:szCs w:val="24"/>
        </w:rPr>
        <w:t>Bonuses and Lump Sum Payments</w:t>
      </w:r>
    </w:p>
    <w:p w14:paraId="5D14017F" w14:textId="345447C1" w:rsidR="008C12AB" w:rsidRPr="00D815A0" w:rsidRDefault="008C12AB" w:rsidP="00B055FC">
      <w:pPr>
        <w:tabs>
          <w:tab w:val="left" w:pos="1800"/>
        </w:tabs>
        <w:ind w:left="1800"/>
        <w:rPr>
          <w:sz w:val="24"/>
          <w:szCs w:val="24"/>
          <w:lang w:val="en"/>
        </w:rPr>
      </w:pPr>
      <w:r w:rsidRPr="00D815A0">
        <w:rPr>
          <w:sz w:val="24"/>
          <w:szCs w:val="24"/>
          <w:lang w:val="en"/>
        </w:rPr>
        <w:t xml:space="preserve">If pay documents indicate that a family member received a bonus or other lump sum during the income calculation period or in the year-to-date amount, </w:t>
      </w:r>
      <w:r w:rsidR="00E3141D" w:rsidRPr="005D32FB">
        <w:rPr>
          <w:sz w:val="24"/>
          <w:szCs w:val="24"/>
        </w:rPr>
        <w:t>Support Center</w:t>
      </w:r>
      <w:r w:rsidR="005E306A" w:rsidRPr="007B3D45">
        <w:rPr>
          <w:sz w:val="24"/>
          <w:szCs w:val="24"/>
        </w:rPr>
        <w:t xml:space="preserve"> </w:t>
      </w:r>
      <w:r w:rsidR="005F1109">
        <w:rPr>
          <w:sz w:val="24"/>
          <w:szCs w:val="24"/>
          <w:lang w:val="en"/>
        </w:rPr>
        <w:t>s</w:t>
      </w:r>
      <w:r w:rsidR="005F1109" w:rsidRPr="00D815A0">
        <w:rPr>
          <w:sz w:val="24"/>
          <w:szCs w:val="24"/>
          <w:lang w:val="en"/>
        </w:rPr>
        <w:t xml:space="preserve">taff </w:t>
      </w:r>
      <w:r w:rsidRPr="00D815A0">
        <w:rPr>
          <w:sz w:val="24"/>
          <w:szCs w:val="24"/>
          <w:lang w:val="en"/>
        </w:rPr>
        <w:t>must determine the number of months the bonus or lump sum covers and if there is any expectation of future repetition.</w:t>
      </w:r>
      <w:r w:rsidR="00375B28" w:rsidRPr="00D815A0">
        <w:rPr>
          <w:sz w:val="24"/>
          <w:szCs w:val="24"/>
          <w:lang w:val="en"/>
        </w:rPr>
        <w:t xml:space="preserve"> (Is it </w:t>
      </w:r>
      <w:r w:rsidR="00EB72C5" w:rsidRPr="00D815A0">
        <w:rPr>
          <w:sz w:val="24"/>
          <w:szCs w:val="24"/>
          <w:lang w:val="en"/>
        </w:rPr>
        <w:t xml:space="preserve">annual, </w:t>
      </w:r>
      <w:r w:rsidR="00375B28" w:rsidRPr="00D815A0">
        <w:rPr>
          <w:sz w:val="24"/>
          <w:szCs w:val="24"/>
          <w:lang w:val="en"/>
        </w:rPr>
        <w:t>q</w:t>
      </w:r>
      <w:r w:rsidR="00C60DF9" w:rsidRPr="00D815A0">
        <w:rPr>
          <w:sz w:val="24"/>
          <w:szCs w:val="24"/>
          <w:lang w:val="en"/>
        </w:rPr>
        <w:t>uarterly</w:t>
      </w:r>
      <w:r w:rsidR="00EB72C5" w:rsidRPr="00D815A0">
        <w:rPr>
          <w:sz w:val="24"/>
          <w:szCs w:val="24"/>
          <w:lang w:val="en"/>
        </w:rPr>
        <w:t xml:space="preserve">, or one-time?). </w:t>
      </w:r>
      <w:r w:rsidRPr="00D815A0">
        <w:rPr>
          <w:sz w:val="24"/>
          <w:szCs w:val="24"/>
          <w:lang w:val="en"/>
        </w:rPr>
        <w:t xml:space="preserve"> In that case, the sum is averaged over the applicable number of months to reach an average monthly figure. For example:</w:t>
      </w:r>
    </w:p>
    <w:p w14:paraId="638A4A23" w14:textId="62324E37" w:rsidR="008C12AB" w:rsidRPr="00D815A0" w:rsidRDefault="008C12AB" w:rsidP="00A635FE">
      <w:pPr>
        <w:numPr>
          <w:ilvl w:val="0"/>
          <w:numId w:val="35"/>
        </w:numPr>
        <w:ind w:left="2250" w:hanging="270"/>
        <w:rPr>
          <w:sz w:val="24"/>
          <w:szCs w:val="24"/>
          <w:lang w:val="en"/>
        </w:rPr>
      </w:pPr>
      <w:r w:rsidRPr="00D815A0">
        <w:rPr>
          <w:sz w:val="24"/>
          <w:szCs w:val="24"/>
          <w:lang w:val="en"/>
        </w:rPr>
        <w:t>Average an annual</w:t>
      </w:r>
      <w:r w:rsidR="00420734" w:rsidRPr="00D815A0">
        <w:rPr>
          <w:sz w:val="24"/>
          <w:szCs w:val="24"/>
          <w:lang w:val="en"/>
        </w:rPr>
        <w:t xml:space="preserve"> or </w:t>
      </w:r>
      <w:r w:rsidR="00420734" w:rsidRPr="004E60A8">
        <w:rPr>
          <w:sz w:val="24"/>
          <w:szCs w:val="24"/>
          <w:lang w:val="en"/>
        </w:rPr>
        <w:t>one-time</w:t>
      </w:r>
      <w:r w:rsidRPr="004E60A8">
        <w:rPr>
          <w:sz w:val="24"/>
          <w:szCs w:val="24"/>
          <w:lang w:val="en"/>
        </w:rPr>
        <w:t xml:space="preserve"> </w:t>
      </w:r>
      <w:r w:rsidRPr="00D815A0">
        <w:rPr>
          <w:sz w:val="24"/>
          <w:szCs w:val="24"/>
          <w:lang w:val="en"/>
        </w:rPr>
        <w:t>bonus by 12</w:t>
      </w:r>
    </w:p>
    <w:p w14:paraId="4B4B1B39" w14:textId="77777777" w:rsidR="008C12AB" w:rsidRPr="00D815A0" w:rsidRDefault="008C12AB" w:rsidP="00A635FE">
      <w:pPr>
        <w:numPr>
          <w:ilvl w:val="0"/>
          <w:numId w:val="35"/>
        </w:numPr>
        <w:ind w:left="2250" w:hanging="270"/>
        <w:rPr>
          <w:sz w:val="24"/>
          <w:szCs w:val="24"/>
          <w:lang w:val="en"/>
        </w:rPr>
      </w:pPr>
      <w:r w:rsidRPr="00D815A0">
        <w:rPr>
          <w:sz w:val="24"/>
          <w:szCs w:val="24"/>
          <w:lang w:val="en"/>
        </w:rPr>
        <w:t>Average a lump sum payment by 12</w:t>
      </w:r>
    </w:p>
    <w:p w14:paraId="1B6032E0" w14:textId="77777777" w:rsidR="008C12AB" w:rsidRPr="00D815A0" w:rsidRDefault="008C12AB" w:rsidP="00A635FE">
      <w:pPr>
        <w:numPr>
          <w:ilvl w:val="0"/>
          <w:numId w:val="35"/>
        </w:numPr>
        <w:ind w:left="2250" w:hanging="270"/>
        <w:rPr>
          <w:sz w:val="24"/>
          <w:szCs w:val="24"/>
          <w:lang w:val="en"/>
        </w:rPr>
      </w:pPr>
      <w:r w:rsidRPr="00D815A0">
        <w:rPr>
          <w:sz w:val="24"/>
          <w:szCs w:val="24"/>
          <w:lang w:val="en"/>
        </w:rPr>
        <w:t>Average a quarterly bonus by 3</w:t>
      </w:r>
    </w:p>
    <w:p w14:paraId="548C74B2" w14:textId="77777777" w:rsidR="008C12AB" w:rsidRPr="00D815A0" w:rsidRDefault="008C12AB" w:rsidP="00A635FE">
      <w:pPr>
        <w:numPr>
          <w:ilvl w:val="0"/>
          <w:numId w:val="35"/>
        </w:numPr>
        <w:ind w:left="2250" w:hanging="270"/>
        <w:rPr>
          <w:sz w:val="24"/>
          <w:szCs w:val="24"/>
          <w:lang w:val="en"/>
        </w:rPr>
      </w:pPr>
      <w:r w:rsidRPr="00D815A0">
        <w:rPr>
          <w:sz w:val="24"/>
          <w:szCs w:val="24"/>
          <w:lang w:val="en"/>
        </w:rPr>
        <w:t>Average a onetime payment by 12</w:t>
      </w:r>
    </w:p>
    <w:p w14:paraId="7C07BA0D" w14:textId="7DA02FAE" w:rsidR="00510F9E" w:rsidRPr="00D815A0" w:rsidRDefault="00511C94" w:rsidP="00A635FE">
      <w:pPr>
        <w:numPr>
          <w:ilvl w:val="0"/>
          <w:numId w:val="24"/>
        </w:numPr>
        <w:rPr>
          <w:bCs/>
          <w:sz w:val="24"/>
          <w:szCs w:val="24"/>
          <w:lang w:val="en"/>
        </w:rPr>
      </w:pPr>
      <w:r w:rsidRPr="00D815A0">
        <w:rPr>
          <w:bCs/>
          <w:sz w:val="24"/>
          <w:szCs w:val="24"/>
          <w:lang w:val="en"/>
        </w:rPr>
        <w:t xml:space="preserve">Workforce Solutions practice is to annualize some fluctuations in income and average others across the three-month eligibility determination period. </w:t>
      </w:r>
      <w:r w:rsidRPr="00D815A0">
        <w:rPr>
          <w:bCs/>
          <w:sz w:val="24"/>
          <w:szCs w:val="24"/>
          <w:lang w:val="en"/>
        </w:rPr>
        <w:br/>
      </w:r>
    </w:p>
    <w:p w14:paraId="7608CB82" w14:textId="4F7984B3" w:rsidR="00511C94" w:rsidRDefault="00511C94" w:rsidP="00A635FE">
      <w:pPr>
        <w:numPr>
          <w:ilvl w:val="0"/>
          <w:numId w:val="24"/>
        </w:numPr>
        <w:rPr>
          <w:sz w:val="24"/>
          <w:szCs w:val="24"/>
          <w:lang w:val="en"/>
        </w:rPr>
      </w:pPr>
      <w:r w:rsidRPr="00D815A0">
        <w:rPr>
          <w:sz w:val="24"/>
          <w:szCs w:val="24"/>
          <w:lang w:val="en"/>
        </w:rPr>
        <w:t>Examples of income that should be annualized may include, but are not limited to, the following:</w:t>
      </w:r>
    </w:p>
    <w:p w14:paraId="7D3A7AE1" w14:textId="77777777" w:rsidR="00DB7C76" w:rsidRPr="00D815A0" w:rsidRDefault="00DB7C76" w:rsidP="00E74207">
      <w:pPr>
        <w:ind w:left="2520"/>
        <w:rPr>
          <w:sz w:val="24"/>
          <w:szCs w:val="24"/>
          <w:lang w:val="en"/>
        </w:rPr>
      </w:pPr>
    </w:p>
    <w:p w14:paraId="4A7425AC" w14:textId="77777777" w:rsidR="00511C94" w:rsidRPr="00D815A0" w:rsidRDefault="00511C94" w:rsidP="00A635FE">
      <w:pPr>
        <w:numPr>
          <w:ilvl w:val="0"/>
          <w:numId w:val="35"/>
        </w:numPr>
        <w:ind w:left="2250" w:hanging="270"/>
        <w:rPr>
          <w:sz w:val="24"/>
          <w:szCs w:val="24"/>
          <w:lang w:val="en"/>
        </w:rPr>
      </w:pPr>
      <w:r w:rsidRPr="00D815A0">
        <w:rPr>
          <w:sz w:val="24"/>
          <w:szCs w:val="24"/>
          <w:lang w:val="en"/>
        </w:rPr>
        <w:t>Coaching stipend paid only for season</w:t>
      </w:r>
    </w:p>
    <w:p w14:paraId="64D6239B" w14:textId="77777777" w:rsidR="00511C94" w:rsidRPr="00D815A0" w:rsidRDefault="00511C94" w:rsidP="00A635FE">
      <w:pPr>
        <w:numPr>
          <w:ilvl w:val="0"/>
          <w:numId w:val="35"/>
        </w:numPr>
        <w:ind w:left="2250" w:hanging="270"/>
        <w:rPr>
          <w:sz w:val="24"/>
          <w:szCs w:val="24"/>
          <w:lang w:val="en"/>
        </w:rPr>
      </w:pPr>
      <w:r w:rsidRPr="00D815A0">
        <w:rPr>
          <w:sz w:val="24"/>
          <w:szCs w:val="24"/>
          <w:lang w:val="en"/>
        </w:rPr>
        <w:t>Accrued vacation leave paid out in a lump sum at year end</w:t>
      </w:r>
    </w:p>
    <w:p w14:paraId="0620CF46" w14:textId="77777777" w:rsidR="00511C94" w:rsidRPr="00D815A0" w:rsidRDefault="00511C94" w:rsidP="00A635FE">
      <w:pPr>
        <w:numPr>
          <w:ilvl w:val="0"/>
          <w:numId w:val="35"/>
        </w:numPr>
        <w:ind w:left="2250" w:hanging="270"/>
        <w:rPr>
          <w:sz w:val="24"/>
          <w:szCs w:val="24"/>
          <w:lang w:val="en"/>
        </w:rPr>
      </w:pPr>
      <w:r w:rsidRPr="00D815A0">
        <w:rPr>
          <w:sz w:val="24"/>
          <w:szCs w:val="24"/>
          <w:lang w:val="en"/>
        </w:rPr>
        <w:t>Holiday employment (may be a temporary increase in regular hours or additional employment)</w:t>
      </w:r>
    </w:p>
    <w:p w14:paraId="33BC5B5D" w14:textId="77777777" w:rsidR="00511C94" w:rsidRPr="00D815A0" w:rsidRDefault="00511C94" w:rsidP="00864E00">
      <w:pPr>
        <w:ind w:left="1440"/>
        <w:rPr>
          <w:sz w:val="24"/>
          <w:szCs w:val="24"/>
          <w:lang w:val="en"/>
        </w:rPr>
      </w:pPr>
    </w:p>
    <w:p w14:paraId="5C09DBB2" w14:textId="77777777" w:rsidR="00511C94" w:rsidRPr="00D815A0" w:rsidRDefault="00511C94" w:rsidP="004E60A8">
      <w:pPr>
        <w:ind w:left="1800"/>
        <w:rPr>
          <w:sz w:val="24"/>
          <w:szCs w:val="24"/>
          <w:lang w:val="en"/>
        </w:rPr>
      </w:pPr>
      <w:r w:rsidRPr="00D815A0">
        <w:rPr>
          <w:sz w:val="24"/>
          <w:szCs w:val="24"/>
          <w:lang w:val="en"/>
        </w:rPr>
        <w:t xml:space="preserve">Examples of income that should be averaged over the three-month eligibility determination period include: </w:t>
      </w:r>
    </w:p>
    <w:p w14:paraId="013E1E80" w14:textId="77777777" w:rsidR="00511C94" w:rsidRPr="00D815A0" w:rsidRDefault="00511C94" w:rsidP="00A635FE">
      <w:pPr>
        <w:numPr>
          <w:ilvl w:val="0"/>
          <w:numId w:val="35"/>
        </w:numPr>
        <w:ind w:left="2250" w:hanging="270"/>
        <w:rPr>
          <w:sz w:val="24"/>
          <w:szCs w:val="24"/>
          <w:lang w:val="en"/>
        </w:rPr>
      </w:pPr>
      <w:r w:rsidRPr="00D815A0">
        <w:rPr>
          <w:sz w:val="24"/>
          <w:szCs w:val="24"/>
          <w:lang w:val="en"/>
        </w:rPr>
        <w:t>a quarterly bonus</w:t>
      </w:r>
    </w:p>
    <w:p w14:paraId="4724B804" w14:textId="77777777" w:rsidR="00511C94" w:rsidRPr="00D815A0" w:rsidRDefault="00511C94" w:rsidP="00A635FE">
      <w:pPr>
        <w:numPr>
          <w:ilvl w:val="0"/>
          <w:numId w:val="35"/>
        </w:numPr>
        <w:ind w:left="2250" w:hanging="270"/>
        <w:rPr>
          <w:sz w:val="24"/>
          <w:szCs w:val="24"/>
          <w:lang w:val="en"/>
        </w:rPr>
      </w:pPr>
      <w:r w:rsidRPr="00D815A0">
        <w:rPr>
          <w:sz w:val="24"/>
          <w:szCs w:val="24"/>
          <w:lang w:val="en"/>
        </w:rPr>
        <w:t xml:space="preserve">overtime pay </w:t>
      </w:r>
    </w:p>
    <w:p w14:paraId="66B44F0A" w14:textId="77777777" w:rsidR="00511C94" w:rsidRPr="00D815A0" w:rsidRDefault="00511C94" w:rsidP="00A635FE">
      <w:pPr>
        <w:numPr>
          <w:ilvl w:val="0"/>
          <w:numId w:val="35"/>
        </w:numPr>
        <w:ind w:left="2250" w:hanging="270"/>
        <w:rPr>
          <w:sz w:val="24"/>
          <w:szCs w:val="24"/>
          <w:lang w:val="en"/>
        </w:rPr>
      </w:pPr>
      <w:r w:rsidRPr="00D815A0">
        <w:rPr>
          <w:sz w:val="24"/>
          <w:szCs w:val="24"/>
          <w:lang w:val="en"/>
        </w:rPr>
        <w:t>variable work schedules</w:t>
      </w:r>
    </w:p>
    <w:p w14:paraId="2E4912EB" w14:textId="77777777" w:rsidR="00511C94" w:rsidRPr="00D815A0" w:rsidRDefault="00511C94" w:rsidP="00A635FE">
      <w:pPr>
        <w:numPr>
          <w:ilvl w:val="0"/>
          <w:numId w:val="35"/>
        </w:numPr>
        <w:ind w:left="2250" w:hanging="270"/>
        <w:rPr>
          <w:sz w:val="24"/>
          <w:szCs w:val="24"/>
          <w:lang w:val="en"/>
        </w:rPr>
      </w:pPr>
      <w:r w:rsidRPr="00D815A0">
        <w:rPr>
          <w:sz w:val="24"/>
          <w:szCs w:val="24"/>
          <w:lang w:val="en"/>
        </w:rPr>
        <w:t>seasonal or temporary employment</w:t>
      </w:r>
    </w:p>
    <w:p w14:paraId="7A085962" w14:textId="77777777" w:rsidR="00E605E7" w:rsidRPr="00D815A0" w:rsidRDefault="00E605E7" w:rsidP="00DE691E">
      <w:pPr>
        <w:ind w:left="1800"/>
        <w:rPr>
          <w:sz w:val="24"/>
          <w:szCs w:val="24"/>
        </w:rPr>
      </w:pPr>
    </w:p>
    <w:p w14:paraId="44678482" w14:textId="72610743" w:rsidR="00511C94" w:rsidRPr="008F6A53" w:rsidRDefault="00E3141D" w:rsidP="00D815A0">
      <w:pPr>
        <w:ind w:left="1800"/>
        <w:rPr>
          <w:sz w:val="24"/>
          <w:szCs w:val="24"/>
        </w:rPr>
      </w:pPr>
      <w:r w:rsidRPr="005D32FB">
        <w:rPr>
          <w:sz w:val="24"/>
          <w:szCs w:val="24"/>
        </w:rPr>
        <w:t>Support Center</w:t>
      </w:r>
      <w:r w:rsidR="005E306A">
        <w:rPr>
          <w:sz w:val="24"/>
          <w:szCs w:val="24"/>
        </w:rPr>
        <w:t xml:space="preserve"> </w:t>
      </w:r>
      <w:r w:rsidR="005D0949">
        <w:rPr>
          <w:color w:val="000000" w:themeColor="text1"/>
          <w:sz w:val="24"/>
          <w:szCs w:val="24"/>
        </w:rPr>
        <w:t>s</w:t>
      </w:r>
      <w:r w:rsidR="005D0949" w:rsidRPr="008F6A53">
        <w:rPr>
          <w:color w:val="000000" w:themeColor="text1"/>
          <w:sz w:val="24"/>
          <w:szCs w:val="24"/>
        </w:rPr>
        <w:t xml:space="preserve">taff </w:t>
      </w:r>
      <w:r w:rsidR="00E605E7" w:rsidRPr="008F6A53">
        <w:rPr>
          <w:color w:val="000000" w:themeColor="text1"/>
          <w:sz w:val="24"/>
          <w:szCs w:val="24"/>
        </w:rPr>
        <w:t>must explain in TWIST counselor note</w:t>
      </w:r>
      <w:r w:rsidR="006B1421" w:rsidRPr="008F6A53">
        <w:rPr>
          <w:color w:val="000000" w:themeColor="text1"/>
          <w:sz w:val="24"/>
          <w:szCs w:val="24"/>
        </w:rPr>
        <w:t>s</w:t>
      </w:r>
      <w:r w:rsidR="00E605E7" w:rsidRPr="008F6A53">
        <w:rPr>
          <w:color w:val="000000" w:themeColor="text1"/>
          <w:sz w:val="24"/>
          <w:szCs w:val="24"/>
        </w:rPr>
        <w:t xml:space="preserve"> all actions taken.</w:t>
      </w:r>
    </w:p>
    <w:p w14:paraId="6143563E" w14:textId="77777777" w:rsidR="00E605E7" w:rsidRPr="00D815A0" w:rsidRDefault="00E605E7" w:rsidP="00DE691E">
      <w:pPr>
        <w:ind w:left="1800"/>
        <w:rPr>
          <w:sz w:val="24"/>
          <w:szCs w:val="24"/>
        </w:rPr>
      </w:pPr>
    </w:p>
    <w:p w14:paraId="52533F79" w14:textId="77777777" w:rsidR="00582D38" w:rsidRPr="00D815A0" w:rsidRDefault="00582D38" w:rsidP="00A635FE">
      <w:pPr>
        <w:numPr>
          <w:ilvl w:val="2"/>
          <w:numId w:val="29"/>
        </w:numPr>
        <w:ind w:left="1800" w:hanging="720"/>
        <w:rPr>
          <w:sz w:val="24"/>
          <w:szCs w:val="24"/>
        </w:rPr>
      </w:pPr>
      <w:r w:rsidRPr="217D3815">
        <w:rPr>
          <w:sz w:val="24"/>
          <w:szCs w:val="24"/>
        </w:rPr>
        <w:t>Determining Self-Employment Income</w:t>
      </w:r>
    </w:p>
    <w:p w14:paraId="2BA48638" w14:textId="03D4EF99" w:rsidR="00582D38" w:rsidRPr="007B3D45" w:rsidRDefault="005E7277" w:rsidP="00E6420E">
      <w:pPr>
        <w:ind w:left="1800"/>
        <w:rPr>
          <w:sz w:val="24"/>
          <w:szCs w:val="24"/>
        </w:rPr>
      </w:pPr>
      <w:r w:rsidRPr="008F6A53">
        <w:rPr>
          <w:sz w:val="24"/>
          <w:szCs w:val="24"/>
        </w:rPr>
        <w:t>To determine income for a par</w:t>
      </w:r>
      <w:r w:rsidR="00E17ECA" w:rsidRPr="008F6A53">
        <w:rPr>
          <w:sz w:val="24"/>
          <w:szCs w:val="24"/>
        </w:rPr>
        <w:t>ent who</w:t>
      </w:r>
      <w:r w:rsidR="5C8F0C36" w:rsidRPr="008F6A53">
        <w:rPr>
          <w:sz w:val="24"/>
          <w:szCs w:val="24"/>
        </w:rPr>
        <w:t xml:space="preserve"> </w:t>
      </w:r>
      <w:r w:rsidR="0B16D8EF" w:rsidRPr="008F6A53">
        <w:rPr>
          <w:sz w:val="24"/>
          <w:szCs w:val="24"/>
        </w:rPr>
        <w:t>i</w:t>
      </w:r>
      <w:r w:rsidR="00E17ECA" w:rsidRPr="008F6A53">
        <w:rPr>
          <w:sz w:val="24"/>
          <w:szCs w:val="24"/>
        </w:rPr>
        <w:t xml:space="preserve">s </w:t>
      </w:r>
      <w:r w:rsidRPr="008F6A53" w:rsidDel="00E17ECA">
        <w:rPr>
          <w:sz w:val="24"/>
          <w:szCs w:val="24"/>
        </w:rPr>
        <w:t>self</w:t>
      </w:r>
      <w:r w:rsidR="000D54FD" w:rsidRPr="008F6A53">
        <w:rPr>
          <w:sz w:val="24"/>
          <w:szCs w:val="24"/>
        </w:rPr>
        <w:t>-employed</w:t>
      </w:r>
      <w:r w:rsidR="00E17ECA" w:rsidRPr="008F6A53">
        <w:rPr>
          <w:sz w:val="24"/>
          <w:szCs w:val="24"/>
        </w:rPr>
        <w:t xml:space="preserve">, </w:t>
      </w:r>
      <w:r w:rsidR="00E3141D" w:rsidRPr="005D32FB">
        <w:rPr>
          <w:sz w:val="24"/>
          <w:szCs w:val="24"/>
        </w:rPr>
        <w:t>Support Center</w:t>
      </w:r>
      <w:r w:rsidR="005E306A" w:rsidRPr="007B3D45">
        <w:rPr>
          <w:sz w:val="24"/>
          <w:szCs w:val="24"/>
        </w:rPr>
        <w:t xml:space="preserve"> </w:t>
      </w:r>
      <w:r w:rsidR="00D5164C" w:rsidRPr="007B3D45">
        <w:rPr>
          <w:sz w:val="24"/>
          <w:szCs w:val="24"/>
        </w:rPr>
        <w:t xml:space="preserve">staff </w:t>
      </w:r>
      <w:r w:rsidR="00E17ECA" w:rsidRPr="00EF7C5D">
        <w:rPr>
          <w:sz w:val="24"/>
          <w:szCs w:val="24"/>
        </w:rPr>
        <w:t>must verify</w:t>
      </w:r>
      <w:r w:rsidR="00E17ECA" w:rsidRPr="00953F68">
        <w:rPr>
          <w:sz w:val="24"/>
          <w:szCs w:val="24"/>
        </w:rPr>
        <w:t xml:space="preserve"> </w:t>
      </w:r>
      <w:r w:rsidR="00582D38" w:rsidRPr="00953F68">
        <w:rPr>
          <w:sz w:val="24"/>
          <w:szCs w:val="24"/>
        </w:rPr>
        <w:t>one of the following documents from the most recent tax year and/or most recent quarter, or for new self-em</w:t>
      </w:r>
      <w:r w:rsidR="00582D38" w:rsidRPr="007B3D45">
        <w:rPr>
          <w:sz w:val="24"/>
          <w:szCs w:val="24"/>
        </w:rPr>
        <w:t>ployment enterprises, one of the following documents covering a time period within the previous three months is required:</w:t>
      </w:r>
    </w:p>
    <w:p w14:paraId="61BDD6FA" w14:textId="0915C189" w:rsidR="00582D38" w:rsidRPr="007B3D45" w:rsidRDefault="00582D38" w:rsidP="00A635FE">
      <w:pPr>
        <w:numPr>
          <w:ilvl w:val="0"/>
          <w:numId w:val="35"/>
        </w:numPr>
        <w:ind w:left="2250" w:hanging="270"/>
        <w:rPr>
          <w:sz w:val="24"/>
          <w:szCs w:val="24"/>
          <w:lang w:val="en"/>
        </w:rPr>
      </w:pPr>
      <w:r w:rsidRPr="007B3D45">
        <w:rPr>
          <w:sz w:val="24"/>
          <w:szCs w:val="24"/>
          <w:lang w:val="en"/>
        </w:rPr>
        <w:t>IRS Form 1040 with IRS Schedule C, F, or SE federal income tax returns</w:t>
      </w:r>
    </w:p>
    <w:p w14:paraId="4AED1D58" w14:textId="22AE4EE2" w:rsidR="00582D38" w:rsidRPr="007B3D45" w:rsidRDefault="00582D38" w:rsidP="00A635FE">
      <w:pPr>
        <w:numPr>
          <w:ilvl w:val="0"/>
          <w:numId w:val="35"/>
        </w:numPr>
        <w:ind w:left="2250" w:hanging="270"/>
        <w:rPr>
          <w:sz w:val="24"/>
          <w:szCs w:val="24"/>
          <w:lang w:val="en"/>
        </w:rPr>
      </w:pPr>
      <w:r w:rsidRPr="007B3D45">
        <w:rPr>
          <w:sz w:val="24"/>
          <w:szCs w:val="24"/>
          <w:lang w:val="en"/>
        </w:rPr>
        <w:t>IRS Tax Transcript</w:t>
      </w:r>
    </w:p>
    <w:p w14:paraId="058BA1B9" w14:textId="1414EABA" w:rsidR="00582D38" w:rsidRPr="007B3D45" w:rsidRDefault="00582D38" w:rsidP="00A635FE">
      <w:pPr>
        <w:numPr>
          <w:ilvl w:val="0"/>
          <w:numId w:val="35"/>
        </w:numPr>
        <w:ind w:left="2250" w:hanging="270"/>
        <w:rPr>
          <w:sz w:val="24"/>
          <w:szCs w:val="24"/>
          <w:lang w:val="en"/>
        </w:rPr>
      </w:pPr>
      <w:r w:rsidRPr="007B3D45">
        <w:rPr>
          <w:sz w:val="24"/>
          <w:szCs w:val="24"/>
          <w:lang w:val="en"/>
        </w:rPr>
        <w:t>Statement of profit or loss</w:t>
      </w:r>
    </w:p>
    <w:p w14:paraId="58C7E722" w14:textId="017DA503" w:rsidR="00582D38" w:rsidRPr="007B3D45" w:rsidRDefault="00582D38" w:rsidP="00A635FE">
      <w:pPr>
        <w:numPr>
          <w:ilvl w:val="0"/>
          <w:numId w:val="35"/>
        </w:numPr>
        <w:ind w:left="2250" w:hanging="270"/>
        <w:rPr>
          <w:sz w:val="24"/>
          <w:szCs w:val="24"/>
          <w:lang w:val="en"/>
        </w:rPr>
      </w:pPr>
      <w:r w:rsidRPr="007B3D45">
        <w:rPr>
          <w:sz w:val="24"/>
          <w:szCs w:val="24"/>
          <w:lang w:val="en"/>
        </w:rPr>
        <w:t>Recent business bank statements</w:t>
      </w:r>
    </w:p>
    <w:p w14:paraId="07FAF4A6" w14:textId="4C30037C" w:rsidR="00582D38" w:rsidRPr="007B3D45" w:rsidRDefault="00582D38" w:rsidP="00A635FE">
      <w:pPr>
        <w:numPr>
          <w:ilvl w:val="0"/>
          <w:numId w:val="35"/>
        </w:numPr>
        <w:ind w:left="2250" w:hanging="270"/>
        <w:rPr>
          <w:sz w:val="24"/>
          <w:szCs w:val="24"/>
          <w:lang w:val="en"/>
        </w:rPr>
      </w:pPr>
      <w:r w:rsidRPr="007B3D45">
        <w:rPr>
          <w:sz w:val="24"/>
          <w:szCs w:val="24"/>
          <w:lang w:val="en"/>
        </w:rPr>
        <w:t xml:space="preserve">Business records that document income and expenditures, such as: </w:t>
      </w:r>
    </w:p>
    <w:p w14:paraId="418829FE" w14:textId="787F2740" w:rsidR="00582D38" w:rsidRPr="007B3D45" w:rsidRDefault="00582D38" w:rsidP="00E624E5">
      <w:pPr>
        <w:pStyle w:val="ListParagraph"/>
        <w:numPr>
          <w:ilvl w:val="0"/>
          <w:numId w:val="105"/>
        </w:numPr>
        <w:rPr>
          <w:sz w:val="24"/>
          <w:szCs w:val="24"/>
        </w:rPr>
      </w:pPr>
      <w:r w:rsidRPr="007B3D45">
        <w:rPr>
          <w:sz w:val="24"/>
          <w:szCs w:val="24"/>
        </w:rPr>
        <w:t>Copies of money orders or checks received</w:t>
      </w:r>
    </w:p>
    <w:p w14:paraId="1FBFDD20" w14:textId="4111C73F" w:rsidR="00582D38" w:rsidRPr="007B3D45" w:rsidRDefault="00582D38" w:rsidP="00E624E5">
      <w:pPr>
        <w:pStyle w:val="ListParagraph"/>
        <w:numPr>
          <w:ilvl w:val="0"/>
          <w:numId w:val="105"/>
        </w:numPr>
        <w:rPr>
          <w:sz w:val="24"/>
          <w:szCs w:val="24"/>
        </w:rPr>
      </w:pPr>
      <w:r w:rsidRPr="007B3D45">
        <w:rPr>
          <w:sz w:val="24"/>
          <w:szCs w:val="24"/>
        </w:rPr>
        <w:t>Lists of and/or invoices for customers served with dates and identifying information (such as addresses)</w:t>
      </w:r>
    </w:p>
    <w:p w14:paraId="1E92E507" w14:textId="6215A59C" w:rsidR="00582D38" w:rsidRPr="007B3D45" w:rsidRDefault="00582D38" w:rsidP="00E624E5">
      <w:pPr>
        <w:pStyle w:val="ListParagraph"/>
        <w:numPr>
          <w:ilvl w:val="0"/>
          <w:numId w:val="105"/>
        </w:numPr>
        <w:rPr>
          <w:sz w:val="24"/>
          <w:szCs w:val="24"/>
        </w:rPr>
      </w:pPr>
      <w:r w:rsidRPr="007B3D45">
        <w:rPr>
          <w:sz w:val="24"/>
          <w:szCs w:val="24"/>
        </w:rPr>
        <w:t>Personal receipt books of business activity and amount</w:t>
      </w:r>
    </w:p>
    <w:p w14:paraId="0468ED34" w14:textId="737F36D2" w:rsidR="00582D38" w:rsidRPr="007B3D45" w:rsidRDefault="00582D38" w:rsidP="00E624E5">
      <w:pPr>
        <w:pStyle w:val="ListParagraph"/>
        <w:numPr>
          <w:ilvl w:val="0"/>
          <w:numId w:val="105"/>
        </w:numPr>
        <w:rPr>
          <w:sz w:val="24"/>
          <w:szCs w:val="24"/>
        </w:rPr>
      </w:pPr>
      <w:r w:rsidRPr="007B3D45">
        <w:rPr>
          <w:sz w:val="24"/>
          <w:szCs w:val="24"/>
        </w:rPr>
        <w:t>Personal payment records with third-party signed verification (such as notary)</w:t>
      </w:r>
    </w:p>
    <w:p w14:paraId="48608515" w14:textId="77777777" w:rsidR="00582D38" w:rsidRPr="007B3D45" w:rsidRDefault="00582D38" w:rsidP="00B055FC">
      <w:pPr>
        <w:ind w:left="1800"/>
        <w:rPr>
          <w:sz w:val="24"/>
          <w:szCs w:val="24"/>
        </w:rPr>
      </w:pPr>
    </w:p>
    <w:p w14:paraId="1E0B89EF" w14:textId="72D93F7C" w:rsidR="00673836" w:rsidRPr="007B3D45" w:rsidRDefault="00673836" w:rsidP="00E624E5">
      <w:pPr>
        <w:numPr>
          <w:ilvl w:val="2"/>
          <w:numId w:val="29"/>
        </w:numPr>
        <w:ind w:left="1800" w:hanging="720"/>
        <w:rPr>
          <w:sz w:val="24"/>
          <w:szCs w:val="24"/>
        </w:rPr>
      </w:pPr>
      <w:r w:rsidRPr="007B3D45">
        <w:rPr>
          <w:sz w:val="24"/>
          <w:szCs w:val="24"/>
        </w:rPr>
        <w:t>Itemized Operating Expenses</w:t>
      </w:r>
    </w:p>
    <w:p w14:paraId="5A3FBC75" w14:textId="0BDBB37D" w:rsidR="003C110F" w:rsidRPr="007B3D45" w:rsidRDefault="003C110F" w:rsidP="00864E00">
      <w:pPr>
        <w:ind w:left="1800"/>
        <w:rPr>
          <w:sz w:val="24"/>
          <w:szCs w:val="24"/>
        </w:rPr>
      </w:pPr>
      <w:r w:rsidRPr="007B3D45">
        <w:rPr>
          <w:sz w:val="24"/>
          <w:szCs w:val="24"/>
        </w:rPr>
        <w:t>Document and deduct operating expenses from the self-employment gross income for the</w:t>
      </w:r>
      <w:r w:rsidR="00A776F5" w:rsidRPr="007B3D45">
        <w:rPr>
          <w:sz w:val="24"/>
          <w:szCs w:val="24"/>
        </w:rPr>
        <w:t xml:space="preserve"> </w:t>
      </w:r>
      <w:r w:rsidRPr="007B3D45">
        <w:rPr>
          <w:sz w:val="24"/>
          <w:szCs w:val="24"/>
        </w:rPr>
        <w:t>same period. Operating expenses may include, but are not limited to:</w:t>
      </w:r>
    </w:p>
    <w:p w14:paraId="189DE154" w14:textId="2009FC89" w:rsidR="00A776F5" w:rsidRPr="007B3D45" w:rsidRDefault="00A776F5" w:rsidP="00A635FE">
      <w:pPr>
        <w:numPr>
          <w:ilvl w:val="0"/>
          <w:numId w:val="35"/>
        </w:numPr>
        <w:ind w:left="2250" w:hanging="270"/>
        <w:rPr>
          <w:sz w:val="24"/>
          <w:szCs w:val="24"/>
          <w:lang w:val="en"/>
        </w:rPr>
      </w:pPr>
      <w:r w:rsidRPr="007B3D45">
        <w:rPr>
          <w:sz w:val="24"/>
          <w:szCs w:val="24"/>
          <w:lang w:val="en"/>
        </w:rPr>
        <w:t>Rent</w:t>
      </w:r>
    </w:p>
    <w:p w14:paraId="73B300AE" w14:textId="5B9A8D10" w:rsidR="00A776F5" w:rsidRPr="007B3D45" w:rsidRDefault="00A776F5" w:rsidP="00A635FE">
      <w:pPr>
        <w:numPr>
          <w:ilvl w:val="0"/>
          <w:numId w:val="35"/>
        </w:numPr>
        <w:ind w:left="2250" w:hanging="270"/>
        <w:rPr>
          <w:sz w:val="24"/>
          <w:szCs w:val="24"/>
          <w:lang w:val="en"/>
        </w:rPr>
      </w:pPr>
      <w:r w:rsidRPr="007B3D45">
        <w:rPr>
          <w:sz w:val="24"/>
          <w:szCs w:val="24"/>
          <w:lang w:val="en"/>
        </w:rPr>
        <w:t xml:space="preserve">Cost of </w:t>
      </w:r>
      <w:r w:rsidR="00E0402A" w:rsidRPr="007B3D45">
        <w:rPr>
          <w:sz w:val="24"/>
          <w:szCs w:val="24"/>
          <w:lang w:val="en"/>
        </w:rPr>
        <w:t>u</w:t>
      </w:r>
      <w:r w:rsidRPr="007B3D45">
        <w:rPr>
          <w:sz w:val="24"/>
          <w:szCs w:val="24"/>
          <w:lang w:val="en"/>
        </w:rPr>
        <w:t>tilities</w:t>
      </w:r>
    </w:p>
    <w:p w14:paraId="15DC6860" w14:textId="71553878" w:rsidR="00A776F5" w:rsidRPr="007B3D45" w:rsidRDefault="00E0402A" w:rsidP="00A635FE">
      <w:pPr>
        <w:numPr>
          <w:ilvl w:val="0"/>
          <w:numId w:val="35"/>
        </w:numPr>
        <w:ind w:left="2250" w:hanging="270"/>
        <w:rPr>
          <w:sz w:val="24"/>
          <w:szCs w:val="24"/>
          <w:lang w:val="en"/>
        </w:rPr>
      </w:pPr>
      <w:r w:rsidRPr="007B3D45">
        <w:rPr>
          <w:sz w:val="24"/>
          <w:szCs w:val="24"/>
          <w:lang w:val="en"/>
        </w:rPr>
        <w:t>Gas for automobiles</w:t>
      </w:r>
    </w:p>
    <w:p w14:paraId="3A886688" w14:textId="1F3FEC11" w:rsidR="00E0402A" w:rsidRPr="007B3D45" w:rsidRDefault="00E0402A" w:rsidP="00A635FE">
      <w:pPr>
        <w:numPr>
          <w:ilvl w:val="0"/>
          <w:numId w:val="35"/>
        </w:numPr>
        <w:ind w:left="2250" w:hanging="270"/>
        <w:rPr>
          <w:sz w:val="24"/>
          <w:szCs w:val="24"/>
          <w:lang w:val="en"/>
        </w:rPr>
      </w:pPr>
      <w:r w:rsidRPr="007B3D45">
        <w:rPr>
          <w:sz w:val="24"/>
          <w:szCs w:val="24"/>
          <w:lang w:val="en"/>
        </w:rPr>
        <w:t>Payroll</w:t>
      </w:r>
    </w:p>
    <w:p w14:paraId="02C09879" w14:textId="464356E8" w:rsidR="00E0402A" w:rsidRPr="007B3D45" w:rsidRDefault="00E0402A" w:rsidP="00A635FE">
      <w:pPr>
        <w:numPr>
          <w:ilvl w:val="0"/>
          <w:numId w:val="35"/>
        </w:numPr>
        <w:ind w:left="2250" w:hanging="270"/>
        <w:rPr>
          <w:sz w:val="24"/>
          <w:szCs w:val="24"/>
          <w:lang w:val="en"/>
        </w:rPr>
      </w:pPr>
      <w:r w:rsidRPr="007B3D45">
        <w:rPr>
          <w:sz w:val="24"/>
          <w:szCs w:val="24"/>
          <w:lang w:val="en"/>
        </w:rPr>
        <w:t>Booth rental</w:t>
      </w:r>
    </w:p>
    <w:p w14:paraId="348C1212" w14:textId="53CB2714" w:rsidR="00E0402A" w:rsidRPr="007B3D45" w:rsidRDefault="00E0402A" w:rsidP="00864E00">
      <w:pPr>
        <w:ind w:left="360"/>
        <w:rPr>
          <w:sz w:val="24"/>
          <w:szCs w:val="24"/>
        </w:rPr>
      </w:pPr>
    </w:p>
    <w:p w14:paraId="39DE6260" w14:textId="368557F5" w:rsidR="008C12AB" w:rsidRPr="007B3D45" w:rsidRDefault="008C12AB" w:rsidP="00A635FE">
      <w:pPr>
        <w:numPr>
          <w:ilvl w:val="2"/>
          <w:numId w:val="29"/>
        </w:numPr>
        <w:ind w:left="1800" w:hanging="720"/>
        <w:rPr>
          <w:sz w:val="24"/>
          <w:szCs w:val="24"/>
        </w:rPr>
      </w:pPr>
      <w:r w:rsidRPr="007B3D45">
        <w:rPr>
          <w:sz w:val="24"/>
          <w:szCs w:val="24"/>
        </w:rPr>
        <w:t>Unearned Income</w:t>
      </w:r>
    </w:p>
    <w:p w14:paraId="3C0F2EF6" w14:textId="77777777" w:rsidR="008C12AB" w:rsidRPr="007B3D45" w:rsidRDefault="008C12AB" w:rsidP="00B055FC">
      <w:pPr>
        <w:ind w:left="1800"/>
        <w:rPr>
          <w:sz w:val="24"/>
          <w:szCs w:val="24"/>
          <w:lang w:val="en"/>
        </w:rPr>
      </w:pPr>
      <w:r w:rsidRPr="007B3D45">
        <w:rPr>
          <w:sz w:val="24"/>
          <w:szCs w:val="24"/>
          <w:lang w:val="en"/>
        </w:rPr>
        <w:t>A family member may receive income unearned outside of employment, such as merit-based scholarships, alimony payments, or rental income. If a family member has received countable unearned income within the previous three months, determine the frequency of the income and average accordingly to determine an average monthly amount of unearned income.</w:t>
      </w:r>
    </w:p>
    <w:p w14:paraId="2D896E68" w14:textId="77777777" w:rsidR="00582D38" w:rsidRPr="005D32FB" w:rsidRDefault="00582D38" w:rsidP="00B055FC">
      <w:pPr>
        <w:rPr>
          <w:sz w:val="24"/>
          <w:szCs w:val="24"/>
        </w:rPr>
      </w:pPr>
    </w:p>
    <w:p w14:paraId="0C5D59DC" w14:textId="77777777" w:rsidR="002D6B62" w:rsidRPr="005D32FB" w:rsidRDefault="002D6B62" w:rsidP="00A635FE">
      <w:pPr>
        <w:numPr>
          <w:ilvl w:val="2"/>
          <w:numId w:val="29"/>
        </w:numPr>
        <w:ind w:left="1800" w:hanging="720"/>
        <w:rPr>
          <w:sz w:val="24"/>
          <w:szCs w:val="24"/>
        </w:rPr>
      </w:pPr>
      <w:r w:rsidRPr="005D32FB">
        <w:rPr>
          <w:sz w:val="24"/>
          <w:szCs w:val="24"/>
        </w:rPr>
        <w:t>Excluded Income</w:t>
      </w:r>
    </w:p>
    <w:p w14:paraId="4AA1C8E1" w14:textId="7A800917" w:rsidR="00A70FF7" w:rsidRPr="005D32FB" w:rsidRDefault="00A70FF7" w:rsidP="00B055FC">
      <w:pPr>
        <w:ind w:left="1800"/>
        <w:rPr>
          <w:sz w:val="24"/>
          <w:szCs w:val="24"/>
          <w:lang w:val="en"/>
        </w:rPr>
      </w:pPr>
      <w:bookmarkStart w:id="37" w:name="_Hlk495904752"/>
      <w:r w:rsidRPr="005D32FB">
        <w:rPr>
          <w:sz w:val="24"/>
          <w:szCs w:val="24"/>
          <w:lang w:val="en"/>
        </w:rPr>
        <w:t>We exclude the following sources from our calculations of a family income when determining eligibility</w:t>
      </w:r>
      <w:r w:rsidR="0062692E" w:rsidRPr="005D32FB">
        <w:rPr>
          <w:sz w:val="24"/>
          <w:szCs w:val="24"/>
          <w:lang w:val="en"/>
        </w:rPr>
        <w:t xml:space="preserve"> and Parent Share of Cost</w:t>
      </w:r>
      <w:r w:rsidR="00BB6B4C" w:rsidRPr="005D32FB">
        <w:rPr>
          <w:sz w:val="24"/>
          <w:szCs w:val="24"/>
          <w:lang w:val="en"/>
        </w:rPr>
        <w:t>.  Any income source not specifically excluded is included.</w:t>
      </w:r>
    </w:p>
    <w:p w14:paraId="3BA43FDF" w14:textId="77777777" w:rsidR="00CB1A7B" w:rsidRPr="005D32FB" w:rsidRDefault="00CB1A7B" w:rsidP="00A635FE">
      <w:pPr>
        <w:numPr>
          <w:ilvl w:val="0"/>
          <w:numId w:val="25"/>
        </w:numPr>
        <w:tabs>
          <w:tab w:val="clear" w:pos="1440"/>
        </w:tabs>
        <w:ind w:left="2340" w:hanging="270"/>
        <w:rPr>
          <w:sz w:val="24"/>
          <w:szCs w:val="24"/>
          <w:lang w:val="en"/>
        </w:rPr>
      </w:pPr>
      <w:r w:rsidRPr="005D32FB">
        <w:rPr>
          <w:sz w:val="24"/>
          <w:szCs w:val="24"/>
          <w:lang w:val="en"/>
        </w:rPr>
        <w:t>Medicare, Medicaid, Supplemental Nutrition Assistance Program benefits, school meals, and housing assistance</w:t>
      </w:r>
    </w:p>
    <w:p w14:paraId="27332993" w14:textId="77777777" w:rsidR="00CB1A7B" w:rsidRPr="005D32FB" w:rsidRDefault="00CB1A7B" w:rsidP="00A635FE">
      <w:pPr>
        <w:numPr>
          <w:ilvl w:val="0"/>
          <w:numId w:val="25"/>
        </w:numPr>
        <w:tabs>
          <w:tab w:val="clear" w:pos="1440"/>
        </w:tabs>
        <w:ind w:left="2340" w:hanging="270"/>
        <w:rPr>
          <w:sz w:val="24"/>
          <w:szCs w:val="24"/>
          <w:lang w:val="en"/>
        </w:rPr>
      </w:pPr>
      <w:r w:rsidRPr="005D32FB">
        <w:rPr>
          <w:sz w:val="24"/>
          <w:szCs w:val="24"/>
          <w:lang w:val="en"/>
        </w:rPr>
        <w:t>Monthly monetary allowances provided to or for children of Vietnam veterans born with certain birth defects</w:t>
      </w:r>
    </w:p>
    <w:p w14:paraId="70CEC4E4" w14:textId="77777777" w:rsidR="00CB1A7B" w:rsidRPr="005D32FB" w:rsidRDefault="00CB1A7B" w:rsidP="00A635FE">
      <w:pPr>
        <w:numPr>
          <w:ilvl w:val="0"/>
          <w:numId w:val="25"/>
        </w:numPr>
        <w:tabs>
          <w:tab w:val="clear" w:pos="1440"/>
        </w:tabs>
        <w:ind w:left="2340" w:hanging="270"/>
        <w:rPr>
          <w:sz w:val="24"/>
          <w:szCs w:val="24"/>
          <w:lang w:val="en"/>
        </w:rPr>
      </w:pPr>
      <w:r w:rsidRPr="005D32FB">
        <w:rPr>
          <w:sz w:val="24"/>
          <w:szCs w:val="24"/>
          <w:lang w:val="en"/>
        </w:rPr>
        <w:t>Needs-based educational scholarships, grants, and loans—including financial assistance under Title IV of the Higher Education Act—Pell Grants, Federal Supplemental Educational Opportunity grants, the Federal Work-Study Program, PLUS, Stafford loans and Perkins loans</w:t>
      </w:r>
    </w:p>
    <w:p w14:paraId="47644C86" w14:textId="3AF33308" w:rsidR="00CB1A7B" w:rsidRPr="005D32FB" w:rsidRDefault="00CB1A7B" w:rsidP="00A635FE">
      <w:pPr>
        <w:numPr>
          <w:ilvl w:val="0"/>
          <w:numId w:val="25"/>
        </w:numPr>
        <w:tabs>
          <w:tab w:val="clear" w:pos="1440"/>
        </w:tabs>
        <w:ind w:left="2340" w:hanging="270"/>
        <w:rPr>
          <w:sz w:val="24"/>
          <w:szCs w:val="24"/>
          <w:lang w:val="en"/>
        </w:rPr>
      </w:pPr>
      <w:r w:rsidRPr="005D32FB">
        <w:rPr>
          <w:sz w:val="24"/>
          <w:szCs w:val="24"/>
          <w:lang w:val="en"/>
        </w:rPr>
        <w:t>Individual Development Account withdrawals for the purchase of a home, medical expenses or educational expenses</w:t>
      </w:r>
    </w:p>
    <w:p w14:paraId="220149B5" w14:textId="648C6420" w:rsidR="12328A23" w:rsidRPr="00E74207" w:rsidRDefault="79FB4F4F" w:rsidP="6A3BEA0A">
      <w:pPr>
        <w:numPr>
          <w:ilvl w:val="0"/>
          <w:numId w:val="25"/>
        </w:numPr>
        <w:tabs>
          <w:tab w:val="clear" w:pos="1440"/>
        </w:tabs>
        <w:ind w:left="2340" w:hanging="270"/>
        <w:rPr>
          <w:sz w:val="24"/>
          <w:szCs w:val="24"/>
          <w:lang w:val="en"/>
        </w:rPr>
      </w:pPr>
      <w:r w:rsidRPr="00E74207">
        <w:rPr>
          <w:sz w:val="24"/>
          <w:szCs w:val="24"/>
          <w:lang w:val="en"/>
        </w:rPr>
        <w:t>Tax refunds and tax credits such as Earned Income Tax Credit (EITC), Advanced EITC</w:t>
      </w:r>
      <w:r w:rsidR="6AB25F0D" w:rsidRPr="00E74207">
        <w:rPr>
          <w:sz w:val="24"/>
          <w:szCs w:val="24"/>
          <w:lang w:val="en"/>
        </w:rPr>
        <w:t>, child tax credits, etc.</w:t>
      </w:r>
    </w:p>
    <w:p w14:paraId="6DD88785" w14:textId="249BB3A0" w:rsidR="00CB1A7B" w:rsidRPr="00E74207" w:rsidRDefault="649C8B31" w:rsidP="00A635FE">
      <w:pPr>
        <w:numPr>
          <w:ilvl w:val="0"/>
          <w:numId w:val="25"/>
        </w:numPr>
        <w:tabs>
          <w:tab w:val="clear" w:pos="1440"/>
        </w:tabs>
        <w:ind w:left="2340" w:hanging="270"/>
        <w:rPr>
          <w:sz w:val="24"/>
          <w:szCs w:val="24"/>
          <w:lang w:val="en"/>
        </w:rPr>
      </w:pPr>
      <w:r w:rsidRPr="00E74207">
        <w:rPr>
          <w:sz w:val="24"/>
          <w:szCs w:val="24"/>
          <w:lang w:val="en"/>
        </w:rPr>
        <w:t>Onetime cash payments, insurance payments, gifts and lump sum inheritances</w:t>
      </w:r>
    </w:p>
    <w:p w14:paraId="26D3E72A"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VISTA and AmeriCorps living allowances and stipends</w:t>
      </w:r>
    </w:p>
    <w:p w14:paraId="2A57F4D3"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Noncash or in-kind benefits such as employer-paid fringe benefits, food, or housing received in lieu of wages</w:t>
      </w:r>
      <w:r w:rsidR="6616AB3D" w:rsidRPr="005D32FB">
        <w:rPr>
          <w:sz w:val="24"/>
          <w:szCs w:val="24"/>
          <w:lang w:val="en"/>
        </w:rPr>
        <w:t xml:space="preserve"> (for example, an employer provides a uniform or tools)</w:t>
      </w:r>
    </w:p>
    <w:p w14:paraId="0B580FD5"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Foster care payments and adoption assistance</w:t>
      </w:r>
    </w:p>
    <w:p w14:paraId="4C64154D"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 xml:space="preserve">Special military pay or allowances, including subsistence allowances, housing allowances, family separation allowances, or special allowances for duty subject to hostile fire or imminent danger </w:t>
      </w:r>
    </w:p>
    <w:p w14:paraId="36920A48"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Income from a child in the household between 14 and 19 years of age who is attending school</w:t>
      </w:r>
    </w:p>
    <w:p w14:paraId="1BA147CC"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Early withdrawals from qualified retirement accounts classified as hardship withdrawals by the Internal Revenue Service (IRS)</w:t>
      </w:r>
    </w:p>
    <w:p w14:paraId="154C1635"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Unemployment compensation</w:t>
      </w:r>
    </w:p>
    <w:p w14:paraId="22FCB277"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Child support payments</w:t>
      </w:r>
    </w:p>
    <w:p w14:paraId="53575672"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Cash assistance payments, including Temporary Assistance for Needy Families (TANF), Supplemental Security Income, Refugee Cash Assistance, general assistance, emergency assistance and general relief</w:t>
      </w:r>
    </w:p>
    <w:p w14:paraId="589C3DBC"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Onetime income received in lieu of TANF cash assistance</w:t>
      </w:r>
    </w:p>
    <w:p w14:paraId="7CF94BD4"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 xml:space="preserve">Income earned by a veteran while on active military duty and certain other veterans’ benefits, such as compensation for service-connected death, vocational rehabilitation, and education assistance </w:t>
      </w:r>
    </w:p>
    <w:p w14:paraId="02DF11DC"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 xml:space="preserve">Regular payments from Social Security, such as the Old-Age and Survivors Insurance Trust Fund </w:t>
      </w:r>
    </w:p>
    <w:p w14:paraId="42BCD28E"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Lump sum payments received as assets from the sale of a house, in which the assets are to be reinvested in the purchases of a new home (consistent with IRS guidance)</w:t>
      </w:r>
    </w:p>
    <w:p w14:paraId="60E65CD1"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Payments received as the result of an automobile accident insurance settlement that are being applied to the repair or replacement of an automobile</w:t>
      </w:r>
    </w:p>
    <w:p w14:paraId="0083967F" w14:textId="77777777" w:rsidR="00CB1A7B" w:rsidRPr="005D32FB" w:rsidRDefault="649C8B31" w:rsidP="00A635FE">
      <w:pPr>
        <w:numPr>
          <w:ilvl w:val="0"/>
          <w:numId w:val="25"/>
        </w:numPr>
        <w:tabs>
          <w:tab w:val="clear" w:pos="1440"/>
        </w:tabs>
        <w:ind w:left="2340" w:hanging="270"/>
        <w:rPr>
          <w:sz w:val="24"/>
          <w:szCs w:val="24"/>
          <w:lang w:val="en"/>
        </w:rPr>
      </w:pPr>
      <w:r w:rsidRPr="005D32FB">
        <w:rPr>
          <w:sz w:val="24"/>
          <w:szCs w:val="24"/>
          <w:lang w:val="en"/>
        </w:rPr>
        <w:t>Any income sources specifically excluded by federal law or regulation</w:t>
      </w:r>
    </w:p>
    <w:p w14:paraId="53312E13" w14:textId="77777777" w:rsidR="00582D38" w:rsidRPr="005D32FB" w:rsidRDefault="6616AB3D" w:rsidP="00A635FE">
      <w:pPr>
        <w:numPr>
          <w:ilvl w:val="0"/>
          <w:numId w:val="25"/>
        </w:numPr>
        <w:tabs>
          <w:tab w:val="clear" w:pos="1440"/>
        </w:tabs>
        <w:ind w:left="2340" w:hanging="270"/>
        <w:rPr>
          <w:sz w:val="24"/>
          <w:szCs w:val="24"/>
          <w:lang w:val="en"/>
        </w:rPr>
      </w:pPr>
      <w:r w:rsidRPr="005D32FB">
        <w:rPr>
          <w:sz w:val="24"/>
          <w:szCs w:val="24"/>
          <w:lang w:val="en"/>
        </w:rPr>
        <w:t>Employer reimbursements for work-related expenses (such as travel or uniforms)</w:t>
      </w:r>
    </w:p>
    <w:p w14:paraId="58C43708" w14:textId="77777777" w:rsidR="007A1B8B" w:rsidRPr="00D815A0" w:rsidRDefault="007A1B8B" w:rsidP="00B055FC">
      <w:pPr>
        <w:pStyle w:val="subsection"/>
        <w:tabs>
          <w:tab w:val="left" w:pos="1800"/>
        </w:tabs>
        <w:spacing w:before="0" w:after="0"/>
        <w:ind w:left="1800" w:firstLine="0"/>
        <w:jc w:val="left"/>
        <w:rPr>
          <w:rFonts w:ascii="Times New Roman" w:hAnsi="Times New Roman"/>
          <w:sz w:val="24"/>
          <w:szCs w:val="24"/>
        </w:rPr>
      </w:pPr>
    </w:p>
    <w:p w14:paraId="20C161A0" w14:textId="75A51284" w:rsidR="00E76635" w:rsidRPr="00D815A0" w:rsidRDefault="00E76635" w:rsidP="00B055FC">
      <w:pPr>
        <w:pStyle w:val="subsection"/>
        <w:tabs>
          <w:tab w:val="left" w:pos="1800"/>
        </w:tabs>
        <w:spacing w:before="0" w:after="0"/>
        <w:ind w:left="1800" w:firstLine="0"/>
        <w:jc w:val="left"/>
        <w:rPr>
          <w:rFonts w:ascii="Times New Roman" w:hAnsi="Times New Roman"/>
          <w:sz w:val="24"/>
          <w:szCs w:val="24"/>
        </w:rPr>
      </w:pPr>
      <w:r w:rsidRPr="00D815A0">
        <w:rPr>
          <w:rFonts w:ascii="Times New Roman" w:hAnsi="Times New Roman"/>
          <w:sz w:val="24"/>
          <w:szCs w:val="24"/>
        </w:rPr>
        <w:t>When calculating income eligibility</w:t>
      </w:r>
      <w:r w:rsidR="00124903" w:rsidRPr="00D815A0">
        <w:rPr>
          <w:rFonts w:ascii="Times New Roman" w:hAnsi="Times New Roman"/>
          <w:sz w:val="24"/>
          <w:szCs w:val="24"/>
        </w:rPr>
        <w:t xml:space="preserve"> and Parent Share of Cost</w:t>
      </w:r>
      <w:r w:rsidRPr="00D815A0">
        <w:rPr>
          <w:rFonts w:ascii="Times New Roman" w:hAnsi="Times New Roman"/>
          <w:sz w:val="24"/>
          <w:szCs w:val="24"/>
        </w:rPr>
        <w:t xml:space="preserve"> for a family with a child with disabilities, the cost of the child’s ongoing medical expenses is deducted from the family income.</w:t>
      </w:r>
    </w:p>
    <w:bookmarkEnd w:id="37"/>
    <w:p w14:paraId="35CB0A72" w14:textId="77777777" w:rsidR="00582D38" w:rsidRPr="00D815A0" w:rsidRDefault="00582D38" w:rsidP="00B055FC"/>
    <w:p w14:paraId="495C90A7" w14:textId="77777777" w:rsidR="007F2302" w:rsidRPr="00D815A0" w:rsidRDefault="007F2302" w:rsidP="00B055FC">
      <w:pPr>
        <w:pStyle w:val="Heading2"/>
        <w:rPr>
          <w:color w:val="auto"/>
        </w:rPr>
      </w:pPr>
      <w:bookmarkStart w:id="38" w:name="_Applying_Income_Guidelines"/>
      <w:bookmarkEnd w:id="38"/>
      <w:r w:rsidRPr="217D3815">
        <w:rPr>
          <w:color w:val="auto"/>
        </w:rPr>
        <w:t>Applying Income Guidelines for Child Care Financial Aid</w:t>
      </w:r>
    </w:p>
    <w:p w14:paraId="790B46C8" w14:textId="194E9721" w:rsidR="007F2302" w:rsidRPr="00187CED" w:rsidRDefault="00F66388" w:rsidP="00912946">
      <w:pPr>
        <w:ind w:left="810" w:right="-20"/>
        <w:rPr>
          <w:sz w:val="24"/>
          <w:szCs w:val="24"/>
        </w:rPr>
      </w:pPr>
      <w:r w:rsidRPr="00F66388">
        <w:rPr>
          <w:sz w:val="24"/>
          <w:szCs w:val="24"/>
        </w:rPr>
        <w:t>Income eligibility limits are set in TWIST.  TWIST will store the 85% SMI Initial Eligibility income requirement.</w:t>
      </w:r>
      <w:r>
        <w:rPr>
          <w:sz w:val="24"/>
          <w:szCs w:val="24"/>
        </w:rPr>
        <w:t xml:space="preserve">  </w:t>
      </w:r>
      <w:r w:rsidR="00E3141D" w:rsidRPr="005D32FB">
        <w:rPr>
          <w:sz w:val="24"/>
          <w:szCs w:val="24"/>
        </w:rPr>
        <w:t>Support Center</w:t>
      </w:r>
      <w:r w:rsidR="005E306A" w:rsidRPr="00187CED">
        <w:rPr>
          <w:sz w:val="24"/>
          <w:szCs w:val="24"/>
        </w:rPr>
        <w:t xml:space="preserve"> </w:t>
      </w:r>
      <w:r w:rsidR="007607D1" w:rsidRPr="00187CED">
        <w:rPr>
          <w:spacing w:val="1"/>
          <w:sz w:val="24"/>
          <w:szCs w:val="24"/>
        </w:rPr>
        <w:t xml:space="preserve">staff </w:t>
      </w:r>
      <w:r w:rsidR="00E30827" w:rsidRPr="00187CED">
        <w:rPr>
          <w:spacing w:val="1"/>
          <w:sz w:val="24"/>
          <w:szCs w:val="24"/>
        </w:rPr>
        <w:t>must</w:t>
      </w:r>
      <w:r w:rsidR="007F2302" w:rsidRPr="00187CED">
        <w:rPr>
          <w:spacing w:val="-1"/>
          <w:sz w:val="24"/>
          <w:szCs w:val="24"/>
        </w:rPr>
        <w:t xml:space="preserve"> </w:t>
      </w:r>
      <w:r w:rsidR="007F2302" w:rsidRPr="00187CED">
        <w:rPr>
          <w:sz w:val="24"/>
          <w:szCs w:val="24"/>
        </w:rPr>
        <w:t>use</w:t>
      </w:r>
      <w:r w:rsidR="007F2302" w:rsidRPr="00187CED">
        <w:rPr>
          <w:spacing w:val="-1"/>
          <w:sz w:val="24"/>
          <w:szCs w:val="24"/>
        </w:rPr>
        <w:t xml:space="preserve"> </w:t>
      </w:r>
      <w:r w:rsidR="007F2302" w:rsidRPr="00187CED">
        <w:rPr>
          <w:sz w:val="24"/>
          <w:szCs w:val="24"/>
        </w:rPr>
        <w:t>T</w:t>
      </w:r>
      <w:r w:rsidR="007F2302" w:rsidRPr="00187CED">
        <w:rPr>
          <w:spacing w:val="3"/>
          <w:sz w:val="24"/>
          <w:szCs w:val="24"/>
        </w:rPr>
        <w:t>W</w:t>
      </w:r>
      <w:r w:rsidR="007F2302" w:rsidRPr="00187CED">
        <w:rPr>
          <w:spacing w:val="-6"/>
          <w:sz w:val="24"/>
          <w:szCs w:val="24"/>
        </w:rPr>
        <w:t>I</w:t>
      </w:r>
      <w:r w:rsidR="007F2302" w:rsidRPr="00187CED">
        <w:rPr>
          <w:spacing w:val="1"/>
          <w:sz w:val="24"/>
          <w:szCs w:val="24"/>
        </w:rPr>
        <w:t>S</w:t>
      </w:r>
      <w:r w:rsidR="007F2302" w:rsidRPr="00187CED">
        <w:rPr>
          <w:sz w:val="24"/>
          <w:szCs w:val="24"/>
        </w:rPr>
        <w:t>T to r</w:t>
      </w:r>
      <w:r w:rsidR="007F2302" w:rsidRPr="00187CED">
        <w:rPr>
          <w:spacing w:val="-1"/>
          <w:sz w:val="24"/>
          <w:szCs w:val="24"/>
        </w:rPr>
        <w:t>ec</w:t>
      </w:r>
      <w:r w:rsidR="007F2302" w:rsidRPr="00187CED">
        <w:rPr>
          <w:spacing w:val="2"/>
          <w:sz w:val="24"/>
          <w:szCs w:val="24"/>
        </w:rPr>
        <w:t>o</w:t>
      </w:r>
      <w:r w:rsidR="007F2302" w:rsidRPr="009F6F14">
        <w:rPr>
          <w:sz w:val="24"/>
          <w:szCs w:val="24"/>
        </w:rPr>
        <w:t>rd</w:t>
      </w:r>
      <w:r w:rsidR="007F2302" w:rsidRPr="00507267">
        <w:rPr>
          <w:spacing w:val="1"/>
          <w:sz w:val="24"/>
          <w:szCs w:val="24"/>
        </w:rPr>
        <w:t xml:space="preserve"> </w:t>
      </w:r>
      <w:r w:rsidR="007F2302" w:rsidRPr="00B94A8F">
        <w:rPr>
          <w:spacing w:val="-1"/>
          <w:sz w:val="24"/>
          <w:szCs w:val="24"/>
        </w:rPr>
        <w:t>a</w:t>
      </w:r>
      <w:r w:rsidR="007F2302" w:rsidRPr="00187CED">
        <w:rPr>
          <w:sz w:val="24"/>
          <w:szCs w:val="24"/>
        </w:rPr>
        <w:t>nd p</w:t>
      </w:r>
      <w:r w:rsidR="007F2302" w:rsidRPr="00187CED">
        <w:rPr>
          <w:spacing w:val="-1"/>
          <w:sz w:val="24"/>
          <w:szCs w:val="24"/>
        </w:rPr>
        <w:t>r</w:t>
      </w:r>
      <w:r w:rsidR="007F2302" w:rsidRPr="00187CED">
        <w:rPr>
          <w:sz w:val="24"/>
          <w:szCs w:val="24"/>
        </w:rPr>
        <w:t>o</w:t>
      </w:r>
      <w:r w:rsidR="007F2302" w:rsidRPr="00187CED">
        <w:rPr>
          <w:spacing w:val="-1"/>
          <w:sz w:val="24"/>
          <w:szCs w:val="24"/>
        </w:rPr>
        <w:t>ce</w:t>
      </w:r>
      <w:r w:rsidR="007F2302" w:rsidRPr="00187CED">
        <w:rPr>
          <w:sz w:val="24"/>
          <w:szCs w:val="24"/>
        </w:rPr>
        <w:t>ss</w:t>
      </w:r>
      <w:r w:rsidR="007F2302" w:rsidRPr="00187CED">
        <w:rPr>
          <w:spacing w:val="3"/>
          <w:sz w:val="24"/>
          <w:szCs w:val="24"/>
        </w:rPr>
        <w:t xml:space="preserve"> </w:t>
      </w:r>
      <w:r w:rsidR="007F2302" w:rsidRPr="00187CED">
        <w:rPr>
          <w:spacing w:val="-1"/>
          <w:sz w:val="24"/>
          <w:szCs w:val="24"/>
        </w:rPr>
        <w:t>a</w:t>
      </w:r>
      <w:r w:rsidR="007F2302" w:rsidRPr="00187CED">
        <w:rPr>
          <w:sz w:val="24"/>
          <w:szCs w:val="24"/>
        </w:rPr>
        <w:t>ppl</w:t>
      </w:r>
      <w:r w:rsidR="007F2302" w:rsidRPr="00187CED">
        <w:rPr>
          <w:spacing w:val="1"/>
          <w:sz w:val="24"/>
          <w:szCs w:val="24"/>
        </w:rPr>
        <w:t>i</w:t>
      </w:r>
      <w:r w:rsidR="007F2302" w:rsidRPr="00187CED">
        <w:rPr>
          <w:spacing w:val="-1"/>
          <w:sz w:val="24"/>
          <w:szCs w:val="24"/>
        </w:rPr>
        <w:t>ca</w:t>
      </w:r>
      <w:r w:rsidR="007F2302" w:rsidRPr="00187CED">
        <w:rPr>
          <w:sz w:val="24"/>
          <w:szCs w:val="24"/>
        </w:rPr>
        <w:t>t</w:t>
      </w:r>
      <w:r w:rsidR="007F2302" w:rsidRPr="00187CED">
        <w:rPr>
          <w:spacing w:val="1"/>
          <w:sz w:val="24"/>
          <w:szCs w:val="24"/>
        </w:rPr>
        <w:t>i</w:t>
      </w:r>
      <w:r w:rsidR="007F2302" w:rsidRPr="00187CED">
        <w:rPr>
          <w:sz w:val="24"/>
          <w:szCs w:val="24"/>
        </w:rPr>
        <w:t>ons</w:t>
      </w:r>
      <w:r w:rsidR="007F2302" w:rsidRPr="00187CED">
        <w:rPr>
          <w:spacing w:val="2"/>
          <w:sz w:val="24"/>
          <w:szCs w:val="24"/>
        </w:rPr>
        <w:t xml:space="preserve"> </w:t>
      </w:r>
      <w:r w:rsidR="007F2302" w:rsidRPr="00187CED">
        <w:rPr>
          <w:sz w:val="24"/>
          <w:szCs w:val="24"/>
        </w:rPr>
        <w:t>for</w:t>
      </w:r>
      <w:r w:rsidR="007F2302" w:rsidRPr="00187CED">
        <w:rPr>
          <w:spacing w:val="-1"/>
          <w:sz w:val="24"/>
          <w:szCs w:val="24"/>
        </w:rPr>
        <w:t xml:space="preserve"> </w:t>
      </w:r>
      <w:r w:rsidR="00444296" w:rsidRPr="00187CED">
        <w:rPr>
          <w:sz w:val="24"/>
          <w:szCs w:val="24"/>
        </w:rPr>
        <w:t>child care services</w:t>
      </w:r>
      <w:r w:rsidR="007F2302" w:rsidRPr="00187CED">
        <w:rPr>
          <w:sz w:val="24"/>
          <w:szCs w:val="24"/>
        </w:rPr>
        <w:t>.</w:t>
      </w:r>
    </w:p>
    <w:p w14:paraId="40A75853" w14:textId="740EF05D" w:rsidR="007F2302" w:rsidRPr="00B2727B" w:rsidRDefault="00E750ED" w:rsidP="00E74207">
      <w:pPr>
        <w:numPr>
          <w:ilvl w:val="0"/>
          <w:numId w:val="36"/>
        </w:numPr>
        <w:ind w:left="1260" w:right="525" w:hanging="270"/>
        <w:rPr>
          <w:sz w:val="24"/>
          <w:szCs w:val="24"/>
        </w:rPr>
      </w:pPr>
      <w:r w:rsidRPr="00187CED">
        <w:rPr>
          <w:sz w:val="24"/>
          <w:szCs w:val="24"/>
        </w:rPr>
        <w:t xml:space="preserve">Effective February 2, 2022, </w:t>
      </w:r>
      <w:r w:rsidR="009B705B" w:rsidRPr="00187CED">
        <w:rPr>
          <w:sz w:val="24"/>
          <w:szCs w:val="24"/>
        </w:rPr>
        <w:t xml:space="preserve">the </w:t>
      </w:r>
      <w:r w:rsidR="009B705B" w:rsidRPr="005D32FB">
        <w:rPr>
          <w:sz w:val="24"/>
          <w:szCs w:val="24"/>
        </w:rPr>
        <w:t>Support Center</w:t>
      </w:r>
      <w:r w:rsidR="009B705B" w:rsidRPr="00187CED">
        <w:t xml:space="preserve"> </w:t>
      </w:r>
      <w:r w:rsidR="009B705B" w:rsidRPr="00187CED">
        <w:rPr>
          <w:sz w:val="24"/>
          <w:szCs w:val="24"/>
        </w:rPr>
        <w:t>will</w:t>
      </w:r>
      <w:r w:rsidRPr="00187CED">
        <w:rPr>
          <w:sz w:val="24"/>
          <w:szCs w:val="24"/>
        </w:rPr>
        <w:t xml:space="preserve"> use the </w:t>
      </w:r>
      <w:bookmarkStart w:id="39" w:name="_Hlk99607146"/>
      <w:r w:rsidRPr="00187CED">
        <w:rPr>
          <w:sz w:val="24"/>
          <w:szCs w:val="24"/>
        </w:rPr>
        <w:t>85% State Median Income (SMI)</w:t>
      </w:r>
      <w:bookmarkEnd w:id="39"/>
      <w:r w:rsidRPr="00187CED">
        <w:rPr>
          <w:sz w:val="24"/>
          <w:szCs w:val="24"/>
        </w:rPr>
        <w:t xml:space="preserve"> for both Initial Eligibility and Sustaining Eligibility for customers applying for the general Income Eligible/At Risk and Local Match financial aid.</w:t>
      </w:r>
    </w:p>
    <w:p w14:paraId="769508A1" w14:textId="77777777" w:rsidR="00B2727B" w:rsidRPr="0029004E" w:rsidRDefault="00B2727B" w:rsidP="00E74207">
      <w:pPr>
        <w:ind w:left="1260" w:right="525"/>
        <w:rPr>
          <w:sz w:val="24"/>
          <w:szCs w:val="24"/>
        </w:rPr>
      </w:pPr>
    </w:p>
    <w:p w14:paraId="11419CEE" w14:textId="77777777" w:rsidR="005A3C94" w:rsidRPr="00D815A0" w:rsidRDefault="005A3C94" w:rsidP="00E624E5">
      <w:pPr>
        <w:pStyle w:val="Heading2"/>
      </w:pPr>
      <w:r w:rsidRPr="00D815A0">
        <w:t xml:space="preserve">Documenting Eligibility and Determining Characteristics </w:t>
      </w:r>
    </w:p>
    <w:p w14:paraId="6153B62F" w14:textId="09CC54D7" w:rsidR="00D93C49" w:rsidRPr="00D815A0" w:rsidRDefault="00B11956" w:rsidP="00E624E5">
      <w:pPr>
        <w:ind w:left="792"/>
        <w:rPr>
          <w:color w:val="FF0000"/>
          <w:sz w:val="24"/>
          <w:szCs w:val="24"/>
          <w:lang w:val="en"/>
        </w:rPr>
      </w:pPr>
      <w:r w:rsidRPr="00D815A0">
        <w:rPr>
          <w:sz w:val="24"/>
          <w:szCs w:val="24"/>
          <w:lang w:val="en"/>
        </w:rPr>
        <w:t xml:space="preserve">Workforce Solutions staff must use the </w:t>
      </w:r>
      <w:hyperlink r:id="rId23" w:history="1">
        <w:r w:rsidRPr="00D815A0">
          <w:rPr>
            <w:b/>
            <w:sz w:val="24"/>
            <w:szCs w:val="24"/>
            <w:lang w:val="en"/>
          </w:rPr>
          <w:t>Validating and Entering Qualifications</w:t>
        </w:r>
      </w:hyperlink>
      <w:r w:rsidRPr="00D815A0">
        <w:rPr>
          <w:b/>
          <w:sz w:val="24"/>
          <w:szCs w:val="24"/>
          <w:lang w:val="en"/>
        </w:rPr>
        <w:t xml:space="preserve"> </w:t>
      </w:r>
      <w:r w:rsidR="00171739" w:rsidRPr="00D815A0">
        <w:rPr>
          <w:b/>
          <w:sz w:val="24"/>
          <w:szCs w:val="24"/>
          <w:lang w:val="en"/>
        </w:rPr>
        <w:t>G</w:t>
      </w:r>
      <w:r w:rsidRPr="00D815A0">
        <w:rPr>
          <w:b/>
          <w:sz w:val="24"/>
          <w:szCs w:val="24"/>
          <w:lang w:val="en"/>
        </w:rPr>
        <w:t>uide</w:t>
      </w:r>
      <w:r w:rsidRPr="00D815A0">
        <w:rPr>
          <w:sz w:val="24"/>
          <w:szCs w:val="24"/>
          <w:lang w:val="en"/>
        </w:rPr>
        <w:t xml:space="preserve"> to determine acceptable documentation sources for supporting eligibility criteria.  In addition, the </w:t>
      </w:r>
      <w:hyperlink r:id="rId24" w:history="1">
        <w:r w:rsidRPr="00D815A0">
          <w:rPr>
            <w:sz w:val="24"/>
            <w:szCs w:val="24"/>
            <w:lang w:val="en"/>
          </w:rPr>
          <w:t>Financial Aid Eligibility Glossary</w:t>
        </w:r>
      </w:hyperlink>
      <w:r w:rsidRPr="00D815A0">
        <w:rPr>
          <w:sz w:val="24"/>
          <w:szCs w:val="24"/>
          <w:lang w:val="en"/>
        </w:rPr>
        <w:t xml:space="preserve"> provides definitions to clarify reporting and eligibility criteria.  </w:t>
      </w:r>
      <w:r w:rsidRPr="00D815A0">
        <w:rPr>
          <w:sz w:val="24"/>
          <w:szCs w:val="24"/>
          <w:lang w:val="en"/>
        </w:rPr>
        <w:br/>
      </w:r>
      <w:r w:rsidRPr="00D815A0">
        <w:rPr>
          <w:sz w:val="24"/>
          <w:szCs w:val="24"/>
          <w:lang w:val="en"/>
        </w:rPr>
        <w:br/>
      </w:r>
      <w:r w:rsidR="00E3141D" w:rsidRPr="005D32FB">
        <w:rPr>
          <w:sz w:val="24"/>
          <w:szCs w:val="24"/>
        </w:rPr>
        <w:t>Support Center</w:t>
      </w:r>
      <w:r w:rsidR="005E306A" w:rsidRPr="00187CED">
        <w:rPr>
          <w:sz w:val="24"/>
          <w:szCs w:val="24"/>
        </w:rPr>
        <w:t xml:space="preserve"> </w:t>
      </w:r>
      <w:r w:rsidR="00CC68D3" w:rsidRPr="00187CED">
        <w:rPr>
          <w:sz w:val="24"/>
          <w:szCs w:val="24"/>
          <w:lang w:val="en"/>
        </w:rPr>
        <w:t xml:space="preserve">staff </w:t>
      </w:r>
      <w:r w:rsidR="00DE48C5" w:rsidRPr="00187CED">
        <w:rPr>
          <w:sz w:val="24"/>
          <w:szCs w:val="24"/>
          <w:lang w:val="en"/>
        </w:rPr>
        <w:t>must obtain all necessary</w:t>
      </w:r>
      <w:r w:rsidR="00DA7CB9">
        <w:rPr>
          <w:sz w:val="24"/>
          <w:szCs w:val="24"/>
          <w:lang w:val="en"/>
        </w:rPr>
        <w:t xml:space="preserve"> eligibility</w:t>
      </w:r>
      <w:r w:rsidR="00DE48C5" w:rsidRPr="00187CED">
        <w:rPr>
          <w:sz w:val="24"/>
          <w:szCs w:val="24"/>
          <w:lang w:val="en"/>
        </w:rPr>
        <w:t xml:space="preserve"> documents before determining eligibility. </w:t>
      </w:r>
      <w:r w:rsidR="0043589D" w:rsidRPr="00187CED">
        <w:rPr>
          <w:sz w:val="24"/>
          <w:szCs w:val="24"/>
          <w:lang w:val="en"/>
        </w:rPr>
        <w:t>D</w:t>
      </w:r>
      <w:r w:rsidR="00DE48C5" w:rsidRPr="00187CED">
        <w:rPr>
          <w:sz w:val="24"/>
          <w:szCs w:val="24"/>
          <w:lang w:val="en"/>
        </w:rPr>
        <w:t>ocuments must be current</w:t>
      </w:r>
      <w:r w:rsidR="00AE2165" w:rsidRPr="00187CED">
        <w:rPr>
          <w:sz w:val="24"/>
          <w:szCs w:val="24"/>
          <w:lang w:val="en"/>
        </w:rPr>
        <w:t xml:space="preserve"> </w:t>
      </w:r>
      <w:r w:rsidR="006844E1" w:rsidRPr="00187CED">
        <w:rPr>
          <w:sz w:val="24"/>
          <w:szCs w:val="24"/>
          <w:lang w:val="en"/>
        </w:rPr>
        <w:t xml:space="preserve">within the </w:t>
      </w:r>
      <w:r w:rsidR="00600E78" w:rsidRPr="00187CED">
        <w:rPr>
          <w:sz w:val="24"/>
          <w:szCs w:val="24"/>
          <w:lang w:val="en"/>
        </w:rPr>
        <w:t>last month</w:t>
      </w:r>
      <w:r w:rsidR="0043589D" w:rsidRPr="00187CED">
        <w:rPr>
          <w:sz w:val="24"/>
          <w:szCs w:val="24"/>
          <w:lang w:val="en"/>
        </w:rPr>
        <w:t xml:space="preserve"> and</w:t>
      </w:r>
      <w:r w:rsidR="00600E78" w:rsidRPr="00187CED" w:rsidDel="0043589D">
        <w:rPr>
          <w:sz w:val="24"/>
          <w:szCs w:val="24"/>
          <w:lang w:val="en"/>
        </w:rPr>
        <w:t xml:space="preserve"> </w:t>
      </w:r>
      <w:r w:rsidR="0043589D" w:rsidRPr="00187CED">
        <w:rPr>
          <w:sz w:val="24"/>
          <w:szCs w:val="24"/>
          <w:lang w:val="en"/>
        </w:rPr>
        <w:t>proof o</w:t>
      </w:r>
      <w:r w:rsidR="00A84CE1" w:rsidRPr="00187CED">
        <w:rPr>
          <w:sz w:val="24"/>
          <w:szCs w:val="24"/>
          <w:lang w:val="en"/>
        </w:rPr>
        <w:t>f income for the last three months</w:t>
      </w:r>
      <w:r w:rsidR="00394C7F" w:rsidRPr="00187CED">
        <w:rPr>
          <w:sz w:val="24"/>
          <w:szCs w:val="24"/>
          <w:lang w:val="en"/>
        </w:rPr>
        <w:t xml:space="preserve"> from the date the</w:t>
      </w:r>
      <w:r w:rsidR="00394C7F" w:rsidRPr="008F6A53">
        <w:rPr>
          <w:sz w:val="24"/>
          <w:szCs w:val="24"/>
          <w:lang w:val="en"/>
        </w:rPr>
        <w:t xml:space="preserve"> application was started</w:t>
      </w:r>
      <w:r w:rsidR="00A84CE1" w:rsidRPr="008F6A53">
        <w:rPr>
          <w:color w:val="000000" w:themeColor="text1"/>
          <w:sz w:val="24"/>
          <w:szCs w:val="24"/>
          <w:lang w:val="en"/>
        </w:rPr>
        <w:t xml:space="preserve">. </w:t>
      </w:r>
    </w:p>
    <w:p w14:paraId="62083B15" w14:textId="70CF7AAE" w:rsidR="00565932" w:rsidRPr="00D815A0" w:rsidRDefault="00565932" w:rsidP="00E624E5">
      <w:pPr>
        <w:ind w:left="792"/>
        <w:rPr>
          <w:sz w:val="24"/>
          <w:szCs w:val="24"/>
          <w:lang w:val="en"/>
        </w:rPr>
      </w:pPr>
    </w:p>
    <w:p w14:paraId="62A24E2F" w14:textId="3C00CC21" w:rsidR="00565932" w:rsidRPr="00D815A0" w:rsidRDefault="00565932" w:rsidP="00E624E5">
      <w:pPr>
        <w:ind w:left="792"/>
        <w:rPr>
          <w:sz w:val="24"/>
          <w:szCs w:val="24"/>
          <w:lang w:val="en"/>
        </w:rPr>
      </w:pPr>
      <w:r w:rsidRPr="00D815A0">
        <w:rPr>
          <w:sz w:val="24"/>
          <w:szCs w:val="24"/>
          <w:lang w:val="en"/>
        </w:rPr>
        <w:t xml:space="preserve">Any income fluctuations that have been considered when calculating income must be clearly explained in TWIST </w:t>
      </w:r>
      <w:r w:rsidR="00635497" w:rsidRPr="00D815A0">
        <w:rPr>
          <w:sz w:val="24"/>
          <w:szCs w:val="24"/>
          <w:lang w:val="en"/>
        </w:rPr>
        <w:t>Counselor Notes</w:t>
      </w:r>
      <w:r w:rsidR="00EF0908" w:rsidRPr="00D815A0">
        <w:rPr>
          <w:sz w:val="24"/>
          <w:szCs w:val="24"/>
          <w:lang w:val="en"/>
        </w:rPr>
        <w:t>.</w:t>
      </w:r>
    </w:p>
    <w:p w14:paraId="2FD54539" w14:textId="60F09358" w:rsidR="0040647D" w:rsidRPr="00D815A0" w:rsidRDefault="0040647D">
      <w:pPr>
        <w:rPr>
          <w:color w:val="00B0F0"/>
          <w:sz w:val="24"/>
          <w:szCs w:val="24"/>
        </w:rPr>
      </w:pPr>
      <w:bookmarkStart w:id="40" w:name="_Changes_to_Customer"/>
      <w:bookmarkEnd w:id="40"/>
    </w:p>
    <w:p w14:paraId="56A329AC" w14:textId="65EEF12F" w:rsidR="00A74586" w:rsidRPr="005D32FB" w:rsidRDefault="00A74586" w:rsidP="00B055FC">
      <w:pPr>
        <w:pStyle w:val="Heading2"/>
        <w:rPr>
          <w:bCs/>
          <w:iCs/>
          <w:color w:val="auto"/>
        </w:rPr>
      </w:pPr>
      <w:bookmarkStart w:id="41" w:name="_Eligibility_Notification"/>
      <w:bookmarkEnd w:id="41"/>
      <w:r w:rsidRPr="005D32FB">
        <w:rPr>
          <w:bCs/>
          <w:iCs/>
          <w:color w:val="auto"/>
        </w:rPr>
        <w:t>Data Entry Requirements</w:t>
      </w:r>
    </w:p>
    <w:p w14:paraId="29DA555B" w14:textId="2ED98CF7" w:rsidR="00A74586" w:rsidRPr="005D32FB" w:rsidRDefault="00E3141D" w:rsidP="00E624E5">
      <w:pPr>
        <w:ind w:left="810"/>
        <w:rPr>
          <w:bCs/>
          <w:iCs/>
          <w:sz w:val="24"/>
          <w:szCs w:val="24"/>
        </w:rPr>
      </w:pPr>
      <w:r w:rsidRPr="005D32FB">
        <w:rPr>
          <w:bCs/>
          <w:iCs/>
          <w:sz w:val="24"/>
          <w:szCs w:val="24"/>
        </w:rPr>
        <w:t>Support Center</w:t>
      </w:r>
      <w:r w:rsidR="005E306A" w:rsidRPr="005D32FB">
        <w:rPr>
          <w:bCs/>
          <w:iCs/>
          <w:sz w:val="24"/>
          <w:szCs w:val="24"/>
        </w:rPr>
        <w:t xml:space="preserve">, </w:t>
      </w:r>
      <w:r w:rsidRPr="005D32FB">
        <w:rPr>
          <w:bCs/>
          <w:iCs/>
          <w:sz w:val="24"/>
          <w:szCs w:val="24"/>
        </w:rPr>
        <w:t>Payment Office</w:t>
      </w:r>
      <w:r w:rsidR="005E306A" w:rsidRPr="005D32FB">
        <w:rPr>
          <w:bCs/>
          <w:iCs/>
          <w:sz w:val="24"/>
          <w:szCs w:val="24"/>
        </w:rPr>
        <w:t>, and Tracking Unit</w:t>
      </w:r>
      <w:r w:rsidR="005E306A" w:rsidRPr="00187CED">
        <w:rPr>
          <w:bCs/>
          <w:iCs/>
          <w:sz w:val="24"/>
          <w:szCs w:val="24"/>
        </w:rPr>
        <w:t xml:space="preserve"> </w:t>
      </w:r>
      <w:r w:rsidR="00627952" w:rsidRPr="005D32FB">
        <w:rPr>
          <w:bCs/>
          <w:iCs/>
          <w:sz w:val="24"/>
          <w:szCs w:val="24"/>
        </w:rPr>
        <w:t xml:space="preserve">staff must </w:t>
      </w:r>
      <w:r w:rsidR="00B7750E" w:rsidRPr="005D32FB">
        <w:rPr>
          <w:bCs/>
          <w:iCs/>
          <w:sz w:val="24"/>
          <w:szCs w:val="24"/>
        </w:rPr>
        <w:t>make sure</w:t>
      </w:r>
      <w:r w:rsidR="00627952" w:rsidRPr="005D32FB">
        <w:rPr>
          <w:bCs/>
          <w:iCs/>
          <w:sz w:val="24"/>
          <w:szCs w:val="24"/>
        </w:rPr>
        <w:t xml:space="preserve"> </w:t>
      </w:r>
      <w:r w:rsidR="00496A06" w:rsidRPr="005D32FB">
        <w:rPr>
          <w:bCs/>
          <w:iCs/>
          <w:sz w:val="24"/>
          <w:szCs w:val="24"/>
        </w:rPr>
        <w:t xml:space="preserve">accurate and </w:t>
      </w:r>
      <w:r w:rsidR="00627952" w:rsidRPr="005D32FB">
        <w:rPr>
          <w:bCs/>
          <w:iCs/>
          <w:sz w:val="24"/>
          <w:szCs w:val="24"/>
        </w:rPr>
        <w:t xml:space="preserve">timely </w:t>
      </w:r>
      <w:r w:rsidR="00496A06" w:rsidRPr="005D32FB">
        <w:rPr>
          <w:bCs/>
          <w:iCs/>
          <w:sz w:val="24"/>
          <w:szCs w:val="24"/>
        </w:rPr>
        <w:t>entry of all child care referral, customer</w:t>
      </w:r>
      <w:r w:rsidR="00146E12" w:rsidRPr="005D32FB">
        <w:rPr>
          <w:bCs/>
          <w:iCs/>
          <w:sz w:val="24"/>
          <w:szCs w:val="24"/>
        </w:rPr>
        <w:t xml:space="preserve">, provider, budget, and claim information into </w:t>
      </w:r>
      <w:r w:rsidR="003C3270" w:rsidRPr="005D32FB">
        <w:rPr>
          <w:bCs/>
          <w:iCs/>
          <w:sz w:val="24"/>
          <w:szCs w:val="24"/>
        </w:rPr>
        <w:t>TWIST and/or other TWC designated</w:t>
      </w:r>
      <w:r w:rsidR="00496A06" w:rsidRPr="005D32FB">
        <w:rPr>
          <w:bCs/>
          <w:iCs/>
          <w:sz w:val="24"/>
          <w:szCs w:val="24"/>
        </w:rPr>
        <w:t xml:space="preserve"> </w:t>
      </w:r>
      <w:r w:rsidR="00D01362" w:rsidRPr="005D32FB">
        <w:rPr>
          <w:bCs/>
          <w:iCs/>
          <w:sz w:val="24"/>
          <w:szCs w:val="24"/>
        </w:rPr>
        <w:t>IT data automation systems for child care services.</w:t>
      </w:r>
    </w:p>
    <w:p w14:paraId="5ED046D3" w14:textId="50F6AB97" w:rsidR="00D01362" w:rsidRPr="005D32FB" w:rsidRDefault="00D01362" w:rsidP="00A74586">
      <w:pPr>
        <w:ind w:left="792"/>
        <w:rPr>
          <w:bCs/>
          <w:iCs/>
          <w:sz w:val="24"/>
          <w:szCs w:val="24"/>
        </w:rPr>
      </w:pPr>
    </w:p>
    <w:p w14:paraId="5D48585F" w14:textId="4156FA0C" w:rsidR="00CF5130" w:rsidRPr="005D32FB" w:rsidRDefault="00CF5130" w:rsidP="00E624E5">
      <w:pPr>
        <w:ind w:left="810"/>
        <w:rPr>
          <w:bCs/>
          <w:iCs/>
          <w:sz w:val="24"/>
          <w:szCs w:val="24"/>
        </w:rPr>
      </w:pPr>
      <w:r w:rsidRPr="005D32FB">
        <w:rPr>
          <w:bCs/>
          <w:iCs/>
          <w:sz w:val="24"/>
          <w:szCs w:val="24"/>
        </w:rPr>
        <w:t xml:space="preserve">“Timely data entry” is defined as no later than five business days from the date </w:t>
      </w:r>
      <w:r w:rsidR="00C67632" w:rsidRPr="005D32FB">
        <w:rPr>
          <w:bCs/>
          <w:iCs/>
          <w:sz w:val="24"/>
          <w:szCs w:val="24"/>
        </w:rPr>
        <w:t xml:space="preserve">we </w:t>
      </w:r>
      <w:r w:rsidRPr="005D32FB">
        <w:rPr>
          <w:bCs/>
          <w:iCs/>
          <w:sz w:val="24"/>
          <w:szCs w:val="24"/>
        </w:rPr>
        <w:t>receive the information to the data entry date. </w:t>
      </w:r>
    </w:p>
    <w:p w14:paraId="7DCD1670" w14:textId="77777777" w:rsidR="00CF5130" w:rsidRPr="00F7470B" w:rsidRDefault="00CF5130" w:rsidP="00E624E5">
      <w:pPr>
        <w:ind w:left="810"/>
      </w:pPr>
    </w:p>
    <w:p w14:paraId="3360C648" w14:textId="7A34CCD6" w:rsidR="00B9773E" w:rsidRPr="00D815A0" w:rsidRDefault="00557523" w:rsidP="00B055FC">
      <w:pPr>
        <w:pStyle w:val="Heading2"/>
        <w:rPr>
          <w:color w:val="auto"/>
        </w:rPr>
      </w:pPr>
      <w:r w:rsidRPr="217D3815">
        <w:rPr>
          <w:color w:val="auto"/>
        </w:rPr>
        <w:t>Eligibility Notification</w:t>
      </w:r>
    </w:p>
    <w:p w14:paraId="5B451CD1" w14:textId="2B31AB9E" w:rsidR="000C30DE" w:rsidRPr="00EF7C5D" w:rsidRDefault="002C65D8" w:rsidP="00BC40E9">
      <w:pPr>
        <w:ind w:left="810"/>
        <w:rPr>
          <w:sz w:val="24"/>
          <w:szCs w:val="24"/>
        </w:rPr>
      </w:pPr>
      <w:r w:rsidRPr="008F6A53">
        <w:rPr>
          <w:sz w:val="24"/>
          <w:szCs w:val="24"/>
        </w:rPr>
        <w:t xml:space="preserve">Workforce Solutions </w:t>
      </w:r>
      <w:r w:rsidR="00E30827">
        <w:rPr>
          <w:sz w:val="24"/>
          <w:szCs w:val="24"/>
        </w:rPr>
        <w:t>must</w:t>
      </w:r>
      <w:r w:rsidR="005427BA" w:rsidRPr="008F6A53">
        <w:rPr>
          <w:sz w:val="24"/>
          <w:szCs w:val="24"/>
        </w:rPr>
        <w:t xml:space="preserve"> notify </w:t>
      </w:r>
      <w:r w:rsidR="00046CD6" w:rsidRPr="008F6A53">
        <w:rPr>
          <w:sz w:val="24"/>
          <w:szCs w:val="24"/>
        </w:rPr>
        <w:t>customers</w:t>
      </w:r>
      <w:r w:rsidR="005427BA" w:rsidRPr="008F6A53">
        <w:rPr>
          <w:sz w:val="24"/>
          <w:szCs w:val="24"/>
        </w:rPr>
        <w:t xml:space="preserve"> about eligibility for financial aid as soon as possible, within 20 calendar days from the date we have received all required application documents</w:t>
      </w:r>
      <w:r w:rsidR="005427BA" w:rsidRPr="00D815A0">
        <w:rPr>
          <w:b/>
          <w:bCs/>
          <w:i/>
          <w:iCs/>
          <w:sz w:val="24"/>
          <w:szCs w:val="24"/>
        </w:rPr>
        <w:t>.</w:t>
      </w:r>
      <w:r w:rsidR="0095593E" w:rsidRPr="00D815A0">
        <w:rPr>
          <w:sz w:val="24"/>
          <w:szCs w:val="24"/>
        </w:rPr>
        <w:t xml:space="preserve"> </w:t>
      </w:r>
      <w:r w:rsidR="00046CD6" w:rsidRPr="00D815A0">
        <w:rPr>
          <w:sz w:val="24"/>
          <w:szCs w:val="24"/>
        </w:rPr>
        <w:t xml:space="preserve"> </w:t>
      </w:r>
      <w:r w:rsidR="00180311" w:rsidRPr="00D815A0">
        <w:rPr>
          <w:sz w:val="24"/>
          <w:szCs w:val="24"/>
        </w:rPr>
        <w:t>O</w:t>
      </w:r>
      <w:r w:rsidR="000C30DE" w:rsidRPr="00D815A0">
        <w:rPr>
          <w:sz w:val="24"/>
          <w:szCs w:val="24"/>
        </w:rPr>
        <w:t xml:space="preserve">nce eligibility is verified, </w:t>
      </w:r>
      <w:r w:rsidR="00E3141D" w:rsidRPr="005D32FB">
        <w:rPr>
          <w:sz w:val="24"/>
          <w:szCs w:val="24"/>
        </w:rPr>
        <w:t>Support Center</w:t>
      </w:r>
      <w:r w:rsidR="005E306A" w:rsidRPr="00EF7C5D">
        <w:rPr>
          <w:sz w:val="24"/>
          <w:szCs w:val="24"/>
        </w:rPr>
        <w:t xml:space="preserve"> </w:t>
      </w:r>
      <w:r w:rsidR="00180311" w:rsidRPr="00EF7C5D">
        <w:rPr>
          <w:sz w:val="24"/>
          <w:szCs w:val="24"/>
        </w:rPr>
        <w:t xml:space="preserve">staff </w:t>
      </w:r>
      <w:r w:rsidR="009E3A93" w:rsidRPr="00266854">
        <w:rPr>
          <w:sz w:val="24"/>
          <w:szCs w:val="24"/>
        </w:rPr>
        <w:t xml:space="preserve">must inform </w:t>
      </w:r>
      <w:r w:rsidR="000C30DE" w:rsidRPr="00266854">
        <w:rPr>
          <w:sz w:val="24"/>
          <w:szCs w:val="24"/>
        </w:rPr>
        <w:t>the parent with a written notification. Receipt of the notification of eligibility must be acknowledged by the pa</w:t>
      </w:r>
      <w:r w:rsidR="000C30DE" w:rsidRPr="00953F68">
        <w:rPr>
          <w:sz w:val="24"/>
          <w:szCs w:val="24"/>
        </w:rPr>
        <w:t xml:space="preserve">rent before </w:t>
      </w:r>
      <w:r w:rsidR="007449DF" w:rsidRPr="00953F68">
        <w:rPr>
          <w:sz w:val="24"/>
          <w:szCs w:val="24"/>
        </w:rPr>
        <w:t xml:space="preserve">care is </w:t>
      </w:r>
      <w:r w:rsidR="000C30DE" w:rsidRPr="00EF7C5D">
        <w:rPr>
          <w:sz w:val="24"/>
          <w:szCs w:val="24"/>
        </w:rPr>
        <w:t>authoriz</w:t>
      </w:r>
      <w:r w:rsidR="007449DF" w:rsidRPr="00EF7C5D">
        <w:rPr>
          <w:sz w:val="24"/>
          <w:szCs w:val="24"/>
        </w:rPr>
        <w:t>ed</w:t>
      </w:r>
      <w:r w:rsidR="000C30DE" w:rsidRPr="00EF7C5D">
        <w:rPr>
          <w:sz w:val="24"/>
          <w:szCs w:val="24"/>
        </w:rPr>
        <w:t xml:space="preserve">. </w:t>
      </w:r>
    </w:p>
    <w:p w14:paraId="056F6A20" w14:textId="77777777" w:rsidR="000C30DE" w:rsidRPr="00EF7C5D" w:rsidRDefault="000C30DE" w:rsidP="000C30DE">
      <w:pPr>
        <w:rPr>
          <w:sz w:val="24"/>
          <w:szCs w:val="24"/>
        </w:rPr>
      </w:pPr>
    </w:p>
    <w:p w14:paraId="4E2B3C08" w14:textId="3A24A70F" w:rsidR="000C30DE" w:rsidRPr="00EF7C5D" w:rsidRDefault="00F93724" w:rsidP="00864E00">
      <w:pPr>
        <w:ind w:left="810"/>
        <w:rPr>
          <w:sz w:val="24"/>
          <w:szCs w:val="24"/>
        </w:rPr>
      </w:pPr>
      <w:r w:rsidRPr="00EF7C5D">
        <w:rPr>
          <w:sz w:val="24"/>
          <w:szCs w:val="24"/>
        </w:rPr>
        <w:t>S</w:t>
      </w:r>
      <w:r w:rsidR="000C30DE" w:rsidRPr="00EF7C5D">
        <w:rPr>
          <w:sz w:val="24"/>
          <w:szCs w:val="24"/>
        </w:rPr>
        <w:t>election of a provider and entering into care or continued attendance at a previously selected provider constitute acknowledgment of the notification of eligibility.</w:t>
      </w:r>
    </w:p>
    <w:p w14:paraId="27C842CF" w14:textId="77777777" w:rsidR="000C30DE" w:rsidRPr="00EF7C5D" w:rsidRDefault="000C30DE" w:rsidP="000C30DE">
      <w:pPr>
        <w:rPr>
          <w:color w:val="00B0F0"/>
          <w:sz w:val="24"/>
          <w:szCs w:val="24"/>
        </w:rPr>
      </w:pPr>
    </w:p>
    <w:p w14:paraId="3DC2F8B3" w14:textId="0E71D1D8" w:rsidR="00441985" w:rsidRPr="00EF7C5D" w:rsidRDefault="00441985" w:rsidP="00052B97">
      <w:pPr>
        <w:pStyle w:val="Heading2"/>
        <w:rPr>
          <w:color w:val="auto"/>
        </w:rPr>
      </w:pPr>
      <w:bookmarkStart w:id="42" w:name="_Authorizing_Child_Care"/>
      <w:bookmarkEnd w:id="42"/>
      <w:r w:rsidRPr="00EF7C5D">
        <w:rPr>
          <w:color w:val="auto"/>
        </w:rPr>
        <w:t>Authorizing Child Care</w:t>
      </w:r>
    </w:p>
    <w:p w14:paraId="5D60871D" w14:textId="25997B97" w:rsidR="00241660" w:rsidRPr="00953F68" w:rsidRDefault="00E3141D" w:rsidP="001E46A3">
      <w:pPr>
        <w:ind w:left="792"/>
        <w:rPr>
          <w:sz w:val="24"/>
          <w:szCs w:val="24"/>
        </w:rPr>
      </w:pPr>
      <w:r w:rsidRPr="005D32FB">
        <w:rPr>
          <w:sz w:val="24"/>
          <w:szCs w:val="24"/>
        </w:rPr>
        <w:t>Support Center</w:t>
      </w:r>
      <w:r w:rsidR="005E306A" w:rsidRPr="00EF7C5D">
        <w:rPr>
          <w:sz w:val="24"/>
          <w:szCs w:val="24"/>
        </w:rPr>
        <w:t xml:space="preserve"> </w:t>
      </w:r>
      <w:r w:rsidR="00777A10" w:rsidRPr="00EF7C5D">
        <w:rPr>
          <w:sz w:val="24"/>
          <w:szCs w:val="24"/>
        </w:rPr>
        <w:t>s</w:t>
      </w:r>
      <w:r w:rsidR="00777A10" w:rsidRPr="00266854">
        <w:rPr>
          <w:sz w:val="24"/>
          <w:szCs w:val="24"/>
        </w:rPr>
        <w:t xml:space="preserve">taff </w:t>
      </w:r>
      <w:r w:rsidR="001B0EFD" w:rsidRPr="00266854">
        <w:rPr>
          <w:sz w:val="24"/>
          <w:szCs w:val="24"/>
        </w:rPr>
        <w:t>must verify all eligibility requirements have been met</w:t>
      </w:r>
      <w:r w:rsidR="00DE3827" w:rsidRPr="00953F68">
        <w:rPr>
          <w:sz w:val="24"/>
          <w:szCs w:val="24"/>
        </w:rPr>
        <w:t xml:space="preserve"> prior to authorizing child care services. To authorize child car</w:t>
      </w:r>
      <w:r w:rsidR="00D54490" w:rsidRPr="00953F68">
        <w:rPr>
          <w:sz w:val="24"/>
          <w:szCs w:val="24"/>
        </w:rPr>
        <w:t>e servi</w:t>
      </w:r>
      <w:r w:rsidR="00D54490" w:rsidRPr="00EF7C5D">
        <w:rPr>
          <w:sz w:val="24"/>
          <w:szCs w:val="24"/>
        </w:rPr>
        <w:t xml:space="preserve">ces, </w:t>
      </w:r>
      <w:r w:rsidRPr="005D32FB">
        <w:rPr>
          <w:sz w:val="24"/>
          <w:szCs w:val="24"/>
        </w:rPr>
        <w:t>Support Center</w:t>
      </w:r>
      <w:r w:rsidR="005E306A" w:rsidRPr="00EF7C5D">
        <w:rPr>
          <w:sz w:val="24"/>
          <w:szCs w:val="24"/>
        </w:rPr>
        <w:t xml:space="preserve"> </w:t>
      </w:r>
      <w:r w:rsidR="00DB2C1C" w:rsidRPr="00EF7C5D">
        <w:rPr>
          <w:sz w:val="24"/>
          <w:szCs w:val="24"/>
        </w:rPr>
        <w:t>staff m</w:t>
      </w:r>
      <w:r w:rsidR="00DB2C1C" w:rsidRPr="00266854">
        <w:rPr>
          <w:sz w:val="24"/>
          <w:szCs w:val="24"/>
        </w:rPr>
        <w:t>ust notify the parent and the child care provider</w:t>
      </w:r>
      <w:r w:rsidR="005E3571" w:rsidRPr="00953F68">
        <w:rPr>
          <w:sz w:val="24"/>
          <w:szCs w:val="24"/>
        </w:rPr>
        <w:t>.</w:t>
      </w:r>
    </w:p>
    <w:p w14:paraId="258CEF82" w14:textId="77777777" w:rsidR="00F1012E" w:rsidRPr="00EF7C5D" w:rsidRDefault="00F1012E" w:rsidP="001E46A3">
      <w:pPr>
        <w:ind w:left="792"/>
        <w:rPr>
          <w:sz w:val="24"/>
          <w:szCs w:val="24"/>
        </w:rPr>
      </w:pPr>
    </w:p>
    <w:p w14:paraId="45330D16" w14:textId="2B29B382" w:rsidR="00B43DFB" w:rsidRPr="00EF7C5D" w:rsidRDefault="0093389A" w:rsidP="00A635FE">
      <w:pPr>
        <w:numPr>
          <w:ilvl w:val="2"/>
          <w:numId w:val="29"/>
        </w:numPr>
        <w:ind w:left="1440" w:hanging="720"/>
        <w:rPr>
          <w:sz w:val="24"/>
          <w:szCs w:val="24"/>
        </w:rPr>
      </w:pPr>
      <w:r w:rsidRPr="00EF7C5D">
        <w:rPr>
          <w:sz w:val="24"/>
          <w:szCs w:val="24"/>
        </w:rPr>
        <w:t>The twelve-month eligibility period begins</w:t>
      </w:r>
      <w:r w:rsidR="00B43DFB" w:rsidRPr="00EF7C5D">
        <w:rPr>
          <w:sz w:val="24"/>
          <w:szCs w:val="24"/>
        </w:rPr>
        <w:t xml:space="preserve"> on the</w:t>
      </w:r>
      <w:r w:rsidR="00226DA4" w:rsidRPr="00EF7C5D">
        <w:rPr>
          <w:sz w:val="24"/>
          <w:szCs w:val="24"/>
        </w:rPr>
        <w:t xml:space="preserve"> </w:t>
      </w:r>
      <w:r w:rsidR="00B43DFB" w:rsidRPr="00EF7C5D">
        <w:rPr>
          <w:sz w:val="24"/>
          <w:szCs w:val="24"/>
        </w:rPr>
        <w:t>referral start date.</w:t>
      </w:r>
    </w:p>
    <w:p w14:paraId="0C846D96" w14:textId="77777777" w:rsidR="00B43DFB" w:rsidRPr="00EF7C5D" w:rsidRDefault="00B43DFB" w:rsidP="001E46A3">
      <w:pPr>
        <w:ind w:left="792"/>
        <w:rPr>
          <w:sz w:val="24"/>
          <w:szCs w:val="24"/>
        </w:rPr>
      </w:pPr>
    </w:p>
    <w:p w14:paraId="313AA6F1" w14:textId="7A87668B" w:rsidR="00DC539B" w:rsidRPr="00EF7C5D" w:rsidRDefault="00E3141D" w:rsidP="00A635FE">
      <w:pPr>
        <w:numPr>
          <w:ilvl w:val="2"/>
          <w:numId w:val="29"/>
        </w:numPr>
        <w:ind w:left="1440" w:hanging="720"/>
        <w:rPr>
          <w:sz w:val="24"/>
          <w:szCs w:val="24"/>
        </w:rPr>
      </w:pPr>
      <w:r w:rsidRPr="005D32FB">
        <w:rPr>
          <w:sz w:val="24"/>
          <w:szCs w:val="24"/>
        </w:rPr>
        <w:t>Support Center</w:t>
      </w:r>
      <w:r w:rsidR="005E306A" w:rsidRPr="00EF7C5D">
        <w:rPr>
          <w:sz w:val="24"/>
          <w:szCs w:val="24"/>
        </w:rPr>
        <w:t xml:space="preserve"> </w:t>
      </w:r>
      <w:r w:rsidR="00065508" w:rsidRPr="00EF7C5D">
        <w:rPr>
          <w:sz w:val="24"/>
          <w:szCs w:val="24"/>
        </w:rPr>
        <w:t>s</w:t>
      </w:r>
      <w:r w:rsidR="00065508" w:rsidRPr="00266854">
        <w:rPr>
          <w:sz w:val="24"/>
          <w:szCs w:val="24"/>
        </w:rPr>
        <w:t xml:space="preserve">taff </w:t>
      </w:r>
      <w:r w:rsidR="00F676D8" w:rsidRPr="00266854">
        <w:rPr>
          <w:sz w:val="24"/>
          <w:szCs w:val="24"/>
        </w:rPr>
        <w:t>must</w:t>
      </w:r>
      <w:r w:rsidR="007F10E8" w:rsidRPr="00266854">
        <w:rPr>
          <w:sz w:val="24"/>
          <w:szCs w:val="24"/>
        </w:rPr>
        <w:t xml:space="preserve"> have a </w:t>
      </w:r>
      <w:r w:rsidR="00C37D06" w:rsidRPr="00953F68">
        <w:rPr>
          <w:sz w:val="24"/>
          <w:szCs w:val="24"/>
        </w:rPr>
        <w:t>conversation</w:t>
      </w:r>
      <w:r w:rsidR="007F10E8" w:rsidRPr="00953F68">
        <w:rPr>
          <w:sz w:val="24"/>
          <w:szCs w:val="24"/>
        </w:rPr>
        <w:t xml:space="preserve"> with the customer to determine the type of care needed</w:t>
      </w:r>
      <w:r w:rsidR="007D5C67" w:rsidRPr="00EF7C5D">
        <w:rPr>
          <w:sz w:val="24"/>
          <w:szCs w:val="24"/>
        </w:rPr>
        <w:t xml:space="preserve"> such as full-time, part-time or blended</w:t>
      </w:r>
      <w:r w:rsidR="00DC539B" w:rsidRPr="00EF7C5D">
        <w:rPr>
          <w:sz w:val="24"/>
          <w:szCs w:val="24"/>
        </w:rPr>
        <w:t xml:space="preserve"> care</w:t>
      </w:r>
      <w:r w:rsidR="00906882" w:rsidRPr="00EF7C5D">
        <w:rPr>
          <w:sz w:val="24"/>
          <w:szCs w:val="24"/>
        </w:rPr>
        <w:t xml:space="preserve">, if </w:t>
      </w:r>
      <w:r w:rsidR="00112DFE" w:rsidRPr="00EF7C5D">
        <w:rPr>
          <w:sz w:val="24"/>
          <w:szCs w:val="24"/>
        </w:rPr>
        <w:t>the customer’</w:t>
      </w:r>
      <w:r w:rsidR="00F676D8" w:rsidRPr="00EF7C5D">
        <w:rPr>
          <w:sz w:val="24"/>
          <w:szCs w:val="24"/>
        </w:rPr>
        <w:t xml:space="preserve">s </w:t>
      </w:r>
      <w:r w:rsidR="00112DFE" w:rsidRPr="00EF7C5D">
        <w:rPr>
          <w:sz w:val="24"/>
          <w:szCs w:val="24"/>
        </w:rPr>
        <w:t xml:space="preserve">selection is </w:t>
      </w:r>
      <w:r w:rsidR="00F676D8" w:rsidRPr="00EF7C5D">
        <w:rPr>
          <w:sz w:val="24"/>
          <w:szCs w:val="24"/>
        </w:rPr>
        <w:t>not clear on the financial aid application</w:t>
      </w:r>
      <w:r w:rsidR="00DC539B" w:rsidRPr="00EF7C5D" w:rsidDel="00F676D8">
        <w:rPr>
          <w:sz w:val="24"/>
          <w:szCs w:val="24"/>
        </w:rPr>
        <w:t>.</w:t>
      </w:r>
      <w:r w:rsidR="00DC539B" w:rsidRPr="00EF7C5D">
        <w:rPr>
          <w:sz w:val="24"/>
          <w:szCs w:val="24"/>
        </w:rPr>
        <w:t xml:space="preserve"> </w:t>
      </w:r>
      <w:r w:rsidR="003B0BC7" w:rsidRPr="00EF7C5D">
        <w:rPr>
          <w:sz w:val="24"/>
          <w:szCs w:val="24"/>
        </w:rPr>
        <w:t>Definitions</w:t>
      </w:r>
      <w:r w:rsidR="006821EB" w:rsidRPr="00EF7C5D">
        <w:rPr>
          <w:sz w:val="24"/>
          <w:szCs w:val="24"/>
        </w:rPr>
        <w:t xml:space="preserve"> of full-time, part-time and blended care</w:t>
      </w:r>
      <w:r w:rsidR="003B0BC7" w:rsidRPr="00EF7C5D">
        <w:rPr>
          <w:sz w:val="24"/>
          <w:szCs w:val="24"/>
        </w:rPr>
        <w:t xml:space="preserve"> are provided in Section 13</w:t>
      </w:r>
      <w:r w:rsidR="006821EB" w:rsidRPr="00EF7C5D">
        <w:rPr>
          <w:sz w:val="24"/>
          <w:szCs w:val="24"/>
        </w:rPr>
        <w:t>.</w:t>
      </w:r>
      <w:r w:rsidR="00DC539B" w:rsidRPr="00EF7C5D">
        <w:rPr>
          <w:sz w:val="24"/>
          <w:szCs w:val="24"/>
        </w:rPr>
        <w:t xml:space="preserve"> </w:t>
      </w:r>
    </w:p>
    <w:p w14:paraId="0C07B793" w14:textId="77777777" w:rsidR="00DC539B" w:rsidRPr="00EF7C5D" w:rsidRDefault="00DC539B" w:rsidP="001E46A3">
      <w:pPr>
        <w:ind w:left="792"/>
        <w:rPr>
          <w:sz w:val="24"/>
          <w:szCs w:val="24"/>
        </w:rPr>
      </w:pPr>
    </w:p>
    <w:p w14:paraId="38F48766" w14:textId="7B125C67" w:rsidR="00EA3B81" w:rsidRPr="005D32FB" w:rsidRDefault="00694A43" w:rsidP="00A90C07">
      <w:pPr>
        <w:numPr>
          <w:ilvl w:val="1"/>
          <w:numId w:val="36"/>
        </w:numPr>
        <w:ind w:right="998"/>
        <w:rPr>
          <w:sz w:val="24"/>
          <w:szCs w:val="24"/>
        </w:rPr>
      </w:pPr>
      <w:r w:rsidRPr="002B481D">
        <w:rPr>
          <w:sz w:val="24"/>
          <w:szCs w:val="24"/>
        </w:rPr>
        <w:t>School</w:t>
      </w:r>
      <w:r w:rsidR="00C118EF" w:rsidRPr="005D32FB">
        <w:rPr>
          <w:sz w:val="24"/>
          <w:szCs w:val="24"/>
        </w:rPr>
        <w:t>-</w:t>
      </w:r>
      <w:r w:rsidRPr="005D32FB">
        <w:rPr>
          <w:sz w:val="24"/>
          <w:szCs w:val="24"/>
        </w:rPr>
        <w:t>age children must be authorized for blended care</w:t>
      </w:r>
      <w:r w:rsidR="0082233B" w:rsidRPr="005D32FB">
        <w:rPr>
          <w:sz w:val="24"/>
          <w:szCs w:val="24"/>
        </w:rPr>
        <w:t xml:space="preserve"> at eligibility</w:t>
      </w:r>
      <w:r w:rsidRPr="005D32FB">
        <w:rPr>
          <w:sz w:val="24"/>
          <w:szCs w:val="24"/>
        </w:rPr>
        <w:t xml:space="preserve"> unless </w:t>
      </w:r>
      <w:r w:rsidR="00AB6C78" w:rsidRPr="005D32FB">
        <w:rPr>
          <w:sz w:val="24"/>
          <w:szCs w:val="24"/>
        </w:rPr>
        <w:t>ther</w:t>
      </w:r>
      <w:r w:rsidR="00765E89" w:rsidRPr="005D32FB">
        <w:rPr>
          <w:sz w:val="24"/>
          <w:szCs w:val="24"/>
        </w:rPr>
        <w:t>e is a special circumstance</w:t>
      </w:r>
      <w:r w:rsidR="009450DF" w:rsidRPr="005D32FB">
        <w:rPr>
          <w:sz w:val="24"/>
          <w:szCs w:val="24"/>
        </w:rPr>
        <w:t>,</w:t>
      </w:r>
      <w:r w:rsidR="00765E89" w:rsidRPr="005D32FB">
        <w:rPr>
          <w:sz w:val="24"/>
          <w:szCs w:val="24"/>
        </w:rPr>
        <w:t xml:space="preserve"> such as the parent working lat</w:t>
      </w:r>
      <w:r w:rsidR="005D4CED" w:rsidRPr="005D32FB">
        <w:rPr>
          <w:sz w:val="24"/>
          <w:szCs w:val="24"/>
        </w:rPr>
        <w:t>e or overnight shifts. In this case, a child can be authorized for full-time care.</w:t>
      </w:r>
      <w:r w:rsidR="003F2A7B" w:rsidRPr="005D32FB">
        <w:rPr>
          <w:sz w:val="24"/>
          <w:szCs w:val="24"/>
        </w:rPr>
        <w:t xml:space="preserve"> </w:t>
      </w:r>
      <w:r w:rsidR="00DA3598" w:rsidRPr="005D32FB">
        <w:rPr>
          <w:sz w:val="24"/>
          <w:szCs w:val="24"/>
        </w:rPr>
        <w:t>This information must be documented in TWIST</w:t>
      </w:r>
      <w:r w:rsidR="5F913BC1" w:rsidRPr="005D32FB">
        <w:rPr>
          <w:sz w:val="24"/>
          <w:szCs w:val="24"/>
        </w:rPr>
        <w:t xml:space="preserve"> Counselor Notes</w:t>
      </w:r>
      <w:r w:rsidR="005F6126" w:rsidRPr="005D32FB">
        <w:rPr>
          <w:sz w:val="24"/>
          <w:szCs w:val="24"/>
        </w:rPr>
        <w:t>.</w:t>
      </w:r>
    </w:p>
    <w:p w14:paraId="078683EA" w14:textId="7C43631E" w:rsidR="00520B87" w:rsidRPr="005D32FB" w:rsidRDefault="00E3141D" w:rsidP="00A635FE">
      <w:pPr>
        <w:numPr>
          <w:ilvl w:val="1"/>
          <w:numId w:val="36"/>
        </w:numPr>
        <w:ind w:right="998"/>
        <w:rPr>
          <w:sz w:val="24"/>
          <w:szCs w:val="24"/>
        </w:rPr>
      </w:pPr>
      <w:r w:rsidRPr="005D32FB">
        <w:rPr>
          <w:sz w:val="24"/>
          <w:szCs w:val="24"/>
        </w:rPr>
        <w:t>Support Center</w:t>
      </w:r>
      <w:r w:rsidR="005E306A" w:rsidRPr="00EF7C5D">
        <w:rPr>
          <w:sz w:val="24"/>
          <w:szCs w:val="24"/>
        </w:rPr>
        <w:t xml:space="preserve"> </w:t>
      </w:r>
      <w:r w:rsidR="00D93031" w:rsidRPr="00EF7C5D">
        <w:rPr>
          <w:sz w:val="24"/>
          <w:szCs w:val="24"/>
        </w:rPr>
        <w:t>s</w:t>
      </w:r>
      <w:r w:rsidR="00D93031" w:rsidRPr="00266854">
        <w:rPr>
          <w:sz w:val="24"/>
          <w:szCs w:val="24"/>
        </w:rPr>
        <w:t xml:space="preserve">taff </w:t>
      </w:r>
      <w:r w:rsidR="00AC1011" w:rsidRPr="00266854">
        <w:rPr>
          <w:sz w:val="24"/>
          <w:szCs w:val="24"/>
        </w:rPr>
        <w:t>will</w:t>
      </w:r>
      <w:r w:rsidR="00C12FE2" w:rsidRPr="00266854">
        <w:rPr>
          <w:sz w:val="24"/>
          <w:szCs w:val="24"/>
        </w:rPr>
        <w:t xml:space="preserve"> </w:t>
      </w:r>
      <w:r w:rsidR="00C12FE2" w:rsidRPr="00953F68">
        <w:rPr>
          <w:sz w:val="24"/>
          <w:szCs w:val="24"/>
        </w:rPr>
        <w:t xml:space="preserve">review a list of </w:t>
      </w:r>
      <w:r w:rsidR="006A6FEF" w:rsidRPr="00953F68">
        <w:rPr>
          <w:sz w:val="24"/>
          <w:szCs w:val="24"/>
        </w:rPr>
        <w:t>s</w:t>
      </w:r>
      <w:r w:rsidR="001D0B08" w:rsidRPr="002B481D">
        <w:rPr>
          <w:sz w:val="24"/>
          <w:szCs w:val="24"/>
        </w:rPr>
        <w:t>chool-</w:t>
      </w:r>
      <w:r w:rsidR="00475732" w:rsidRPr="005D32FB">
        <w:rPr>
          <w:sz w:val="24"/>
          <w:szCs w:val="24"/>
        </w:rPr>
        <w:t>age</w:t>
      </w:r>
      <w:r w:rsidR="001D0B08" w:rsidRPr="005D32FB">
        <w:rPr>
          <w:sz w:val="24"/>
          <w:szCs w:val="24"/>
        </w:rPr>
        <w:t xml:space="preserve"> children receiving full-time care</w:t>
      </w:r>
      <w:r w:rsidR="00186505" w:rsidRPr="005D32FB">
        <w:rPr>
          <w:sz w:val="24"/>
          <w:szCs w:val="24"/>
        </w:rPr>
        <w:t xml:space="preserve"> and</w:t>
      </w:r>
      <w:r w:rsidR="001D0B08" w:rsidRPr="005D32FB">
        <w:rPr>
          <w:sz w:val="24"/>
          <w:szCs w:val="24"/>
        </w:rPr>
        <w:t xml:space="preserve"> </w:t>
      </w:r>
      <w:r w:rsidR="00E817DE" w:rsidRPr="005D32FB">
        <w:rPr>
          <w:sz w:val="24"/>
          <w:szCs w:val="24"/>
        </w:rPr>
        <w:t>will</w:t>
      </w:r>
      <w:r w:rsidR="001D0B08" w:rsidRPr="005D32FB">
        <w:rPr>
          <w:sz w:val="24"/>
          <w:szCs w:val="24"/>
        </w:rPr>
        <w:t xml:space="preserve"> change </w:t>
      </w:r>
      <w:r w:rsidR="008A2AB6" w:rsidRPr="005D32FB">
        <w:rPr>
          <w:sz w:val="24"/>
          <w:szCs w:val="24"/>
        </w:rPr>
        <w:t xml:space="preserve">to </w:t>
      </w:r>
      <w:r w:rsidR="00DE1853" w:rsidRPr="005D32FB">
        <w:rPr>
          <w:sz w:val="24"/>
          <w:szCs w:val="24"/>
        </w:rPr>
        <w:t>blended</w:t>
      </w:r>
      <w:r w:rsidR="002909F0" w:rsidRPr="005D32FB">
        <w:rPr>
          <w:sz w:val="24"/>
          <w:szCs w:val="24"/>
        </w:rPr>
        <w:t xml:space="preserve"> </w:t>
      </w:r>
      <w:r w:rsidR="00AE4FB5" w:rsidRPr="005D32FB">
        <w:rPr>
          <w:sz w:val="24"/>
          <w:szCs w:val="24"/>
        </w:rPr>
        <w:t xml:space="preserve">care </w:t>
      </w:r>
      <w:r w:rsidR="00322EA5" w:rsidRPr="005D32FB">
        <w:rPr>
          <w:sz w:val="24"/>
          <w:szCs w:val="24"/>
        </w:rPr>
        <w:t>effective September 1</w:t>
      </w:r>
      <w:r w:rsidR="00772ECF" w:rsidRPr="005D32FB">
        <w:rPr>
          <w:sz w:val="24"/>
          <w:szCs w:val="24"/>
        </w:rPr>
        <w:t>st of each year.</w:t>
      </w:r>
    </w:p>
    <w:p w14:paraId="1FDF541A" w14:textId="3B411859" w:rsidR="00F53296" w:rsidRPr="005D32FB" w:rsidRDefault="00E3141D" w:rsidP="00A635FE">
      <w:pPr>
        <w:numPr>
          <w:ilvl w:val="1"/>
          <w:numId w:val="36"/>
        </w:numPr>
        <w:ind w:right="998"/>
        <w:rPr>
          <w:sz w:val="24"/>
          <w:szCs w:val="24"/>
        </w:rPr>
      </w:pPr>
      <w:r w:rsidRPr="005D32FB">
        <w:rPr>
          <w:sz w:val="24"/>
          <w:szCs w:val="24"/>
        </w:rPr>
        <w:t>Support Center</w:t>
      </w:r>
      <w:r w:rsidR="005E306A" w:rsidRPr="00EF7C5D">
        <w:rPr>
          <w:sz w:val="24"/>
          <w:szCs w:val="24"/>
        </w:rPr>
        <w:t xml:space="preserve"> </w:t>
      </w:r>
      <w:r w:rsidR="00CC63E0" w:rsidRPr="00EF7C5D">
        <w:rPr>
          <w:sz w:val="24"/>
          <w:szCs w:val="24"/>
        </w:rPr>
        <w:t>s</w:t>
      </w:r>
      <w:r w:rsidR="00CC63E0" w:rsidRPr="00266854">
        <w:rPr>
          <w:sz w:val="24"/>
          <w:szCs w:val="24"/>
        </w:rPr>
        <w:t xml:space="preserve">taff </w:t>
      </w:r>
      <w:r w:rsidR="003511D5" w:rsidRPr="00266854">
        <w:rPr>
          <w:sz w:val="24"/>
          <w:szCs w:val="24"/>
        </w:rPr>
        <w:t>are required to send a notice</w:t>
      </w:r>
      <w:r w:rsidR="003B5AAE" w:rsidRPr="00266854">
        <w:rPr>
          <w:sz w:val="24"/>
          <w:szCs w:val="24"/>
        </w:rPr>
        <w:t xml:space="preserve"> to parents</w:t>
      </w:r>
      <w:r w:rsidR="003511D5" w:rsidRPr="00953F68">
        <w:rPr>
          <w:sz w:val="24"/>
          <w:szCs w:val="24"/>
        </w:rPr>
        <w:t xml:space="preserve"> </w:t>
      </w:r>
      <w:r w:rsidR="009702F1" w:rsidRPr="00953F68">
        <w:rPr>
          <w:sz w:val="24"/>
          <w:szCs w:val="24"/>
        </w:rPr>
        <w:t xml:space="preserve">with school-aged children receiving full-time care </w:t>
      </w:r>
      <w:r w:rsidR="005B151F" w:rsidRPr="002B481D">
        <w:rPr>
          <w:sz w:val="24"/>
          <w:szCs w:val="24"/>
        </w:rPr>
        <w:t>30</w:t>
      </w:r>
      <w:r w:rsidR="00E23786" w:rsidRPr="005D32FB">
        <w:rPr>
          <w:sz w:val="24"/>
          <w:szCs w:val="24"/>
        </w:rPr>
        <w:t xml:space="preserve"> days before September 1</w:t>
      </w:r>
      <w:r w:rsidR="00E23786" w:rsidRPr="005D32FB">
        <w:rPr>
          <w:sz w:val="24"/>
          <w:szCs w:val="24"/>
          <w:vertAlign w:val="superscript"/>
        </w:rPr>
        <w:t>st</w:t>
      </w:r>
      <w:r w:rsidR="00060DE9" w:rsidRPr="005D32FB">
        <w:rPr>
          <w:sz w:val="24"/>
          <w:szCs w:val="24"/>
        </w:rPr>
        <w:t>,</w:t>
      </w:r>
      <w:r w:rsidR="003B5AAE" w:rsidRPr="005D32FB">
        <w:rPr>
          <w:sz w:val="24"/>
          <w:szCs w:val="24"/>
        </w:rPr>
        <w:t xml:space="preserve"> </w:t>
      </w:r>
      <w:r w:rsidR="009B3A0B" w:rsidRPr="005D32FB">
        <w:rPr>
          <w:sz w:val="24"/>
          <w:szCs w:val="24"/>
        </w:rPr>
        <w:t>notifying</w:t>
      </w:r>
      <w:r w:rsidR="006D2B03" w:rsidRPr="005D32FB">
        <w:rPr>
          <w:sz w:val="24"/>
          <w:szCs w:val="24"/>
        </w:rPr>
        <w:t xml:space="preserve"> them t</w:t>
      </w:r>
      <w:r w:rsidR="009B3A0B" w:rsidRPr="005D32FB">
        <w:rPr>
          <w:sz w:val="24"/>
          <w:szCs w:val="24"/>
        </w:rPr>
        <w:t xml:space="preserve">hat care </w:t>
      </w:r>
      <w:r w:rsidR="00AC1011" w:rsidRPr="005D32FB">
        <w:rPr>
          <w:sz w:val="24"/>
          <w:szCs w:val="24"/>
        </w:rPr>
        <w:t>will</w:t>
      </w:r>
      <w:r w:rsidR="009B3A0B" w:rsidRPr="005D32FB">
        <w:rPr>
          <w:sz w:val="24"/>
          <w:szCs w:val="24"/>
        </w:rPr>
        <w:t xml:space="preserve"> </w:t>
      </w:r>
      <w:r w:rsidR="00D25EA1" w:rsidRPr="005D32FB">
        <w:rPr>
          <w:sz w:val="24"/>
          <w:szCs w:val="24"/>
        </w:rPr>
        <w:t>change</w:t>
      </w:r>
      <w:r w:rsidR="009B3A0B" w:rsidRPr="005D32FB">
        <w:rPr>
          <w:sz w:val="24"/>
          <w:szCs w:val="24"/>
        </w:rPr>
        <w:t xml:space="preserve"> to blended.</w:t>
      </w:r>
      <w:r w:rsidR="0095649F" w:rsidRPr="005D32FB">
        <w:rPr>
          <w:sz w:val="24"/>
          <w:szCs w:val="24"/>
        </w:rPr>
        <w:t xml:space="preserve"> If parents need full-time care </w:t>
      </w:r>
      <w:r w:rsidR="0054603F" w:rsidRPr="005D32FB">
        <w:rPr>
          <w:sz w:val="24"/>
          <w:szCs w:val="24"/>
        </w:rPr>
        <w:t xml:space="preserve">because </w:t>
      </w:r>
      <w:r w:rsidR="0095649F" w:rsidRPr="005D32FB">
        <w:rPr>
          <w:sz w:val="24"/>
          <w:szCs w:val="24"/>
        </w:rPr>
        <w:t>their</w:t>
      </w:r>
      <w:r w:rsidR="00CB6A64" w:rsidRPr="005D32FB">
        <w:rPr>
          <w:sz w:val="24"/>
          <w:szCs w:val="24"/>
        </w:rPr>
        <w:t xml:space="preserve"> </w:t>
      </w:r>
      <w:r w:rsidR="0054603F" w:rsidRPr="005D32FB">
        <w:rPr>
          <w:sz w:val="24"/>
          <w:szCs w:val="24"/>
        </w:rPr>
        <w:t>child(ren) is not attending school full-time, t</w:t>
      </w:r>
      <w:r w:rsidR="0095649F" w:rsidRPr="005D32FB">
        <w:rPr>
          <w:sz w:val="24"/>
          <w:szCs w:val="24"/>
        </w:rPr>
        <w:t>hey m</w:t>
      </w:r>
      <w:r w:rsidR="00FC6CAC" w:rsidRPr="005D32FB">
        <w:rPr>
          <w:sz w:val="24"/>
          <w:szCs w:val="24"/>
        </w:rPr>
        <w:t>ust</w:t>
      </w:r>
      <w:r w:rsidR="000A153C" w:rsidRPr="005D32FB">
        <w:rPr>
          <w:sz w:val="24"/>
          <w:szCs w:val="24"/>
        </w:rPr>
        <w:t xml:space="preserve"> contact us</w:t>
      </w:r>
      <w:r w:rsidR="005B105B" w:rsidRPr="005D32FB">
        <w:rPr>
          <w:sz w:val="24"/>
          <w:szCs w:val="24"/>
        </w:rPr>
        <w:t xml:space="preserve"> within 15 days.</w:t>
      </w:r>
      <w:r w:rsidR="000A7A51" w:rsidRPr="005D32FB">
        <w:rPr>
          <w:sz w:val="24"/>
          <w:szCs w:val="24"/>
        </w:rPr>
        <w:t xml:space="preserve"> </w:t>
      </w:r>
      <w:r w:rsidR="00301C8A" w:rsidRPr="005D32FB">
        <w:rPr>
          <w:sz w:val="24"/>
          <w:szCs w:val="24"/>
        </w:rPr>
        <w:t xml:space="preserve"> </w:t>
      </w:r>
    </w:p>
    <w:p w14:paraId="3789B6C4" w14:textId="77777777" w:rsidR="00D1008B" w:rsidRPr="00EF7C5D" w:rsidRDefault="00D1008B" w:rsidP="001E46A3">
      <w:pPr>
        <w:ind w:left="792"/>
        <w:rPr>
          <w:sz w:val="24"/>
          <w:szCs w:val="24"/>
        </w:rPr>
      </w:pPr>
    </w:p>
    <w:p w14:paraId="0F9EADFA" w14:textId="161301AC" w:rsidR="00824787" w:rsidRPr="00266854" w:rsidRDefault="00711AA2" w:rsidP="00A635FE">
      <w:pPr>
        <w:numPr>
          <w:ilvl w:val="2"/>
          <w:numId w:val="29"/>
        </w:numPr>
        <w:ind w:left="1440" w:hanging="720"/>
        <w:rPr>
          <w:sz w:val="24"/>
          <w:szCs w:val="24"/>
        </w:rPr>
      </w:pPr>
      <w:bookmarkStart w:id="43" w:name="_Hlk69394261"/>
      <w:r w:rsidRPr="00EF7C5D">
        <w:rPr>
          <w:sz w:val="24"/>
          <w:szCs w:val="24"/>
        </w:rPr>
        <w:t xml:space="preserve">The Form 2450 is </w:t>
      </w:r>
      <w:r w:rsidR="005B592A" w:rsidRPr="00EF7C5D">
        <w:rPr>
          <w:sz w:val="24"/>
          <w:szCs w:val="24"/>
        </w:rPr>
        <w:t>the</w:t>
      </w:r>
      <w:r w:rsidRPr="00EF7C5D">
        <w:rPr>
          <w:sz w:val="24"/>
          <w:szCs w:val="24"/>
        </w:rPr>
        <w:t xml:space="preserve"> official notification to the provider authorizing </w:t>
      </w:r>
      <w:r w:rsidR="00D552FB" w:rsidRPr="00EF7C5D">
        <w:rPr>
          <w:sz w:val="24"/>
          <w:szCs w:val="24"/>
        </w:rPr>
        <w:t xml:space="preserve">or </w:t>
      </w:r>
      <w:r w:rsidR="00CA160A" w:rsidRPr="00EF7C5D">
        <w:rPr>
          <w:sz w:val="24"/>
          <w:szCs w:val="24"/>
        </w:rPr>
        <w:t xml:space="preserve">discontinuing </w:t>
      </w:r>
      <w:r w:rsidRPr="00EF7C5D">
        <w:rPr>
          <w:sz w:val="24"/>
          <w:szCs w:val="24"/>
        </w:rPr>
        <w:t xml:space="preserve">care. </w:t>
      </w:r>
      <w:r w:rsidR="00E3141D" w:rsidRPr="005D32FB">
        <w:rPr>
          <w:sz w:val="24"/>
          <w:szCs w:val="24"/>
        </w:rPr>
        <w:t>Support Center</w:t>
      </w:r>
      <w:r w:rsidR="00373EC8" w:rsidRPr="005D32FB">
        <w:rPr>
          <w:sz w:val="24"/>
          <w:szCs w:val="24"/>
        </w:rPr>
        <w:t>,</w:t>
      </w:r>
      <w:r w:rsidR="006877B5" w:rsidRPr="005D32FB">
        <w:rPr>
          <w:sz w:val="24"/>
          <w:szCs w:val="24"/>
        </w:rPr>
        <w:t xml:space="preserve"> </w:t>
      </w:r>
      <w:r w:rsidR="00E3141D" w:rsidRPr="005D32FB">
        <w:rPr>
          <w:sz w:val="24"/>
          <w:szCs w:val="24"/>
        </w:rPr>
        <w:t>Payment Office</w:t>
      </w:r>
      <w:r w:rsidR="00576DDA" w:rsidRPr="005D32FB">
        <w:rPr>
          <w:sz w:val="24"/>
          <w:szCs w:val="24"/>
        </w:rPr>
        <w:t xml:space="preserve"> </w:t>
      </w:r>
      <w:r w:rsidR="00DC4574" w:rsidRPr="005D32FB">
        <w:rPr>
          <w:sz w:val="24"/>
          <w:szCs w:val="24"/>
        </w:rPr>
        <w:t xml:space="preserve">and </w:t>
      </w:r>
      <w:r w:rsidR="00373EC8" w:rsidRPr="005D32FB">
        <w:rPr>
          <w:sz w:val="24"/>
          <w:szCs w:val="24"/>
        </w:rPr>
        <w:t xml:space="preserve">Tracking </w:t>
      </w:r>
      <w:r w:rsidR="005E306A" w:rsidRPr="005D32FB">
        <w:rPr>
          <w:sz w:val="24"/>
          <w:szCs w:val="24"/>
        </w:rPr>
        <w:t xml:space="preserve">Unit </w:t>
      </w:r>
      <w:r w:rsidR="00A35992" w:rsidRPr="005D32FB">
        <w:rPr>
          <w:sz w:val="24"/>
          <w:szCs w:val="24"/>
        </w:rPr>
        <w:t xml:space="preserve">staff </w:t>
      </w:r>
      <w:r w:rsidR="001D482F" w:rsidRPr="00EF7C5D">
        <w:rPr>
          <w:sz w:val="24"/>
          <w:szCs w:val="24"/>
        </w:rPr>
        <w:t>must</w:t>
      </w:r>
      <w:r w:rsidR="00824787" w:rsidRPr="00EF7C5D">
        <w:rPr>
          <w:sz w:val="24"/>
          <w:szCs w:val="24"/>
        </w:rPr>
        <w:t>:</w:t>
      </w:r>
      <w:r w:rsidR="001D482F" w:rsidRPr="00266854">
        <w:rPr>
          <w:sz w:val="24"/>
          <w:szCs w:val="24"/>
        </w:rPr>
        <w:t xml:space="preserve"> </w:t>
      </w:r>
    </w:p>
    <w:bookmarkEnd w:id="43"/>
    <w:p w14:paraId="26CF2F96" w14:textId="52D292B3" w:rsidR="003511BB" w:rsidRPr="00EF7C5D" w:rsidRDefault="00824787" w:rsidP="00A635FE">
      <w:pPr>
        <w:numPr>
          <w:ilvl w:val="1"/>
          <w:numId w:val="36"/>
        </w:numPr>
        <w:ind w:right="998"/>
        <w:rPr>
          <w:sz w:val="24"/>
          <w:szCs w:val="24"/>
        </w:rPr>
      </w:pPr>
      <w:r w:rsidRPr="00953F68">
        <w:rPr>
          <w:sz w:val="24"/>
          <w:szCs w:val="24"/>
        </w:rPr>
        <w:t>S</w:t>
      </w:r>
      <w:r w:rsidR="001D482F" w:rsidRPr="00953F68">
        <w:rPr>
          <w:sz w:val="24"/>
          <w:szCs w:val="24"/>
        </w:rPr>
        <w:t xml:space="preserve">end </w:t>
      </w:r>
      <w:r w:rsidR="003553A3" w:rsidRPr="00EF7C5D">
        <w:rPr>
          <w:sz w:val="24"/>
          <w:szCs w:val="24"/>
        </w:rPr>
        <w:t xml:space="preserve">a completed </w:t>
      </w:r>
      <w:r w:rsidR="001D482F" w:rsidRPr="00EF7C5D">
        <w:rPr>
          <w:sz w:val="24"/>
          <w:szCs w:val="24"/>
        </w:rPr>
        <w:t xml:space="preserve">Form 2450 </w:t>
      </w:r>
      <w:r w:rsidR="003D7C3C" w:rsidRPr="00EF7C5D">
        <w:rPr>
          <w:sz w:val="24"/>
          <w:szCs w:val="24"/>
        </w:rPr>
        <w:t>via e</w:t>
      </w:r>
      <w:r w:rsidR="0054044D" w:rsidRPr="00EF7C5D">
        <w:rPr>
          <w:sz w:val="24"/>
          <w:szCs w:val="24"/>
        </w:rPr>
        <w:t xml:space="preserve">mail </w:t>
      </w:r>
      <w:r w:rsidR="00EA0CCE" w:rsidRPr="00EF7C5D">
        <w:rPr>
          <w:sz w:val="24"/>
          <w:szCs w:val="24"/>
        </w:rPr>
        <w:t>or</w:t>
      </w:r>
      <w:r w:rsidR="003D7C3C" w:rsidRPr="00EF7C5D">
        <w:rPr>
          <w:sz w:val="24"/>
          <w:szCs w:val="24"/>
        </w:rPr>
        <w:t xml:space="preserve"> mail </w:t>
      </w:r>
      <w:r w:rsidR="001D482F" w:rsidRPr="00EF7C5D">
        <w:rPr>
          <w:sz w:val="24"/>
          <w:szCs w:val="24"/>
        </w:rPr>
        <w:t xml:space="preserve">to the child care provider </w:t>
      </w:r>
      <w:r w:rsidR="00D66783" w:rsidRPr="00EF7C5D">
        <w:rPr>
          <w:sz w:val="24"/>
          <w:szCs w:val="24"/>
        </w:rPr>
        <w:t xml:space="preserve">no later than the </w:t>
      </w:r>
      <w:r w:rsidR="001D482F" w:rsidRPr="00EF7C5D">
        <w:rPr>
          <w:sz w:val="24"/>
          <w:szCs w:val="24"/>
        </w:rPr>
        <w:t>day care is authorized</w:t>
      </w:r>
      <w:r w:rsidR="000F7BCE" w:rsidRPr="00EF7C5D">
        <w:rPr>
          <w:sz w:val="24"/>
          <w:szCs w:val="24"/>
        </w:rPr>
        <w:t xml:space="preserve">, suspended, or </w:t>
      </w:r>
      <w:r w:rsidR="00DC32F1" w:rsidRPr="00EF7C5D">
        <w:rPr>
          <w:sz w:val="24"/>
          <w:szCs w:val="24"/>
        </w:rPr>
        <w:t>discontinued</w:t>
      </w:r>
      <w:r w:rsidR="009544EE" w:rsidRPr="00EF7C5D">
        <w:rPr>
          <w:sz w:val="24"/>
          <w:szCs w:val="24"/>
        </w:rPr>
        <w:t>;</w:t>
      </w:r>
    </w:p>
    <w:p w14:paraId="5AD1AEA7" w14:textId="7352D01D" w:rsidR="00ED1E64" w:rsidRPr="00EF7C5D" w:rsidRDefault="003511BB" w:rsidP="00A635FE">
      <w:pPr>
        <w:numPr>
          <w:ilvl w:val="1"/>
          <w:numId w:val="36"/>
        </w:numPr>
        <w:ind w:right="998"/>
        <w:rPr>
          <w:sz w:val="24"/>
          <w:szCs w:val="24"/>
        </w:rPr>
      </w:pPr>
      <w:r w:rsidRPr="00EF7C5D">
        <w:rPr>
          <w:sz w:val="24"/>
          <w:szCs w:val="24"/>
        </w:rPr>
        <w:t>G</w:t>
      </w:r>
      <w:r w:rsidR="000F25D5" w:rsidRPr="00EF7C5D">
        <w:rPr>
          <w:sz w:val="24"/>
          <w:szCs w:val="24"/>
        </w:rPr>
        <w:t xml:space="preserve">ive the </w:t>
      </w:r>
      <w:r w:rsidR="00E47E46" w:rsidRPr="00EF7C5D">
        <w:rPr>
          <w:sz w:val="24"/>
          <w:szCs w:val="24"/>
        </w:rPr>
        <w:t xml:space="preserve">provider a courtesy phone call </w:t>
      </w:r>
      <w:r w:rsidR="00FD077F" w:rsidRPr="00EF7C5D">
        <w:rPr>
          <w:sz w:val="24"/>
          <w:szCs w:val="24"/>
        </w:rPr>
        <w:t>to let them know</w:t>
      </w:r>
      <w:r w:rsidR="00C434D8" w:rsidRPr="00EF7C5D">
        <w:rPr>
          <w:sz w:val="24"/>
          <w:szCs w:val="24"/>
        </w:rPr>
        <w:t xml:space="preserve"> </w:t>
      </w:r>
      <w:r w:rsidR="00BE4262" w:rsidRPr="00EF7C5D">
        <w:rPr>
          <w:sz w:val="24"/>
          <w:szCs w:val="24"/>
        </w:rPr>
        <w:t>the 2450</w:t>
      </w:r>
      <w:r w:rsidR="00C434D8" w:rsidRPr="00EF7C5D">
        <w:rPr>
          <w:sz w:val="24"/>
          <w:szCs w:val="24"/>
        </w:rPr>
        <w:t xml:space="preserve"> was sent to them</w:t>
      </w:r>
      <w:r w:rsidR="009544EE" w:rsidRPr="00EF7C5D">
        <w:rPr>
          <w:sz w:val="24"/>
          <w:szCs w:val="24"/>
        </w:rPr>
        <w:t>;</w:t>
      </w:r>
      <w:r w:rsidR="00D208D1" w:rsidRPr="00EF7C5D">
        <w:rPr>
          <w:sz w:val="24"/>
          <w:szCs w:val="24"/>
        </w:rPr>
        <w:t xml:space="preserve"> </w:t>
      </w:r>
      <w:r w:rsidR="009206AB" w:rsidRPr="00EF7C5D">
        <w:rPr>
          <w:sz w:val="24"/>
          <w:szCs w:val="24"/>
        </w:rPr>
        <w:t>and</w:t>
      </w:r>
    </w:p>
    <w:p w14:paraId="13980941" w14:textId="0E15635B" w:rsidR="00CC53A7" w:rsidRPr="00EF7C5D" w:rsidRDefault="002A2F0C" w:rsidP="00A635FE">
      <w:pPr>
        <w:numPr>
          <w:ilvl w:val="1"/>
          <w:numId w:val="36"/>
        </w:numPr>
        <w:ind w:right="998"/>
      </w:pPr>
      <w:r w:rsidRPr="00EF7C5D">
        <w:rPr>
          <w:sz w:val="24"/>
          <w:szCs w:val="24"/>
        </w:rPr>
        <w:t>D</w:t>
      </w:r>
      <w:r w:rsidR="007A27A3" w:rsidRPr="00EF7C5D">
        <w:rPr>
          <w:sz w:val="24"/>
          <w:szCs w:val="24"/>
        </w:rPr>
        <w:t xml:space="preserve">ocument </w:t>
      </w:r>
      <w:r w:rsidR="004B14A2" w:rsidRPr="00EF7C5D">
        <w:rPr>
          <w:sz w:val="24"/>
          <w:szCs w:val="24"/>
        </w:rPr>
        <w:t xml:space="preserve">the method </w:t>
      </w:r>
      <w:r w:rsidR="00334A1D" w:rsidRPr="00EF7C5D">
        <w:rPr>
          <w:sz w:val="24"/>
          <w:szCs w:val="24"/>
        </w:rPr>
        <w:t xml:space="preserve">the 2450 was sent to the </w:t>
      </w:r>
      <w:r w:rsidR="001646F8" w:rsidRPr="00EF7C5D">
        <w:rPr>
          <w:sz w:val="24"/>
          <w:szCs w:val="24"/>
        </w:rPr>
        <w:t xml:space="preserve">provider and </w:t>
      </w:r>
      <w:r w:rsidR="00DD6B2E" w:rsidRPr="00EF7C5D">
        <w:rPr>
          <w:sz w:val="24"/>
          <w:szCs w:val="24"/>
        </w:rPr>
        <w:t xml:space="preserve">store a </w:t>
      </w:r>
      <w:r w:rsidR="00CF6AA2" w:rsidRPr="00EF7C5D">
        <w:rPr>
          <w:sz w:val="24"/>
          <w:szCs w:val="24"/>
        </w:rPr>
        <w:t>cop</w:t>
      </w:r>
      <w:r w:rsidR="001D482F" w:rsidRPr="00EF7C5D">
        <w:rPr>
          <w:sz w:val="24"/>
          <w:szCs w:val="24"/>
        </w:rPr>
        <w:t xml:space="preserve">y of the form </w:t>
      </w:r>
      <w:r w:rsidR="00A847F3" w:rsidRPr="00EF7C5D">
        <w:rPr>
          <w:sz w:val="24"/>
          <w:szCs w:val="24"/>
        </w:rPr>
        <w:t>in</w:t>
      </w:r>
      <w:r w:rsidR="001D482F" w:rsidRPr="00EF7C5D">
        <w:rPr>
          <w:sz w:val="24"/>
          <w:szCs w:val="24"/>
        </w:rPr>
        <w:t xml:space="preserve"> </w:t>
      </w:r>
      <w:r w:rsidR="00844615" w:rsidRPr="00EF7C5D">
        <w:rPr>
          <w:sz w:val="24"/>
          <w:szCs w:val="24"/>
        </w:rPr>
        <w:t>d</w:t>
      </w:r>
      <w:r w:rsidR="006664B1" w:rsidRPr="00EF7C5D">
        <w:rPr>
          <w:sz w:val="24"/>
          <w:szCs w:val="24"/>
        </w:rPr>
        <w:t>ocument management system</w:t>
      </w:r>
      <w:r w:rsidR="001D482F" w:rsidRPr="00EF7C5D">
        <w:rPr>
          <w:sz w:val="24"/>
          <w:szCs w:val="24"/>
        </w:rPr>
        <w:t xml:space="preserve"> </w:t>
      </w:r>
      <w:r w:rsidR="00AF61D8" w:rsidRPr="00EF7C5D">
        <w:rPr>
          <w:sz w:val="24"/>
          <w:szCs w:val="24"/>
        </w:rPr>
        <w:t xml:space="preserve"> </w:t>
      </w:r>
    </w:p>
    <w:p w14:paraId="0B0093AB" w14:textId="77777777" w:rsidR="00960FC5" w:rsidRPr="00EF7C5D" w:rsidRDefault="00960FC5" w:rsidP="006E3495">
      <w:pPr>
        <w:ind w:left="2088" w:hanging="648"/>
        <w:rPr>
          <w:sz w:val="24"/>
          <w:szCs w:val="24"/>
        </w:rPr>
      </w:pPr>
    </w:p>
    <w:p w14:paraId="3A8BFE7B" w14:textId="441F2782" w:rsidR="00441985" w:rsidRPr="00EF7C5D" w:rsidRDefault="00964D70" w:rsidP="00A635FE">
      <w:pPr>
        <w:numPr>
          <w:ilvl w:val="2"/>
          <w:numId w:val="29"/>
        </w:numPr>
        <w:ind w:left="1440" w:hanging="720"/>
      </w:pPr>
      <w:bookmarkStart w:id="44" w:name="_Hlk69989786"/>
      <w:r w:rsidRPr="00EF7C5D">
        <w:rPr>
          <w:sz w:val="24"/>
          <w:szCs w:val="24"/>
        </w:rPr>
        <w:t xml:space="preserve">When </w:t>
      </w:r>
      <w:r w:rsidR="00C9200D" w:rsidRPr="00EF7C5D">
        <w:rPr>
          <w:sz w:val="24"/>
          <w:szCs w:val="24"/>
        </w:rPr>
        <w:t xml:space="preserve">transferring </w:t>
      </w:r>
      <w:r w:rsidR="00DC0F70" w:rsidRPr="00EF7C5D">
        <w:rPr>
          <w:sz w:val="24"/>
          <w:szCs w:val="24"/>
        </w:rPr>
        <w:t>care to a diffe</w:t>
      </w:r>
      <w:r w:rsidR="006E3495" w:rsidRPr="00EF7C5D">
        <w:rPr>
          <w:sz w:val="24"/>
          <w:szCs w:val="24"/>
        </w:rPr>
        <w:t>rent</w:t>
      </w:r>
      <w:r w:rsidR="00E7317E" w:rsidRPr="00EF7C5D">
        <w:rPr>
          <w:sz w:val="24"/>
          <w:szCs w:val="24"/>
        </w:rPr>
        <w:t xml:space="preserve"> provider, </w:t>
      </w:r>
      <w:r w:rsidR="00E3141D" w:rsidRPr="005D32FB">
        <w:rPr>
          <w:sz w:val="24"/>
          <w:szCs w:val="24"/>
        </w:rPr>
        <w:t>Payment Office</w:t>
      </w:r>
      <w:r w:rsidR="00453D11" w:rsidRPr="00EF7C5D">
        <w:rPr>
          <w:sz w:val="24"/>
          <w:szCs w:val="24"/>
        </w:rPr>
        <w:t xml:space="preserve"> </w:t>
      </w:r>
      <w:r w:rsidR="00E7317E" w:rsidRPr="00EF7C5D">
        <w:rPr>
          <w:sz w:val="24"/>
          <w:szCs w:val="24"/>
        </w:rPr>
        <w:t>staf</w:t>
      </w:r>
      <w:r w:rsidR="00E7317E" w:rsidRPr="00266854">
        <w:rPr>
          <w:sz w:val="24"/>
          <w:szCs w:val="24"/>
        </w:rPr>
        <w:t>f mus</w:t>
      </w:r>
      <w:r w:rsidR="00475EEC" w:rsidRPr="00266854">
        <w:rPr>
          <w:sz w:val="24"/>
          <w:szCs w:val="24"/>
        </w:rPr>
        <w:t>t</w:t>
      </w:r>
      <w:r w:rsidR="006E3495" w:rsidRPr="00266854">
        <w:rPr>
          <w:sz w:val="24"/>
          <w:szCs w:val="24"/>
        </w:rPr>
        <w:t xml:space="preserve"> send a 2</w:t>
      </w:r>
      <w:r w:rsidR="00596F49" w:rsidRPr="00953F68">
        <w:rPr>
          <w:sz w:val="24"/>
          <w:szCs w:val="24"/>
        </w:rPr>
        <w:t>4</w:t>
      </w:r>
      <w:r w:rsidR="00C95D7B" w:rsidRPr="00953F68">
        <w:rPr>
          <w:sz w:val="24"/>
          <w:szCs w:val="24"/>
        </w:rPr>
        <w:t xml:space="preserve">50 </w:t>
      </w:r>
      <w:r w:rsidR="00411A69" w:rsidRPr="00EF7C5D">
        <w:rPr>
          <w:sz w:val="24"/>
          <w:szCs w:val="24"/>
        </w:rPr>
        <w:t>authorizing</w:t>
      </w:r>
      <w:r w:rsidR="00596F49" w:rsidRPr="00EF7C5D">
        <w:rPr>
          <w:sz w:val="24"/>
          <w:szCs w:val="24"/>
        </w:rPr>
        <w:t xml:space="preserve"> care to the new provider and </w:t>
      </w:r>
      <w:r w:rsidR="00D96EC6" w:rsidRPr="00EF7C5D">
        <w:rPr>
          <w:sz w:val="24"/>
          <w:szCs w:val="24"/>
        </w:rPr>
        <w:t xml:space="preserve">a </w:t>
      </w:r>
      <w:r w:rsidR="00702E9B" w:rsidRPr="00EF7C5D">
        <w:rPr>
          <w:sz w:val="24"/>
          <w:szCs w:val="24"/>
        </w:rPr>
        <w:t>2450</w:t>
      </w:r>
      <w:r w:rsidR="000E53CA" w:rsidRPr="00EF7C5D">
        <w:rPr>
          <w:sz w:val="24"/>
          <w:szCs w:val="24"/>
        </w:rPr>
        <w:t xml:space="preserve"> to the </w:t>
      </w:r>
      <w:r w:rsidR="00CA65A8" w:rsidRPr="00EF7C5D">
        <w:rPr>
          <w:sz w:val="24"/>
          <w:szCs w:val="24"/>
        </w:rPr>
        <w:t>pr</w:t>
      </w:r>
      <w:r w:rsidR="006F2159" w:rsidRPr="00EF7C5D">
        <w:rPr>
          <w:sz w:val="24"/>
          <w:szCs w:val="24"/>
        </w:rPr>
        <w:t>evio</w:t>
      </w:r>
      <w:r w:rsidR="006B77E4" w:rsidRPr="00EF7C5D">
        <w:rPr>
          <w:sz w:val="24"/>
          <w:szCs w:val="24"/>
        </w:rPr>
        <w:t xml:space="preserve">us </w:t>
      </w:r>
      <w:r w:rsidR="00266613" w:rsidRPr="00EF7C5D">
        <w:rPr>
          <w:sz w:val="24"/>
          <w:szCs w:val="24"/>
        </w:rPr>
        <w:t xml:space="preserve">provider </w:t>
      </w:r>
      <w:r w:rsidR="008E33BF" w:rsidRPr="00EF7C5D">
        <w:rPr>
          <w:sz w:val="24"/>
          <w:szCs w:val="24"/>
        </w:rPr>
        <w:t>discontinuing care.</w:t>
      </w:r>
      <w:r w:rsidR="00C95D7B" w:rsidRPr="00EF7C5D">
        <w:rPr>
          <w:sz w:val="24"/>
          <w:szCs w:val="24"/>
        </w:rPr>
        <w:t xml:space="preserve"> </w:t>
      </w:r>
    </w:p>
    <w:bookmarkEnd w:id="44"/>
    <w:p w14:paraId="3FE44934" w14:textId="77777777" w:rsidR="009C3C8C" w:rsidRPr="00EF7C5D" w:rsidRDefault="009C3C8C" w:rsidP="00864E00">
      <w:pPr>
        <w:ind w:left="1440"/>
      </w:pPr>
    </w:p>
    <w:p w14:paraId="1C8F11B4" w14:textId="10B66242" w:rsidR="002F1AB3" w:rsidRPr="00EF7C5D" w:rsidRDefault="002F1AB3" w:rsidP="00A635FE">
      <w:pPr>
        <w:numPr>
          <w:ilvl w:val="2"/>
          <w:numId w:val="29"/>
        </w:numPr>
        <w:ind w:left="1440" w:hanging="720"/>
      </w:pPr>
      <w:r w:rsidRPr="00EF7C5D">
        <w:rPr>
          <w:sz w:val="24"/>
          <w:szCs w:val="24"/>
        </w:rPr>
        <w:t>When staff</w:t>
      </w:r>
      <w:r w:rsidR="00F64D7F" w:rsidRPr="00EF7C5D">
        <w:rPr>
          <w:sz w:val="24"/>
          <w:szCs w:val="24"/>
        </w:rPr>
        <w:t xml:space="preserve"> made an er</w:t>
      </w:r>
      <w:r w:rsidR="007746D8" w:rsidRPr="00EF7C5D">
        <w:rPr>
          <w:sz w:val="24"/>
          <w:szCs w:val="24"/>
        </w:rPr>
        <w:t>ror</w:t>
      </w:r>
      <w:r w:rsidR="0039145C" w:rsidRPr="00EF7C5D">
        <w:rPr>
          <w:sz w:val="24"/>
          <w:szCs w:val="24"/>
        </w:rPr>
        <w:t xml:space="preserve"> in</w:t>
      </w:r>
      <w:r w:rsidR="003B0FCB" w:rsidRPr="00EF7C5D">
        <w:rPr>
          <w:sz w:val="24"/>
          <w:szCs w:val="24"/>
        </w:rPr>
        <w:t xml:space="preserve"> </w:t>
      </w:r>
      <w:r w:rsidR="0039145C" w:rsidRPr="00EF7C5D">
        <w:rPr>
          <w:sz w:val="24"/>
          <w:szCs w:val="24"/>
        </w:rPr>
        <w:t xml:space="preserve">authorizing </w:t>
      </w:r>
      <w:r w:rsidR="002217B1" w:rsidRPr="00EF7C5D">
        <w:rPr>
          <w:sz w:val="24"/>
          <w:szCs w:val="24"/>
        </w:rPr>
        <w:t xml:space="preserve">the child care for </w:t>
      </w:r>
      <w:r w:rsidR="00B121E9" w:rsidRPr="00EF7C5D">
        <w:rPr>
          <w:sz w:val="24"/>
          <w:szCs w:val="24"/>
        </w:rPr>
        <w:t>a child, staff must</w:t>
      </w:r>
      <w:r w:rsidR="00F34DAA" w:rsidRPr="00EF7C5D">
        <w:rPr>
          <w:sz w:val="24"/>
          <w:szCs w:val="24"/>
        </w:rPr>
        <w:t xml:space="preserve"> </w:t>
      </w:r>
      <w:r w:rsidR="00403426" w:rsidRPr="00EF7C5D">
        <w:rPr>
          <w:sz w:val="24"/>
          <w:szCs w:val="24"/>
        </w:rPr>
        <w:t>send an updated 2</w:t>
      </w:r>
      <w:r w:rsidR="00E251F6" w:rsidRPr="00EF7C5D">
        <w:rPr>
          <w:sz w:val="24"/>
          <w:szCs w:val="24"/>
        </w:rPr>
        <w:t xml:space="preserve">450 to the </w:t>
      </w:r>
      <w:r w:rsidR="009C3C8C" w:rsidRPr="00EF7C5D">
        <w:rPr>
          <w:sz w:val="24"/>
          <w:szCs w:val="24"/>
        </w:rPr>
        <w:t>provider</w:t>
      </w:r>
      <w:r w:rsidR="00E251F6" w:rsidRPr="00EF7C5D">
        <w:rPr>
          <w:sz w:val="24"/>
          <w:szCs w:val="24"/>
        </w:rPr>
        <w:t xml:space="preserve"> with the appro</w:t>
      </w:r>
      <w:r w:rsidR="009C3C8C" w:rsidRPr="00EF7C5D">
        <w:rPr>
          <w:sz w:val="24"/>
          <w:szCs w:val="24"/>
        </w:rPr>
        <w:t>priate reason marked.</w:t>
      </w:r>
      <w:r w:rsidR="008B3652" w:rsidRPr="00EF7C5D">
        <w:rPr>
          <w:sz w:val="24"/>
          <w:szCs w:val="24"/>
        </w:rPr>
        <w:t xml:space="preserve"> </w:t>
      </w:r>
    </w:p>
    <w:p w14:paraId="6CB5D256" w14:textId="77777777" w:rsidR="00441985" w:rsidRPr="00EF7C5D" w:rsidRDefault="00441985" w:rsidP="00864E00">
      <w:pPr>
        <w:pStyle w:val="Heading2"/>
        <w:numPr>
          <w:ilvl w:val="0"/>
          <w:numId w:val="0"/>
        </w:numPr>
        <w:ind w:left="792"/>
        <w:rPr>
          <w:color w:val="FF0000"/>
        </w:rPr>
      </w:pPr>
    </w:p>
    <w:p w14:paraId="0D19C818" w14:textId="27AE81C9" w:rsidR="0083296F" w:rsidRPr="00EF7C5D" w:rsidRDefault="0083296F" w:rsidP="00B055FC">
      <w:pPr>
        <w:pStyle w:val="Heading2"/>
      </w:pPr>
      <w:bookmarkStart w:id="45" w:name="_Changes_to_Customer_1"/>
      <w:bookmarkEnd w:id="45"/>
      <w:r w:rsidRPr="00EF7C5D">
        <w:t>Changes to Customer Status</w:t>
      </w:r>
    </w:p>
    <w:p w14:paraId="5CAA73E2" w14:textId="77777777" w:rsidR="00F1012E" w:rsidRPr="00EF7C5D" w:rsidRDefault="00F1012E" w:rsidP="00E624E5"/>
    <w:p w14:paraId="653F330F" w14:textId="5E40EC2E" w:rsidR="0083296F" w:rsidRPr="00EF7C5D" w:rsidRDefault="005E306A" w:rsidP="00A635FE">
      <w:pPr>
        <w:numPr>
          <w:ilvl w:val="2"/>
          <w:numId w:val="29"/>
        </w:numPr>
        <w:ind w:left="1440" w:hanging="720"/>
        <w:rPr>
          <w:sz w:val="24"/>
          <w:szCs w:val="24"/>
        </w:rPr>
      </w:pPr>
      <w:bookmarkStart w:id="46" w:name="_Hlk496867571"/>
      <w:r w:rsidRPr="00EF7C5D">
        <w:rPr>
          <w:sz w:val="24"/>
          <w:szCs w:val="24"/>
        </w:rPr>
        <w:t>Workforce</w:t>
      </w:r>
      <w:r w:rsidR="0083296F" w:rsidRPr="00EF7C5D">
        <w:rPr>
          <w:sz w:val="24"/>
          <w:szCs w:val="24"/>
        </w:rPr>
        <w:t xml:space="preserve"> </w:t>
      </w:r>
      <w:r w:rsidRPr="00EF7C5D">
        <w:rPr>
          <w:sz w:val="24"/>
          <w:szCs w:val="24"/>
        </w:rPr>
        <w:t>Solutions</w:t>
      </w:r>
      <w:r w:rsidR="0083296F" w:rsidRPr="00EF7C5D">
        <w:rPr>
          <w:sz w:val="24"/>
          <w:szCs w:val="24"/>
        </w:rPr>
        <w:t xml:space="preserve"> </w:t>
      </w:r>
      <w:r w:rsidR="0083296F" w:rsidRPr="00EF7C5D">
        <w:rPr>
          <w:sz w:val="24"/>
          <w:szCs w:val="24"/>
          <w:u w:val="single"/>
        </w:rPr>
        <w:t>requires</w:t>
      </w:r>
      <w:r w:rsidR="0083296F" w:rsidRPr="00EF7C5D">
        <w:rPr>
          <w:sz w:val="24"/>
          <w:szCs w:val="24"/>
        </w:rPr>
        <w:t xml:space="preserve"> customers to report to us within 14 calendar days when there is a change in circumstances that may affect eligibility for </w:t>
      </w:r>
      <w:r w:rsidR="00884968" w:rsidRPr="00EF7C5D">
        <w:rPr>
          <w:sz w:val="24"/>
          <w:szCs w:val="24"/>
        </w:rPr>
        <w:t>c</w:t>
      </w:r>
      <w:r w:rsidR="00444296" w:rsidRPr="00EF7C5D">
        <w:rPr>
          <w:sz w:val="24"/>
          <w:szCs w:val="24"/>
        </w:rPr>
        <w:t>hild care services</w:t>
      </w:r>
      <w:r w:rsidR="0083296F" w:rsidRPr="00EF7C5D">
        <w:rPr>
          <w:sz w:val="24"/>
          <w:szCs w:val="24"/>
        </w:rPr>
        <w:t>:</w:t>
      </w:r>
    </w:p>
    <w:p w14:paraId="4496AD7A" w14:textId="7EDF7439" w:rsidR="0083296F" w:rsidRPr="00EF7C5D" w:rsidRDefault="00374F84" w:rsidP="00296E83">
      <w:pPr>
        <w:pStyle w:val="ListParagraph"/>
        <w:numPr>
          <w:ilvl w:val="0"/>
          <w:numId w:val="2"/>
        </w:numPr>
        <w:ind w:left="1800" w:right="158"/>
        <w:rPr>
          <w:sz w:val="24"/>
          <w:szCs w:val="24"/>
        </w:rPr>
      </w:pPr>
      <w:r>
        <w:rPr>
          <w:sz w:val="24"/>
          <w:szCs w:val="24"/>
        </w:rPr>
        <w:t>F</w:t>
      </w:r>
      <w:r w:rsidR="0083296F" w:rsidRPr="00EF7C5D">
        <w:rPr>
          <w:sz w:val="24"/>
          <w:szCs w:val="24"/>
        </w:rPr>
        <w:t>amily exceeds 85% State Median Income level for family size</w:t>
      </w:r>
    </w:p>
    <w:p w14:paraId="6389F1CB" w14:textId="5D7AB0C8" w:rsidR="0083296F" w:rsidRDefault="00374F84" w:rsidP="00296E83">
      <w:pPr>
        <w:pStyle w:val="ListParagraph"/>
        <w:numPr>
          <w:ilvl w:val="0"/>
          <w:numId w:val="2"/>
        </w:numPr>
        <w:ind w:left="1800" w:right="158"/>
        <w:rPr>
          <w:sz w:val="24"/>
          <w:szCs w:val="24"/>
        </w:rPr>
      </w:pPr>
      <w:r>
        <w:rPr>
          <w:sz w:val="24"/>
          <w:szCs w:val="24"/>
        </w:rPr>
        <w:t>P</w:t>
      </w:r>
      <w:r w:rsidR="0083296F" w:rsidRPr="00EF7C5D">
        <w:rPr>
          <w:sz w:val="24"/>
          <w:szCs w:val="24"/>
        </w:rPr>
        <w:t>ermanent interruption in work, training, participation</w:t>
      </w:r>
      <w:bookmarkEnd w:id="46"/>
    </w:p>
    <w:p w14:paraId="6AA0E661" w14:textId="0CFA367A" w:rsidR="00F5708F" w:rsidRPr="00E74207" w:rsidRDefault="00374F84" w:rsidP="00E74207">
      <w:pPr>
        <w:pStyle w:val="ListParagraph"/>
        <w:numPr>
          <w:ilvl w:val="0"/>
          <w:numId w:val="2"/>
        </w:numPr>
        <w:ind w:left="1800" w:right="158"/>
        <w:rPr>
          <w:sz w:val="24"/>
          <w:szCs w:val="24"/>
        </w:rPr>
      </w:pPr>
      <w:r>
        <w:rPr>
          <w:sz w:val="24"/>
          <w:szCs w:val="24"/>
        </w:rPr>
        <w:t>A</w:t>
      </w:r>
      <w:r w:rsidR="00F5708F" w:rsidRPr="00E74207">
        <w:rPr>
          <w:sz w:val="24"/>
          <w:szCs w:val="24"/>
        </w:rPr>
        <w:t>ny change in family residence, primary phone number or e-mail address (if applicable)</w:t>
      </w:r>
    </w:p>
    <w:p w14:paraId="132C3E15" w14:textId="77777777" w:rsidR="008736F2" w:rsidRPr="00EF7C5D" w:rsidRDefault="008736F2" w:rsidP="00E74207">
      <w:pPr>
        <w:pStyle w:val="ListParagraph"/>
        <w:ind w:left="1800" w:right="158"/>
        <w:rPr>
          <w:sz w:val="24"/>
          <w:szCs w:val="24"/>
        </w:rPr>
      </w:pPr>
    </w:p>
    <w:p w14:paraId="6D854CC1" w14:textId="4DEC27EF" w:rsidR="008736F2" w:rsidRPr="00E74207" w:rsidRDefault="008736F2" w:rsidP="00E74207">
      <w:pPr>
        <w:spacing w:after="200"/>
        <w:ind w:left="1440"/>
        <w:rPr>
          <w:rFonts w:eastAsia="Calibri"/>
          <w:b/>
          <w:bCs/>
          <w:i/>
          <w:iCs/>
          <w:sz w:val="24"/>
          <w:szCs w:val="24"/>
        </w:rPr>
      </w:pPr>
      <w:r w:rsidRPr="00E74207">
        <w:rPr>
          <w:rFonts w:eastAsia="Calibri"/>
          <w:b/>
          <w:bCs/>
          <w:i/>
          <w:iCs/>
          <w:sz w:val="24"/>
          <w:szCs w:val="24"/>
        </w:rPr>
        <w:t>Families are only required to report changes in income that are substantial and permanent</w:t>
      </w:r>
      <w:r w:rsidR="00E918CE" w:rsidRPr="00E74207">
        <w:rPr>
          <w:rFonts w:eastAsia="Calibri"/>
          <w:b/>
          <w:bCs/>
          <w:i/>
          <w:iCs/>
          <w:sz w:val="24"/>
          <w:szCs w:val="24"/>
        </w:rPr>
        <w:t>.</w:t>
      </w:r>
    </w:p>
    <w:p w14:paraId="2DDE7390" w14:textId="61D0CD5F" w:rsidR="008736F2" w:rsidRPr="00E74207" w:rsidRDefault="008736F2" w:rsidP="00E74207">
      <w:pPr>
        <w:spacing w:after="200"/>
        <w:ind w:left="1440"/>
        <w:rPr>
          <w:rFonts w:eastAsia="Calibri"/>
          <w:b/>
          <w:bCs/>
          <w:i/>
          <w:iCs/>
          <w:sz w:val="24"/>
          <w:szCs w:val="24"/>
        </w:rPr>
      </w:pPr>
      <w:r w:rsidRPr="00E74207">
        <w:rPr>
          <w:rFonts w:eastAsia="Calibri"/>
          <w:b/>
          <w:bCs/>
          <w:i/>
          <w:iCs/>
          <w:sz w:val="24"/>
          <w:szCs w:val="24"/>
        </w:rPr>
        <w:t xml:space="preserve">For </w:t>
      </w:r>
      <w:r w:rsidR="00E918CE" w:rsidRPr="00E74207">
        <w:rPr>
          <w:rFonts w:eastAsia="Calibri"/>
          <w:b/>
          <w:bCs/>
          <w:i/>
          <w:iCs/>
          <w:sz w:val="24"/>
          <w:szCs w:val="24"/>
        </w:rPr>
        <w:t xml:space="preserve">increases in income that are </w:t>
      </w:r>
      <w:r w:rsidRPr="00E74207">
        <w:rPr>
          <w:rFonts w:eastAsia="Calibri"/>
          <w:b/>
          <w:bCs/>
          <w:i/>
          <w:iCs/>
          <w:sz w:val="24"/>
          <w:szCs w:val="24"/>
        </w:rPr>
        <w:t xml:space="preserve">substantial and permanent during the 12-month period, the income must be calculated from the period in which the income or employment status changed. </w:t>
      </w:r>
    </w:p>
    <w:p w14:paraId="4A042112" w14:textId="56DC6B9D" w:rsidR="008736F2" w:rsidRPr="00E74207" w:rsidRDefault="00E918CE" w:rsidP="00E74207">
      <w:pPr>
        <w:spacing w:after="200"/>
        <w:ind w:left="1440"/>
        <w:rPr>
          <w:rFonts w:eastAsia="Calibri"/>
          <w:b/>
          <w:bCs/>
          <w:i/>
          <w:iCs/>
          <w:sz w:val="24"/>
          <w:szCs w:val="24"/>
        </w:rPr>
      </w:pPr>
      <w:r w:rsidRPr="00E74207">
        <w:rPr>
          <w:rFonts w:eastAsia="Calibri"/>
          <w:b/>
          <w:bCs/>
          <w:i/>
          <w:iCs/>
          <w:sz w:val="24"/>
          <w:szCs w:val="24"/>
        </w:rPr>
        <w:t>T</w:t>
      </w:r>
      <w:r w:rsidR="008736F2" w:rsidRPr="00E74207">
        <w:rPr>
          <w:rFonts w:eastAsia="Calibri"/>
          <w:b/>
          <w:bCs/>
          <w:i/>
          <w:iCs/>
          <w:sz w:val="24"/>
          <w:szCs w:val="24"/>
        </w:rPr>
        <w:t xml:space="preserve">emporary changes, including increases in income, which last three months or less, do not affect a customer’s eligibility for continuing to receive child care services. However, temporary increases in income that last longer than three months must be evaluated to determine if the customer’s new SMI exceeds 85 percent. </w:t>
      </w:r>
    </w:p>
    <w:p w14:paraId="1B758D80" w14:textId="77777777" w:rsidR="008736F2" w:rsidRPr="00E74207" w:rsidRDefault="008736F2" w:rsidP="00E74207">
      <w:pPr>
        <w:spacing w:after="200"/>
        <w:ind w:left="1440"/>
        <w:rPr>
          <w:rFonts w:eastAsia="Calibri"/>
          <w:b/>
          <w:bCs/>
          <w:i/>
          <w:iCs/>
          <w:sz w:val="24"/>
          <w:szCs w:val="24"/>
        </w:rPr>
      </w:pPr>
      <w:r w:rsidRPr="00E74207">
        <w:rPr>
          <w:rFonts w:eastAsia="Calibri"/>
          <w:b/>
          <w:bCs/>
          <w:i/>
          <w:iCs/>
          <w:sz w:val="24"/>
          <w:szCs w:val="24"/>
        </w:rPr>
        <w:t>Temporary increases in income that occur during the 12-month eligibility period and last longer than three months are assessed against an annual time frame so that the calculated income reflects the customer’s earnings for the entire year.</w:t>
      </w:r>
    </w:p>
    <w:p w14:paraId="07C238CD" w14:textId="77777777" w:rsidR="008736F2" w:rsidRPr="00E74207" w:rsidRDefault="008736F2" w:rsidP="00E74207">
      <w:pPr>
        <w:spacing w:after="200"/>
        <w:ind w:left="1440"/>
        <w:rPr>
          <w:rFonts w:eastAsia="Calibri"/>
          <w:b/>
          <w:bCs/>
          <w:i/>
          <w:iCs/>
          <w:sz w:val="24"/>
          <w:szCs w:val="24"/>
        </w:rPr>
      </w:pPr>
      <w:r w:rsidRPr="00E74207">
        <w:rPr>
          <w:rFonts w:eastAsia="Calibri"/>
          <w:b/>
          <w:bCs/>
          <w:i/>
          <w:iCs/>
          <w:sz w:val="24"/>
          <w:szCs w:val="24"/>
        </w:rPr>
        <w:t>For example, a customer reports a temporary assignment that will last four months. During the four months, the customer’s income will exceed 85 percent SMI. Board contractor staff recalculates income as follows:</w:t>
      </w:r>
    </w:p>
    <w:p w14:paraId="4109C705" w14:textId="77777777" w:rsidR="008736F2" w:rsidRPr="00E74207" w:rsidRDefault="008736F2" w:rsidP="00E74207">
      <w:pPr>
        <w:numPr>
          <w:ilvl w:val="0"/>
          <w:numId w:val="124"/>
        </w:numPr>
        <w:spacing w:after="200"/>
        <w:ind w:left="2160"/>
        <w:contextualSpacing/>
        <w:rPr>
          <w:b/>
          <w:bCs/>
          <w:i/>
          <w:iCs/>
          <w:snapToGrid w:val="0"/>
          <w:sz w:val="24"/>
          <w:szCs w:val="24"/>
        </w:rPr>
      </w:pPr>
      <w:r w:rsidRPr="00E74207">
        <w:rPr>
          <w:b/>
          <w:bCs/>
          <w:i/>
          <w:iCs/>
          <w:snapToGrid w:val="0"/>
          <w:sz w:val="24"/>
          <w:szCs w:val="24"/>
        </w:rPr>
        <w:t>(Regular gross monthly income X 12) + (monthly earnings for temporary assignment X 4) = adjusted income for year</w:t>
      </w:r>
    </w:p>
    <w:p w14:paraId="2F24EDA6" w14:textId="77777777" w:rsidR="008736F2" w:rsidRPr="00E74207" w:rsidRDefault="008736F2" w:rsidP="00E918CE">
      <w:pPr>
        <w:numPr>
          <w:ilvl w:val="0"/>
          <w:numId w:val="124"/>
        </w:numPr>
        <w:spacing w:after="200"/>
        <w:ind w:left="2160"/>
        <w:contextualSpacing/>
        <w:rPr>
          <w:b/>
          <w:bCs/>
          <w:i/>
          <w:iCs/>
          <w:snapToGrid w:val="0"/>
          <w:sz w:val="24"/>
          <w:szCs w:val="24"/>
        </w:rPr>
      </w:pPr>
      <w:r w:rsidRPr="00E74207">
        <w:rPr>
          <w:b/>
          <w:bCs/>
          <w:i/>
          <w:iCs/>
          <w:snapToGrid w:val="0"/>
          <w:sz w:val="24"/>
          <w:szCs w:val="24"/>
        </w:rPr>
        <w:t>Adjusted income for year / 12 = new gross monthly income</w:t>
      </w:r>
    </w:p>
    <w:p w14:paraId="6F934AC9" w14:textId="77777777" w:rsidR="00E918CE" w:rsidRPr="00E74207" w:rsidRDefault="00E918CE" w:rsidP="00E74207">
      <w:pPr>
        <w:spacing w:after="200"/>
        <w:ind w:left="2160"/>
        <w:contextualSpacing/>
        <w:rPr>
          <w:b/>
          <w:bCs/>
          <w:i/>
          <w:iCs/>
          <w:snapToGrid w:val="0"/>
          <w:sz w:val="24"/>
          <w:szCs w:val="24"/>
        </w:rPr>
      </w:pPr>
    </w:p>
    <w:p w14:paraId="36BDC32F" w14:textId="0A5FD25D" w:rsidR="008736F2" w:rsidRPr="00E74207" w:rsidRDefault="00E918CE" w:rsidP="00E74207">
      <w:pPr>
        <w:spacing w:after="200"/>
        <w:ind w:left="1440"/>
        <w:rPr>
          <w:rFonts w:eastAsia="Calibri"/>
          <w:b/>
          <w:bCs/>
          <w:i/>
          <w:iCs/>
          <w:sz w:val="24"/>
          <w:szCs w:val="24"/>
        </w:rPr>
      </w:pPr>
      <w:r w:rsidRPr="00E74207">
        <w:rPr>
          <w:rFonts w:eastAsia="Calibri"/>
          <w:b/>
          <w:bCs/>
          <w:i/>
          <w:iCs/>
          <w:sz w:val="24"/>
          <w:szCs w:val="24"/>
        </w:rPr>
        <w:t>Support Center</w:t>
      </w:r>
      <w:r w:rsidR="008736F2" w:rsidRPr="00E74207">
        <w:rPr>
          <w:rFonts w:eastAsia="Calibri"/>
          <w:b/>
          <w:bCs/>
          <w:i/>
          <w:iCs/>
          <w:sz w:val="24"/>
          <w:szCs w:val="24"/>
        </w:rPr>
        <w:t xml:space="preserve"> staff must use the newly calculated gross monthly income to determine if the increase caused the family to have an average monthly income </w:t>
      </w:r>
      <w:r w:rsidR="001118F5">
        <w:rPr>
          <w:rFonts w:eastAsia="Calibri"/>
          <w:b/>
          <w:bCs/>
          <w:i/>
          <w:iCs/>
          <w:sz w:val="24"/>
          <w:szCs w:val="24"/>
        </w:rPr>
        <w:t>exceeds</w:t>
      </w:r>
      <w:r w:rsidR="008736F2" w:rsidRPr="00E74207">
        <w:rPr>
          <w:rFonts w:eastAsia="Calibri"/>
          <w:b/>
          <w:bCs/>
          <w:i/>
          <w:iCs/>
          <w:sz w:val="24"/>
          <w:szCs w:val="24"/>
        </w:rPr>
        <w:t xml:space="preserve"> 85 percent of SMI. </w:t>
      </w:r>
    </w:p>
    <w:p w14:paraId="3E0DD5BC" w14:textId="77777777" w:rsidR="0083296F" w:rsidRPr="00EF7C5D" w:rsidRDefault="0083296F" w:rsidP="00B055FC">
      <w:pPr>
        <w:pStyle w:val="ListParagraph"/>
        <w:ind w:left="0" w:right="158"/>
        <w:rPr>
          <w:sz w:val="24"/>
          <w:szCs w:val="24"/>
        </w:rPr>
      </w:pPr>
    </w:p>
    <w:p w14:paraId="33CD50BC" w14:textId="4A2F3EDB" w:rsidR="0083296F" w:rsidRPr="00953F68" w:rsidRDefault="00D125F8" w:rsidP="00A635FE">
      <w:pPr>
        <w:numPr>
          <w:ilvl w:val="2"/>
          <w:numId w:val="29"/>
        </w:numPr>
        <w:ind w:left="1440" w:hanging="720"/>
        <w:rPr>
          <w:sz w:val="24"/>
          <w:szCs w:val="24"/>
        </w:rPr>
      </w:pPr>
      <w:r w:rsidRPr="00EF7C5D">
        <w:rPr>
          <w:sz w:val="24"/>
          <w:szCs w:val="24"/>
        </w:rPr>
        <w:t xml:space="preserve">Workforce Solutions </w:t>
      </w:r>
      <w:r w:rsidR="0083296F" w:rsidRPr="00EF7C5D">
        <w:rPr>
          <w:sz w:val="24"/>
          <w:szCs w:val="24"/>
          <w:u w:val="single"/>
        </w:rPr>
        <w:t>requests</w:t>
      </w:r>
      <w:r w:rsidR="0083296F" w:rsidRPr="00EF7C5D">
        <w:rPr>
          <w:sz w:val="24"/>
          <w:szCs w:val="24"/>
        </w:rPr>
        <w:t xml:space="preserve"> customers report to </w:t>
      </w:r>
      <w:r w:rsidR="007C74E2" w:rsidRPr="00EF7C5D">
        <w:rPr>
          <w:sz w:val="24"/>
          <w:szCs w:val="24"/>
        </w:rPr>
        <w:t xml:space="preserve">the </w:t>
      </w:r>
      <w:r w:rsidR="00E3141D" w:rsidRPr="005D32FB">
        <w:rPr>
          <w:sz w:val="24"/>
          <w:szCs w:val="24"/>
        </w:rPr>
        <w:t>Support Center</w:t>
      </w:r>
      <w:r w:rsidR="005E306A" w:rsidRPr="00EF7C5D">
        <w:rPr>
          <w:sz w:val="24"/>
          <w:szCs w:val="24"/>
        </w:rPr>
        <w:t xml:space="preserve"> </w:t>
      </w:r>
      <w:r w:rsidR="0083296F" w:rsidRPr="00EF7C5D">
        <w:rPr>
          <w:sz w:val="24"/>
          <w:szCs w:val="24"/>
        </w:rPr>
        <w:t>when there is a change in circumstances that may affect eligibility or parent share of cost.  Circumstances may in</w:t>
      </w:r>
      <w:r w:rsidR="0083296F" w:rsidRPr="00953F68">
        <w:rPr>
          <w:sz w:val="24"/>
          <w:szCs w:val="24"/>
        </w:rPr>
        <w:t>clude:</w:t>
      </w:r>
    </w:p>
    <w:p w14:paraId="669F020E" w14:textId="77777777" w:rsidR="0083296F" w:rsidRPr="00EF7C5D" w:rsidRDefault="0083296F" w:rsidP="00296E83">
      <w:pPr>
        <w:pStyle w:val="ListParagraph"/>
        <w:numPr>
          <w:ilvl w:val="0"/>
          <w:numId w:val="2"/>
        </w:numPr>
        <w:ind w:left="1800" w:right="158"/>
        <w:rPr>
          <w:sz w:val="24"/>
          <w:szCs w:val="24"/>
        </w:rPr>
      </w:pPr>
      <w:r w:rsidRPr="00EF7C5D">
        <w:rPr>
          <w:sz w:val="24"/>
          <w:szCs w:val="24"/>
        </w:rPr>
        <w:t>Change in family income (wage or salary increase or decrease)</w:t>
      </w:r>
    </w:p>
    <w:p w14:paraId="7D1EB10B" w14:textId="5125276D" w:rsidR="0083296F" w:rsidRPr="00EF7C5D" w:rsidRDefault="0083296F" w:rsidP="00296E83">
      <w:pPr>
        <w:pStyle w:val="ListParagraph"/>
        <w:numPr>
          <w:ilvl w:val="0"/>
          <w:numId w:val="2"/>
        </w:numPr>
        <w:ind w:left="1800" w:right="158"/>
        <w:rPr>
          <w:sz w:val="24"/>
          <w:szCs w:val="24"/>
        </w:rPr>
      </w:pPr>
      <w:r w:rsidRPr="00EF7C5D">
        <w:rPr>
          <w:sz w:val="24"/>
          <w:szCs w:val="24"/>
        </w:rPr>
        <w:t>Change in number of persons in the family</w:t>
      </w:r>
      <w:r w:rsidR="00B25A6C" w:rsidRPr="00EF7C5D">
        <w:rPr>
          <w:sz w:val="24"/>
          <w:szCs w:val="24"/>
        </w:rPr>
        <w:t xml:space="preserve"> (a parent’s written attestation is sufficient documentation to remove a family member’s income if they are no longer part of the household; must document in TWIST counselor notes)</w:t>
      </w:r>
    </w:p>
    <w:p w14:paraId="1D7AEAA9" w14:textId="77777777" w:rsidR="0083296F" w:rsidRPr="00EF7C5D" w:rsidRDefault="0083296F" w:rsidP="00296E83">
      <w:pPr>
        <w:pStyle w:val="ListParagraph"/>
        <w:numPr>
          <w:ilvl w:val="0"/>
          <w:numId w:val="2"/>
        </w:numPr>
        <w:ind w:left="1800" w:right="158"/>
        <w:rPr>
          <w:sz w:val="24"/>
          <w:szCs w:val="24"/>
        </w:rPr>
      </w:pPr>
      <w:r w:rsidRPr="00EF7C5D">
        <w:rPr>
          <w:sz w:val="24"/>
          <w:szCs w:val="24"/>
        </w:rPr>
        <w:t>Change in employment</w:t>
      </w:r>
    </w:p>
    <w:p w14:paraId="0F890C05" w14:textId="77777777" w:rsidR="0083296F" w:rsidRPr="00EF7C5D" w:rsidRDefault="0083296F" w:rsidP="00296E83">
      <w:pPr>
        <w:pStyle w:val="ListParagraph"/>
        <w:numPr>
          <w:ilvl w:val="0"/>
          <w:numId w:val="2"/>
        </w:numPr>
        <w:ind w:left="1800" w:right="158"/>
        <w:rPr>
          <w:sz w:val="24"/>
          <w:szCs w:val="24"/>
        </w:rPr>
      </w:pPr>
      <w:r w:rsidRPr="00EF7C5D">
        <w:rPr>
          <w:sz w:val="24"/>
          <w:szCs w:val="24"/>
        </w:rPr>
        <w:t>Change in education or training (increase or decrease in number of training hours)</w:t>
      </w:r>
    </w:p>
    <w:p w14:paraId="179EDF41" w14:textId="2FC24731" w:rsidR="0083296F" w:rsidRPr="00EF7C5D" w:rsidRDefault="0083296F" w:rsidP="00B055FC">
      <w:pPr>
        <w:rPr>
          <w:sz w:val="24"/>
          <w:szCs w:val="24"/>
        </w:rPr>
      </w:pPr>
    </w:p>
    <w:p w14:paraId="4B31EDE1" w14:textId="0A2846FE" w:rsidR="00F52131" w:rsidRPr="00EF7C5D" w:rsidRDefault="6ADF1CB9" w:rsidP="00ED2050">
      <w:pPr>
        <w:ind w:left="1440"/>
        <w:rPr>
          <w:sz w:val="24"/>
          <w:szCs w:val="24"/>
        </w:rPr>
      </w:pPr>
      <w:r w:rsidRPr="00EF7C5D">
        <w:rPr>
          <w:sz w:val="24"/>
          <w:szCs w:val="24"/>
        </w:rPr>
        <w:t xml:space="preserve">Note: </w:t>
      </w:r>
      <w:r w:rsidR="00E3141D" w:rsidRPr="005D32FB">
        <w:rPr>
          <w:sz w:val="24"/>
          <w:szCs w:val="24"/>
        </w:rPr>
        <w:t>Support Center</w:t>
      </w:r>
      <w:r w:rsidR="005E306A" w:rsidRPr="00EF7C5D">
        <w:rPr>
          <w:sz w:val="24"/>
          <w:szCs w:val="24"/>
        </w:rPr>
        <w:t xml:space="preserve"> </w:t>
      </w:r>
      <w:r w:rsidR="00911DC3" w:rsidRPr="00EF7C5D">
        <w:rPr>
          <w:sz w:val="24"/>
          <w:szCs w:val="24"/>
        </w:rPr>
        <w:t>s</w:t>
      </w:r>
      <w:r w:rsidR="00911DC3" w:rsidRPr="00266854">
        <w:rPr>
          <w:sz w:val="24"/>
          <w:szCs w:val="24"/>
        </w:rPr>
        <w:t xml:space="preserve">taff </w:t>
      </w:r>
      <w:r w:rsidRPr="00266854">
        <w:rPr>
          <w:sz w:val="24"/>
          <w:szCs w:val="24"/>
        </w:rPr>
        <w:t xml:space="preserve">must </w:t>
      </w:r>
      <w:r w:rsidR="001E4540" w:rsidRPr="00266854">
        <w:rPr>
          <w:sz w:val="24"/>
          <w:szCs w:val="24"/>
        </w:rPr>
        <w:t>make sure</w:t>
      </w:r>
      <w:r w:rsidRPr="00953F68">
        <w:rPr>
          <w:sz w:val="24"/>
          <w:szCs w:val="24"/>
        </w:rPr>
        <w:t xml:space="preserve"> that the parent share of cost is reduced</w:t>
      </w:r>
      <w:r w:rsidR="0096022C" w:rsidRPr="00953F68">
        <w:rPr>
          <w:sz w:val="24"/>
          <w:szCs w:val="24"/>
        </w:rPr>
        <w:t>,</w:t>
      </w:r>
      <w:r w:rsidR="000611B8" w:rsidRPr="00EF7C5D">
        <w:rPr>
          <w:sz w:val="24"/>
          <w:szCs w:val="24"/>
        </w:rPr>
        <w:t xml:space="preserve"> if eligibl</w:t>
      </w:r>
      <w:r w:rsidR="0096022C" w:rsidRPr="00EF7C5D">
        <w:rPr>
          <w:sz w:val="24"/>
          <w:szCs w:val="24"/>
        </w:rPr>
        <w:t>e,</w:t>
      </w:r>
      <w:r w:rsidRPr="00EF7C5D">
        <w:rPr>
          <w:sz w:val="24"/>
          <w:szCs w:val="24"/>
        </w:rPr>
        <w:t xml:space="preserve"> any time the parent reports a decrease in income or a</w:t>
      </w:r>
      <w:r w:rsidR="00316C21" w:rsidRPr="00EF7C5D">
        <w:rPr>
          <w:sz w:val="24"/>
          <w:szCs w:val="24"/>
        </w:rPr>
        <w:t>n</w:t>
      </w:r>
      <w:r w:rsidRPr="00EF7C5D">
        <w:rPr>
          <w:sz w:val="24"/>
          <w:szCs w:val="24"/>
        </w:rPr>
        <w:t xml:space="preserve"> </w:t>
      </w:r>
      <w:r w:rsidR="30FD4F44" w:rsidRPr="00EF7C5D">
        <w:rPr>
          <w:sz w:val="24"/>
          <w:szCs w:val="24"/>
        </w:rPr>
        <w:t>increase</w:t>
      </w:r>
      <w:r w:rsidRPr="00EF7C5D">
        <w:rPr>
          <w:sz w:val="24"/>
          <w:szCs w:val="24"/>
        </w:rPr>
        <w:t xml:space="preserve"> in family size or </w:t>
      </w:r>
      <w:r w:rsidR="666677ED" w:rsidRPr="00EF7C5D">
        <w:rPr>
          <w:sz w:val="24"/>
          <w:szCs w:val="24"/>
        </w:rPr>
        <w:t xml:space="preserve">decrease in the </w:t>
      </w:r>
      <w:r w:rsidRPr="00EF7C5D">
        <w:rPr>
          <w:sz w:val="24"/>
          <w:szCs w:val="24"/>
        </w:rPr>
        <w:t>number of children in care.</w:t>
      </w:r>
    </w:p>
    <w:p w14:paraId="23DDB5C0" w14:textId="77777777" w:rsidR="00ED2050" w:rsidRPr="00EF7C5D" w:rsidRDefault="00ED2050" w:rsidP="00B055FC">
      <w:pPr>
        <w:rPr>
          <w:sz w:val="24"/>
          <w:szCs w:val="24"/>
        </w:rPr>
      </w:pPr>
    </w:p>
    <w:p w14:paraId="44E7865F" w14:textId="77777777" w:rsidR="0083296F" w:rsidRPr="00EF7C5D" w:rsidRDefault="0083296F" w:rsidP="00A635FE">
      <w:pPr>
        <w:numPr>
          <w:ilvl w:val="2"/>
          <w:numId w:val="29"/>
        </w:numPr>
        <w:ind w:left="1440" w:hanging="720"/>
        <w:rPr>
          <w:sz w:val="24"/>
          <w:szCs w:val="24"/>
        </w:rPr>
      </w:pPr>
      <w:r w:rsidRPr="00EF7C5D">
        <w:rPr>
          <w:sz w:val="24"/>
          <w:szCs w:val="24"/>
        </w:rPr>
        <w:t>Changes to customer circumstances do not require customers to submit a complete financial aid application.</w:t>
      </w:r>
    </w:p>
    <w:p w14:paraId="011AC87A" w14:textId="77777777" w:rsidR="0083296F" w:rsidRPr="00EF7C5D" w:rsidRDefault="0083296F" w:rsidP="00B055FC">
      <w:pPr>
        <w:rPr>
          <w:sz w:val="24"/>
          <w:szCs w:val="24"/>
        </w:rPr>
      </w:pPr>
    </w:p>
    <w:p w14:paraId="7B899B40" w14:textId="55985C86" w:rsidR="0083296F" w:rsidRPr="00953F68" w:rsidRDefault="0083296F" w:rsidP="00A635FE">
      <w:pPr>
        <w:numPr>
          <w:ilvl w:val="2"/>
          <w:numId w:val="29"/>
        </w:numPr>
        <w:ind w:left="1440" w:hanging="720"/>
        <w:rPr>
          <w:sz w:val="24"/>
          <w:szCs w:val="24"/>
        </w:rPr>
      </w:pPr>
      <w:r w:rsidRPr="00EF7C5D">
        <w:rPr>
          <w:sz w:val="24"/>
          <w:szCs w:val="24"/>
        </w:rPr>
        <w:t xml:space="preserve">When a customer reports a change in circumstances, </w:t>
      </w:r>
      <w:r w:rsidR="00331C03" w:rsidRPr="00EF7C5D">
        <w:rPr>
          <w:sz w:val="24"/>
          <w:szCs w:val="24"/>
        </w:rPr>
        <w:t xml:space="preserve">the </w:t>
      </w:r>
      <w:r w:rsidR="00E3141D" w:rsidRPr="005D32FB">
        <w:rPr>
          <w:sz w:val="24"/>
          <w:szCs w:val="24"/>
        </w:rPr>
        <w:t>Support Center</w:t>
      </w:r>
      <w:r w:rsidR="005E306A" w:rsidRPr="00EF7C5D">
        <w:rPr>
          <w:sz w:val="24"/>
          <w:szCs w:val="24"/>
        </w:rPr>
        <w:t xml:space="preserve"> </w:t>
      </w:r>
      <w:r w:rsidRPr="00EF7C5D">
        <w:rPr>
          <w:sz w:val="24"/>
          <w:szCs w:val="24"/>
        </w:rPr>
        <w:t>must review the information to determine if the change affects the customer’s eligibility or Parent Share of C</w:t>
      </w:r>
      <w:r w:rsidRPr="00953F68">
        <w:rPr>
          <w:sz w:val="24"/>
          <w:szCs w:val="24"/>
        </w:rPr>
        <w:t xml:space="preserve">ost. </w:t>
      </w:r>
    </w:p>
    <w:p w14:paraId="6915E986" w14:textId="5AB3CA41" w:rsidR="0083296F" w:rsidRPr="00EF7C5D" w:rsidRDefault="0083296F" w:rsidP="00296E83">
      <w:pPr>
        <w:pStyle w:val="ListParagraph"/>
        <w:numPr>
          <w:ilvl w:val="0"/>
          <w:numId w:val="3"/>
        </w:numPr>
        <w:ind w:left="1800" w:right="158"/>
        <w:rPr>
          <w:sz w:val="24"/>
          <w:szCs w:val="24"/>
        </w:rPr>
      </w:pPr>
      <w:r w:rsidRPr="00953F68">
        <w:rPr>
          <w:sz w:val="24"/>
          <w:szCs w:val="24"/>
        </w:rPr>
        <w:t xml:space="preserve">Following review of a customer’s new information, </w:t>
      </w:r>
      <w:r w:rsidR="00E3141D" w:rsidRPr="005D32FB">
        <w:rPr>
          <w:sz w:val="24"/>
          <w:szCs w:val="24"/>
        </w:rPr>
        <w:t>Support Center</w:t>
      </w:r>
      <w:r w:rsidR="005E306A" w:rsidRPr="00EF7C5D">
        <w:rPr>
          <w:sz w:val="24"/>
          <w:szCs w:val="24"/>
        </w:rPr>
        <w:t xml:space="preserve"> </w:t>
      </w:r>
      <w:r w:rsidRPr="00EF7C5D">
        <w:rPr>
          <w:sz w:val="24"/>
          <w:szCs w:val="24"/>
        </w:rPr>
        <w:t xml:space="preserve">staff </w:t>
      </w:r>
      <w:r w:rsidR="00E30827" w:rsidRPr="00266854">
        <w:rPr>
          <w:sz w:val="24"/>
          <w:szCs w:val="24"/>
        </w:rPr>
        <w:t>must</w:t>
      </w:r>
      <w:r w:rsidRPr="00266854">
        <w:rPr>
          <w:sz w:val="24"/>
          <w:szCs w:val="24"/>
        </w:rPr>
        <w:t xml:space="preserve"> update any ele</w:t>
      </w:r>
      <w:r w:rsidRPr="00953F68">
        <w:rPr>
          <w:sz w:val="24"/>
          <w:szCs w:val="24"/>
        </w:rPr>
        <w:t>ments that change on the Intake Common screen in TWIST</w:t>
      </w:r>
    </w:p>
    <w:p w14:paraId="08ACA80E" w14:textId="7A8954F3" w:rsidR="0083296F" w:rsidRPr="00EF7C5D" w:rsidRDefault="0083296F" w:rsidP="00296E83">
      <w:pPr>
        <w:pStyle w:val="ListParagraph"/>
        <w:numPr>
          <w:ilvl w:val="0"/>
          <w:numId w:val="3"/>
        </w:numPr>
        <w:ind w:left="1800" w:right="158"/>
        <w:rPr>
          <w:sz w:val="24"/>
          <w:szCs w:val="24"/>
        </w:rPr>
      </w:pPr>
      <w:r w:rsidRPr="00EF7C5D">
        <w:rPr>
          <w:sz w:val="24"/>
          <w:szCs w:val="24"/>
        </w:rPr>
        <w:t xml:space="preserve">If the new information results in a loss of eligibility (e.g., a permanent change in gross family income causes family income to rise above the eligibility threshold; the loss of a family member causes family income to rise above the eligibility threshold), staff </w:t>
      </w:r>
      <w:r w:rsidR="00E30827" w:rsidRPr="00EF7C5D">
        <w:rPr>
          <w:sz w:val="24"/>
          <w:szCs w:val="24"/>
        </w:rPr>
        <w:t>must</w:t>
      </w:r>
      <w:r w:rsidRPr="00EF7C5D">
        <w:rPr>
          <w:sz w:val="24"/>
          <w:szCs w:val="24"/>
        </w:rPr>
        <w:t xml:space="preserve"> use the existing process for denying or discontinuing financial aid.</w:t>
      </w:r>
    </w:p>
    <w:p w14:paraId="62B7C38D" w14:textId="1177F588" w:rsidR="00124903" w:rsidRPr="00EF7C5D" w:rsidRDefault="00124903" w:rsidP="00296E83">
      <w:pPr>
        <w:pStyle w:val="ListParagraph"/>
        <w:numPr>
          <w:ilvl w:val="0"/>
          <w:numId w:val="3"/>
        </w:numPr>
        <w:ind w:left="1800" w:right="158"/>
        <w:rPr>
          <w:sz w:val="24"/>
          <w:szCs w:val="24"/>
        </w:rPr>
      </w:pPr>
      <w:r w:rsidRPr="00EF7C5D">
        <w:rPr>
          <w:sz w:val="24"/>
          <w:szCs w:val="24"/>
        </w:rPr>
        <w:t>If the new information indicates extenuating circumstances that may jeopardize a family’s self-sufficiency, staff may initiate a temporary reduction in Parent Share of Cost. Any temporary reduction for extenuating circumstances must be supported in TWIST Counselor Notes.  Counselor note must address the reason for and the duration of the temporary reduction</w:t>
      </w:r>
      <w:r w:rsidR="00F6371D" w:rsidRPr="00EF7C5D">
        <w:rPr>
          <w:sz w:val="24"/>
          <w:szCs w:val="24"/>
        </w:rPr>
        <w:t xml:space="preserve">.  Extenuating circumstances may include unexpected temporary costs such as medical expenses, work-related expenses that are not reimbursed by the employer and extraordinary events or disasters that affect a family financially.  </w:t>
      </w:r>
      <w:r w:rsidR="00FE73D0" w:rsidRPr="00EF7C5D">
        <w:rPr>
          <w:sz w:val="24"/>
          <w:szCs w:val="24"/>
        </w:rPr>
        <w:t>At the end of the temporary reduction the parent share of cost must return to the full amount originally a</w:t>
      </w:r>
      <w:r w:rsidR="00B25A6C" w:rsidRPr="00EF7C5D">
        <w:rPr>
          <w:sz w:val="24"/>
          <w:szCs w:val="24"/>
        </w:rPr>
        <w:t>ss</w:t>
      </w:r>
      <w:r w:rsidR="00FE73D0" w:rsidRPr="00EF7C5D">
        <w:rPr>
          <w:sz w:val="24"/>
          <w:szCs w:val="24"/>
        </w:rPr>
        <w:t>essed for the eligibility period.</w:t>
      </w:r>
    </w:p>
    <w:p w14:paraId="3ED5E757" w14:textId="16245C54" w:rsidR="0083296F" w:rsidRPr="00EF7C5D" w:rsidRDefault="0083296F" w:rsidP="00296E83">
      <w:pPr>
        <w:pStyle w:val="ListParagraph"/>
        <w:numPr>
          <w:ilvl w:val="0"/>
          <w:numId w:val="3"/>
        </w:numPr>
        <w:ind w:left="1800" w:right="158"/>
        <w:rPr>
          <w:sz w:val="24"/>
          <w:szCs w:val="24"/>
        </w:rPr>
      </w:pPr>
      <w:r w:rsidRPr="00EF7C5D">
        <w:rPr>
          <w:sz w:val="24"/>
          <w:szCs w:val="24"/>
        </w:rPr>
        <w:t xml:space="preserve">If the new information results in the addition or deletion of a child who needs child care resulting in an increase or decrease in the Parent Share of Cost, staff </w:t>
      </w:r>
      <w:r w:rsidR="00E30827" w:rsidRPr="00EF7C5D">
        <w:rPr>
          <w:sz w:val="24"/>
          <w:szCs w:val="24"/>
        </w:rPr>
        <w:t>must</w:t>
      </w:r>
      <w:r w:rsidRPr="00EF7C5D">
        <w:rPr>
          <w:sz w:val="24"/>
          <w:szCs w:val="24"/>
        </w:rPr>
        <w:t xml:space="preserve"> notify the customer and the vendor of the change in Parent Share of Cost. </w:t>
      </w:r>
    </w:p>
    <w:p w14:paraId="2F18DCC2" w14:textId="13C1C22A" w:rsidR="0083296F" w:rsidRPr="00EF7C5D" w:rsidRDefault="0083296F" w:rsidP="00296E83">
      <w:pPr>
        <w:pStyle w:val="ListParagraph"/>
        <w:numPr>
          <w:ilvl w:val="0"/>
          <w:numId w:val="3"/>
        </w:numPr>
        <w:ind w:left="1800" w:right="158"/>
        <w:rPr>
          <w:sz w:val="24"/>
          <w:szCs w:val="24"/>
        </w:rPr>
      </w:pPr>
      <w:r w:rsidRPr="00EF7C5D">
        <w:rPr>
          <w:sz w:val="24"/>
          <w:szCs w:val="24"/>
        </w:rPr>
        <w:t xml:space="preserve">For any change of information, staff </w:t>
      </w:r>
      <w:r w:rsidR="00E30827" w:rsidRPr="00EF7C5D">
        <w:rPr>
          <w:sz w:val="24"/>
          <w:szCs w:val="24"/>
        </w:rPr>
        <w:t>must</w:t>
      </w:r>
      <w:r w:rsidRPr="00EF7C5D">
        <w:rPr>
          <w:sz w:val="24"/>
          <w:szCs w:val="24"/>
        </w:rPr>
        <w:t xml:space="preserve"> summarize actions in a TWIST Counselor Note.</w:t>
      </w:r>
    </w:p>
    <w:p w14:paraId="67D9C462" w14:textId="69B25837" w:rsidR="0083296F" w:rsidRPr="00EF7C5D" w:rsidRDefault="0083296F" w:rsidP="00296E83">
      <w:pPr>
        <w:pStyle w:val="ListParagraph"/>
        <w:numPr>
          <w:ilvl w:val="0"/>
          <w:numId w:val="3"/>
        </w:numPr>
        <w:ind w:left="1800" w:right="158"/>
        <w:rPr>
          <w:sz w:val="24"/>
          <w:szCs w:val="24"/>
        </w:rPr>
      </w:pPr>
      <w:r w:rsidRPr="00EF7C5D">
        <w:rPr>
          <w:sz w:val="24"/>
          <w:szCs w:val="24"/>
        </w:rPr>
        <w:t xml:space="preserve">If a child’s caregiver changes permanently, such as in the event of a parent’s death or a parent’s incarceration that </w:t>
      </w:r>
      <w:r w:rsidR="0019656A" w:rsidRPr="00EF7C5D">
        <w:rPr>
          <w:sz w:val="24"/>
          <w:szCs w:val="24"/>
        </w:rPr>
        <w:t>will</w:t>
      </w:r>
      <w:r w:rsidRPr="00EF7C5D">
        <w:rPr>
          <w:sz w:val="24"/>
          <w:szCs w:val="24"/>
        </w:rPr>
        <w:t xml:space="preserve"> last longer than three months, the child’s eligibility and care must continue during the 12-month period if the new caregiver meets both of the following conditions:</w:t>
      </w:r>
    </w:p>
    <w:p w14:paraId="284FCF80" w14:textId="77777777" w:rsidR="0083296F" w:rsidRPr="00EF7C5D" w:rsidRDefault="0083296F" w:rsidP="00A635FE">
      <w:pPr>
        <w:pStyle w:val="ListParagraph"/>
        <w:numPr>
          <w:ilvl w:val="2"/>
          <w:numId w:val="64"/>
        </w:numPr>
        <w:rPr>
          <w:sz w:val="24"/>
          <w:szCs w:val="24"/>
        </w:rPr>
      </w:pPr>
      <w:r w:rsidRPr="00EF7C5D">
        <w:rPr>
          <w:sz w:val="24"/>
          <w:szCs w:val="24"/>
        </w:rPr>
        <w:t>Family income is below 85 percent of SMI</w:t>
      </w:r>
    </w:p>
    <w:p w14:paraId="18D82A8F" w14:textId="2381D9B8" w:rsidR="0083296F" w:rsidRPr="00EF7C5D" w:rsidRDefault="0083296F" w:rsidP="00A635FE">
      <w:pPr>
        <w:pStyle w:val="ListParagraph"/>
        <w:numPr>
          <w:ilvl w:val="2"/>
          <w:numId w:val="64"/>
        </w:numPr>
        <w:rPr>
          <w:sz w:val="24"/>
          <w:szCs w:val="24"/>
        </w:rPr>
      </w:pPr>
      <w:r w:rsidRPr="00EF7C5D">
        <w:rPr>
          <w:sz w:val="24"/>
          <w:szCs w:val="24"/>
        </w:rPr>
        <w:t>Caregiver is participating in work, education</w:t>
      </w:r>
      <w:r w:rsidR="00EA4766" w:rsidRPr="00EF7C5D">
        <w:rPr>
          <w:sz w:val="24"/>
          <w:szCs w:val="24"/>
        </w:rPr>
        <w:t>,</w:t>
      </w:r>
      <w:r w:rsidRPr="00EF7C5D">
        <w:rPr>
          <w:sz w:val="24"/>
          <w:szCs w:val="24"/>
        </w:rPr>
        <w:t xml:space="preserve"> or training at any level</w:t>
      </w:r>
    </w:p>
    <w:p w14:paraId="52853DFB" w14:textId="77777777" w:rsidR="007A1B8B" w:rsidRPr="00EF7C5D" w:rsidRDefault="007A1B8B" w:rsidP="007A1B8B">
      <w:pPr>
        <w:pStyle w:val="ListParagraph"/>
        <w:ind w:left="2160"/>
        <w:rPr>
          <w:sz w:val="24"/>
          <w:szCs w:val="24"/>
        </w:rPr>
      </w:pPr>
    </w:p>
    <w:p w14:paraId="11CDE8C4" w14:textId="0EF3595B" w:rsidR="00082410" w:rsidRPr="00EF7C5D" w:rsidRDefault="007A1B8B" w:rsidP="000507B9">
      <w:pPr>
        <w:ind w:left="1800"/>
        <w:rPr>
          <w:sz w:val="24"/>
          <w:szCs w:val="24"/>
        </w:rPr>
      </w:pPr>
      <w:r w:rsidRPr="00EF7C5D">
        <w:rPr>
          <w:sz w:val="24"/>
          <w:szCs w:val="24"/>
        </w:rPr>
        <w:t>If necessary, a three-month Activity Interruption may be used to allow a new caregiver time to verify income and participation requirements.</w:t>
      </w:r>
    </w:p>
    <w:p w14:paraId="76B6B7AC" w14:textId="77777777" w:rsidR="0083296F" w:rsidRPr="00EF7C5D" w:rsidRDefault="0083296F" w:rsidP="00B055FC">
      <w:pPr>
        <w:ind w:left="792"/>
        <w:rPr>
          <w:sz w:val="24"/>
          <w:szCs w:val="24"/>
        </w:rPr>
      </w:pPr>
    </w:p>
    <w:p w14:paraId="5AB12EE1" w14:textId="77777777" w:rsidR="00171739" w:rsidRPr="00EF7C5D" w:rsidRDefault="00171739" w:rsidP="00B055FC">
      <w:pPr>
        <w:pStyle w:val="Heading2"/>
        <w:rPr>
          <w:color w:val="auto"/>
        </w:rPr>
      </w:pPr>
      <w:bookmarkStart w:id="47" w:name="_Continuing_Eligibility_for"/>
      <w:bookmarkEnd w:id="47"/>
      <w:r w:rsidRPr="00EF7C5D">
        <w:rPr>
          <w:color w:val="auto"/>
        </w:rPr>
        <w:t xml:space="preserve">Eligibility for </w:t>
      </w:r>
      <w:r w:rsidR="003910F9" w:rsidRPr="00EF7C5D">
        <w:rPr>
          <w:color w:val="auto"/>
        </w:rPr>
        <w:t xml:space="preserve">Continuing </w:t>
      </w:r>
      <w:r w:rsidRPr="00EF7C5D">
        <w:rPr>
          <w:color w:val="auto"/>
        </w:rPr>
        <w:t>Child Care Financial Aid</w:t>
      </w:r>
    </w:p>
    <w:p w14:paraId="3BC63D81" w14:textId="2BABADFE" w:rsidR="00171739" w:rsidRPr="00EF7C5D" w:rsidRDefault="0197096D" w:rsidP="00E624E5">
      <w:pPr>
        <w:ind w:left="1440"/>
        <w:rPr>
          <w:sz w:val="24"/>
          <w:szCs w:val="24"/>
        </w:rPr>
      </w:pPr>
      <w:r w:rsidRPr="00EF7C5D">
        <w:rPr>
          <w:sz w:val="24"/>
          <w:szCs w:val="24"/>
        </w:rPr>
        <w:t xml:space="preserve">We re-determine eligibility every </w:t>
      </w:r>
      <w:r w:rsidR="54830032" w:rsidRPr="00EF7C5D">
        <w:rPr>
          <w:sz w:val="24"/>
          <w:szCs w:val="24"/>
        </w:rPr>
        <w:t>12</w:t>
      </w:r>
      <w:r w:rsidRPr="00EF7C5D">
        <w:rPr>
          <w:sz w:val="24"/>
          <w:szCs w:val="24"/>
        </w:rPr>
        <w:t xml:space="preserve"> months. </w:t>
      </w:r>
      <w:r w:rsidR="00FC6D8A" w:rsidRPr="00EF7C5D">
        <w:rPr>
          <w:sz w:val="24"/>
          <w:szCs w:val="24"/>
        </w:rPr>
        <w:t xml:space="preserve">The </w:t>
      </w:r>
      <w:r w:rsidR="00E3141D" w:rsidRPr="005D32FB">
        <w:rPr>
          <w:sz w:val="24"/>
          <w:szCs w:val="24"/>
        </w:rPr>
        <w:t>Support Center</w:t>
      </w:r>
      <w:r w:rsidR="005E306A" w:rsidRPr="00EF7C5D">
        <w:rPr>
          <w:sz w:val="24"/>
          <w:szCs w:val="24"/>
        </w:rPr>
        <w:t xml:space="preserve"> </w:t>
      </w:r>
      <w:r w:rsidR="00E30827" w:rsidRPr="00EF7C5D">
        <w:rPr>
          <w:sz w:val="24"/>
          <w:szCs w:val="24"/>
        </w:rPr>
        <w:t>must</w:t>
      </w:r>
      <w:r w:rsidR="1D7E3522" w:rsidRPr="00266854">
        <w:rPr>
          <w:sz w:val="24"/>
          <w:szCs w:val="24"/>
        </w:rPr>
        <w:t xml:space="preserve"> send redetermination letters to all customers</w:t>
      </w:r>
      <w:r w:rsidR="790E2F45" w:rsidRPr="00266854">
        <w:rPr>
          <w:sz w:val="24"/>
          <w:szCs w:val="24"/>
        </w:rPr>
        <w:t xml:space="preserve"> at least </w:t>
      </w:r>
      <w:r w:rsidR="5967378B" w:rsidRPr="005D32FB">
        <w:rPr>
          <w:sz w:val="24"/>
          <w:szCs w:val="24"/>
        </w:rPr>
        <w:t>60</w:t>
      </w:r>
      <w:r w:rsidR="5967378B" w:rsidRPr="00EF7C5D">
        <w:rPr>
          <w:sz w:val="24"/>
          <w:szCs w:val="24"/>
        </w:rPr>
        <w:t xml:space="preserve"> </w:t>
      </w:r>
      <w:r w:rsidR="790E2F45" w:rsidRPr="00EF7C5D">
        <w:rPr>
          <w:sz w:val="24"/>
          <w:szCs w:val="24"/>
        </w:rPr>
        <w:t>days prior to the end of the cu</w:t>
      </w:r>
      <w:r w:rsidR="790E2F45" w:rsidRPr="00953F68">
        <w:rPr>
          <w:sz w:val="24"/>
          <w:szCs w:val="24"/>
        </w:rPr>
        <w:t xml:space="preserve">stomer’s 12-month eligibility period unless there are extenuating circumstances documented in TWIST counseling notes.  </w:t>
      </w:r>
      <w:r w:rsidR="006B50DB" w:rsidRPr="00EF7C5D">
        <w:rPr>
          <w:sz w:val="24"/>
          <w:szCs w:val="24"/>
        </w:rPr>
        <w:t xml:space="preserve">The </w:t>
      </w:r>
      <w:r w:rsidR="006B50DB" w:rsidRPr="005D32FB">
        <w:rPr>
          <w:sz w:val="24"/>
          <w:szCs w:val="24"/>
        </w:rPr>
        <w:t>Support Center</w:t>
      </w:r>
      <w:r w:rsidR="00C17225" w:rsidRPr="00EF7C5D">
        <w:rPr>
          <w:sz w:val="24"/>
          <w:szCs w:val="24"/>
        </w:rPr>
        <w:t xml:space="preserve"> </w:t>
      </w:r>
      <w:r w:rsidR="00E30827" w:rsidRPr="00EF7C5D">
        <w:rPr>
          <w:sz w:val="24"/>
          <w:szCs w:val="24"/>
        </w:rPr>
        <w:t>must</w:t>
      </w:r>
      <w:r w:rsidR="00C17225" w:rsidRPr="00266854">
        <w:rPr>
          <w:sz w:val="24"/>
          <w:szCs w:val="24"/>
        </w:rPr>
        <w:t xml:space="preserve"> </w:t>
      </w:r>
      <w:r w:rsidRPr="00266854">
        <w:rPr>
          <w:sz w:val="24"/>
          <w:szCs w:val="24"/>
        </w:rPr>
        <w:t>continue to provide</w:t>
      </w:r>
      <w:r w:rsidR="00675B5C" w:rsidRPr="00266854">
        <w:rPr>
          <w:sz w:val="24"/>
          <w:szCs w:val="24"/>
        </w:rPr>
        <w:t xml:space="preserve"> child</w:t>
      </w:r>
      <w:r w:rsidR="00C474F3" w:rsidRPr="00953F68">
        <w:rPr>
          <w:sz w:val="24"/>
          <w:szCs w:val="24"/>
        </w:rPr>
        <w:t xml:space="preserve"> </w:t>
      </w:r>
      <w:r w:rsidR="00675B5C" w:rsidRPr="00953F68">
        <w:rPr>
          <w:sz w:val="24"/>
          <w:szCs w:val="24"/>
        </w:rPr>
        <w:t>care</w:t>
      </w:r>
      <w:r w:rsidRPr="00EF7C5D">
        <w:rPr>
          <w:sz w:val="24"/>
          <w:szCs w:val="24"/>
        </w:rPr>
        <w:t xml:space="preserve"> financial</w:t>
      </w:r>
      <w:r w:rsidR="4B8176C7" w:rsidRPr="00EF7C5D">
        <w:rPr>
          <w:sz w:val="24"/>
          <w:szCs w:val="24"/>
        </w:rPr>
        <w:t xml:space="preserve"> aid to parents/caretakers if:</w:t>
      </w:r>
      <w:r w:rsidR="00171739" w:rsidRPr="00EF7C5D">
        <w:br/>
      </w:r>
    </w:p>
    <w:p w14:paraId="3F326125" w14:textId="6E04876C" w:rsidR="00171739" w:rsidRPr="00EF7C5D" w:rsidRDefault="00171739" w:rsidP="00E624E5">
      <w:pPr>
        <w:numPr>
          <w:ilvl w:val="0"/>
          <w:numId w:val="5"/>
        </w:numPr>
        <w:ind w:left="2070" w:hanging="270"/>
        <w:rPr>
          <w:sz w:val="24"/>
          <w:szCs w:val="24"/>
        </w:rPr>
      </w:pPr>
      <w:r w:rsidRPr="00EF7C5D">
        <w:rPr>
          <w:sz w:val="24"/>
          <w:szCs w:val="24"/>
        </w:rPr>
        <w:t xml:space="preserve">The family’s </w:t>
      </w:r>
      <w:r w:rsidRPr="00EF7C5D">
        <w:rPr>
          <w:color w:val="000000" w:themeColor="text1"/>
          <w:sz w:val="24"/>
          <w:szCs w:val="24"/>
        </w:rPr>
        <w:t xml:space="preserve">income </w:t>
      </w:r>
      <w:r w:rsidR="004C150F" w:rsidRPr="00EF7C5D">
        <w:rPr>
          <w:color w:val="000000" w:themeColor="text1"/>
          <w:sz w:val="24"/>
          <w:szCs w:val="24"/>
        </w:rPr>
        <w:t xml:space="preserve">is </w:t>
      </w:r>
      <w:r w:rsidRPr="00EF7C5D">
        <w:rPr>
          <w:color w:val="000000" w:themeColor="text1"/>
          <w:sz w:val="24"/>
          <w:szCs w:val="24"/>
        </w:rPr>
        <w:t xml:space="preserve">below </w:t>
      </w:r>
      <w:r w:rsidRPr="00EF7C5D">
        <w:rPr>
          <w:sz w:val="24"/>
          <w:szCs w:val="24"/>
        </w:rPr>
        <w:t xml:space="preserve">85% of the state median income </w:t>
      </w:r>
      <w:r w:rsidR="00B71FB3" w:rsidRPr="00EF7C5D">
        <w:rPr>
          <w:sz w:val="24"/>
          <w:szCs w:val="24"/>
        </w:rPr>
        <w:t xml:space="preserve">or the customer continues to </w:t>
      </w:r>
      <w:r w:rsidR="000B35C1" w:rsidRPr="00EF7C5D">
        <w:rPr>
          <w:sz w:val="24"/>
          <w:szCs w:val="24"/>
        </w:rPr>
        <w:t>be eligible for</w:t>
      </w:r>
      <w:r w:rsidR="00B71FB3" w:rsidRPr="00EF7C5D">
        <w:rPr>
          <w:sz w:val="24"/>
          <w:szCs w:val="24"/>
        </w:rPr>
        <w:t xml:space="preserve"> assistance</w:t>
      </w:r>
      <w:r w:rsidR="000B35C1" w:rsidRPr="00EF7C5D">
        <w:rPr>
          <w:sz w:val="24"/>
          <w:szCs w:val="24"/>
        </w:rPr>
        <w:t xml:space="preserve"> under one of the other eligibility criteria (Section 6.1)</w:t>
      </w:r>
      <w:r w:rsidR="00B71FB3" w:rsidRPr="00EF7C5D">
        <w:rPr>
          <w:sz w:val="24"/>
          <w:szCs w:val="24"/>
        </w:rPr>
        <w:t>.</w:t>
      </w:r>
      <w:r w:rsidR="00F537FA" w:rsidRPr="00EF7C5D">
        <w:rPr>
          <w:sz w:val="24"/>
          <w:szCs w:val="24"/>
        </w:rPr>
        <w:br/>
      </w:r>
    </w:p>
    <w:p w14:paraId="0AC595C5" w14:textId="77777777" w:rsidR="00171739" w:rsidRPr="00EF7C5D" w:rsidRDefault="00171739" w:rsidP="00E624E5">
      <w:pPr>
        <w:numPr>
          <w:ilvl w:val="0"/>
          <w:numId w:val="5"/>
        </w:numPr>
        <w:ind w:left="2070" w:hanging="270"/>
        <w:rPr>
          <w:sz w:val="24"/>
          <w:szCs w:val="24"/>
        </w:rPr>
      </w:pPr>
      <w:r w:rsidRPr="00EF7C5D">
        <w:rPr>
          <w:sz w:val="24"/>
          <w:szCs w:val="24"/>
        </w:rPr>
        <w:t>Parents are meeting</w:t>
      </w:r>
      <w:r w:rsidR="009D3757" w:rsidRPr="00EF7C5D">
        <w:rPr>
          <w:sz w:val="24"/>
          <w:szCs w:val="24"/>
        </w:rPr>
        <w:t xml:space="preserve"> activity requirements</w:t>
      </w:r>
      <w:r w:rsidRPr="00EF7C5D">
        <w:rPr>
          <w:sz w:val="24"/>
          <w:szCs w:val="24"/>
        </w:rPr>
        <w:t xml:space="preserve"> </w:t>
      </w:r>
      <w:r w:rsidR="009D3757" w:rsidRPr="00EF7C5D">
        <w:rPr>
          <w:sz w:val="24"/>
          <w:szCs w:val="24"/>
        </w:rPr>
        <w:t>(</w:t>
      </w:r>
      <w:r w:rsidRPr="00EF7C5D">
        <w:rPr>
          <w:sz w:val="24"/>
          <w:szCs w:val="24"/>
        </w:rPr>
        <w:t>work and/or school</w:t>
      </w:r>
      <w:r w:rsidR="009D3757" w:rsidRPr="00EF7C5D">
        <w:rPr>
          <w:sz w:val="24"/>
          <w:szCs w:val="24"/>
        </w:rPr>
        <w:t>, or participation in TANF Choices, SNAP E&amp;T)</w:t>
      </w:r>
      <w:r w:rsidRPr="00EF7C5D">
        <w:rPr>
          <w:sz w:val="24"/>
          <w:szCs w:val="24"/>
        </w:rPr>
        <w:t xml:space="preserve"> </w:t>
      </w:r>
      <w:r w:rsidR="00F537FA" w:rsidRPr="00EF7C5D">
        <w:rPr>
          <w:sz w:val="24"/>
          <w:szCs w:val="24"/>
        </w:rPr>
        <w:br/>
      </w:r>
    </w:p>
    <w:p w14:paraId="590F6B6D" w14:textId="77777777" w:rsidR="00F537FA" w:rsidRPr="00EF7C5D" w:rsidRDefault="00171739" w:rsidP="00E624E5">
      <w:pPr>
        <w:numPr>
          <w:ilvl w:val="0"/>
          <w:numId w:val="5"/>
        </w:numPr>
        <w:ind w:left="2070" w:hanging="270"/>
        <w:rPr>
          <w:sz w:val="24"/>
          <w:szCs w:val="24"/>
        </w:rPr>
      </w:pPr>
      <w:r w:rsidRPr="00EF7C5D">
        <w:rPr>
          <w:sz w:val="24"/>
          <w:szCs w:val="24"/>
        </w:rPr>
        <w:t>The child continues to reside in the</w:t>
      </w:r>
      <w:r w:rsidR="009D3757" w:rsidRPr="00EF7C5D">
        <w:rPr>
          <w:sz w:val="24"/>
          <w:szCs w:val="24"/>
        </w:rPr>
        <w:t xml:space="preserve"> 13-county</w:t>
      </w:r>
      <w:r w:rsidRPr="00EF7C5D">
        <w:rPr>
          <w:sz w:val="24"/>
          <w:szCs w:val="24"/>
        </w:rPr>
        <w:t xml:space="preserve"> Gulf Coast </w:t>
      </w:r>
      <w:r w:rsidR="009D3757" w:rsidRPr="00EF7C5D">
        <w:rPr>
          <w:sz w:val="24"/>
          <w:szCs w:val="24"/>
        </w:rPr>
        <w:t>region</w:t>
      </w:r>
      <w:r w:rsidR="00F537FA" w:rsidRPr="00EF7C5D">
        <w:rPr>
          <w:sz w:val="24"/>
          <w:szCs w:val="24"/>
        </w:rPr>
        <w:br/>
      </w:r>
    </w:p>
    <w:p w14:paraId="3F990BAA" w14:textId="6557E48E" w:rsidR="00F537FA" w:rsidRPr="00EF7C5D" w:rsidRDefault="00F537FA" w:rsidP="00E624E5">
      <w:pPr>
        <w:numPr>
          <w:ilvl w:val="0"/>
          <w:numId w:val="5"/>
        </w:numPr>
        <w:ind w:left="2070" w:hanging="270"/>
        <w:rPr>
          <w:sz w:val="24"/>
          <w:szCs w:val="24"/>
        </w:rPr>
      </w:pPr>
      <w:r w:rsidRPr="00EF7C5D">
        <w:rPr>
          <w:sz w:val="24"/>
          <w:szCs w:val="24"/>
        </w:rPr>
        <w:t xml:space="preserve">The child is </w:t>
      </w:r>
      <w:r w:rsidR="00814C2A">
        <w:rPr>
          <w:b/>
          <w:bCs/>
          <w:i/>
          <w:iCs/>
          <w:color w:val="000000" w:themeColor="text1"/>
          <w:sz w:val="24"/>
          <w:szCs w:val="24"/>
        </w:rPr>
        <w:t>y</w:t>
      </w:r>
      <w:r w:rsidR="00814C2A" w:rsidRPr="006D60B6">
        <w:rPr>
          <w:b/>
          <w:bCs/>
          <w:i/>
          <w:iCs/>
          <w:color w:val="000000" w:themeColor="text1"/>
          <w:sz w:val="24"/>
          <w:szCs w:val="24"/>
        </w:rPr>
        <w:t>ounger than 13 years of age or a child with a disability and younger than 19 years of age</w:t>
      </w:r>
    </w:p>
    <w:p w14:paraId="6D615524" w14:textId="77777777" w:rsidR="00F537FA" w:rsidRPr="00EF7C5D" w:rsidRDefault="00F537FA" w:rsidP="00E624E5">
      <w:pPr>
        <w:ind w:left="2070" w:hanging="270"/>
        <w:rPr>
          <w:sz w:val="24"/>
          <w:szCs w:val="24"/>
        </w:rPr>
      </w:pPr>
    </w:p>
    <w:p w14:paraId="4A0C44DB" w14:textId="77777777" w:rsidR="00F9494C" w:rsidRPr="00EF7C5D" w:rsidRDefault="00F9494C" w:rsidP="00E624E5">
      <w:pPr>
        <w:numPr>
          <w:ilvl w:val="0"/>
          <w:numId w:val="5"/>
        </w:numPr>
        <w:ind w:left="2070" w:hanging="270"/>
        <w:rPr>
          <w:sz w:val="24"/>
          <w:szCs w:val="24"/>
        </w:rPr>
      </w:pPr>
      <w:r w:rsidRPr="00EF7C5D">
        <w:rPr>
          <w:sz w:val="24"/>
          <w:szCs w:val="24"/>
        </w:rPr>
        <w:t>Check to see if t</w:t>
      </w:r>
      <w:r w:rsidR="00171739" w:rsidRPr="00EF7C5D">
        <w:rPr>
          <w:sz w:val="24"/>
          <w:szCs w:val="24"/>
        </w:rPr>
        <w:t>he</w:t>
      </w:r>
      <w:r w:rsidRPr="00EF7C5D">
        <w:rPr>
          <w:sz w:val="24"/>
          <w:szCs w:val="24"/>
        </w:rPr>
        <w:t xml:space="preserve">re is </w:t>
      </w:r>
      <w:r w:rsidR="00EF0D71" w:rsidRPr="00EF7C5D">
        <w:rPr>
          <w:sz w:val="24"/>
          <w:szCs w:val="24"/>
        </w:rPr>
        <w:t xml:space="preserve">program violation </w:t>
      </w:r>
      <w:r w:rsidR="00E971D3" w:rsidRPr="00EF7C5D">
        <w:rPr>
          <w:sz w:val="24"/>
          <w:szCs w:val="24"/>
        </w:rPr>
        <w:t>for excessive absences or failure to pay Parent Share of Cost</w:t>
      </w:r>
      <w:r w:rsidRPr="00EF7C5D">
        <w:rPr>
          <w:sz w:val="24"/>
          <w:szCs w:val="24"/>
        </w:rPr>
        <w:t xml:space="preserve"> (See </w:t>
      </w:r>
      <w:r w:rsidR="001F20E4" w:rsidRPr="00EF7C5D">
        <w:rPr>
          <w:sz w:val="24"/>
          <w:szCs w:val="24"/>
        </w:rPr>
        <w:t>Section 9.1</w:t>
      </w:r>
      <w:r w:rsidRPr="00EF7C5D">
        <w:rPr>
          <w:sz w:val="24"/>
          <w:szCs w:val="24"/>
        </w:rPr>
        <w:t xml:space="preserve"> and 10.9) that may apply at redetermination of eligibility. </w:t>
      </w:r>
    </w:p>
    <w:p w14:paraId="53BA6C49" w14:textId="77777777" w:rsidR="00171739" w:rsidRPr="00EF7C5D" w:rsidRDefault="00171739" w:rsidP="00E624E5">
      <w:pPr>
        <w:ind w:left="2520"/>
        <w:rPr>
          <w:sz w:val="24"/>
          <w:szCs w:val="24"/>
        </w:rPr>
      </w:pPr>
    </w:p>
    <w:p w14:paraId="31D9077C" w14:textId="2EBAC834" w:rsidR="00653032" w:rsidRPr="00EF7C5D" w:rsidRDefault="003F6884" w:rsidP="00E624E5">
      <w:pPr>
        <w:pStyle w:val="ListParagraph"/>
        <w:numPr>
          <w:ilvl w:val="0"/>
          <w:numId w:val="5"/>
        </w:numPr>
        <w:ind w:left="2070" w:hanging="270"/>
        <w:rPr>
          <w:sz w:val="24"/>
          <w:szCs w:val="24"/>
        </w:rPr>
      </w:pPr>
      <w:r w:rsidRPr="00EF7C5D">
        <w:rPr>
          <w:sz w:val="24"/>
          <w:szCs w:val="24"/>
        </w:rPr>
        <w:t>P</w:t>
      </w:r>
      <w:r w:rsidR="00653032" w:rsidRPr="00EF7C5D">
        <w:rPr>
          <w:sz w:val="24"/>
          <w:szCs w:val="24"/>
        </w:rPr>
        <w:t>arent</w:t>
      </w:r>
      <w:r w:rsidRPr="00EF7C5D">
        <w:rPr>
          <w:sz w:val="24"/>
          <w:szCs w:val="24"/>
        </w:rPr>
        <w:t>s</w:t>
      </w:r>
      <w:r w:rsidR="00653032" w:rsidRPr="00EF7C5D">
        <w:rPr>
          <w:sz w:val="24"/>
          <w:szCs w:val="24"/>
        </w:rPr>
        <w:t xml:space="preserve"> </w:t>
      </w:r>
      <w:r w:rsidRPr="00EF7C5D">
        <w:rPr>
          <w:sz w:val="24"/>
          <w:szCs w:val="24"/>
        </w:rPr>
        <w:t>do not have</w:t>
      </w:r>
      <w:r w:rsidR="00653032" w:rsidRPr="00EF7C5D">
        <w:rPr>
          <w:sz w:val="24"/>
          <w:szCs w:val="24"/>
        </w:rPr>
        <w:t xml:space="preserve"> a </w:t>
      </w:r>
      <w:r w:rsidR="004D2F98" w:rsidRPr="00EF7C5D">
        <w:rPr>
          <w:sz w:val="24"/>
          <w:szCs w:val="24"/>
        </w:rPr>
        <w:t xml:space="preserve">current, </w:t>
      </w:r>
      <w:r w:rsidR="00ED4E66" w:rsidRPr="00EF7C5D">
        <w:rPr>
          <w:sz w:val="24"/>
          <w:szCs w:val="24"/>
        </w:rPr>
        <w:t>o</w:t>
      </w:r>
      <w:r w:rsidR="005300F1" w:rsidRPr="00EF7C5D">
        <w:rPr>
          <w:sz w:val="24"/>
          <w:szCs w:val="24"/>
        </w:rPr>
        <w:t>pen requirement to repay disallowed costs</w:t>
      </w:r>
      <w:r w:rsidRPr="00EF7C5D">
        <w:rPr>
          <w:sz w:val="24"/>
          <w:szCs w:val="24"/>
        </w:rPr>
        <w:t>.</w:t>
      </w:r>
      <w:r w:rsidR="00F9494C" w:rsidRPr="00EF7C5D">
        <w:rPr>
          <w:sz w:val="24"/>
          <w:szCs w:val="24"/>
        </w:rPr>
        <w:t xml:space="preserve">  See section 6.8)</w:t>
      </w:r>
    </w:p>
    <w:p w14:paraId="4BB4E8A1" w14:textId="77777777" w:rsidR="00E04AA7" w:rsidRPr="00EF7C5D" w:rsidRDefault="00E04AA7" w:rsidP="00E624E5">
      <w:pPr>
        <w:pStyle w:val="ListParagraph"/>
        <w:ind w:left="1350"/>
        <w:rPr>
          <w:sz w:val="24"/>
          <w:szCs w:val="24"/>
        </w:rPr>
      </w:pPr>
    </w:p>
    <w:p w14:paraId="6E00E727" w14:textId="55B6D4DD" w:rsidR="00171739" w:rsidRPr="00EF7C5D" w:rsidRDefault="00E04AA7" w:rsidP="00E624E5">
      <w:pPr>
        <w:pStyle w:val="ListParagraph"/>
        <w:numPr>
          <w:ilvl w:val="0"/>
          <w:numId w:val="5"/>
        </w:numPr>
        <w:ind w:left="2070" w:hanging="270"/>
        <w:rPr>
          <w:sz w:val="24"/>
          <w:szCs w:val="24"/>
        </w:rPr>
      </w:pPr>
      <w:r w:rsidRPr="00EF7C5D">
        <w:rPr>
          <w:sz w:val="24"/>
          <w:szCs w:val="24"/>
          <w:lang w:val="en"/>
        </w:rPr>
        <w:t xml:space="preserve">The family continues to meet the definition of homelessness.  </w:t>
      </w:r>
    </w:p>
    <w:p w14:paraId="41A21DEB" w14:textId="77777777" w:rsidR="00C261AC" w:rsidRPr="00EF7C5D" w:rsidRDefault="00C261AC" w:rsidP="00E624E5">
      <w:pPr>
        <w:pStyle w:val="ListParagraph"/>
        <w:ind w:left="1350"/>
        <w:rPr>
          <w:sz w:val="24"/>
          <w:szCs w:val="24"/>
        </w:rPr>
      </w:pPr>
    </w:p>
    <w:p w14:paraId="0ECC9729" w14:textId="77777777" w:rsidR="00C261AC" w:rsidRPr="00EF7C5D" w:rsidRDefault="00C261AC" w:rsidP="00E624E5">
      <w:pPr>
        <w:pStyle w:val="ListParagraph"/>
        <w:ind w:left="1350"/>
        <w:rPr>
          <w:sz w:val="24"/>
          <w:szCs w:val="24"/>
        </w:rPr>
      </w:pPr>
      <w:r w:rsidRPr="005D32FB">
        <w:rPr>
          <w:sz w:val="24"/>
          <w:szCs w:val="24"/>
        </w:rPr>
        <w:t>Note:</w:t>
      </w:r>
      <w:r w:rsidRPr="00EF7C5D">
        <w:rPr>
          <w:sz w:val="24"/>
          <w:szCs w:val="24"/>
        </w:rPr>
        <w:t xml:space="preserve">  There is no time limit on how long a family can qualify for child care services if the family continues to meet the definition of homelessn</w:t>
      </w:r>
      <w:r w:rsidRPr="00953F68">
        <w:rPr>
          <w:sz w:val="24"/>
          <w:szCs w:val="24"/>
        </w:rPr>
        <w:t>ess at the time of eligibility redetermination.</w:t>
      </w:r>
    </w:p>
    <w:p w14:paraId="648CDE1D" w14:textId="77777777" w:rsidR="00E04AA7" w:rsidRPr="00EF7C5D" w:rsidRDefault="00E04AA7" w:rsidP="0098625A">
      <w:pPr>
        <w:rPr>
          <w:sz w:val="24"/>
          <w:szCs w:val="24"/>
        </w:rPr>
      </w:pPr>
    </w:p>
    <w:p w14:paraId="33B0AB78" w14:textId="68D8E9C3" w:rsidR="009D3757" w:rsidRPr="00EF7C5D" w:rsidRDefault="00C42296" w:rsidP="00A635FE">
      <w:pPr>
        <w:numPr>
          <w:ilvl w:val="2"/>
          <w:numId w:val="29"/>
        </w:numPr>
        <w:ind w:left="1800" w:hanging="720"/>
        <w:rPr>
          <w:sz w:val="24"/>
          <w:szCs w:val="24"/>
        </w:rPr>
      </w:pPr>
      <w:r w:rsidRPr="00EF7C5D">
        <w:rPr>
          <w:sz w:val="24"/>
          <w:szCs w:val="24"/>
        </w:rPr>
        <w:t xml:space="preserve">Documenting </w:t>
      </w:r>
      <w:r w:rsidR="009D3757" w:rsidRPr="00EF7C5D">
        <w:rPr>
          <w:sz w:val="24"/>
          <w:szCs w:val="24"/>
        </w:rPr>
        <w:t xml:space="preserve">Eligibility for </w:t>
      </w:r>
      <w:r w:rsidR="00F537FA" w:rsidRPr="00EF7C5D">
        <w:rPr>
          <w:sz w:val="24"/>
          <w:szCs w:val="24"/>
        </w:rPr>
        <w:t>Continuing Financial Aid</w:t>
      </w:r>
    </w:p>
    <w:p w14:paraId="20FE2258" w14:textId="77777777" w:rsidR="009D3757" w:rsidRPr="00EF7C5D" w:rsidRDefault="009D3757" w:rsidP="00B055FC">
      <w:pPr>
        <w:ind w:left="1800"/>
        <w:rPr>
          <w:sz w:val="24"/>
          <w:szCs w:val="24"/>
        </w:rPr>
      </w:pPr>
      <w:r w:rsidRPr="00EF7C5D">
        <w:rPr>
          <w:sz w:val="24"/>
          <w:szCs w:val="24"/>
        </w:rPr>
        <w:t xml:space="preserve">Workforce Solutions </w:t>
      </w:r>
      <w:r w:rsidR="00F537FA" w:rsidRPr="00EF7C5D">
        <w:rPr>
          <w:sz w:val="24"/>
          <w:szCs w:val="24"/>
        </w:rPr>
        <w:t>documents</w:t>
      </w:r>
      <w:r w:rsidRPr="00EF7C5D">
        <w:rPr>
          <w:sz w:val="24"/>
          <w:szCs w:val="24"/>
        </w:rPr>
        <w:t xml:space="preserve"> the following elements when re-determining eligibility:</w:t>
      </w:r>
    </w:p>
    <w:p w14:paraId="507853C6" w14:textId="77777777" w:rsidR="009D3757" w:rsidRPr="00EF7C5D" w:rsidRDefault="009D3757" w:rsidP="00A635FE">
      <w:pPr>
        <w:numPr>
          <w:ilvl w:val="0"/>
          <w:numId w:val="39"/>
        </w:numPr>
        <w:ind w:left="2610"/>
        <w:rPr>
          <w:sz w:val="24"/>
          <w:szCs w:val="24"/>
        </w:rPr>
      </w:pPr>
      <w:r w:rsidRPr="00EF7C5D">
        <w:rPr>
          <w:sz w:val="24"/>
          <w:szCs w:val="24"/>
        </w:rPr>
        <w:t>Residence</w:t>
      </w:r>
    </w:p>
    <w:p w14:paraId="3332A98C" w14:textId="77777777" w:rsidR="009D3757" w:rsidRPr="00EF7C5D" w:rsidRDefault="009D3757" w:rsidP="00A635FE">
      <w:pPr>
        <w:numPr>
          <w:ilvl w:val="0"/>
          <w:numId w:val="39"/>
        </w:numPr>
        <w:ind w:left="2610"/>
        <w:rPr>
          <w:sz w:val="24"/>
          <w:szCs w:val="24"/>
        </w:rPr>
      </w:pPr>
      <w:r w:rsidRPr="00EF7C5D">
        <w:rPr>
          <w:sz w:val="24"/>
          <w:szCs w:val="24"/>
        </w:rPr>
        <w:t>Family income</w:t>
      </w:r>
    </w:p>
    <w:p w14:paraId="399F38CD" w14:textId="77777777" w:rsidR="009D3757" w:rsidRPr="00EF7C5D" w:rsidRDefault="009D3757" w:rsidP="00A635FE">
      <w:pPr>
        <w:numPr>
          <w:ilvl w:val="0"/>
          <w:numId w:val="39"/>
        </w:numPr>
        <w:ind w:left="2610"/>
        <w:rPr>
          <w:sz w:val="24"/>
          <w:szCs w:val="24"/>
        </w:rPr>
      </w:pPr>
      <w:r w:rsidRPr="00EF7C5D">
        <w:rPr>
          <w:sz w:val="24"/>
          <w:szCs w:val="24"/>
        </w:rPr>
        <w:t>Parents</w:t>
      </w:r>
      <w:r w:rsidR="00F537FA" w:rsidRPr="00EF7C5D">
        <w:rPr>
          <w:sz w:val="24"/>
          <w:szCs w:val="24"/>
        </w:rPr>
        <w:t>’</w:t>
      </w:r>
      <w:r w:rsidRPr="00EF7C5D">
        <w:rPr>
          <w:sz w:val="24"/>
          <w:szCs w:val="24"/>
        </w:rPr>
        <w:t xml:space="preserve"> activity hours</w:t>
      </w:r>
    </w:p>
    <w:p w14:paraId="248F4247" w14:textId="77777777" w:rsidR="005D48E6" w:rsidRPr="00EF7C5D" w:rsidRDefault="005D48E6" w:rsidP="0046395B">
      <w:pPr>
        <w:ind w:left="1800"/>
        <w:rPr>
          <w:sz w:val="24"/>
          <w:szCs w:val="24"/>
        </w:rPr>
      </w:pPr>
    </w:p>
    <w:p w14:paraId="30F78751" w14:textId="016ABE10" w:rsidR="0046395B" w:rsidRPr="00EF7C5D" w:rsidRDefault="0046395B" w:rsidP="0046395B">
      <w:pPr>
        <w:ind w:left="1800"/>
        <w:rPr>
          <w:sz w:val="24"/>
          <w:szCs w:val="24"/>
        </w:rPr>
      </w:pPr>
      <w:r w:rsidRPr="005D32FB">
        <w:rPr>
          <w:sz w:val="24"/>
          <w:szCs w:val="24"/>
        </w:rPr>
        <w:t>Note:</w:t>
      </w:r>
      <w:r w:rsidRPr="00EF7C5D">
        <w:rPr>
          <w:sz w:val="24"/>
          <w:szCs w:val="24"/>
        </w:rPr>
        <w:t xml:space="preserve"> Customers applying for At-Risk child care services must complete a full </w:t>
      </w:r>
      <w:r w:rsidR="00B7083F" w:rsidRPr="00953F68">
        <w:rPr>
          <w:sz w:val="24"/>
          <w:szCs w:val="24"/>
        </w:rPr>
        <w:t xml:space="preserve">financial aid </w:t>
      </w:r>
      <w:r w:rsidRPr="00953F68">
        <w:rPr>
          <w:sz w:val="24"/>
          <w:szCs w:val="24"/>
        </w:rPr>
        <w:t xml:space="preserve">application </w:t>
      </w:r>
      <w:r w:rsidR="00DE5ECF" w:rsidRPr="00EF7C5D">
        <w:rPr>
          <w:sz w:val="24"/>
          <w:szCs w:val="24"/>
        </w:rPr>
        <w:t xml:space="preserve">during </w:t>
      </w:r>
      <w:r w:rsidRPr="00EF7C5D">
        <w:rPr>
          <w:sz w:val="24"/>
          <w:szCs w:val="24"/>
        </w:rPr>
        <w:t xml:space="preserve">initial enrollment and </w:t>
      </w:r>
      <w:r w:rsidR="00DE5ECF" w:rsidRPr="00EF7C5D">
        <w:rPr>
          <w:sz w:val="24"/>
          <w:szCs w:val="24"/>
        </w:rPr>
        <w:t>r</w:t>
      </w:r>
      <w:r w:rsidRPr="00EF7C5D">
        <w:rPr>
          <w:sz w:val="24"/>
          <w:szCs w:val="24"/>
        </w:rPr>
        <w:t>edeterminations</w:t>
      </w:r>
      <w:r w:rsidR="00B7083F" w:rsidRPr="00EF7C5D">
        <w:rPr>
          <w:sz w:val="24"/>
          <w:szCs w:val="24"/>
        </w:rPr>
        <w:t>.</w:t>
      </w:r>
    </w:p>
    <w:p w14:paraId="2C52DB41" w14:textId="77777777" w:rsidR="00F537FA" w:rsidRPr="00EF7C5D" w:rsidRDefault="00F537FA" w:rsidP="00B055FC">
      <w:pPr>
        <w:rPr>
          <w:sz w:val="24"/>
          <w:szCs w:val="24"/>
        </w:rPr>
      </w:pPr>
    </w:p>
    <w:p w14:paraId="01B20ABC" w14:textId="77777777" w:rsidR="00F537FA" w:rsidRPr="00EF7C5D" w:rsidRDefault="00F537FA" w:rsidP="00A635FE">
      <w:pPr>
        <w:numPr>
          <w:ilvl w:val="2"/>
          <w:numId w:val="29"/>
        </w:numPr>
        <w:ind w:left="1800" w:hanging="720"/>
        <w:rPr>
          <w:sz w:val="24"/>
          <w:szCs w:val="24"/>
        </w:rPr>
      </w:pPr>
      <w:r w:rsidRPr="00EF7C5D">
        <w:rPr>
          <w:sz w:val="24"/>
          <w:szCs w:val="24"/>
        </w:rPr>
        <w:t>Workforce Solutions looks at our existing records to check:</w:t>
      </w:r>
    </w:p>
    <w:p w14:paraId="44496850" w14:textId="77777777" w:rsidR="009103DF" w:rsidRPr="00EF7C5D" w:rsidRDefault="009103DF" w:rsidP="00A635FE">
      <w:pPr>
        <w:numPr>
          <w:ilvl w:val="0"/>
          <w:numId w:val="40"/>
        </w:numPr>
        <w:ind w:left="2610"/>
        <w:rPr>
          <w:sz w:val="24"/>
          <w:szCs w:val="24"/>
        </w:rPr>
      </w:pPr>
      <w:r w:rsidRPr="00EF7C5D">
        <w:rPr>
          <w:sz w:val="24"/>
          <w:szCs w:val="24"/>
        </w:rPr>
        <w:t>Children’s ages</w:t>
      </w:r>
    </w:p>
    <w:p w14:paraId="453A97FD" w14:textId="452596A4" w:rsidR="009103DF" w:rsidRPr="00EF7C5D" w:rsidRDefault="00F537FA" w:rsidP="00A635FE">
      <w:pPr>
        <w:numPr>
          <w:ilvl w:val="0"/>
          <w:numId w:val="40"/>
        </w:numPr>
        <w:ind w:left="2610"/>
        <w:rPr>
          <w:sz w:val="24"/>
          <w:szCs w:val="24"/>
        </w:rPr>
      </w:pPr>
      <w:r w:rsidRPr="00EF7C5D">
        <w:rPr>
          <w:sz w:val="24"/>
          <w:szCs w:val="24"/>
        </w:rPr>
        <w:t>Absences</w:t>
      </w:r>
      <w:r w:rsidR="00076572" w:rsidRPr="00EF7C5D">
        <w:rPr>
          <w:sz w:val="24"/>
          <w:szCs w:val="24"/>
        </w:rPr>
        <w:t xml:space="preserve"> - </w:t>
      </w:r>
      <w:r w:rsidR="009103DF" w:rsidRPr="00EF7C5D">
        <w:rPr>
          <w:sz w:val="24"/>
          <w:szCs w:val="24"/>
        </w:rPr>
        <w:t>once an eligibility redetermination has been made, absences accrued in the time remaining between the end of the current eligibility period and the beginning of the new eligibility period are not required to be reassessed</w:t>
      </w:r>
      <w:r w:rsidR="00076572" w:rsidRPr="00EF7C5D">
        <w:rPr>
          <w:sz w:val="24"/>
          <w:szCs w:val="24"/>
        </w:rPr>
        <w:t>.</w:t>
      </w:r>
      <w:r w:rsidR="009103DF" w:rsidRPr="00EF7C5D">
        <w:rPr>
          <w:sz w:val="24"/>
          <w:szCs w:val="24"/>
        </w:rPr>
        <w:t xml:space="preserve"> </w:t>
      </w:r>
    </w:p>
    <w:p w14:paraId="6A02C7D8" w14:textId="77777777" w:rsidR="00F537FA" w:rsidRPr="00EF7C5D" w:rsidRDefault="00F537FA" w:rsidP="00B055FC">
      <w:pPr>
        <w:rPr>
          <w:sz w:val="24"/>
          <w:szCs w:val="24"/>
        </w:rPr>
      </w:pPr>
    </w:p>
    <w:p w14:paraId="07B9912C" w14:textId="6C6008AF" w:rsidR="00F537FA" w:rsidRPr="00EF7C5D" w:rsidRDefault="00FF2085" w:rsidP="00A635FE">
      <w:pPr>
        <w:numPr>
          <w:ilvl w:val="2"/>
          <w:numId w:val="29"/>
        </w:numPr>
        <w:ind w:left="1800" w:hanging="720"/>
        <w:rPr>
          <w:sz w:val="24"/>
          <w:szCs w:val="24"/>
        </w:rPr>
      </w:pPr>
      <w:r w:rsidRPr="00EF7C5D">
        <w:rPr>
          <w:sz w:val="24"/>
          <w:szCs w:val="24"/>
        </w:rPr>
        <w:t xml:space="preserve">At redetermination, </w:t>
      </w:r>
      <w:r w:rsidR="00F537FA" w:rsidRPr="00EF7C5D">
        <w:rPr>
          <w:sz w:val="24"/>
          <w:szCs w:val="24"/>
        </w:rPr>
        <w:t>Workforce Solutions uses the</w:t>
      </w:r>
      <w:r w:rsidRPr="00EF7C5D">
        <w:rPr>
          <w:sz w:val="24"/>
          <w:szCs w:val="24"/>
        </w:rPr>
        <w:t xml:space="preserve"> </w:t>
      </w:r>
      <w:r w:rsidR="00285E2F" w:rsidRPr="00EF7C5D">
        <w:rPr>
          <w:sz w:val="24"/>
          <w:szCs w:val="24"/>
        </w:rPr>
        <w:t>85</w:t>
      </w:r>
      <w:r w:rsidR="008D2C81" w:rsidRPr="00EF7C5D">
        <w:rPr>
          <w:sz w:val="24"/>
          <w:szCs w:val="24"/>
        </w:rPr>
        <w:t>% s</w:t>
      </w:r>
      <w:r w:rsidR="006228C0" w:rsidRPr="00EF7C5D">
        <w:rPr>
          <w:sz w:val="24"/>
          <w:szCs w:val="24"/>
        </w:rPr>
        <w:t xml:space="preserve">ustaining eligibility </w:t>
      </w:r>
      <w:r w:rsidR="008D2C81" w:rsidRPr="00EF7C5D">
        <w:rPr>
          <w:sz w:val="24"/>
          <w:szCs w:val="24"/>
        </w:rPr>
        <w:t xml:space="preserve">income </w:t>
      </w:r>
      <w:r w:rsidR="006228C0" w:rsidRPr="00EF7C5D">
        <w:rPr>
          <w:sz w:val="24"/>
          <w:szCs w:val="24"/>
        </w:rPr>
        <w:t>guidelines</w:t>
      </w:r>
      <w:r w:rsidR="008D2C81" w:rsidRPr="00EF7C5D">
        <w:rPr>
          <w:sz w:val="24"/>
          <w:szCs w:val="24"/>
        </w:rPr>
        <w:t>.</w:t>
      </w:r>
      <w:r w:rsidR="006228C0" w:rsidRPr="00EF7C5D">
        <w:rPr>
          <w:sz w:val="24"/>
          <w:szCs w:val="24"/>
        </w:rPr>
        <w:t xml:space="preserve"> </w:t>
      </w:r>
      <w:r w:rsidR="008D2C81" w:rsidRPr="00EF7C5D">
        <w:rPr>
          <w:sz w:val="24"/>
          <w:szCs w:val="24"/>
        </w:rPr>
        <w:t xml:space="preserve">We use </w:t>
      </w:r>
      <w:r w:rsidR="006228C0" w:rsidRPr="00EF7C5D">
        <w:rPr>
          <w:sz w:val="24"/>
          <w:szCs w:val="24"/>
        </w:rPr>
        <w:t xml:space="preserve">the </w:t>
      </w:r>
      <w:r w:rsidRPr="00EF7C5D">
        <w:rPr>
          <w:sz w:val="24"/>
          <w:szCs w:val="24"/>
        </w:rPr>
        <w:t>same</w:t>
      </w:r>
      <w:r w:rsidR="00F537FA" w:rsidRPr="00EF7C5D">
        <w:rPr>
          <w:sz w:val="24"/>
          <w:szCs w:val="24"/>
        </w:rPr>
        <w:t xml:space="preserve"> methods for calculating activity hours</w:t>
      </w:r>
      <w:r w:rsidRPr="00EF7C5D">
        <w:rPr>
          <w:sz w:val="24"/>
          <w:szCs w:val="24"/>
        </w:rPr>
        <w:t>,</w:t>
      </w:r>
      <w:r w:rsidR="00F537FA" w:rsidRPr="00EF7C5D">
        <w:rPr>
          <w:sz w:val="24"/>
          <w:szCs w:val="24"/>
        </w:rPr>
        <w:t xml:space="preserve"> calculating income</w:t>
      </w:r>
      <w:r w:rsidRPr="00EF7C5D">
        <w:rPr>
          <w:sz w:val="24"/>
          <w:szCs w:val="24"/>
        </w:rPr>
        <w:t>,</w:t>
      </w:r>
      <w:r w:rsidR="00F537FA" w:rsidRPr="00EF7C5D">
        <w:rPr>
          <w:sz w:val="24"/>
          <w:szCs w:val="24"/>
        </w:rPr>
        <w:t xml:space="preserve"> and </w:t>
      </w:r>
      <w:r w:rsidRPr="00EF7C5D">
        <w:rPr>
          <w:sz w:val="24"/>
          <w:szCs w:val="24"/>
        </w:rPr>
        <w:t>validating/documenting qualifications as we use for initial eligibility</w:t>
      </w:r>
      <w:r w:rsidR="00F9494C" w:rsidRPr="00EF7C5D">
        <w:rPr>
          <w:sz w:val="24"/>
          <w:szCs w:val="24"/>
        </w:rPr>
        <w:t>.</w:t>
      </w:r>
      <w:r w:rsidRPr="00EF7C5D">
        <w:rPr>
          <w:sz w:val="24"/>
          <w:szCs w:val="24"/>
        </w:rPr>
        <w:br/>
      </w:r>
    </w:p>
    <w:p w14:paraId="75030771" w14:textId="0BF8D4EF" w:rsidR="00B347D9" w:rsidRPr="00D815A0" w:rsidRDefault="00171739" w:rsidP="00A635FE">
      <w:pPr>
        <w:numPr>
          <w:ilvl w:val="2"/>
          <w:numId w:val="29"/>
        </w:numPr>
        <w:ind w:left="1800" w:hanging="720"/>
        <w:rPr>
          <w:sz w:val="24"/>
          <w:szCs w:val="24"/>
        </w:rPr>
      </w:pPr>
      <w:r w:rsidRPr="00D815A0">
        <w:rPr>
          <w:sz w:val="24"/>
          <w:szCs w:val="24"/>
        </w:rPr>
        <w:t xml:space="preserve">If a parent is meeting the activity hour requirements by attending school, the parent </w:t>
      </w:r>
      <w:r w:rsidR="00E30827">
        <w:rPr>
          <w:sz w:val="24"/>
          <w:szCs w:val="24"/>
        </w:rPr>
        <w:t>must</w:t>
      </w:r>
      <w:r w:rsidRPr="00D815A0">
        <w:rPr>
          <w:sz w:val="24"/>
          <w:szCs w:val="24"/>
        </w:rPr>
        <w:t xml:space="preserve"> demonstrate progress in the education/training program by showing </w:t>
      </w:r>
      <w:r w:rsidR="004200DC" w:rsidRPr="00D815A0">
        <w:rPr>
          <w:sz w:val="24"/>
          <w:szCs w:val="24"/>
        </w:rPr>
        <w:t>they</w:t>
      </w:r>
      <w:r w:rsidR="00D72D3D" w:rsidRPr="00D815A0">
        <w:rPr>
          <w:sz w:val="24"/>
          <w:szCs w:val="24"/>
        </w:rPr>
        <w:t xml:space="preserve"> are</w:t>
      </w:r>
      <w:r w:rsidRPr="00D815A0">
        <w:rPr>
          <w:sz w:val="24"/>
          <w:szCs w:val="24"/>
        </w:rPr>
        <w:t xml:space="preserve"> currently enrolled in an education/training program.  </w:t>
      </w:r>
      <w:r w:rsidR="00FF2085" w:rsidRPr="00D815A0">
        <w:rPr>
          <w:sz w:val="24"/>
          <w:szCs w:val="24"/>
        </w:rPr>
        <w:br/>
      </w:r>
      <w:r w:rsidR="00FF2085" w:rsidRPr="00D815A0">
        <w:rPr>
          <w:sz w:val="24"/>
          <w:szCs w:val="24"/>
        </w:rPr>
        <w:br/>
      </w:r>
      <w:r w:rsidRPr="00D815A0">
        <w:rPr>
          <w:sz w:val="24"/>
          <w:szCs w:val="24"/>
        </w:rPr>
        <w:t>Workforce Solutions accepts the education/training institution’s acceptance of the parent as a student as proof the parent is making successful progress in the education/training program.</w:t>
      </w:r>
      <w:r w:rsidR="00B347D9" w:rsidRPr="00D815A0">
        <w:rPr>
          <w:sz w:val="24"/>
          <w:szCs w:val="24"/>
        </w:rPr>
        <w:t xml:space="preserve">  A parent’s progress toward completion of the education or job training program must be based only on the parent’s performance while receiving child care.</w:t>
      </w:r>
    </w:p>
    <w:p w14:paraId="10417EAD" w14:textId="77777777" w:rsidR="00B347D9" w:rsidRPr="00D815A0" w:rsidRDefault="00B347D9" w:rsidP="00B055FC">
      <w:pPr>
        <w:ind w:left="1800"/>
        <w:rPr>
          <w:sz w:val="24"/>
          <w:szCs w:val="24"/>
        </w:rPr>
      </w:pPr>
    </w:p>
    <w:p w14:paraId="304F9E83" w14:textId="77777777" w:rsidR="00171739" w:rsidRPr="00D815A0" w:rsidRDefault="00171739" w:rsidP="00A635FE">
      <w:pPr>
        <w:numPr>
          <w:ilvl w:val="2"/>
          <w:numId w:val="29"/>
        </w:numPr>
        <w:ind w:left="1800" w:hanging="720"/>
        <w:rPr>
          <w:sz w:val="24"/>
          <w:szCs w:val="24"/>
        </w:rPr>
      </w:pPr>
      <w:r w:rsidRPr="00D815A0">
        <w:rPr>
          <w:sz w:val="24"/>
          <w:szCs w:val="24"/>
        </w:rPr>
        <w:t>Redetermination Eligibility Start and End Dates</w:t>
      </w:r>
    </w:p>
    <w:p w14:paraId="5D9A8A0F" w14:textId="77777777" w:rsidR="00FF2085" w:rsidRPr="00D815A0" w:rsidRDefault="00171739" w:rsidP="00B055FC">
      <w:pPr>
        <w:ind w:left="1800"/>
        <w:rPr>
          <w:sz w:val="24"/>
          <w:szCs w:val="24"/>
        </w:rPr>
      </w:pPr>
      <w:r w:rsidRPr="00D815A0">
        <w:rPr>
          <w:sz w:val="24"/>
          <w:szCs w:val="24"/>
        </w:rPr>
        <w:t>New</w:t>
      </w:r>
      <w:r w:rsidR="00FF2085" w:rsidRPr="00D815A0">
        <w:rPr>
          <w:sz w:val="24"/>
          <w:szCs w:val="24"/>
        </w:rPr>
        <w:t xml:space="preserve"> eligibility</w:t>
      </w:r>
      <w:r w:rsidRPr="00D815A0">
        <w:rPr>
          <w:sz w:val="24"/>
          <w:szCs w:val="24"/>
        </w:rPr>
        <w:t xml:space="preserve"> periods begin the first date of the month following the end of the </w:t>
      </w:r>
      <w:r w:rsidR="009D3757" w:rsidRPr="00D815A0">
        <w:rPr>
          <w:sz w:val="24"/>
          <w:szCs w:val="24"/>
        </w:rPr>
        <w:t>12</w:t>
      </w:r>
      <w:r w:rsidRPr="00D815A0">
        <w:rPr>
          <w:sz w:val="24"/>
          <w:szCs w:val="24"/>
        </w:rPr>
        <w:t xml:space="preserve">-month eligibility period. </w:t>
      </w:r>
    </w:p>
    <w:p w14:paraId="0CAF3EE3" w14:textId="77777777" w:rsidR="00FF2085" w:rsidRPr="00D815A0" w:rsidRDefault="00FF2085" w:rsidP="00B055FC">
      <w:pPr>
        <w:ind w:left="1800"/>
        <w:rPr>
          <w:sz w:val="24"/>
          <w:szCs w:val="24"/>
        </w:rPr>
      </w:pPr>
    </w:p>
    <w:p w14:paraId="3A0C5159" w14:textId="78970818" w:rsidR="00171739" w:rsidRPr="00D815A0" w:rsidRDefault="00171739" w:rsidP="00B055FC">
      <w:pPr>
        <w:ind w:left="1800"/>
        <w:rPr>
          <w:sz w:val="24"/>
          <w:szCs w:val="24"/>
        </w:rPr>
      </w:pPr>
      <w:r w:rsidRPr="00D815A0">
        <w:rPr>
          <w:sz w:val="24"/>
          <w:szCs w:val="24"/>
        </w:rPr>
        <w:t xml:space="preserve">The new eligibility and referral date </w:t>
      </w:r>
      <w:r w:rsidR="00E30827">
        <w:rPr>
          <w:sz w:val="24"/>
          <w:szCs w:val="24"/>
        </w:rPr>
        <w:t>must</w:t>
      </w:r>
      <w:r w:rsidRPr="00D815A0">
        <w:rPr>
          <w:sz w:val="24"/>
          <w:szCs w:val="24"/>
        </w:rPr>
        <w:t xml:space="preserve"> be the first day of the next month and end 12 months later, on the last day of the month.  </w:t>
      </w:r>
    </w:p>
    <w:p w14:paraId="70383DC7" w14:textId="77777777" w:rsidR="00F6371D" w:rsidRPr="00D815A0" w:rsidRDefault="00F6371D" w:rsidP="00B055FC">
      <w:pPr>
        <w:ind w:left="720"/>
        <w:rPr>
          <w:sz w:val="24"/>
          <w:szCs w:val="24"/>
        </w:rPr>
      </w:pPr>
    </w:p>
    <w:p w14:paraId="7498BC18" w14:textId="4BC0813A" w:rsidR="00171739" w:rsidRPr="00D815A0" w:rsidRDefault="00FF2085" w:rsidP="00B055FC">
      <w:pPr>
        <w:ind w:left="1800"/>
        <w:rPr>
          <w:sz w:val="24"/>
          <w:szCs w:val="24"/>
        </w:rPr>
      </w:pPr>
      <w:r w:rsidRPr="00E624E5">
        <w:rPr>
          <w:b/>
          <w:bCs/>
          <w:sz w:val="24"/>
          <w:szCs w:val="24"/>
        </w:rPr>
        <w:t>Example</w:t>
      </w:r>
      <w:r w:rsidR="00D20502" w:rsidRPr="00E624E5">
        <w:rPr>
          <w:b/>
          <w:bCs/>
          <w:sz w:val="24"/>
          <w:szCs w:val="24"/>
        </w:rPr>
        <w:t>:</w:t>
      </w:r>
      <w:r w:rsidR="009668B8">
        <w:rPr>
          <w:sz w:val="24"/>
          <w:szCs w:val="24"/>
        </w:rPr>
        <w:t xml:space="preserve"> </w:t>
      </w:r>
      <w:r w:rsidRPr="00D815A0">
        <w:rPr>
          <w:sz w:val="24"/>
          <w:szCs w:val="24"/>
        </w:rPr>
        <w:t xml:space="preserve">A customer’s 12-month eligibility ends in July </w:t>
      </w:r>
      <w:r w:rsidR="00DD3C0D" w:rsidRPr="00D815A0">
        <w:rPr>
          <w:sz w:val="24"/>
          <w:szCs w:val="24"/>
        </w:rPr>
        <w:t>20</w:t>
      </w:r>
      <w:r w:rsidR="00DD3C0D">
        <w:rPr>
          <w:sz w:val="24"/>
          <w:szCs w:val="24"/>
        </w:rPr>
        <w:t>21</w:t>
      </w:r>
      <w:r w:rsidRPr="00D815A0">
        <w:rPr>
          <w:sz w:val="24"/>
          <w:szCs w:val="24"/>
        </w:rPr>
        <w:t xml:space="preserve">.  </w:t>
      </w:r>
      <w:r w:rsidR="001E1EB8" w:rsidRPr="00D815A0">
        <w:rPr>
          <w:sz w:val="24"/>
          <w:szCs w:val="24"/>
        </w:rPr>
        <w:br/>
      </w:r>
      <w:r w:rsidR="001E1EB8" w:rsidRPr="00D815A0">
        <w:rPr>
          <w:sz w:val="24"/>
          <w:szCs w:val="24"/>
        </w:rPr>
        <w:br/>
      </w:r>
      <w:r w:rsidR="00992FC7">
        <w:rPr>
          <w:sz w:val="24"/>
          <w:szCs w:val="24"/>
        </w:rPr>
        <w:t>When w</w:t>
      </w:r>
      <w:r w:rsidRPr="00D815A0">
        <w:rPr>
          <w:sz w:val="24"/>
          <w:szCs w:val="24"/>
        </w:rPr>
        <w:t>e re-determine the customer</w:t>
      </w:r>
      <w:r w:rsidR="00992FC7">
        <w:rPr>
          <w:sz w:val="24"/>
          <w:szCs w:val="24"/>
        </w:rPr>
        <w:t>’s</w:t>
      </w:r>
      <w:r w:rsidRPr="00D815A0">
        <w:rPr>
          <w:sz w:val="24"/>
          <w:szCs w:val="24"/>
        </w:rPr>
        <w:t xml:space="preserve"> eligib</w:t>
      </w:r>
      <w:r w:rsidR="0017779C">
        <w:rPr>
          <w:sz w:val="24"/>
          <w:szCs w:val="24"/>
        </w:rPr>
        <w:t>ility</w:t>
      </w:r>
      <w:r w:rsidRPr="00D815A0">
        <w:rPr>
          <w:sz w:val="24"/>
          <w:szCs w:val="24"/>
        </w:rPr>
        <w:t xml:space="preserve"> for financial aid</w:t>
      </w:r>
      <w:r w:rsidR="0017779C">
        <w:rPr>
          <w:sz w:val="24"/>
          <w:szCs w:val="24"/>
        </w:rPr>
        <w:t>, t</w:t>
      </w:r>
      <w:r w:rsidRPr="00D815A0">
        <w:rPr>
          <w:sz w:val="24"/>
          <w:szCs w:val="24"/>
        </w:rPr>
        <w:t>he</w:t>
      </w:r>
      <w:r w:rsidR="00171739" w:rsidRPr="00D815A0">
        <w:rPr>
          <w:sz w:val="24"/>
          <w:szCs w:val="24"/>
        </w:rPr>
        <w:t xml:space="preserve"> new eligibility and referral date </w:t>
      </w:r>
      <w:r w:rsidR="0017779C">
        <w:rPr>
          <w:sz w:val="24"/>
          <w:szCs w:val="24"/>
        </w:rPr>
        <w:t>will</w:t>
      </w:r>
      <w:r w:rsidR="001E1EB8" w:rsidRPr="00D815A0">
        <w:rPr>
          <w:sz w:val="24"/>
          <w:szCs w:val="24"/>
        </w:rPr>
        <w:t xml:space="preserve"> be</w:t>
      </w:r>
      <w:r w:rsidR="0017779C">
        <w:rPr>
          <w:sz w:val="24"/>
          <w:szCs w:val="24"/>
        </w:rPr>
        <w:t>gin</w:t>
      </w:r>
      <w:r w:rsidR="00171739" w:rsidRPr="00D815A0">
        <w:rPr>
          <w:sz w:val="24"/>
          <w:szCs w:val="24"/>
        </w:rPr>
        <w:t xml:space="preserve"> August 1, </w:t>
      </w:r>
      <w:r w:rsidR="00DD3C0D" w:rsidRPr="00D815A0">
        <w:rPr>
          <w:sz w:val="24"/>
          <w:szCs w:val="24"/>
        </w:rPr>
        <w:t>20</w:t>
      </w:r>
      <w:r w:rsidR="00DD3C0D">
        <w:rPr>
          <w:sz w:val="24"/>
          <w:szCs w:val="24"/>
        </w:rPr>
        <w:t>21</w:t>
      </w:r>
      <w:r w:rsidR="00DD3C0D" w:rsidRPr="00D815A0">
        <w:rPr>
          <w:sz w:val="24"/>
          <w:szCs w:val="24"/>
        </w:rPr>
        <w:t xml:space="preserve"> </w:t>
      </w:r>
      <w:r w:rsidR="0017779C">
        <w:rPr>
          <w:sz w:val="24"/>
          <w:szCs w:val="24"/>
        </w:rPr>
        <w:t>and</w:t>
      </w:r>
      <w:r w:rsidR="00171739" w:rsidRPr="00D815A0">
        <w:rPr>
          <w:sz w:val="24"/>
          <w:szCs w:val="24"/>
        </w:rPr>
        <w:t xml:space="preserve"> end on July 31, </w:t>
      </w:r>
      <w:r w:rsidR="00F06168" w:rsidRPr="00D815A0">
        <w:rPr>
          <w:sz w:val="24"/>
          <w:szCs w:val="24"/>
        </w:rPr>
        <w:t>20</w:t>
      </w:r>
      <w:r w:rsidR="00F06168">
        <w:rPr>
          <w:sz w:val="24"/>
          <w:szCs w:val="24"/>
        </w:rPr>
        <w:t>22</w:t>
      </w:r>
      <w:r w:rsidR="00171739" w:rsidRPr="00D815A0">
        <w:rPr>
          <w:sz w:val="24"/>
          <w:szCs w:val="24"/>
        </w:rPr>
        <w:t>.</w:t>
      </w:r>
    </w:p>
    <w:p w14:paraId="19D45D4D" w14:textId="5DD0E30A" w:rsidR="0098625A" w:rsidRDefault="0098625A" w:rsidP="00B055FC">
      <w:pPr>
        <w:ind w:left="1800"/>
        <w:rPr>
          <w:sz w:val="24"/>
          <w:szCs w:val="24"/>
        </w:rPr>
      </w:pPr>
    </w:p>
    <w:p w14:paraId="25049037" w14:textId="005C6113" w:rsidR="00487041" w:rsidRDefault="0098625A" w:rsidP="00922D78">
      <w:pPr>
        <w:pStyle w:val="Heading2"/>
      </w:pPr>
      <w:bookmarkStart w:id="48" w:name="_Extending_Program_Details"/>
      <w:bookmarkEnd w:id="48"/>
      <w:r w:rsidRPr="0029004E">
        <w:t>Extending Program Details</w:t>
      </w:r>
    </w:p>
    <w:p w14:paraId="523776B5" w14:textId="7567E4A4" w:rsidR="00487041" w:rsidRPr="00324B84" w:rsidRDefault="00793AA6" w:rsidP="00793AA6">
      <w:pPr>
        <w:numPr>
          <w:ilvl w:val="2"/>
          <w:numId w:val="29"/>
        </w:numPr>
        <w:ind w:left="1800" w:hanging="720"/>
        <w:rPr>
          <w:bCs/>
          <w:iCs/>
          <w:sz w:val="24"/>
          <w:szCs w:val="24"/>
        </w:rPr>
      </w:pPr>
      <w:r w:rsidRPr="005D32FB">
        <w:rPr>
          <w:bCs/>
          <w:iCs/>
          <w:sz w:val="24"/>
          <w:szCs w:val="24"/>
        </w:rPr>
        <w:t>Support Center</w:t>
      </w:r>
      <w:r w:rsidRPr="00324B84">
        <w:rPr>
          <w:bCs/>
          <w:iCs/>
          <w:sz w:val="24"/>
          <w:szCs w:val="24"/>
        </w:rPr>
        <w:t xml:space="preserve"> staff must extend the Program Detail </w:t>
      </w:r>
      <w:r w:rsidRPr="004D0F91">
        <w:rPr>
          <w:bCs/>
          <w:iCs/>
          <w:sz w:val="24"/>
          <w:szCs w:val="24"/>
        </w:rPr>
        <w:t>for 30 days to allow time for</w:t>
      </w:r>
      <w:r w:rsidRPr="00324B84">
        <w:rPr>
          <w:bCs/>
          <w:iCs/>
          <w:sz w:val="24"/>
          <w:szCs w:val="24"/>
        </w:rPr>
        <w:t xml:space="preserve"> eligibility to be determined and/or the pa</w:t>
      </w:r>
      <w:r w:rsidRPr="00953F68">
        <w:rPr>
          <w:bCs/>
          <w:iCs/>
          <w:sz w:val="24"/>
          <w:szCs w:val="24"/>
        </w:rPr>
        <w:t xml:space="preserve">rent to receive the 15-day closure letter, if not eligible.  </w:t>
      </w:r>
      <w:r w:rsidRPr="005D32FB">
        <w:rPr>
          <w:bCs/>
          <w:iCs/>
          <w:sz w:val="24"/>
          <w:szCs w:val="24"/>
        </w:rPr>
        <w:t>Support Center</w:t>
      </w:r>
      <w:r w:rsidRPr="00324B84">
        <w:rPr>
          <w:bCs/>
          <w:iCs/>
          <w:sz w:val="24"/>
          <w:szCs w:val="24"/>
        </w:rPr>
        <w:t xml:space="preserve"> staff</w:t>
      </w:r>
      <w:r w:rsidRPr="00324B84">
        <w:rPr>
          <w:bCs/>
          <w:iCs/>
        </w:rPr>
        <w:t xml:space="preserve"> </w:t>
      </w:r>
      <w:r w:rsidRPr="00324B84">
        <w:rPr>
          <w:bCs/>
          <w:iCs/>
          <w:sz w:val="24"/>
          <w:szCs w:val="24"/>
        </w:rPr>
        <w:t xml:space="preserve">should inform the parent and the provider of the extension and send an updated 2450 to the provider.  </w:t>
      </w:r>
      <w:r w:rsidR="00487041" w:rsidRPr="00324B84">
        <w:rPr>
          <w:bCs/>
          <w:iCs/>
          <w:sz w:val="24"/>
          <w:szCs w:val="24"/>
        </w:rPr>
        <w:t>This applies when</w:t>
      </w:r>
      <w:r w:rsidR="005E306A" w:rsidRPr="00266854">
        <w:rPr>
          <w:bCs/>
          <w:iCs/>
          <w:sz w:val="24"/>
          <w:szCs w:val="24"/>
        </w:rPr>
        <w:t xml:space="preserve"> </w:t>
      </w:r>
      <w:r w:rsidR="00E3141D" w:rsidRPr="005D32FB">
        <w:rPr>
          <w:bCs/>
          <w:iCs/>
          <w:sz w:val="24"/>
          <w:szCs w:val="24"/>
        </w:rPr>
        <w:t>Support Center</w:t>
      </w:r>
      <w:r w:rsidR="005E306A" w:rsidRPr="00324B84">
        <w:rPr>
          <w:bCs/>
          <w:iCs/>
          <w:sz w:val="24"/>
          <w:szCs w:val="24"/>
        </w:rPr>
        <w:t xml:space="preserve"> staff</w:t>
      </w:r>
      <w:r w:rsidR="00487041" w:rsidRPr="00324B84">
        <w:rPr>
          <w:bCs/>
          <w:iCs/>
          <w:sz w:val="24"/>
          <w:szCs w:val="24"/>
        </w:rPr>
        <w:t>:</w:t>
      </w:r>
      <w:r w:rsidR="005E306A" w:rsidRPr="00324B84">
        <w:rPr>
          <w:bCs/>
          <w:iCs/>
          <w:sz w:val="24"/>
          <w:szCs w:val="24"/>
        </w:rPr>
        <w:t xml:space="preserve"> </w:t>
      </w:r>
    </w:p>
    <w:p w14:paraId="34D1D067" w14:textId="697007DE" w:rsidR="00487041" w:rsidRPr="005D32FB" w:rsidRDefault="00487041" w:rsidP="00A635FE">
      <w:pPr>
        <w:pStyle w:val="Heading2"/>
        <w:numPr>
          <w:ilvl w:val="0"/>
          <w:numId w:val="92"/>
        </w:numPr>
        <w:rPr>
          <w:bCs/>
          <w:iCs/>
        </w:rPr>
      </w:pPr>
      <w:r w:rsidRPr="00953F68">
        <w:rPr>
          <w:bCs/>
          <w:iCs/>
        </w:rPr>
        <w:t xml:space="preserve">are unable to </w:t>
      </w:r>
      <w:r w:rsidR="00793AA6" w:rsidRPr="00953F68">
        <w:rPr>
          <w:bCs/>
          <w:iCs/>
        </w:rPr>
        <w:t xml:space="preserve">complete </w:t>
      </w:r>
      <w:r w:rsidR="00793AA6" w:rsidRPr="002B481D">
        <w:rPr>
          <w:bCs/>
          <w:iCs/>
        </w:rPr>
        <w:t>an</w:t>
      </w:r>
      <w:r w:rsidRPr="005D32FB">
        <w:rPr>
          <w:bCs/>
          <w:iCs/>
        </w:rPr>
        <w:t xml:space="preserve"> eligibility redetermination by the 15</w:t>
      </w:r>
      <w:r w:rsidRPr="005D32FB">
        <w:rPr>
          <w:bCs/>
          <w:iCs/>
          <w:vertAlign w:val="superscript"/>
        </w:rPr>
        <w:t xml:space="preserve">th </w:t>
      </w:r>
      <w:r w:rsidRPr="005D32FB">
        <w:rPr>
          <w:bCs/>
          <w:iCs/>
        </w:rPr>
        <w:t>of the month in which eligibility ends; or</w:t>
      </w:r>
    </w:p>
    <w:p w14:paraId="7034C04E" w14:textId="77777777" w:rsidR="00487041" w:rsidRPr="0029004E" w:rsidRDefault="00487041" w:rsidP="001D7DC4">
      <w:pPr>
        <w:pStyle w:val="Heading2"/>
        <w:numPr>
          <w:ilvl w:val="0"/>
          <w:numId w:val="0"/>
        </w:numPr>
        <w:ind w:left="720"/>
      </w:pPr>
    </w:p>
    <w:p w14:paraId="32C255B7" w14:textId="56B9E7B3" w:rsidR="00487041" w:rsidRDefault="00487041" w:rsidP="00A635FE">
      <w:pPr>
        <w:pStyle w:val="Heading2"/>
        <w:numPr>
          <w:ilvl w:val="0"/>
          <w:numId w:val="92"/>
        </w:numPr>
      </w:pPr>
      <w:r w:rsidRPr="0029004E">
        <w:t>request documents for an eligibility redetermination from parents that arrive after the 15</w:t>
      </w:r>
      <w:r w:rsidRPr="0029004E">
        <w:rPr>
          <w:vertAlign w:val="superscript"/>
        </w:rPr>
        <w:t>th</w:t>
      </w:r>
      <w:r w:rsidRPr="0029004E">
        <w:t xml:space="preserve"> of the month in which eligibility ends. </w:t>
      </w:r>
    </w:p>
    <w:p w14:paraId="4261CAA7" w14:textId="77777777" w:rsidR="00793AA6" w:rsidRDefault="00793AA6" w:rsidP="00793AA6"/>
    <w:p w14:paraId="14500168" w14:textId="77777777" w:rsidR="00AB5E33" w:rsidRDefault="00793AA6" w:rsidP="00793AA6">
      <w:pPr>
        <w:ind w:left="2160"/>
        <w:rPr>
          <w:sz w:val="24"/>
          <w:szCs w:val="24"/>
        </w:rPr>
      </w:pPr>
      <w:r w:rsidRPr="00E624E5">
        <w:rPr>
          <w:b/>
          <w:bCs/>
          <w:sz w:val="24"/>
          <w:szCs w:val="24"/>
        </w:rPr>
        <w:t>Example:</w:t>
      </w:r>
      <w:r w:rsidRPr="0029004E">
        <w:rPr>
          <w:sz w:val="24"/>
          <w:szCs w:val="24"/>
        </w:rPr>
        <w:t xml:space="preserve"> A parent’s 12-month eligibility period </w:t>
      </w:r>
      <w:r>
        <w:rPr>
          <w:sz w:val="24"/>
          <w:szCs w:val="24"/>
        </w:rPr>
        <w:t>will</w:t>
      </w:r>
      <w:r w:rsidRPr="0029004E">
        <w:rPr>
          <w:sz w:val="24"/>
          <w:szCs w:val="24"/>
        </w:rPr>
        <w:t xml:space="preserve"> expire at the end of December 2021.   </w:t>
      </w:r>
    </w:p>
    <w:p w14:paraId="6BEEAA8F" w14:textId="77777777" w:rsidR="00AB5E33" w:rsidRDefault="00AB5E33" w:rsidP="00793AA6">
      <w:pPr>
        <w:ind w:left="2160"/>
        <w:rPr>
          <w:sz w:val="24"/>
          <w:szCs w:val="24"/>
        </w:rPr>
      </w:pPr>
    </w:p>
    <w:p w14:paraId="4B0C6735" w14:textId="7B6F01D1" w:rsidR="00793AA6" w:rsidRPr="005D32FB" w:rsidRDefault="00793AA6" w:rsidP="00793AA6">
      <w:pPr>
        <w:ind w:left="2160"/>
        <w:rPr>
          <w:bCs/>
          <w:iCs/>
          <w:sz w:val="24"/>
          <w:szCs w:val="24"/>
        </w:rPr>
      </w:pPr>
      <w:r w:rsidRPr="0029004E">
        <w:rPr>
          <w:sz w:val="24"/>
          <w:szCs w:val="24"/>
        </w:rPr>
        <w:t xml:space="preserve">After receiving a recertification notification letter, the parent turns in their documents on 11/25/21. When conducting the review for the closure letter, </w:t>
      </w:r>
      <w:r w:rsidRPr="005D32FB">
        <w:rPr>
          <w:bCs/>
          <w:iCs/>
          <w:sz w:val="24"/>
          <w:szCs w:val="24"/>
        </w:rPr>
        <w:t>Support Center</w:t>
      </w:r>
      <w:r w:rsidRPr="00324B84">
        <w:rPr>
          <w:bCs/>
          <w:iCs/>
          <w:sz w:val="24"/>
          <w:szCs w:val="24"/>
        </w:rPr>
        <w:t xml:space="preserve"> </w:t>
      </w:r>
      <w:r w:rsidR="00324B84" w:rsidRPr="005D32FB">
        <w:rPr>
          <w:bCs/>
          <w:iCs/>
          <w:sz w:val="24"/>
          <w:szCs w:val="24"/>
        </w:rPr>
        <w:t>staff must</w:t>
      </w:r>
      <w:r w:rsidR="00C32DF0" w:rsidRPr="005D32FB">
        <w:rPr>
          <w:bCs/>
          <w:iCs/>
          <w:sz w:val="24"/>
          <w:szCs w:val="24"/>
        </w:rPr>
        <w:t xml:space="preserve"> </w:t>
      </w:r>
      <w:r w:rsidRPr="005D32FB">
        <w:rPr>
          <w:bCs/>
          <w:iCs/>
          <w:sz w:val="24"/>
          <w:szCs w:val="24"/>
        </w:rPr>
        <w:t>determine the customer’s eligibility has not been completed.  At this time, Support Center</w:t>
      </w:r>
      <w:r w:rsidRPr="00324B84">
        <w:rPr>
          <w:bCs/>
          <w:iCs/>
          <w:sz w:val="24"/>
          <w:szCs w:val="24"/>
        </w:rPr>
        <w:t xml:space="preserve"> </w:t>
      </w:r>
      <w:r w:rsidRPr="00266854">
        <w:rPr>
          <w:bCs/>
          <w:iCs/>
          <w:sz w:val="24"/>
          <w:szCs w:val="24"/>
        </w:rPr>
        <w:t>staff must extend the Program Detail for 30 days</w:t>
      </w:r>
      <w:r w:rsidRPr="00953F68">
        <w:rPr>
          <w:bCs/>
          <w:iCs/>
          <w:sz w:val="24"/>
          <w:szCs w:val="24"/>
        </w:rPr>
        <w:t xml:space="preserve"> (January 31, 2022) to allow time for eligibility to be completed and the closure letter to be </w:t>
      </w:r>
      <w:r w:rsidR="00C32DF0" w:rsidRPr="00953F68">
        <w:rPr>
          <w:bCs/>
          <w:iCs/>
          <w:sz w:val="24"/>
          <w:szCs w:val="24"/>
        </w:rPr>
        <w:t>sent</w:t>
      </w:r>
      <w:r w:rsidR="00C32DF0" w:rsidRPr="002B481D">
        <w:rPr>
          <w:bCs/>
          <w:iCs/>
          <w:sz w:val="24"/>
          <w:szCs w:val="24"/>
        </w:rPr>
        <w:t>, if</w:t>
      </w:r>
      <w:r w:rsidRPr="005D32FB">
        <w:rPr>
          <w:bCs/>
          <w:iCs/>
          <w:sz w:val="24"/>
          <w:szCs w:val="24"/>
        </w:rPr>
        <w:t xml:space="preserve"> the family is determined ineligible.</w:t>
      </w:r>
    </w:p>
    <w:p w14:paraId="1F373973" w14:textId="77777777" w:rsidR="00793AA6" w:rsidRPr="005D32FB" w:rsidRDefault="00793AA6" w:rsidP="00793AA6">
      <w:pPr>
        <w:rPr>
          <w:bCs/>
          <w:iCs/>
        </w:rPr>
      </w:pPr>
    </w:p>
    <w:p w14:paraId="645F1E2D" w14:textId="77777777" w:rsidR="00487041" w:rsidRPr="005D32FB" w:rsidRDefault="00487041" w:rsidP="001D7DC4">
      <w:pPr>
        <w:pStyle w:val="Heading2"/>
        <w:numPr>
          <w:ilvl w:val="0"/>
          <w:numId w:val="0"/>
        </w:numPr>
        <w:ind w:left="2880"/>
        <w:rPr>
          <w:bCs/>
          <w:iCs/>
        </w:rPr>
      </w:pPr>
    </w:p>
    <w:p w14:paraId="47317F98" w14:textId="74F8FB47" w:rsidR="00487041" w:rsidRPr="005D32FB" w:rsidRDefault="00E3141D" w:rsidP="00A635FE">
      <w:pPr>
        <w:numPr>
          <w:ilvl w:val="2"/>
          <w:numId w:val="29"/>
        </w:numPr>
        <w:ind w:left="1800" w:hanging="720"/>
        <w:rPr>
          <w:bCs/>
          <w:iCs/>
          <w:sz w:val="24"/>
          <w:szCs w:val="24"/>
        </w:rPr>
      </w:pPr>
      <w:r w:rsidRPr="005D32FB">
        <w:rPr>
          <w:bCs/>
          <w:iCs/>
          <w:sz w:val="24"/>
          <w:szCs w:val="24"/>
        </w:rPr>
        <w:t>Support Center</w:t>
      </w:r>
      <w:r w:rsidR="005E306A" w:rsidRPr="00324B84">
        <w:rPr>
          <w:bCs/>
          <w:iCs/>
          <w:sz w:val="24"/>
          <w:szCs w:val="24"/>
        </w:rPr>
        <w:t xml:space="preserve"> </w:t>
      </w:r>
      <w:r w:rsidR="006F1D41" w:rsidRPr="00324B84">
        <w:rPr>
          <w:bCs/>
          <w:iCs/>
          <w:sz w:val="24"/>
          <w:szCs w:val="24"/>
        </w:rPr>
        <w:t xml:space="preserve">staff </w:t>
      </w:r>
      <w:r w:rsidR="00487041" w:rsidRPr="001570BB">
        <w:rPr>
          <w:bCs/>
          <w:iCs/>
          <w:sz w:val="24"/>
          <w:szCs w:val="24"/>
        </w:rPr>
        <w:t>must remove any parents from the closure list who have</w:t>
      </w:r>
      <w:r w:rsidR="00487041" w:rsidRPr="00266854">
        <w:rPr>
          <w:bCs/>
          <w:iCs/>
          <w:sz w:val="24"/>
          <w:szCs w:val="24"/>
        </w:rPr>
        <w:t xml:space="preserve"> documents pending processing in </w:t>
      </w:r>
      <w:r w:rsidR="00D9270F" w:rsidRPr="00953F68">
        <w:rPr>
          <w:bCs/>
          <w:iCs/>
          <w:sz w:val="24"/>
          <w:szCs w:val="24"/>
        </w:rPr>
        <w:t>d</w:t>
      </w:r>
      <w:r w:rsidR="006664B1" w:rsidRPr="00953F68">
        <w:rPr>
          <w:bCs/>
          <w:iCs/>
          <w:sz w:val="24"/>
          <w:szCs w:val="24"/>
        </w:rPr>
        <w:t>ocum</w:t>
      </w:r>
      <w:r w:rsidR="006664B1" w:rsidRPr="002B481D">
        <w:rPr>
          <w:bCs/>
          <w:iCs/>
          <w:sz w:val="24"/>
          <w:szCs w:val="24"/>
        </w:rPr>
        <w:t>ent management system</w:t>
      </w:r>
      <w:r w:rsidR="00487041" w:rsidRPr="005D32FB">
        <w:rPr>
          <w:bCs/>
          <w:iCs/>
          <w:sz w:val="24"/>
          <w:szCs w:val="24"/>
        </w:rPr>
        <w:t xml:space="preserve"> and a closure</w:t>
      </w:r>
      <w:r w:rsidR="00DE7A78" w:rsidRPr="005D32FB">
        <w:rPr>
          <w:bCs/>
          <w:iCs/>
          <w:sz w:val="24"/>
          <w:szCs w:val="24"/>
        </w:rPr>
        <w:t xml:space="preserve"> </w:t>
      </w:r>
      <w:r w:rsidR="00487041" w:rsidRPr="005D32FB">
        <w:rPr>
          <w:bCs/>
          <w:iCs/>
          <w:sz w:val="24"/>
          <w:szCs w:val="24"/>
        </w:rPr>
        <w:t>letter must not be sent to the customer.</w:t>
      </w:r>
    </w:p>
    <w:p w14:paraId="50F8D777" w14:textId="77777777" w:rsidR="00487041" w:rsidRPr="005D32FB" w:rsidRDefault="00487041" w:rsidP="001D7DC4">
      <w:pPr>
        <w:pStyle w:val="Heading2"/>
        <w:numPr>
          <w:ilvl w:val="0"/>
          <w:numId w:val="0"/>
        </w:numPr>
        <w:ind w:left="1512" w:hanging="72"/>
        <w:rPr>
          <w:bCs/>
          <w:iCs/>
        </w:rPr>
      </w:pPr>
    </w:p>
    <w:p w14:paraId="69BCA433" w14:textId="47AC3889" w:rsidR="001E1EB8" w:rsidRPr="005D32FB" w:rsidRDefault="001E1EB8" w:rsidP="00B055FC">
      <w:pPr>
        <w:pStyle w:val="Heading2"/>
        <w:rPr>
          <w:bCs/>
          <w:iCs/>
        </w:rPr>
      </w:pPr>
      <w:bookmarkStart w:id="49" w:name="_Mandatory_Wait_Period"/>
      <w:bookmarkEnd w:id="49"/>
      <w:r w:rsidRPr="005D32FB">
        <w:rPr>
          <w:bCs/>
          <w:iCs/>
        </w:rPr>
        <w:t>Mandatory Wait</w:t>
      </w:r>
      <w:r w:rsidR="00235EB3" w:rsidRPr="005D32FB">
        <w:rPr>
          <w:bCs/>
          <w:iCs/>
        </w:rPr>
        <w:t>ing</w:t>
      </w:r>
      <w:r w:rsidRPr="005D32FB">
        <w:rPr>
          <w:bCs/>
          <w:iCs/>
        </w:rPr>
        <w:t xml:space="preserve"> Period </w:t>
      </w:r>
      <w:r w:rsidR="00CC6154" w:rsidRPr="005D32FB">
        <w:rPr>
          <w:bCs/>
          <w:iCs/>
        </w:rPr>
        <w:t>to Reapply</w:t>
      </w:r>
    </w:p>
    <w:p w14:paraId="285F2D8A" w14:textId="7C2F30F4" w:rsidR="00804AC4" w:rsidRPr="005D32FB" w:rsidRDefault="00114EAC" w:rsidP="004E60A8">
      <w:pPr>
        <w:ind w:left="1440"/>
        <w:rPr>
          <w:bCs/>
          <w:iCs/>
          <w:sz w:val="24"/>
          <w:szCs w:val="24"/>
        </w:rPr>
      </w:pPr>
      <w:r w:rsidRPr="005D32FB">
        <w:rPr>
          <w:bCs/>
          <w:iCs/>
          <w:sz w:val="24"/>
          <w:szCs w:val="24"/>
        </w:rPr>
        <w:t xml:space="preserve">When </w:t>
      </w:r>
      <w:r w:rsidR="009458C7" w:rsidRPr="005D32FB">
        <w:rPr>
          <w:bCs/>
          <w:iCs/>
          <w:sz w:val="24"/>
          <w:szCs w:val="24"/>
        </w:rPr>
        <w:t xml:space="preserve">the </w:t>
      </w:r>
      <w:r w:rsidR="00E3141D" w:rsidRPr="005D32FB">
        <w:rPr>
          <w:bCs/>
          <w:iCs/>
          <w:sz w:val="24"/>
          <w:szCs w:val="24"/>
        </w:rPr>
        <w:t>Payment Office</w:t>
      </w:r>
      <w:r w:rsidR="006B09D8" w:rsidRPr="00324B84">
        <w:rPr>
          <w:bCs/>
          <w:iCs/>
          <w:sz w:val="24"/>
          <w:szCs w:val="24"/>
        </w:rPr>
        <w:t xml:space="preserve"> </w:t>
      </w:r>
      <w:r w:rsidRPr="00324B84">
        <w:rPr>
          <w:bCs/>
          <w:iCs/>
          <w:sz w:val="24"/>
          <w:szCs w:val="24"/>
        </w:rPr>
        <w:t xml:space="preserve">determines a customer committed fraud (an attempt to obtain or increase a </w:t>
      </w:r>
      <w:r w:rsidRPr="00953F68">
        <w:rPr>
          <w:bCs/>
          <w:iCs/>
          <w:sz w:val="24"/>
          <w:szCs w:val="24"/>
        </w:rPr>
        <w:t>benefit or other payment, either for the individual or another individual, by making a false statement or representation or failing to disclose a material fact, knowing it to be false)</w:t>
      </w:r>
      <w:r w:rsidRPr="002B481D">
        <w:rPr>
          <w:bCs/>
          <w:iCs/>
          <w:sz w:val="24"/>
          <w:szCs w:val="24"/>
        </w:rPr>
        <w:t>, the parent is not eligible to reapply for child care financial aid or be placed on the wait</w:t>
      </w:r>
      <w:r w:rsidR="00235EB3" w:rsidRPr="005D32FB">
        <w:rPr>
          <w:bCs/>
          <w:iCs/>
          <w:sz w:val="24"/>
          <w:szCs w:val="24"/>
        </w:rPr>
        <w:t>ing</w:t>
      </w:r>
      <w:r w:rsidRPr="005D32FB">
        <w:rPr>
          <w:bCs/>
          <w:iCs/>
          <w:sz w:val="24"/>
          <w:szCs w:val="24"/>
        </w:rPr>
        <w:t xml:space="preserve"> list </w:t>
      </w:r>
      <w:r w:rsidR="007648C1" w:rsidRPr="005D32FB">
        <w:rPr>
          <w:bCs/>
          <w:iCs/>
          <w:sz w:val="24"/>
          <w:szCs w:val="24"/>
        </w:rPr>
        <w:t>until</w:t>
      </w:r>
      <w:r w:rsidR="00234657" w:rsidRPr="005D32FB">
        <w:rPr>
          <w:bCs/>
          <w:iCs/>
          <w:sz w:val="24"/>
          <w:szCs w:val="24"/>
        </w:rPr>
        <w:t xml:space="preserve"> the recoupment is completely repaid.</w:t>
      </w:r>
      <w:r w:rsidR="007648C1" w:rsidRPr="005D32FB">
        <w:rPr>
          <w:bCs/>
          <w:iCs/>
          <w:sz w:val="24"/>
          <w:szCs w:val="24"/>
        </w:rPr>
        <w:t xml:space="preserve"> </w:t>
      </w:r>
    </w:p>
    <w:p w14:paraId="4F4DFD5A" w14:textId="0B41F092" w:rsidR="00096E88" w:rsidRPr="005D32FB" w:rsidRDefault="00096E88" w:rsidP="004E60A8">
      <w:pPr>
        <w:pStyle w:val="ListParagraph"/>
        <w:ind w:left="1710"/>
        <w:rPr>
          <w:bCs/>
          <w:iCs/>
          <w:sz w:val="24"/>
          <w:szCs w:val="24"/>
        </w:rPr>
      </w:pPr>
    </w:p>
    <w:p w14:paraId="5D9BFCB4" w14:textId="574B681D" w:rsidR="00DA6BAC" w:rsidRPr="005D32FB" w:rsidRDefault="00096E88" w:rsidP="004E60A8">
      <w:pPr>
        <w:ind w:left="1440"/>
        <w:rPr>
          <w:bCs/>
          <w:iCs/>
          <w:sz w:val="24"/>
          <w:szCs w:val="24"/>
        </w:rPr>
      </w:pPr>
      <w:r w:rsidRPr="005D32FB">
        <w:rPr>
          <w:bCs/>
          <w:iCs/>
          <w:sz w:val="24"/>
          <w:szCs w:val="24"/>
        </w:rPr>
        <w:t xml:space="preserve">When a parent owes a recoupment due to fraud, this status </w:t>
      </w:r>
      <w:r w:rsidR="00751A99" w:rsidRPr="005D32FB">
        <w:rPr>
          <w:bCs/>
          <w:iCs/>
          <w:sz w:val="24"/>
          <w:szCs w:val="24"/>
        </w:rPr>
        <w:t>will</w:t>
      </w:r>
      <w:r w:rsidRPr="005D32FB">
        <w:rPr>
          <w:bCs/>
          <w:iCs/>
          <w:sz w:val="24"/>
          <w:szCs w:val="24"/>
        </w:rPr>
        <w:t xml:space="preserve"> be flagged on the Intake Common Family tab in TWIST.</w:t>
      </w:r>
      <w:r w:rsidR="001E1EB8" w:rsidRPr="005D32FB">
        <w:rPr>
          <w:bCs/>
          <w:iCs/>
          <w:sz w:val="24"/>
          <w:szCs w:val="24"/>
        </w:rPr>
        <w:br/>
      </w:r>
    </w:p>
    <w:p w14:paraId="7D315C4D" w14:textId="3AD81970" w:rsidR="00871153" w:rsidRPr="00D815A0" w:rsidRDefault="003F196D" w:rsidP="003F196D">
      <w:pPr>
        <w:rPr>
          <w:sz w:val="24"/>
          <w:szCs w:val="24"/>
        </w:rPr>
      </w:pPr>
      <w:r>
        <w:rPr>
          <w:sz w:val="24"/>
          <w:szCs w:val="24"/>
        </w:rPr>
        <w:br w:type="page"/>
      </w:r>
    </w:p>
    <w:p w14:paraId="029DE700" w14:textId="3FA0867C" w:rsidR="00B0404A" w:rsidRPr="004E60A8" w:rsidRDefault="00497977" w:rsidP="00B055FC">
      <w:pPr>
        <w:pStyle w:val="Heading1"/>
        <w:ind w:left="360"/>
        <w:contextualSpacing w:val="0"/>
        <w:rPr>
          <w:sz w:val="24"/>
          <w:szCs w:val="24"/>
        </w:rPr>
      </w:pPr>
      <w:bookmarkStart w:id="50" w:name="_Appeals"/>
      <w:bookmarkStart w:id="51" w:name="_Toc497125028"/>
      <w:bookmarkStart w:id="52" w:name="_Toc456084595"/>
      <w:bookmarkEnd w:id="50"/>
      <w:r w:rsidRPr="00D815A0">
        <w:t>Appeals</w:t>
      </w:r>
      <w:r w:rsidR="00E26C6D">
        <w:t>/Board Reviews</w:t>
      </w:r>
      <w:r w:rsidRPr="00D815A0">
        <w:br/>
      </w:r>
    </w:p>
    <w:p w14:paraId="7EB3AEF5" w14:textId="5470BAEC" w:rsidR="00B35218" w:rsidRPr="00D815A0" w:rsidRDefault="008358BC" w:rsidP="00B055FC">
      <w:pPr>
        <w:pStyle w:val="Heading2"/>
      </w:pPr>
      <w:r w:rsidRPr="00D815A0">
        <w:t xml:space="preserve">A parent </w:t>
      </w:r>
      <w:r w:rsidR="00011DC1" w:rsidRPr="00D815A0">
        <w:rPr>
          <w:color w:val="auto"/>
        </w:rPr>
        <w:t xml:space="preserve">has </w:t>
      </w:r>
      <w:r w:rsidR="00A471C7" w:rsidRPr="00D815A0">
        <w:rPr>
          <w:color w:val="auto"/>
        </w:rPr>
        <w:t xml:space="preserve">14 calendar </w:t>
      </w:r>
      <w:r w:rsidR="008922E3" w:rsidRPr="00D815A0">
        <w:rPr>
          <w:color w:val="auto"/>
        </w:rPr>
        <w:t xml:space="preserve">days </w:t>
      </w:r>
      <w:r w:rsidR="00D01B00">
        <w:rPr>
          <w:color w:val="auto"/>
        </w:rPr>
        <w:t xml:space="preserve">to </w:t>
      </w:r>
      <w:r w:rsidR="000441C9" w:rsidRPr="008F6A53">
        <w:rPr>
          <w:color w:val="auto"/>
        </w:rPr>
        <w:t xml:space="preserve">request a </w:t>
      </w:r>
      <w:r w:rsidR="00A036CA" w:rsidRPr="008F6A53">
        <w:rPr>
          <w:color w:val="auto"/>
        </w:rPr>
        <w:t>review</w:t>
      </w:r>
      <w:r w:rsidR="000441C9" w:rsidRPr="00D815A0">
        <w:rPr>
          <w:color w:val="auto"/>
        </w:rPr>
        <w:t xml:space="preserve"> </w:t>
      </w:r>
      <w:r w:rsidR="000441C9" w:rsidRPr="00D815A0">
        <w:t>i</w:t>
      </w:r>
      <w:r w:rsidRPr="00D815A0">
        <w:t xml:space="preserve">f </w:t>
      </w:r>
      <w:r w:rsidR="00B35218" w:rsidRPr="00D815A0">
        <w:t>we:</w:t>
      </w:r>
    </w:p>
    <w:p w14:paraId="4E4BE38B" w14:textId="5EA1C6E2" w:rsidR="00B35218" w:rsidRPr="00D815A0" w:rsidRDefault="00B35218" w:rsidP="00A635FE">
      <w:pPr>
        <w:pStyle w:val="subsection"/>
        <w:numPr>
          <w:ilvl w:val="0"/>
          <w:numId w:val="62"/>
        </w:numPr>
        <w:spacing w:before="0" w:after="0"/>
        <w:jc w:val="left"/>
        <w:rPr>
          <w:rFonts w:ascii="Times New Roman" w:hAnsi="Times New Roman"/>
          <w:sz w:val="24"/>
          <w:szCs w:val="24"/>
        </w:rPr>
      </w:pPr>
      <w:r w:rsidRPr="00D815A0">
        <w:rPr>
          <w:rFonts w:ascii="Times New Roman" w:hAnsi="Times New Roman"/>
          <w:sz w:val="24"/>
          <w:szCs w:val="24"/>
        </w:rPr>
        <w:t xml:space="preserve">Determine the </w:t>
      </w:r>
      <w:r w:rsidR="008358BC" w:rsidRPr="00D815A0">
        <w:rPr>
          <w:rFonts w:ascii="Times New Roman" w:hAnsi="Times New Roman"/>
          <w:sz w:val="24"/>
          <w:szCs w:val="24"/>
        </w:rPr>
        <w:t xml:space="preserve">parent </w:t>
      </w:r>
      <w:r w:rsidR="000441C9" w:rsidRPr="00D815A0">
        <w:rPr>
          <w:rFonts w:ascii="Times New Roman" w:hAnsi="Times New Roman"/>
          <w:sz w:val="24"/>
          <w:szCs w:val="24"/>
        </w:rPr>
        <w:t xml:space="preserve">is </w:t>
      </w:r>
      <w:r w:rsidRPr="00D815A0">
        <w:rPr>
          <w:rFonts w:ascii="Times New Roman" w:hAnsi="Times New Roman"/>
          <w:sz w:val="24"/>
          <w:szCs w:val="24"/>
        </w:rPr>
        <w:t xml:space="preserve">not eligible for </w:t>
      </w:r>
      <w:r w:rsidR="008C1C8D">
        <w:rPr>
          <w:rFonts w:ascii="Times New Roman" w:hAnsi="Times New Roman"/>
          <w:sz w:val="24"/>
          <w:szCs w:val="24"/>
        </w:rPr>
        <w:t xml:space="preserve">child care </w:t>
      </w:r>
      <w:r w:rsidRPr="00D815A0">
        <w:rPr>
          <w:rFonts w:ascii="Times New Roman" w:hAnsi="Times New Roman"/>
          <w:sz w:val="24"/>
          <w:szCs w:val="24"/>
        </w:rPr>
        <w:t>financial aid; or</w:t>
      </w:r>
    </w:p>
    <w:p w14:paraId="506523B0" w14:textId="0193A878" w:rsidR="008358BC" w:rsidRPr="00D815A0" w:rsidRDefault="00B35218" w:rsidP="00A635FE">
      <w:pPr>
        <w:pStyle w:val="subsection"/>
        <w:numPr>
          <w:ilvl w:val="0"/>
          <w:numId w:val="62"/>
        </w:numPr>
        <w:spacing w:before="0" w:after="0"/>
        <w:jc w:val="left"/>
        <w:rPr>
          <w:rFonts w:ascii="Times New Roman" w:hAnsi="Times New Roman"/>
          <w:sz w:val="24"/>
          <w:szCs w:val="24"/>
        </w:rPr>
      </w:pPr>
      <w:r w:rsidRPr="00D815A0">
        <w:rPr>
          <w:rFonts w:ascii="Times New Roman" w:hAnsi="Times New Roman"/>
          <w:sz w:val="24"/>
          <w:szCs w:val="24"/>
        </w:rPr>
        <w:t xml:space="preserve">Deny, delay, reduce, </w:t>
      </w:r>
      <w:r w:rsidR="00CE3FBA" w:rsidRPr="00D815A0">
        <w:rPr>
          <w:rFonts w:ascii="Times New Roman" w:hAnsi="Times New Roman"/>
          <w:sz w:val="24"/>
          <w:szCs w:val="24"/>
        </w:rPr>
        <w:t>suspend,</w:t>
      </w:r>
      <w:r w:rsidRPr="00D815A0">
        <w:rPr>
          <w:rFonts w:ascii="Times New Roman" w:hAnsi="Times New Roman"/>
          <w:sz w:val="24"/>
          <w:szCs w:val="24"/>
        </w:rPr>
        <w:t xml:space="preserve"> or terminate a</w:t>
      </w:r>
      <w:r w:rsidR="008358BC" w:rsidRPr="00D815A0">
        <w:rPr>
          <w:rFonts w:ascii="Times New Roman" w:hAnsi="Times New Roman"/>
          <w:sz w:val="24"/>
          <w:szCs w:val="24"/>
        </w:rPr>
        <w:t xml:space="preserve"> child’s enrollment</w:t>
      </w:r>
      <w:r w:rsidR="007E36AD" w:rsidRPr="00D815A0">
        <w:rPr>
          <w:rFonts w:ascii="Times New Roman" w:hAnsi="Times New Roman"/>
          <w:sz w:val="24"/>
          <w:szCs w:val="24"/>
        </w:rPr>
        <w:t>; or</w:t>
      </w:r>
    </w:p>
    <w:p w14:paraId="22BA75E9" w14:textId="77777777" w:rsidR="00071E16" w:rsidRPr="00D815A0" w:rsidRDefault="00B35218" w:rsidP="00A635FE">
      <w:pPr>
        <w:pStyle w:val="subsection"/>
        <w:numPr>
          <w:ilvl w:val="0"/>
          <w:numId w:val="62"/>
        </w:numPr>
        <w:spacing w:before="0" w:after="0"/>
        <w:jc w:val="left"/>
        <w:rPr>
          <w:rFonts w:ascii="Times New Roman" w:hAnsi="Times New Roman"/>
          <w:sz w:val="24"/>
          <w:szCs w:val="24"/>
        </w:rPr>
      </w:pPr>
      <w:r w:rsidRPr="00D815A0">
        <w:rPr>
          <w:rFonts w:ascii="Times New Roman" w:hAnsi="Times New Roman"/>
          <w:sz w:val="24"/>
          <w:szCs w:val="24"/>
        </w:rPr>
        <w:t>Set a recoupment amount the parent believes is not justified or is unfair.</w:t>
      </w:r>
    </w:p>
    <w:p w14:paraId="38C4DF51" w14:textId="77777777" w:rsidR="00071E16" w:rsidRPr="00D815A0" w:rsidRDefault="00071E16" w:rsidP="00071E16">
      <w:pPr>
        <w:pStyle w:val="subsection"/>
        <w:spacing w:before="0" w:after="0"/>
        <w:jc w:val="left"/>
        <w:rPr>
          <w:rFonts w:ascii="Times New Roman" w:hAnsi="Times New Roman"/>
          <w:sz w:val="24"/>
          <w:szCs w:val="24"/>
        </w:rPr>
      </w:pPr>
    </w:p>
    <w:p w14:paraId="5316E8C2" w14:textId="4F955B8C" w:rsidR="008358BC" w:rsidRPr="008F6A53" w:rsidRDefault="004D5EA1" w:rsidP="00B57D92">
      <w:pPr>
        <w:pStyle w:val="Heading2"/>
        <w:numPr>
          <w:ilvl w:val="0"/>
          <w:numId w:val="0"/>
        </w:numPr>
        <w:ind w:left="2340" w:hanging="1260"/>
        <w:rPr>
          <w:color w:val="auto"/>
        </w:rPr>
      </w:pPr>
      <w:r w:rsidRPr="00E624E5">
        <w:rPr>
          <w:rFonts w:eastAsia="Calibri"/>
          <w:b/>
          <w:bCs/>
          <w:color w:val="auto"/>
        </w:rPr>
        <w:t>Exception</w:t>
      </w:r>
      <w:r w:rsidR="0010058F" w:rsidRPr="00E624E5">
        <w:rPr>
          <w:rFonts w:eastAsia="Calibri"/>
          <w:b/>
          <w:bCs/>
          <w:color w:val="auto"/>
        </w:rPr>
        <w:t>:</w:t>
      </w:r>
      <w:r w:rsidR="0010058F" w:rsidRPr="008F6A53">
        <w:rPr>
          <w:rFonts w:eastAsia="Calibri"/>
          <w:color w:val="auto"/>
        </w:rPr>
        <w:t xml:space="preserve"> </w:t>
      </w:r>
      <w:r w:rsidR="00025BCB" w:rsidRPr="008F6A53">
        <w:rPr>
          <w:rFonts w:eastAsia="Calibri"/>
          <w:color w:val="auto"/>
        </w:rPr>
        <w:tab/>
      </w:r>
      <w:r w:rsidR="00712E88" w:rsidRPr="008F6A53">
        <w:rPr>
          <w:rFonts w:eastAsia="Calibri"/>
          <w:color w:val="auto"/>
        </w:rPr>
        <w:t xml:space="preserve">Caregivers </w:t>
      </w:r>
      <w:r w:rsidR="00454866" w:rsidRPr="008F6A53">
        <w:rPr>
          <w:rFonts w:eastAsia="Calibri"/>
          <w:color w:val="auto"/>
        </w:rPr>
        <w:t>authorized for</w:t>
      </w:r>
      <w:r w:rsidR="00712E88" w:rsidRPr="008F6A53">
        <w:rPr>
          <w:rFonts w:eastAsia="Calibri"/>
          <w:color w:val="auto"/>
        </w:rPr>
        <w:t xml:space="preserve"> </w:t>
      </w:r>
      <w:r w:rsidR="00981126" w:rsidRPr="008F6A53">
        <w:rPr>
          <w:rFonts w:eastAsia="Calibri"/>
          <w:color w:val="auto"/>
        </w:rPr>
        <w:t xml:space="preserve">protective </w:t>
      </w:r>
      <w:r w:rsidR="00454866" w:rsidRPr="008F6A53">
        <w:rPr>
          <w:rFonts w:eastAsia="Calibri"/>
          <w:color w:val="auto"/>
        </w:rPr>
        <w:t xml:space="preserve">services child care may </w:t>
      </w:r>
      <w:r w:rsidR="004A0B17" w:rsidRPr="008F6A53">
        <w:rPr>
          <w:rFonts w:eastAsia="Calibri"/>
          <w:color w:val="auto"/>
        </w:rPr>
        <w:t xml:space="preserve">not </w:t>
      </w:r>
      <w:r w:rsidR="00DC2829" w:rsidRPr="008F6A53">
        <w:rPr>
          <w:rFonts w:eastAsia="Calibri"/>
          <w:color w:val="auto"/>
        </w:rPr>
        <w:t>appeal</w:t>
      </w:r>
      <w:r w:rsidR="00E93FD2" w:rsidRPr="008F6A53">
        <w:rPr>
          <w:rFonts w:eastAsia="Calibri"/>
          <w:color w:val="auto"/>
        </w:rPr>
        <w:t>, but must follow the procedures established by DFPS.</w:t>
      </w:r>
      <w:r w:rsidR="00CA05D1" w:rsidRPr="008F6A53">
        <w:rPr>
          <w:color w:val="auto"/>
        </w:rPr>
        <w:br/>
      </w:r>
    </w:p>
    <w:p w14:paraId="30EC41CE" w14:textId="00BF3905" w:rsidR="00CA05D1" w:rsidRPr="00D815A0" w:rsidRDefault="003F44D9" w:rsidP="00B055FC">
      <w:pPr>
        <w:pStyle w:val="Heading2"/>
      </w:pPr>
      <w:r w:rsidRPr="003F44D9">
        <w:rPr>
          <w:bCs/>
          <w:iCs/>
        </w:rPr>
        <w:t>The</w:t>
      </w:r>
      <w:r w:rsidR="00961B9A">
        <w:t xml:space="preserve"> </w:t>
      </w:r>
      <w:r w:rsidR="00E3141D" w:rsidRPr="005D32FB">
        <w:rPr>
          <w:bCs/>
          <w:iCs/>
        </w:rPr>
        <w:t>Support Center</w:t>
      </w:r>
      <w:r w:rsidR="005E306A" w:rsidRPr="001570BB">
        <w:rPr>
          <w:bCs/>
          <w:iCs/>
        </w:rPr>
        <w:t xml:space="preserve"> </w:t>
      </w:r>
      <w:r w:rsidR="00CA05D1" w:rsidRPr="00D815A0">
        <w:t>must send a written denial to any ineligible customer who applies for financial aid by completing our Financial Aid Application or who responds to our request for recertification of financial aid</w:t>
      </w:r>
      <w:r w:rsidR="002451AF" w:rsidRPr="00D815A0">
        <w:rPr>
          <w:color w:val="00B0F0"/>
        </w:rPr>
        <w:t xml:space="preserve"> </w:t>
      </w:r>
      <w:r w:rsidR="002451AF" w:rsidRPr="00D815A0">
        <w:rPr>
          <w:color w:val="auto"/>
        </w:rPr>
        <w:t>at least 15 calendar days before</w:t>
      </w:r>
      <w:r w:rsidR="0037289D" w:rsidRPr="00D815A0">
        <w:rPr>
          <w:color w:val="auto"/>
        </w:rPr>
        <w:t xml:space="preserve"> the adverse action</w:t>
      </w:r>
      <w:r w:rsidR="00CA05D1" w:rsidRPr="00D815A0">
        <w:rPr>
          <w:color w:val="auto"/>
        </w:rPr>
        <w:t xml:space="preserve">.  The letter must tell the customer why we denied </w:t>
      </w:r>
      <w:r w:rsidR="00D33252" w:rsidRPr="00D815A0">
        <w:rPr>
          <w:color w:val="auto"/>
        </w:rPr>
        <w:t>the</w:t>
      </w:r>
      <w:r w:rsidR="00C7647E" w:rsidRPr="00D815A0">
        <w:rPr>
          <w:color w:val="auto"/>
        </w:rPr>
        <w:t xml:space="preserve">ir </w:t>
      </w:r>
      <w:r w:rsidR="00CA05D1" w:rsidRPr="00D815A0">
        <w:rPr>
          <w:color w:val="auto"/>
        </w:rPr>
        <w:t xml:space="preserve">application and how to appeal the </w:t>
      </w:r>
      <w:r w:rsidR="00CA05D1" w:rsidRPr="00D815A0">
        <w:t xml:space="preserve">decision.   </w:t>
      </w:r>
    </w:p>
    <w:p w14:paraId="72A541D1" w14:textId="0DB57605" w:rsidR="00CA05D1" w:rsidRPr="00D815A0" w:rsidRDefault="00CA05D1" w:rsidP="00B055FC">
      <w:pPr>
        <w:ind w:left="360" w:right="158"/>
        <w:rPr>
          <w:rFonts w:eastAsia="Calibri"/>
          <w:sz w:val="24"/>
          <w:szCs w:val="24"/>
        </w:rPr>
      </w:pPr>
    </w:p>
    <w:p w14:paraId="1369C939" w14:textId="49882B23" w:rsidR="002173DE" w:rsidRPr="00D815A0" w:rsidRDefault="00CA05D1" w:rsidP="001765D9">
      <w:pPr>
        <w:pStyle w:val="Heading2"/>
        <w:rPr>
          <w:color w:val="auto"/>
        </w:rPr>
      </w:pPr>
      <w:r w:rsidRPr="00D815A0">
        <w:t xml:space="preserve">A customer who disagrees </w:t>
      </w:r>
      <w:r w:rsidRPr="00D815A0">
        <w:rPr>
          <w:color w:val="auto"/>
        </w:rPr>
        <w:t xml:space="preserve">with our decision to deny, </w:t>
      </w:r>
      <w:r w:rsidR="008D1952" w:rsidRPr="00D815A0">
        <w:rPr>
          <w:color w:val="auto"/>
        </w:rPr>
        <w:t>reduce,</w:t>
      </w:r>
      <w:r w:rsidRPr="00D815A0">
        <w:rPr>
          <w:color w:val="auto"/>
        </w:rPr>
        <w:t xml:space="preserve"> or discontinue financial aid or to set a recoupment amount may file an appeal</w:t>
      </w:r>
      <w:r w:rsidR="009103DF" w:rsidRPr="00D815A0">
        <w:rPr>
          <w:color w:val="auto"/>
        </w:rPr>
        <w:t xml:space="preserve"> by following the Complaint Processing Standards and Guidelines</w:t>
      </w:r>
      <w:r w:rsidRPr="00D815A0">
        <w:rPr>
          <w:color w:val="auto"/>
        </w:rPr>
        <w:t xml:space="preserve">.  </w:t>
      </w:r>
    </w:p>
    <w:p w14:paraId="32A2E070" w14:textId="77777777" w:rsidR="001765D9" w:rsidRPr="00D815A0" w:rsidRDefault="001765D9" w:rsidP="001765D9"/>
    <w:p w14:paraId="5C594DE5" w14:textId="377F7164" w:rsidR="00B0404A" w:rsidRPr="00D815A0" w:rsidRDefault="00B0404A" w:rsidP="00A635FE">
      <w:pPr>
        <w:pStyle w:val="Heading2"/>
        <w:numPr>
          <w:ilvl w:val="1"/>
          <w:numId w:val="79"/>
        </w:numPr>
        <w:rPr>
          <w:color w:val="auto"/>
        </w:rPr>
      </w:pPr>
      <w:r w:rsidRPr="00D815A0">
        <w:rPr>
          <w:color w:val="auto"/>
        </w:rPr>
        <w:t xml:space="preserve">If a parent </w:t>
      </w:r>
      <w:r w:rsidR="000153D3" w:rsidRPr="00D815A0">
        <w:rPr>
          <w:color w:val="auto"/>
        </w:rPr>
        <w:t>requests a</w:t>
      </w:r>
      <w:r w:rsidRPr="00D815A0">
        <w:rPr>
          <w:color w:val="auto"/>
        </w:rPr>
        <w:t xml:space="preserve"> hearing, the child care </w:t>
      </w:r>
      <w:r w:rsidR="00961ACF" w:rsidRPr="00D815A0">
        <w:rPr>
          <w:color w:val="auto"/>
        </w:rPr>
        <w:t>financial aid</w:t>
      </w:r>
      <w:r w:rsidRPr="00D815A0">
        <w:rPr>
          <w:color w:val="auto"/>
        </w:rPr>
        <w:t xml:space="preserve"> continue</w:t>
      </w:r>
      <w:r w:rsidR="00961ACF" w:rsidRPr="00D815A0">
        <w:rPr>
          <w:color w:val="auto"/>
        </w:rPr>
        <w:t>s</w:t>
      </w:r>
      <w:r w:rsidRPr="00D815A0">
        <w:rPr>
          <w:color w:val="auto"/>
        </w:rPr>
        <w:t xml:space="preserve"> during the appeal process until </w:t>
      </w:r>
      <w:r w:rsidR="00B35218" w:rsidRPr="00D815A0">
        <w:rPr>
          <w:color w:val="auto"/>
        </w:rPr>
        <w:t xml:space="preserve">we </w:t>
      </w:r>
      <w:r w:rsidR="00804AC4" w:rsidRPr="00D815A0">
        <w:rPr>
          <w:color w:val="auto"/>
        </w:rPr>
        <w:t>decide</w:t>
      </w:r>
      <w:r w:rsidR="00B35218" w:rsidRPr="00D815A0">
        <w:rPr>
          <w:color w:val="auto"/>
        </w:rPr>
        <w:t xml:space="preserve"> to uphold or deny the appeal</w:t>
      </w:r>
      <w:r w:rsidRPr="00D815A0">
        <w:rPr>
          <w:color w:val="auto"/>
        </w:rPr>
        <w:t>.</w:t>
      </w:r>
    </w:p>
    <w:p w14:paraId="690E4140" w14:textId="2F2DE292" w:rsidR="00A75698" w:rsidRPr="00D815A0" w:rsidRDefault="00A75698" w:rsidP="00E91E65">
      <w:pPr>
        <w:rPr>
          <w:rFonts w:eastAsia="Calibri"/>
        </w:rPr>
      </w:pPr>
    </w:p>
    <w:p w14:paraId="62EA2624" w14:textId="06A621A8" w:rsidR="002A4FC0" w:rsidRPr="00D815A0" w:rsidRDefault="001F20E4" w:rsidP="001F20E4">
      <w:pPr>
        <w:pStyle w:val="Heading2"/>
        <w:numPr>
          <w:ilvl w:val="0"/>
          <w:numId w:val="0"/>
        </w:numPr>
        <w:ind w:left="2340" w:hanging="1260"/>
        <w:rPr>
          <w:rFonts w:eastAsia="Calibri"/>
          <w:color w:val="auto"/>
        </w:rPr>
      </w:pPr>
      <w:r w:rsidRPr="00E624E5">
        <w:rPr>
          <w:rFonts w:eastAsia="Calibri"/>
          <w:b/>
          <w:bCs/>
          <w:color w:val="auto"/>
        </w:rPr>
        <w:t>Exception</w:t>
      </w:r>
      <w:r w:rsidRPr="00D815A0">
        <w:rPr>
          <w:rFonts w:eastAsia="Calibri"/>
          <w:color w:val="auto"/>
        </w:rPr>
        <w:t>:</w:t>
      </w:r>
      <w:r w:rsidRPr="00D815A0">
        <w:rPr>
          <w:rFonts w:eastAsia="Calibri"/>
          <w:color w:val="auto"/>
        </w:rPr>
        <w:tab/>
      </w:r>
      <w:r w:rsidR="002A4FC0" w:rsidRPr="00D815A0">
        <w:rPr>
          <w:rFonts w:eastAsia="Calibri"/>
          <w:color w:val="auto"/>
        </w:rPr>
        <w:t xml:space="preserve">Workforce Solutions </w:t>
      </w:r>
      <w:r w:rsidR="00E30827">
        <w:rPr>
          <w:rFonts w:eastAsia="Calibri"/>
          <w:color w:val="auto"/>
        </w:rPr>
        <w:t>must</w:t>
      </w:r>
      <w:r w:rsidR="002A4FC0" w:rsidRPr="00D815A0">
        <w:rPr>
          <w:rFonts w:eastAsia="Calibri"/>
          <w:color w:val="auto"/>
        </w:rPr>
        <w:t xml:space="preserve"> not pay for child care during an appeal when </w:t>
      </w:r>
      <w:r w:rsidRPr="00D815A0">
        <w:rPr>
          <w:rFonts w:eastAsia="Calibri"/>
          <w:color w:val="auto"/>
        </w:rPr>
        <w:t>we discontinued financial aid because of</w:t>
      </w:r>
      <w:r w:rsidR="002A4FC0" w:rsidRPr="00D815A0">
        <w:rPr>
          <w:rFonts w:eastAsia="Calibri"/>
          <w:color w:val="auto"/>
        </w:rPr>
        <w:t xml:space="preserve"> excessive absences</w:t>
      </w:r>
      <w:r w:rsidR="00050F86" w:rsidRPr="00D815A0">
        <w:rPr>
          <w:rFonts w:eastAsia="Calibri"/>
          <w:color w:val="auto"/>
        </w:rPr>
        <w:t xml:space="preserve"> or failure to pay parent share of cost</w:t>
      </w:r>
      <w:r w:rsidR="002A4FC0" w:rsidRPr="00D815A0">
        <w:rPr>
          <w:rFonts w:eastAsia="Calibri"/>
          <w:color w:val="auto"/>
        </w:rPr>
        <w:t>.</w:t>
      </w:r>
    </w:p>
    <w:p w14:paraId="4BC61083" w14:textId="2BBDA59C" w:rsidR="002A4FC0" w:rsidRPr="00D815A0" w:rsidRDefault="002A4FC0" w:rsidP="00B055FC"/>
    <w:p w14:paraId="08745ED7" w14:textId="168203CC" w:rsidR="00020379" w:rsidRPr="00D815A0" w:rsidRDefault="00B35218" w:rsidP="00B055FC">
      <w:pPr>
        <w:pStyle w:val="Heading2"/>
        <w:ind w:left="900" w:hanging="540"/>
        <w:rPr>
          <w:snapToGrid w:val="0"/>
        </w:rPr>
      </w:pPr>
      <w:r w:rsidRPr="00D815A0">
        <w:rPr>
          <w:color w:val="auto"/>
        </w:rPr>
        <w:t xml:space="preserve">If we deny the parent’s appeal, Workforce Solutions </w:t>
      </w:r>
      <w:r w:rsidR="00E30827">
        <w:rPr>
          <w:color w:val="auto"/>
        </w:rPr>
        <w:t>must</w:t>
      </w:r>
      <w:r w:rsidR="00F2247A" w:rsidRPr="00D815A0">
        <w:rPr>
          <w:color w:val="auto"/>
        </w:rPr>
        <w:t xml:space="preserve"> stop the financial aid and </w:t>
      </w:r>
      <w:r w:rsidRPr="00D815A0">
        <w:rPr>
          <w:color w:val="auto"/>
        </w:rPr>
        <w:t>can recover the financial aid dollars the</w:t>
      </w:r>
      <w:r w:rsidR="00961ACF" w:rsidRPr="00D815A0">
        <w:rPr>
          <w:color w:val="auto"/>
        </w:rPr>
        <w:t xml:space="preserve"> parent receive</w:t>
      </w:r>
      <w:r w:rsidRPr="00D815A0">
        <w:rPr>
          <w:color w:val="auto"/>
        </w:rPr>
        <w:t>d</w:t>
      </w:r>
      <w:r w:rsidR="00B0404A" w:rsidRPr="00D815A0">
        <w:rPr>
          <w:color w:val="auto"/>
        </w:rPr>
        <w:t xml:space="preserve"> during the appeal process</w:t>
      </w:r>
      <w:r w:rsidRPr="00D815A0">
        <w:rPr>
          <w:color w:val="auto"/>
        </w:rPr>
        <w:t xml:space="preserve">. </w:t>
      </w:r>
    </w:p>
    <w:p w14:paraId="73670B22" w14:textId="13CA4E7D" w:rsidR="00CC6154" w:rsidRDefault="00CC6154" w:rsidP="00B055FC">
      <w:bookmarkStart w:id="53" w:name="_Duration"/>
      <w:bookmarkEnd w:id="53"/>
    </w:p>
    <w:p w14:paraId="0ED74EFE" w14:textId="0760C008" w:rsidR="00332884" w:rsidRDefault="00332884" w:rsidP="00B055FC">
      <w:r>
        <w:br w:type="page"/>
      </w:r>
    </w:p>
    <w:p w14:paraId="53231DEC" w14:textId="77777777" w:rsidR="00F150A4" w:rsidRPr="00D815A0" w:rsidRDefault="001529B5" w:rsidP="00B055FC">
      <w:pPr>
        <w:pStyle w:val="Heading1"/>
        <w:ind w:left="360"/>
        <w:contextualSpacing w:val="0"/>
      </w:pPr>
      <w:bookmarkStart w:id="54" w:name="_Duration_1"/>
      <w:bookmarkEnd w:id="54"/>
      <w:r w:rsidRPr="00D815A0">
        <w:t>Duration</w:t>
      </w:r>
      <w:bookmarkEnd w:id="51"/>
    </w:p>
    <w:p w14:paraId="053FC945" w14:textId="77777777" w:rsidR="002F7307" w:rsidRPr="00D815A0" w:rsidRDefault="002F7307" w:rsidP="00B055FC">
      <w:pPr>
        <w:ind w:left="360"/>
        <w:rPr>
          <w:sz w:val="24"/>
          <w:szCs w:val="24"/>
        </w:rPr>
      </w:pPr>
    </w:p>
    <w:p w14:paraId="7B190A12" w14:textId="77777777" w:rsidR="00B1650B" w:rsidRPr="00D815A0" w:rsidRDefault="00EB7565" w:rsidP="00B055FC">
      <w:pPr>
        <w:pStyle w:val="Heading2"/>
      </w:pPr>
      <w:r w:rsidRPr="00D815A0">
        <w:t>Eligibility Period</w:t>
      </w:r>
      <w:r w:rsidR="005A7B6B" w:rsidRPr="00D815A0">
        <w:t xml:space="preserve"> </w:t>
      </w:r>
    </w:p>
    <w:p w14:paraId="0B4D0344" w14:textId="218F4DBD" w:rsidR="00327A58" w:rsidRPr="00D815A0" w:rsidRDefault="09DB10A9" w:rsidP="2AAD6D6D">
      <w:pPr>
        <w:ind w:left="720" w:right="375"/>
        <w:rPr>
          <w:sz w:val="24"/>
          <w:szCs w:val="24"/>
        </w:rPr>
      </w:pPr>
      <w:r w:rsidRPr="007F640E">
        <w:rPr>
          <w:sz w:val="24"/>
          <w:szCs w:val="24"/>
        </w:rPr>
        <w:t>Once Workforce Solutions determines</w:t>
      </w:r>
      <w:r w:rsidR="38B1A682" w:rsidRPr="007F640E">
        <w:rPr>
          <w:sz w:val="24"/>
          <w:szCs w:val="24"/>
        </w:rPr>
        <w:t xml:space="preserve"> </w:t>
      </w:r>
      <w:r w:rsidR="2F9EE79D" w:rsidRPr="007F640E">
        <w:rPr>
          <w:sz w:val="24"/>
          <w:szCs w:val="24"/>
        </w:rPr>
        <w:t xml:space="preserve">the </w:t>
      </w:r>
      <w:r w:rsidR="38B1A682" w:rsidRPr="007F640E">
        <w:rPr>
          <w:sz w:val="24"/>
          <w:szCs w:val="24"/>
        </w:rPr>
        <w:t>parent</w:t>
      </w:r>
      <w:r w:rsidRPr="007F640E">
        <w:rPr>
          <w:sz w:val="24"/>
          <w:szCs w:val="24"/>
        </w:rPr>
        <w:t xml:space="preserve"> eligible, </w:t>
      </w:r>
      <w:r w:rsidR="4E0ECDB9" w:rsidRPr="007F640E">
        <w:rPr>
          <w:sz w:val="24"/>
          <w:szCs w:val="24"/>
        </w:rPr>
        <w:t>they</w:t>
      </w:r>
      <w:r w:rsidRPr="007F640E">
        <w:rPr>
          <w:sz w:val="24"/>
          <w:szCs w:val="24"/>
        </w:rPr>
        <w:t xml:space="preserve"> ha</w:t>
      </w:r>
      <w:r w:rsidR="4E0ECDB9" w:rsidRPr="007F640E">
        <w:rPr>
          <w:sz w:val="24"/>
          <w:szCs w:val="24"/>
        </w:rPr>
        <w:t>ve</w:t>
      </w:r>
      <w:r w:rsidRPr="007F640E">
        <w:rPr>
          <w:sz w:val="24"/>
          <w:szCs w:val="24"/>
        </w:rPr>
        <w:t xml:space="preserve"> access to </w:t>
      </w:r>
      <w:r w:rsidR="2936B012" w:rsidRPr="007F640E">
        <w:rPr>
          <w:sz w:val="24"/>
          <w:szCs w:val="24"/>
        </w:rPr>
        <w:t xml:space="preserve">child care financial aid </w:t>
      </w:r>
      <w:r w:rsidRPr="007F640E">
        <w:rPr>
          <w:sz w:val="24"/>
          <w:szCs w:val="24"/>
        </w:rPr>
        <w:t>for</w:t>
      </w:r>
      <w:r w:rsidR="2936B012" w:rsidRPr="007F640E">
        <w:rPr>
          <w:sz w:val="24"/>
          <w:szCs w:val="24"/>
        </w:rPr>
        <w:t xml:space="preserve"> a minimum </w:t>
      </w:r>
      <w:r w:rsidR="000332CD" w:rsidRPr="007F640E">
        <w:rPr>
          <w:sz w:val="24"/>
          <w:szCs w:val="24"/>
        </w:rPr>
        <w:t xml:space="preserve">of </w:t>
      </w:r>
      <w:r w:rsidR="45915D89" w:rsidRPr="007F640E">
        <w:rPr>
          <w:sz w:val="24"/>
          <w:szCs w:val="24"/>
        </w:rPr>
        <w:t>12</w:t>
      </w:r>
      <w:r w:rsidR="2936B012" w:rsidRPr="007F640E">
        <w:rPr>
          <w:sz w:val="24"/>
          <w:szCs w:val="24"/>
        </w:rPr>
        <w:t xml:space="preserve"> months </w:t>
      </w:r>
      <w:r w:rsidR="2927EA28" w:rsidRPr="007F640E">
        <w:rPr>
          <w:sz w:val="24"/>
          <w:szCs w:val="24"/>
        </w:rPr>
        <w:t xml:space="preserve">from the date of </w:t>
      </w:r>
      <w:r w:rsidR="00DF09FB" w:rsidRPr="007F640E">
        <w:rPr>
          <w:sz w:val="24"/>
          <w:szCs w:val="24"/>
        </w:rPr>
        <w:t xml:space="preserve">the </w:t>
      </w:r>
      <w:r w:rsidR="2927EA28" w:rsidRPr="007F640E">
        <w:rPr>
          <w:sz w:val="24"/>
          <w:szCs w:val="24"/>
        </w:rPr>
        <w:t xml:space="preserve">first referral </w:t>
      </w:r>
      <w:r w:rsidR="2936B012" w:rsidRPr="007F640E">
        <w:rPr>
          <w:sz w:val="24"/>
          <w:szCs w:val="24"/>
        </w:rPr>
        <w:t>plus the additional days necessary to end eligibility on the last day of the month.</w:t>
      </w:r>
      <w:r w:rsidR="2936B012" w:rsidRPr="2AAD6D6D">
        <w:rPr>
          <w:sz w:val="24"/>
          <w:szCs w:val="24"/>
        </w:rPr>
        <w:t xml:space="preserve"> </w:t>
      </w:r>
      <w:r w:rsidR="13FB393E" w:rsidRPr="2AAD6D6D">
        <w:rPr>
          <w:sz w:val="24"/>
          <w:szCs w:val="24"/>
        </w:rPr>
        <w:t xml:space="preserve"> </w:t>
      </w:r>
    </w:p>
    <w:p w14:paraId="7496A8B8" w14:textId="7C471C77" w:rsidR="002D4697" w:rsidRPr="00D815A0" w:rsidRDefault="00497977" w:rsidP="00E624E5">
      <w:pPr>
        <w:ind w:left="720"/>
        <w:rPr>
          <w:sz w:val="24"/>
          <w:szCs w:val="24"/>
        </w:rPr>
      </w:pPr>
      <w:r w:rsidRPr="00D815A0">
        <w:rPr>
          <w:sz w:val="24"/>
          <w:szCs w:val="24"/>
        </w:rPr>
        <w:br/>
      </w:r>
      <w:r w:rsidR="002D4697" w:rsidRPr="00D815A0">
        <w:rPr>
          <w:b/>
          <w:sz w:val="24"/>
          <w:szCs w:val="24"/>
        </w:rPr>
        <w:t>Example</w:t>
      </w:r>
      <w:r w:rsidR="00E4236C">
        <w:rPr>
          <w:b/>
          <w:sz w:val="24"/>
          <w:szCs w:val="24"/>
        </w:rPr>
        <w:t>:</w:t>
      </w:r>
      <w:r w:rsidR="00E4236C">
        <w:rPr>
          <w:sz w:val="24"/>
          <w:szCs w:val="24"/>
        </w:rPr>
        <w:t xml:space="preserve"> </w:t>
      </w:r>
      <w:r w:rsidR="002D4697" w:rsidRPr="00D815A0">
        <w:rPr>
          <w:sz w:val="24"/>
          <w:szCs w:val="24"/>
        </w:rPr>
        <w:t>A customer is eligible to begin re</w:t>
      </w:r>
      <w:r w:rsidR="00B72D44">
        <w:rPr>
          <w:sz w:val="24"/>
          <w:szCs w:val="24"/>
        </w:rPr>
        <w:t>62</w:t>
      </w:r>
      <w:r w:rsidR="002D4697" w:rsidRPr="00D815A0">
        <w:rPr>
          <w:sz w:val="24"/>
          <w:szCs w:val="24"/>
        </w:rPr>
        <w:t xml:space="preserve">ceiving child care financial aid on </w:t>
      </w:r>
      <w:r w:rsidR="00395423">
        <w:rPr>
          <w:sz w:val="24"/>
          <w:szCs w:val="24"/>
        </w:rPr>
        <w:t>August</w:t>
      </w:r>
      <w:r w:rsidR="00395423" w:rsidRPr="00D815A0">
        <w:rPr>
          <w:sz w:val="24"/>
          <w:szCs w:val="24"/>
        </w:rPr>
        <w:t xml:space="preserve"> </w:t>
      </w:r>
      <w:r w:rsidR="002D4697" w:rsidRPr="00D815A0">
        <w:rPr>
          <w:sz w:val="24"/>
          <w:szCs w:val="24"/>
        </w:rPr>
        <w:t xml:space="preserve">5, </w:t>
      </w:r>
      <w:r w:rsidR="00D07718" w:rsidRPr="00D815A0">
        <w:rPr>
          <w:sz w:val="24"/>
          <w:szCs w:val="24"/>
        </w:rPr>
        <w:t>20</w:t>
      </w:r>
      <w:r w:rsidR="00E6602D">
        <w:rPr>
          <w:sz w:val="24"/>
          <w:szCs w:val="24"/>
        </w:rPr>
        <w:t>21</w:t>
      </w:r>
      <w:r w:rsidR="002D4697" w:rsidRPr="00D815A0">
        <w:rPr>
          <w:sz w:val="24"/>
          <w:szCs w:val="24"/>
        </w:rPr>
        <w:t xml:space="preserve"> </w:t>
      </w:r>
      <w:r w:rsidR="00D07718" w:rsidRPr="00D815A0">
        <w:rPr>
          <w:sz w:val="24"/>
          <w:szCs w:val="24"/>
        </w:rPr>
        <w:t xml:space="preserve">and the </w:t>
      </w:r>
      <w:r w:rsidR="002014C8" w:rsidRPr="00D815A0">
        <w:rPr>
          <w:sz w:val="24"/>
          <w:szCs w:val="24"/>
        </w:rPr>
        <w:t xml:space="preserve">first </w:t>
      </w:r>
      <w:r w:rsidR="00D07718" w:rsidRPr="00D815A0">
        <w:rPr>
          <w:sz w:val="24"/>
          <w:szCs w:val="24"/>
        </w:rPr>
        <w:t xml:space="preserve">referral is dated August </w:t>
      </w:r>
      <w:r w:rsidR="002014C8" w:rsidRPr="00D815A0">
        <w:rPr>
          <w:sz w:val="24"/>
          <w:szCs w:val="24"/>
        </w:rPr>
        <w:t>16</w:t>
      </w:r>
      <w:r w:rsidR="00D07718" w:rsidRPr="00D815A0">
        <w:rPr>
          <w:sz w:val="24"/>
          <w:szCs w:val="24"/>
        </w:rPr>
        <w:t>, 20</w:t>
      </w:r>
      <w:r w:rsidR="00E6602D">
        <w:rPr>
          <w:sz w:val="24"/>
          <w:szCs w:val="24"/>
        </w:rPr>
        <w:t>21</w:t>
      </w:r>
      <w:r w:rsidR="00D07718" w:rsidRPr="00D815A0">
        <w:rPr>
          <w:sz w:val="24"/>
          <w:szCs w:val="24"/>
        </w:rPr>
        <w:t xml:space="preserve">, then </w:t>
      </w:r>
      <w:r w:rsidR="00991297">
        <w:rPr>
          <w:sz w:val="24"/>
          <w:szCs w:val="24"/>
        </w:rPr>
        <w:t>the</w:t>
      </w:r>
      <w:r w:rsidR="00991297" w:rsidRPr="00D815A0">
        <w:rPr>
          <w:sz w:val="24"/>
          <w:szCs w:val="24"/>
        </w:rPr>
        <w:t xml:space="preserve"> </w:t>
      </w:r>
      <w:r w:rsidR="002D4697" w:rsidRPr="00D815A0">
        <w:rPr>
          <w:sz w:val="24"/>
          <w:szCs w:val="24"/>
        </w:rPr>
        <w:t xml:space="preserve">end date </w:t>
      </w:r>
      <w:r w:rsidR="00E30827">
        <w:rPr>
          <w:sz w:val="24"/>
          <w:szCs w:val="24"/>
        </w:rPr>
        <w:t>must</w:t>
      </w:r>
      <w:r w:rsidR="002D4697" w:rsidRPr="00D815A0">
        <w:rPr>
          <w:sz w:val="24"/>
          <w:szCs w:val="24"/>
        </w:rPr>
        <w:t xml:space="preserve"> be August 31, </w:t>
      </w:r>
      <w:r w:rsidR="00D07718" w:rsidRPr="00D815A0">
        <w:rPr>
          <w:sz w:val="24"/>
          <w:szCs w:val="24"/>
        </w:rPr>
        <w:t>20</w:t>
      </w:r>
      <w:r w:rsidR="00E6602D">
        <w:rPr>
          <w:sz w:val="24"/>
          <w:szCs w:val="24"/>
        </w:rPr>
        <w:t>22</w:t>
      </w:r>
      <w:r w:rsidR="002D4697" w:rsidRPr="00D815A0">
        <w:rPr>
          <w:sz w:val="24"/>
          <w:szCs w:val="24"/>
        </w:rPr>
        <w:t>.</w:t>
      </w:r>
    </w:p>
    <w:p w14:paraId="52D38910" w14:textId="77777777" w:rsidR="002D4697" w:rsidRPr="00D815A0" w:rsidRDefault="002D4697" w:rsidP="001B0F82">
      <w:pPr>
        <w:tabs>
          <w:tab w:val="left" w:pos="810"/>
          <w:tab w:val="left" w:pos="1440"/>
        </w:tabs>
        <w:ind w:left="720"/>
        <w:rPr>
          <w:b/>
          <w:sz w:val="24"/>
          <w:szCs w:val="24"/>
        </w:rPr>
      </w:pPr>
    </w:p>
    <w:p w14:paraId="183E0C26" w14:textId="77777777" w:rsidR="002D4697" w:rsidRPr="00D815A0" w:rsidRDefault="002D4697" w:rsidP="001B0F82">
      <w:pPr>
        <w:tabs>
          <w:tab w:val="left" w:pos="1440"/>
        </w:tabs>
        <w:ind w:left="720"/>
        <w:rPr>
          <w:sz w:val="24"/>
          <w:szCs w:val="24"/>
        </w:rPr>
      </w:pPr>
      <w:r w:rsidRPr="00D815A0">
        <w:rPr>
          <w:sz w:val="24"/>
          <w:szCs w:val="24"/>
        </w:rPr>
        <w:t>In the TWIST Child Care Program Summary tab - enter the customer’s referral period start and end dates for the full 12-month period of eligibility.</w:t>
      </w:r>
    </w:p>
    <w:p w14:paraId="6AAD1926" w14:textId="77777777" w:rsidR="00676D54" w:rsidRDefault="00676D54" w:rsidP="001B0F82">
      <w:pPr>
        <w:tabs>
          <w:tab w:val="left" w:pos="1440"/>
        </w:tabs>
        <w:ind w:left="720"/>
        <w:rPr>
          <w:sz w:val="24"/>
          <w:szCs w:val="24"/>
        </w:rPr>
      </w:pPr>
    </w:p>
    <w:p w14:paraId="7972C1AB" w14:textId="489E1542" w:rsidR="00676D54" w:rsidRPr="0029004E" w:rsidRDefault="00676D54" w:rsidP="00676D54">
      <w:pPr>
        <w:ind w:left="720" w:right="375"/>
        <w:rPr>
          <w:bCs/>
          <w:iCs/>
          <w:sz w:val="24"/>
          <w:szCs w:val="24"/>
        </w:rPr>
      </w:pPr>
      <w:r w:rsidRPr="0029004E">
        <w:rPr>
          <w:bCs/>
          <w:iCs/>
          <w:sz w:val="24"/>
          <w:szCs w:val="24"/>
        </w:rPr>
        <w:t>Parents who are determined eligible must choose a provider and start care within 14 calendar days</w:t>
      </w:r>
      <w:r w:rsidR="00021AEE" w:rsidRPr="0029004E">
        <w:rPr>
          <w:bCs/>
          <w:iCs/>
          <w:sz w:val="24"/>
          <w:szCs w:val="24"/>
        </w:rPr>
        <w:t xml:space="preserve"> of eligibility determination</w:t>
      </w:r>
      <w:r w:rsidRPr="0029004E">
        <w:rPr>
          <w:bCs/>
          <w:iCs/>
          <w:sz w:val="24"/>
          <w:szCs w:val="24"/>
        </w:rPr>
        <w:t xml:space="preserve">. If a customer fails to do so, a denial letter </w:t>
      </w:r>
      <w:r w:rsidR="00E30827">
        <w:rPr>
          <w:bCs/>
          <w:iCs/>
          <w:sz w:val="24"/>
          <w:szCs w:val="24"/>
        </w:rPr>
        <w:t>must</w:t>
      </w:r>
      <w:r w:rsidRPr="0029004E">
        <w:rPr>
          <w:bCs/>
          <w:iCs/>
          <w:sz w:val="24"/>
          <w:szCs w:val="24"/>
        </w:rPr>
        <w:t xml:space="preserve"> be sent. The customer must reapply for child care financial aid. </w:t>
      </w:r>
    </w:p>
    <w:p w14:paraId="1F64BF69" w14:textId="77777777" w:rsidR="002D4697" w:rsidRPr="00D815A0" w:rsidRDefault="002D4697" w:rsidP="00B055FC">
      <w:pPr>
        <w:rPr>
          <w:sz w:val="24"/>
          <w:szCs w:val="24"/>
        </w:rPr>
      </w:pPr>
    </w:p>
    <w:p w14:paraId="770FDC0F" w14:textId="5C11C91C" w:rsidR="00B1650B" w:rsidRDefault="00B1650B" w:rsidP="00B055FC">
      <w:pPr>
        <w:pStyle w:val="Heading2"/>
      </w:pPr>
      <w:r w:rsidRPr="00D815A0">
        <w:t xml:space="preserve">Breaks </w:t>
      </w:r>
      <w:r w:rsidR="003D4064">
        <w:t>in Child Care</w:t>
      </w:r>
    </w:p>
    <w:p w14:paraId="4085E781" w14:textId="77777777" w:rsidR="00E4236C" w:rsidRPr="00E4236C" w:rsidRDefault="00E4236C" w:rsidP="00E624E5">
      <w:pPr>
        <w:pStyle w:val="Header"/>
        <w:tabs>
          <w:tab w:val="clear" w:pos="4320"/>
          <w:tab w:val="clear" w:pos="8640"/>
        </w:tabs>
      </w:pPr>
    </w:p>
    <w:p w14:paraId="06096CF1" w14:textId="77777777" w:rsidR="00017FE9" w:rsidRPr="00D815A0" w:rsidRDefault="00EF66EC" w:rsidP="00B055FC">
      <w:pPr>
        <w:pStyle w:val="Heading3"/>
        <w:ind w:left="1440" w:hanging="630"/>
        <w:contextualSpacing w:val="0"/>
      </w:pPr>
      <w:r w:rsidRPr="00D815A0">
        <w:rPr>
          <w:szCs w:val="24"/>
        </w:rPr>
        <w:t xml:space="preserve">Temporary </w:t>
      </w:r>
      <w:r w:rsidR="00EC7CDD" w:rsidRPr="00D815A0">
        <w:rPr>
          <w:szCs w:val="24"/>
        </w:rPr>
        <w:t>Changes in Work, Education or Training</w:t>
      </w:r>
    </w:p>
    <w:p w14:paraId="32A50A41" w14:textId="57AAFEAE" w:rsidR="00AE08FD" w:rsidRPr="00D815A0" w:rsidRDefault="00C76E06" w:rsidP="00B055FC">
      <w:pPr>
        <w:ind w:left="1440"/>
        <w:rPr>
          <w:sz w:val="24"/>
          <w:szCs w:val="24"/>
        </w:rPr>
      </w:pPr>
      <w:r w:rsidRPr="00D815A0">
        <w:rPr>
          <w:sz w:val="24"/>
          <w:szCs w:val="24"/>
        </w:rPr>
        <w:t xml:space="preserve">A customer may experience a planned interruption in </w:t>
      </w:r>
      <w:r w:rsidR="007A33F6" w:rsidRPr="00D815A0">
        <w:rPr>
          <w:sz w:val="24"/>
          <w:szCs w:val="24"/>
        </w:rPr>
        <w:t>their</w:t>
      </w:r>
      <w:r w:rsidR="00BC3B29" w:rsidRPr="00D815A0">
        <w:rPr>
          <w:sz w:val="24"/>
          <w:szCs w:val="24"/>
        </w:rPr>
        <w:t xml:space="preserve"> </w:t>
      </w:r>
      <w:r w:rsidRPr="00D815A0">
        <w:rPr>
          <w:sz w:val="24"/>
          <w:szCs w:val="24"/>
        </w:rPr>
        <w:t>qualifying activity</w:t>
      </w:r>
      <w:r w:rsidR="00F8111D" w:rsidRPr="00D815A0">
        <w:rPr>
          <w:sz w:val="24"/>
          <w:szCs w:val="24"/>
        </w:rPr>
        <w:t xml:space="preserve">.  This could mean the customer is experiencing a planned interruption in employment or school.  The customer may continue to bring </w:t>
      </w:r>
      <w:r w:rsidR="00BC3B29" w:rsidRPr="00D815A0">
        <w:rPr>
          <w:sz w:val="24"/>
          <w:szCs w:val="24"/>
        </w:rPr>
        <w:t>their</w:t>
      </w:r>
      <w:r w:rsidR="000639C7" w:rsidRPr="00D815A0">
        <w:rPr>
          <w:sz w:val="24"/>
          <w:szCs w:val="24"/>
        </w:rPr>
        <w:t xml:space="preserve"> </w:t>
      </w:r>
      <w:r w:rsidR="00F8111D" w:rsidRPr="00D815A0">
        <w:rPr>
          <w:sz w:val="24"/>
          <w:szCs w:val="24"/>
        </w:rPr>
        <w:t xml:space="preserve">child to care during this temporary interruption in </w:t>
      </w:r>
      <w:r w:rsidR="00BC3B29" w:rsidRPr="00D815A0">
        <w:rPr>
          <w:sz w:val="24"/>
          <w:szCs w:val="24"/>
        </w:rPr>
        <w:t xml:space="preserve">their </w:t>
      </w:r>
      <w:r w:rsidR="00F8111D" w:rsidRPr="00D815A0">
        <w:rPr>
          <w:sz w:val="24"/>
          <w:szCs w:val="24"/>
        </w:rPr>
        <w:t xml:space="preserve">qualifying activity.  </w:t>
      </w:r>
      <w:r w:rsidR="00AE08FD" w:rsidRPr="00D815A0">
        <w:rPr>
          <w:sz w:val="24"/>
          <w:szCs w:val="24"/>
        </w:rPr>
        <w:t>The customer remains eligible during the temporary interruption.</w:t>
      </w:r>
      <w:r w:rsidR="00F8111D" w:rsidRPr="00D815A0">
        <w:rPr>
          <w:sz w:val="24"/>
          <w:szCs w:val="24"/>
        </w:rPr>
        <w:t xml:space="preserve"> </w:t>
      </w:r>
    </w:p>
    <w:p w14:paraId="00873C01" w14:textId="77777777" w:rsidR="006E25CD" w:rsidRPr="00D815A0" w:rsidRDefault="006E25CD" w:rsidP="00B055FC">
      <w:pPr>
        <w:ind w:left="1440"/>
        <w:rPr>
          <w:sz w:val="24"/>
          <w:szCs w:val="24"/>
        </w:rPr>
      </w:pPr>
    </w:p>
    <w:p w14:paraId="5F15A46A" w14:textId="77777777" w:rsidR="006E25CD" w:rsidRPr="00D815A0" w:rsidRDefault="006E25CD" w:rsidP="00B055FC">
      <w:pPr>
        <w:pStyle w:val="Norm-Indented"/>
        <w:spacing w:before="0" w:after="0"/>
        <w:ind w:left="1440"/>
        <w:jc w:val="left"/>
        <w:rPr>
          <w:rFonts w:ascii="Times New Roman" w:hAnsi="Times New Roman" w:cs="Times New Roman"/>
        </w:rPr>
      </w:pPr>
      <w:r w:rsidRPr="00D815A0">
        <w:rPr>
          <w:rFonts w:ascii="Times New Roman" w:hAnsi="Times New Roman" w:cs="Times New Roman"/>
        </w:rPr>
        <w:t xml:space="preserve">If at time of eligibility redetermination, the family is experiencing a temporary status change in work, education or job training, extend the eligibility period to the date the parent is expected to return to work, school, or training. The redetermination would then be based on the work, education, training, and income upon the parent’s return to activity. </w:t>
      </w:r>
    </w:p>
    <w:p w14:paraId="5C515D3C" w14:textId="77777777" w:rsidR="006E25CD" w:rsidRPr="00D815A0" w:rsidRDefault="006E25CD" w:rsidP="00B055FC">
      <w:pPr>
        <w:pStyle w:val="Norm-Indented"/>
        <w:spacing w:before="0" w:after="0"/>
        <w:ind w:left="1440"/>
        <w:jc w:val="left"/>
        <w:rPr>
          <w:rFonts w:ascii="Times New Roman" w:hAnsi="Times New Roman" w:cs="Times New Roman"/>
        </w:rPr>
      </w:pPr>
    </w:p>
    <w:p w14:paraId="3872AD3A" w14:textId="55183712" w:rsidR="006E25CD" w:rsidRPr="00D815A0" w:rsidRDefault="006E25CD" w:rsidP="00B055FC">
      <w:pPr>
        <w:pStyle w:val="Norm-Indented"/>
        <w:spacing w:before="0" w:after="0"/>
        <w:ind w:left="1440"/>
        <w:jc w:val="left"/>
        <w:rPr>
          <w:rFonts w:ascii="Times New Roman" w:hAnsi="Times New Roman" w:cs="Times New Roman"/>
        </w:rPr>
      </w:pPr>
      <w:r w:rsidRPr="00D815A0">
        <w:rPr>
          <w:rFonts w:ascii="Times New Roman" w:hAnsi="Times New Roman" w:cs="Times New Roman"/>
        </w:rPr>
        <w:t xml:space="preserve">Any extension of the 12-month eligibility periods is only granted on a case-by-case basis when a customer is experiencing a temporary status change in work, </w:t>
      </w:r>
      <w:r w:rsidR="00FE3341" w:rsidRPr="00D815A0">
        <w:rPr>
          <w:rFonts w:ascii="Times New Roman" w:hAnsi="Times New Roman" w:cs="Times New Roman"/>
        </w:rPr>
        <w:t>education,</w:t>
      </w:r>
      <w:r w:rsidRPr="00D815A0">
        <w:rPr>
          <w:rFonts w:ascii="Times New Roman" w:hAnsi="Times New Roman" w:cs="Times New Roman"/>
        </w:rPr>
        <w:t xml:space="preserve"> or training. </w:t>
      </w:r>
      <w:r w:rsidR="00E3141D" w:rsidRPr="005D32FB">
        <w:rPr>
          <w:rFonts w:ascii="Times New Roman" w:hAnsi="Times New Roman" w:cs="Times New Roman"/>
          <w:bCs/>
          <w:iCs/>
        </w:rPr>
        <w:t>Support Center</w:t>
      </w:r>
      <w:r w:rsidR="005E306A" w:rsidRPr="001570BB">
        <w:rPr>
          <w:rFonts w:ascii="Times New Roman" w:hAnsi="Times New Roman" w:cs="Times New Roman"/>
          <w:bCs/>
          <w:iCs/>
        </w:rPr>
        <w:t xml:space="preserve"> </w:t>
      </w:r>
      <w:r w:rsidR="00896216">
        <w:rPr>
          <w:rFonts w:ascii="Times New Roman" w:hAnsi="Times New Roman" w:cs="Times New Roman"/>
        </w:rPr>
        <w:t>s</w:t>
      </w:r>
      <w:r w:rsidR="00896216" w:rsidRPr="00D815A0">
        <w:rPr>
          <w:rFonts w:ascii="Times New Roman" w:hAnsi="Times New Roman" w:cs="Times New Roman"/>
        </w:rPr>
        <w:t xml:space="preserve">taff </w:t>
      </w:r>
      <w:r w:rsidRPr="00D815A0">
        <w:rPr>
          <w:rFonts w:ascii="Times New Roman" w:hAnsi="Times New Roman" w:cs="Times New Roman"/>
        </w:rPr>
        <w:t>must document in TWIST Counselor Notes the duration of and reason for any extension granted for a customer’s eligibility redetermination.</w:t>
      </w:r>
    </w:p>
    <w:p w14:paraId="226C4929" w14:textId="77777777" w:rsidR="00CC6154" w:rsidRPr="00D815A0" w:rsidRDefault="00CC6154" w:rsidP="00B055FC">
      <w:pPr>
        <w:pStyle w:val="Norm-Indented"/>
        <w:spacing w:before="0" w:after="0"/>
        <w:ind w:left="1440"/>
        <w:jc w:val="left"/>
        <w:rPr>
          <w:rFonts w:ascii="Times New Roman" w:hAnsi="Times New Roman" w:cs="Times New Roman"/>
        </w:rPr>
      </w:pPr>
    </w:p>
    <w:p w14:paraId="5BF85EC3" w14:textId="77777777" w:rsidR="00EF66EC" w:rsidRPr="00D815A0" w:rsidRDefault="00EF66EC" w:rsidP="00B055FC">
      <w:pPr>
        <w:pStyle w:val="Heading3"/>
        <w:ind w:left="1440" w:hanging="630"/>
        <w:contextualSpacing w:val="0"/>
        <w:rPr>
          <w:szCs w:val="24"/>
        </w:rPr>
      </w:pPr>
      <w:r w:rsidRPr="00D815A0">
        <w:rPr>
          <w:szCs w:val="24"/>
        </w:rPr>
        <w:t xml:space="preserve">Permanent </w:t>
      </w:r>
      <w:r w:rsidR="00C76E06" w:rsidRPr="00D815A0">
        <w:rPr>
          <w:szCs w:val="24"/>
        </w:rPr>
        <w:t xml:space="preserve">Activity </w:t>
      </w:r>
      <w:r w:rsidRPr="00D815A0">
        <w:rPr>
          <w:szCs w:val="24"/>
        </w:rPr>
        <w:t>Interruption</w:t>
      </w:r>
    </w:p>
    <w:p w14:paraId="62584830" w14:textId="77777777" w:rsidR="00AE08FD" w:rsidRPr="00D815A0" w:rsidRDefault="00AE08FD" w:rsidP="00B055FC">
      <w:pPr>
        <w:ind w:left="1440"/>
        <w:rPr>
          <w:sz w:val="24"/>
          <w:szCs w:val="24"/>
        </w:rPr>
      </w:pPr>
      <w:r w:rsidRPr="00D815A0">
        <w:rPr>
          <w:sz w:val="24"/>
          <w:szCs w:val="24"/>
        </w:rPr>
        <w:t xml:space="preserve">A permanent activity interruption occurs when a customer </w:t>
      </w:r>
    </w:p>
    <w:p w14:paraId="6FD6421C" w14:textId="330619E5" w:rsidR="00AE08FD" w:rsidRPr="00D815A0" w:rsidRDefault="00AE08FD" w:rsidP="00A635FE">
      <w:pPr>
        <w:numPr>
          <w:ilvl w:val="0"/>
          <w:numId w:val="26"/>
        </w:numPr>
        <w:ind w:left="1980" w:hanging="180"/>
        <w:rPr>
          <w:sz w:val="24"/>
          <w:szCs w:val="24"/>
        </w:rPr>
      </w:pPr>
      <w:r w:rsidRPr="00D815A0">
        <w:rPr>
          <w:sz w:val="24"/>
          <w:szCs w:val="24"/>
        </w:rPr>
        <w:t xml:space="preserve">Loses </w:t>
      </w:r>
      <w:r w:rsidR="003515F8" w:rsidRPr="00D815A0">
        <w:rPr>
          <w:sz w:val="24"/>
          <w:szCs w:val="24"/>
        </w:rPr>
        <w:t xml:space="preserve">their </w:t>
      </w:r>
      <w:r w:rsidRPr="00D815A0">
        <w:rPr>
          <w:sz w:val="24"/>
          <w:szCs w:val="24"/>
        </w:rPr>
        <w:t>job, or</w:t>
      </w:r>
    </w:p>
    <w:p w14:paraId="09B322DD" w14:textId="77777777" w:rsidR="00AE08FD" w:rsidRPr="00D815A0" w:rsidRDefault="00AE08FD" w:rsidP="00A635FE">
      <w:pPr>
        <w:numPr>
          <w:ilvl w:val="0"/>
          <w:numId w:val="26"/>
        </w:numPr>
        <w:ind w:left="1980" w:hanging="180"/>
        <w:rPr>
          <w:sz w:val="24"/>
          <w:szCs w:val="24"/>
        </w:rPr>
      </w:pPr>
      <w:r w:rsidRPr="00D815A0">
        <w:rPr>
          <w:sz w:val="24"/>
          <w:szCs w:val="24"/>
        </w:rPr>
        <w:t xml:space="preserve">Is not an active student in a training or education program, or </w:t>
      </w:r>
    </w:p>
    <w:p w14:paraId="384D20F9" w14:textId="77777777" w:rsidR="00AE08FD" w:rsidRPr="00D815A0" w:rsidRDefault="00AE08FD" w:rsidP="00A635FE">
      <w:pPr>
        <w:numPr>
          <w:ilvl w:val="0"/>
          <w:numId w:val="26"/>
        </w:numPr>
        <w:ind w:left="1980" w:hanging="180"/>
        <w:rPr>
          <w:sz w:val="24"/>
          <w:szCs w:val="24"/>
        </w:rPr>
      </w:pPr>
      <w:r w:rsidRPr="00D815A0">
        <w:rPr>
          <w:sz w:val="24"/>
          <w:szCs w:val="24"/>
        </w:rPr>
        <w:t>Stops meeting participation requirements for TANF Choices or SNAP E&amp;T.</w:t>
      </w:r>
    </w:p>
    <w:p w14:paraId="719C4FB9" w14:textId="2FF54845" w:rsidR="00AE08FD" w:rsidRPr="00D815A0" w:rsidRDefault="00AE08FD" w:rsidP="00376FDC">
      <w:pPr>
        <w:ind w:left="1440"/>
        <w:rPr>
          <w:sz w:val="24"/>
          <w:szCs w:val="24"/>
        </w:rPr>
      </w:pPr>
      <w:r w:rsidRPr="00D815A0">
        <w:rPr>
          <w:sz w:val="24"/>
          <w:szCs w:val="24"/>
        </w:rPr>
        <w:t xml:space="preserve">The customer may continue to bring </w:t>
      </w:r>
      <w:r w:rsidR="003515F8" w:rsidRPr="00D815A0">
        <w:rPr>
          <w:sz w:val="24"/>
          <w:szCs w:val="24"/>
        </w:rPr>
        <w:t>th</w:t>
      </w:r>
      <w:r w:rsidR="00376FDC" w:rsidRPr="00D815A0">
        <w:rPr>
          <w:sz w:val="24"/>
          <w:szCs w:val="24"/>
        </w:rPr>
        <w:t>eir</w:t>
      </w:r>
      <w:r w:rsidR="003515F8" w:rsidRPr="00D815A0">
        <w:rPr>
          <w:sz w:val="24"/>
          <w:szCs w:val="24"/>
        </w:rPr>
        <w:t xml:space="preserve"> </w:t>
      </w:r>
      <w:r w:rsidRPr="00D815A0">
        <w:rPr>
          <w:sz w:val="24"/>
          <w:szCs w:val="24"/>
        </w:rPr>
        <w:t xml:space="preserve">child to care during this permanent interruption in </w:t>
      </w:r>
      <w:r w:rsidR="00F25B6D" w:rsidRPr="00D815A0">
        <w:rPr>
          <w:sz w:val="24"/>
          <w:szCs w:val="24"/>
        </w:rPr>
        <w:t>their qualifying</w:t>
      </w:r>
      <w:r w:rsidRPr="00D815A0">
        <w:rPr>
          <w:sz w:val="24"/>
          <w:szCs w:val="24"/>
        </w:rPr>
        <w:t xml:space="preserve"> activity.  The permanent interruption </w:t>
      </w:r>
      <w:r w:rsidR="000C416F" w:rsidRPr="00D815A0">
        <w:rPr>
          <w:sz w:val="24"/>
          <w:szCs w:val="24"/>
        </w:rPr>
        <w:t>begin</w:t>
      </w:r>
      <w:r w:rsidRPr="00D815A0">
        <w:rPr>
          <w:sz w:val="24"/>
          <w:szCs w:val="24"/>
        </w:rPr>
        <w:t>s:</w:t>
      </w:r>
    </w:p>
    <w:p w14:paraId="14AB5137" w14:textId="77777777" w:rsidR="00AE08FD" w:rsidRPr="00D815A0" w:rsidRDefault="000C416F" w:rsidP="00A635FE">
      <w:pPr>
        <w:numPr>
          <w:ilvl w:val="0"/>
          <w:numId w:val="27"/>
        </w:numPr>
        <w:ind w:left="1980" w:hanging="180"/>
        <w:rPr>
          <w:sz w:val="24"/>
          <w:szCs w:val="24"/>
        </w:rPr>
      </w:pPr>
      <w:r w:rsidRPr="00D815A0">
        <w:rPr>
          <w:sz w:val="24"/>
          <w:szCs w:val="24"/>
        </w:rPr>
        <w:t>When the customer work or school activity stops</w:t>
      </w:r>
    </w:p>
    <w:p w14:paraId="0B576FD8" w14:textId="77777777" w:rsidR="000C416F" w:rsidRPr="00D815A0" w:rsidRDefault="000C416F" w:rsidP="00A635FE">
      <w:pPr>
        <w:numPr>
          <w:ilvl w:val="0"/>
          <w:numId w:val="27"/>
        </w:numPr>
        <w:ind w:left="1980" w:hanging="180"/>
        <w:rPr>
          <w:sz w:val="24"/>
          <w:szCs w:val="24"/>
        </w:rPr>
      </w:pPr>
      <w:r w:rsidRPr="00D815A0">
        <w:rPr>
          <w:sz w:val="24"/>
          <w:szCs w:val="24"/>
        </w:rPr>
        <w:t>At the beginning of the following month for customers who stop participating in TANF Choices or SNAP E&amp;T.</w:t>
      </w:r>
    </w:p>
    <w:p w14:paraId="346A622C" w14:textId="77777777" w:rsidR="00B1650B" w:rsidRPr="00D815A0" w:rsidRDefault="00B1650B" w:rsidP="00B055FC">
      <w:pPr>
        <w:rPr>
          <w:sz w:val="24"/>
          <w:szCs w:val="24"/>
        </w:rPr>
      </w:pPr>
    </w:p>
    <w:p w14:paraId="70450E5E" w14:textId="77777777" w:rsidR="00AE08FD" w:rsidRPr="00B44E3D" w:rsidRDefault="000C416F" w:rsidP="00B055FC">
      <w:pPr>
        <w:ind w:left="1440"/>
        <w:rPr>
          <w:sz w:val="24"/>
          <w:szCs w:val="24"/>
        </w:rPr>
      </w:pPr>
      <w:r w:rsidRPr="00B44E3D">
        <w:rPr>
          <w:sz w:val="24"/>
          <w:szCs w:val="24"/>
        </w:rPr>
        <w:t>T</w:t>
      </w:r>
      <w:r w:rsidR="00AE08FD" w:rsidRPr="00B44E3D">
        <w:rPr>
          <w:sz w:val="24"/>
          <w:szCs w:val="24"/>
        </w:rPr>
        <w:t xml:space="preserve">he customer must begin </w:t>
      </w:r>
      <w:r w:rsidRPr="00B44E3D">
        <w:rPr>
          <w:sz w:val="24"/>
          <w:szCs w:val="24"/>
        </w:rPr>
        <w:t xml:space="preserve">a </w:t>
      </w:r>
      <w:r w:rsidR="00AE08FD" w:rsidRPr="00B44E3D">
        <w:rPr>
          <w:sz w:val="24"/>
          <w:szCs w:val="24"/>
        </w:rPr>
        <w:t>new activity within three months of the beginning of t</w:t>
      </w:r>
      <w:r w:rsidRPr="00B44E3D">
        <w:rPr>
          <w:sz w:val="24"/>
          <w:szCs w:val="24"/>
        </w:rPr>
        <w:t>he permanent interruption</w:t>
      </w:r>
      <w:r w:rsidR="00497977" w:rsidRPr="00B44E3D">
        <w:rPr>
          <w:sz w:val="24"/>
          <w:szCs w:val="24"/>
        </w:rPr>
        <w:t xml:space="preserve"> to continue receiving child care financial aid</w:t>
      </w:r>
      <w:r w:rsidRPr="00B44E3D">
        <w:rPr>
          <w:sz w:val="24"/>
          <w:szCs w:val="24"/>
        </w:rPr>
        <w:t xml:space="preserve">.  </w:t>
      </w:r>
    </w:p>
    <w:p w14:paraId="2C602ED5" w14:textId="77777777" w:rsidR="008905B1" w:rsidRDefault="008905B1" w:rsidP="00B055FC">
      <w:pPr>
        <w:ind w:left="1440"/>
        <w:rPr>
          <w:b/>
          <w:sz w:val="24"/>
          <w:szCs w:val="24"/>
        </w:rPr>
      </w:pPr>
    </w:p>
    <w:p w14:paraId="48B1F7FB" w14:textId="4625D91E" w:rsidR="00493E2F" w:rsidRPr="0029004E" w:rsidRDefault="00493E2F" w:rsidP="00B055FC">
      <w:pPr>
        <w:ind w:left="1440"/>
        <w:rPr>
          <w:bCs/>
          <w:iCs/>
          <w:sz w:val="24"/>
          <w:szCs w:val="24"/>
        </w:rPr>
      </w:pPr>
      <w:r w:rsidRPr="00E624E5">
        <w:rPr>
          <w:b/>
          <w:iCs/>
          <w:sz w:val="24"/>
          <w:szCs w:val="24"/>
        </w:rPr>
        <w:t>Example</w:t>
      </w:r>
      <w:r w:rsidRPr="0029004E">
        <w:rPr>
          <w:bCs/>
          <w:iCs/>
          <w:sz w:val="24"/>
          <w:szCs w:val="24"/>
        </w:rPr>
        <w:t>:</w:t>
      </w:r>
      <w:r w:rsidR="003125FF" w:rsidRPr="0029004E">
        <w:rPr>
          <w:bCs/>
          <w:iCs/>
          <w:sz w:val="24"/>
          <w:szCs w:val="24"/>
        </w:rPr>
        <w:t xml:space="preserve"> </w:t>
      </w:r>
      <w:r w:rsidR="007A23A2" w:rsidRPr="0029004E">
        <w:rPr>
          <w:bCs/>
          <w:iCs/>
          <w:sz w:val="24"/>
          <w:szCs w:val="24"/>
        </w:rPr>
        <w:t xml:space="preserve">The customer </w:t>
      </w:r>
      <w:r w:rsidR="00151056" w:rsidRPr="0029004E">
        <w:rPr>
          <w:bCs/>
          <w:iCs/>
          <w:sz w:val="24"/>
          <w:szCs w:val="24"/>
        </w:rPr>
        <w:t xml:space="preserve">was terminated </w:t>
      </w:r>
      <w:r w:rsidR="00AC535F" w:rsidRPr="0029004E">
        <w:rPr>
          <w:bCs/>
          <w:iCs/>
          <w:sz w:val="24"/>
          <w:szCs w:val="24"/>
        </w:rPr>
        <w:t>from their job on November 30</w:t>
      </w:r>
      <w:r w:rsidR="00AC535F" w:rsidRPr="0029004E">
        <w:rPr>
          <w:bCs/>
          <w:iCs/>
          <w:sz w:val="24"/>
          <w:szCs w:val="24"/>
          <w:vertAlign w:val="superscript"/>
        </w:rPr>
        <w:t>th</w:t>
      </w:r>
      <w:r w:rsidR="00AC535F" w:rsidRPr="0029004E">
        <w:rPr>
          <w:bCs/>
          <w:iCs/>
          <w:sz w:val="24"/>
          <w:szCs w:val="24"/>
        </w:rPr>
        <w:t>. They reported the job loss on December 10</w:t>
      </w:r>
      <w:r w:rsidR="00AC535F" w:rsidRPr="0029004E">
        <w:rPr>
          <w:bCs/>
          <w:iCs/>
          <w:sz w:val="24"/>
          <w:szCs w:val="24"/>
          <w:vertAlign w:val="superscript"/>
        </w:rPr>
        <w:t>th</w:t>
      </w:r>
      <w:r w:rsidR="00AC535F" w:rsidRPr="0029004E">
        <w:rPr>
          <w:bCs/>
          <w:iCs/>
          <w:sz w:val="24"/>
          <w:szCs w:val="24"/>
        </w:rPr>
        <w:t>. The Activit</w:t>
      </w:r>
      <w:r w:rsidR="00C81788" w:rsidRPr="0029004E">
        <w:rPr>
          <w:bCs/>
          <w:iCs/>
          <w:sz w:val="24"/>
          <w:szCs w:val="24"/>
        </w:rPr>
        <w:t xml:space="preserve">y Interruption </w:t>
      </w:r>
      <w:r w:rsidR="004D2229">
        <w:rPr>
          <w:bCs/>
          <w:iCs/>
          <w:sz w:val="24"/>
          <w:szCs w:val="24"/>
        </w:rPr>
        <w:t>will</w:t>
      </w:r>
      <w:r w:rsidR="00B621BC" w:rsidRPr="0029004E">
        <w:rPr>
          <w:bCs/>
          <w:iCs/>
          <w:sz w:val="24"/>
          <w:szCs w:val="24"/>
        </w:rPr>
        <w:t xml:space="preserve"> begin </w:t>
      </w:r>
      <w:r w:rsidR="00C70FDF" w:rsidRPr="0029004E">
        <w:rPr>
          <w:bCs/>
          <w:iCs/>
          <w:sz w:val="24"/>
          <w:szCs w:val="24"/>
        </w:rPr>
        <w:t>on December 1</w:t>
      </w:r>
      <w:r w:rsidR="00C70FDF" w:rsidRPr="0029004E">
        <w:rPr>
          <w:bCs/>
          <w:iCs/>
          <w:sz w:val="24"/>
          <w:szCs w:val="24"/>
          <w:vertAlign w:val="superscript"/>
        </w:rPr>
        <w:t>st</w:t>
      </w:r>
      <w:r w:rsidR="00D91681" w:rsidRPr="0029004E">
        <w:rPr>
          <w:bCs/>
          <w:iCs/>
          <w:sz w:val="24"/>
          <w:szCs w:val="24"/>
          <w:vertAlign w:val="superscript"/>
        </w:rPr>
        <w:t xml:space="preserve"> </w:t>
      </w:r>
      <w:r w:rsidR="00D91681" w:rsidRPr="0029004E">
        <w:rPr>
          <w:bCs/>
          <w:iCs/>
          <w:sz w:val="24"/>
          <w:szCs w:val="24"/>
        </w:rPr>
        <w:t xml:space="preserve">(first day of no activity), </w:t>
      </w:r>
      <w:r w:rsidR="00717F78" w:rsidRPr="0029004E">
        <w:rPr>
          <w:bCs/>
          <w:iCs/>
          <w:sz w:val="24"/>
          <w:szCs w:val="24"/>
        </w:rPr>
        <w:t xml:space="preserve">not December </w:t>
      </w:r>
      <w:r w:rsidR="000014C5" w:rsidRPr="0029004E">
        <w:rPr>
          <w:bCs/>
          <w:iCs/>
          <w:sz w:val="24"/>
          <w:szCs w:val="24"/>
        </w:rPr>
        <w:t>10</w:t>
      </w:r>
      <w:r w:rsidR="000014C5" w:rsidRPr="0029004E">
        <w:rPr>
          <w:bCs/>
          <w:iCs/>
          <w:sz w:val="24"/>
          <w:szCs w:val="24"/>
          <w:vertAlign w:val="superscript"/>
        </w:rPr>
        <w:t>th</w:t>
      </w:r>
      <w:r w:rsidR="000014C5" w:rsidRPr="0029004E">
        <w:rPr>
          <w:bCs/>
          <w:iCs/>
          <w:sz w:val="24"/>
          <w:szCs w:val="24"/>
        </w:rPr>
        <w:t xml:space="preserve">. </w:t>
      </w:r>
    </w:p>
    <w:p w14:paraId="4F7694D3" w14:textId="77777777" w:rsidR="000014C5" w:rsidRDefault="000014C5" w:rsidP="00B055FC">
      <w:pPr>
        <w:ind w:left="1440"/>
        <w:rPr>
          <w:b/>
          <w:sz w:val="24"/>
          <w:szCs w:val="24"/>
        </w:rPr>
      </w:pPr>
    </w:p>
    <w:p w14:paraId="00CD1CE3" w14:textId="05AA7FB7" w:rsidR="00C62425" w:rsidRPr="00C62425" w:rsidRDefault="00C62425" w:rsidP="00B055FC">
      <w:pPr>
        <w:ind w:left="1440"/>
        <w:rPr>
          <w:bCs/>
          <w:sz w:val="24"/>
          <w:szCs w:val="24"/>
        </w:rPr>
      </w:pPr>
      <w:r>
        <w:rPr>
          <w:b/>
          <w:sz w:val="24"/>
          <w:szCs w:val="24"/>
        </w:rPr>
        <w:t>Note:</w:t>
      </w:r>
      <w:r w:rsidR="009668B8">
        <w:rPr>
          <w:bCs/>
          <w:sz w:val="24"/>
          <w:szCs w:val="24"/>
        </w:rPr>
        <w:t xml:space="preserve"> </w:t>
      </w:r>
      <w:r w:rsidRPr="00C62425">
        <w:rPr>
          <w:bCs/>
          <w:sz w:val="24"/>
          <w:szCs w:val="24"/>
        </w:rPr>
        <w:t xml:space="preserve">A customer in a permanent activity interruption period, who at time of redetermination does not have a qualifying activity, is not eligible and </w:t>
      </w:r>
      <w:r w:rsidR="00143D99">
        <w:rPr>
          <w:bCs/>
          <w:sz w:val="24"/>
          <w:szCs w:val="24"/>
        </w:rPr>
        <w:t xml:space="preserve">the </w:t>
      </w:r>
      <w:r w:rsidR="00E3141D" w:rsidRPr="005D32FB">
        <w:rPr>
          <w:bCs/>
          <w:iCs/>
          <w:sz w:val="24"/>
          <w:szCs w:val="24"/>
        </w:rPr>
        <w:t>Support Center</w:t>
      </w:r>
      <w:r w:rsidR="005E306A" w:rsidRPr="00E963B6">
        <w:rPr>
          <w:bCs/>
          <w:iCs/>
          <w:sz w:val="24"/>
          <w:szCs w:val="24"/>
        </w:rPr>
        <w:t xml:space="preserve"> </w:t>
      </w:r>
      <w:r w:rsidR="00E30827">
        <w:rPr>
          <w:bCs/>
          <w:sz w:val="24"/>
          <w:szCs w:val="24"/>
        </w:rPr>
        <w:t>must</w:t>
      </w:r>
      <w:r w:rsidRPr="00C62425">
        <w:rPr>
          <w:bCs/>
          <w:sz w:val="24"/>
          <w:szCs w:val="24"/>
        </w:rPr>
        <w:t xml:space="preserve"> stop the financial aid, end the referral, and close the record.</w:t>
      </w:r>
    </w:p>
    <w:p w14:paraId="51EC7AF2" w14:textId="77777777" w:rsidR="00C62425" w:rsidRPr="00D815A0" w:rsidRDefault="00C62425" w:rsidP="00B055FC">
      <w:pPr>
        <w:ind w:left="1440"/>
        <w:rPr>
          <w:b/>
          <w:sz w:val="24"/>
          <w:szCs w:val="24"/>
        </w:rPr>
      </w:pPr>
    </w:p>
    <w:p w14:paraId="3BF5BE2A" w14:textId="77777777" w:rsidR="00EF66EC" w:rsidRPr="00D815A0" w:rsidRDefault="00EF66EC" w:rsidP="00B055FC">
      <w:pPr>
        <w:pStyle w:val="Heading3"/>
        <w:ind w:left="1440" w:hanging="630"/>
        <w:contextualSpacing w:val="0"/>
        <w:rPr>
          <w:szCs w:val="24"/>
        </w:rPr>
      </w:pPr>
      <w:r w:rsidRPr="00D815A0">
        <w:rPr>
          <w:szCs w:val="24"/>
        </w:rPr>
        <w:t>Suspension</w:t>
      </w:r>
    </w:p>
    <w:p w14:paraId="1BD3707F" w14:textId="0BACEE6F" w:rsidR="002D3D47" w:rsidRDefault="00EF66EC" w:rsidP="00B055FC">
      <w:pPr>
        <w:ind w:left="1440"/>
        <w:rPr>
          <w:sz w:val="24"/>
          <w:szCs w:val="24"/>
        </w:rPr>
      </w:pPr>
      <w:r w:rsidRPr="00D815A0">
        <w:rPr>
          <w:sz w:val="24"/>
          <w:szCs w:val="24"/>
        </w:rPr>
        <w:t xml:space="preserve">A suspension occurs when a customer decides </w:t>
      </w:r>
      <w:r w:rsidR="00D72D3D" w:rsidRPr="00D815A0">
        <w:rPr>
          <w:sz w:val="24"/>
          <w:szCs w:val="24"/>
        </w:rPr>
        <w:t xml:space="preserve">they </w:t>
      </w:r>
      <w:r w:rsidRPr="00D815A0">
        <w:rPr>
          <w:sz w:val="24"/>
          <w:szCs w:val="24"/>
        </w:rPr>
        <w:t xml:space="preserve">do not need child care for a planned </w:t>
      </w:r>
      <w:r w:rsidR="00497977" w:rsidRPr="00D815A0">
        <w:rPr>
          <w:sz w:val="24"/>
          <w:szCs w:val="24"/>
        </w:rPr>
        <w:t>period</w:t>
      </w:r>
      <w:r w:rsidRPr="00D815A0">
        <w:rPr>
          <w:sz w:val="24"/>
          <w:szCs w:val="24"/>
        </w:rPr>
        <w:t xml:space="preserve">, usually due to a break in </w:t>
      </w:r>
      <w:r w:rsidR="00AA2F5E" w:rsidRPr="00D815A0">
        <w:rPr>
          <w:sz w:val="24"/>
          <w:szCs w:val="24"/>
        </w:rPr>
        <w:t>their</w:t>
      </w:r>
      <w:r w:rsidR="000639C7" w:rsidRPr="00D815A0">
        <w:rPr>
          <w:sz w:val="24"/>
          <w:szCs w:val="24"/>
        </w:rPr>
        <w:t xml:space="preserve"> </w:t>
      </w:r>
      <w:r w:rsidRPr="00D815A0">
        <w:rPr>
          <w:sz w:val="24"/>
          <w:szCs w:val="24"/>
        </w:rPr>
        <w:t>qualifying activity.   An example would be w</w:t>
      </w:r>
      <w:r w:rsidR="002D4697" w:rsidRPr="00D815A0">
        <w:rPr>
          <w:sz w:val="24"/>
          <w:szCs w:val="24"/>
        </w:rPr>
        <w:t xml:space="preserve">hen a customer is attending school, </w:t>
      </w:r>
      <w:r w:rsidRPr="00D815A0">
        <w:rPr>
          <w:sz w:val="24"/>
          <w:szCs w:val="24"/>
        </w:rPr>
        <w:t>and there is a break in this activity.  To avoid counting the days the child does not attend care as an absence, the customer can request a suspension</w:t>
      </w:r>
      <w:r w:rsidRPr="0029004E">
        <w:rPr>
          <w:sz w:val="24"/>
          <w:szCs w:val="24"/>
        </w:rPr>
        <w:t xml:space="preserve">. </w:t>
      </w:r>
      <w:r w:rsidR="00AC6EB4" w:rsidRPr="0029004E">
        <w:rPr>
          <w:sz w:val="24"/>
          <w:szCs w:val="24"/>
        </w:rPr>
        <w:t xml:space="preserve">A customer must have an active referral before a suspension can be completed. </w:t>
      </w:r>
    </w:p>
    <w:p w14:paraId="6544E236" w14:textId="77777777" w:rsidR="002D3D47" w:rsidRDefault="002D3D47" w:rsidP="00B055FC">
      <w:pPr>
        <w:ind w:left="1440"/>
        <w:rPr>
          <w:sz w:val="24"/>
          <w:szCs w:val="24"/>
        </w:rPr>
      </w:pPr>
    </w:p>
    <w:p w14:paraId="5D8D251A" w14:textId="6BA2F2AE" w:rsidR="00C76E06" w:rsidRPr="0029004E" w:rsidRDefault="002D084F" w:rsidP="00B055FC">
      <w:pPr>
        <w:ind w:left="1440"/>
        <w:rPr>
          <w:sz w:val="24"/>
          <w:szCs w:val="24"/>
        </w:rPr>
      </w:pPr>
      <w:r w:rsidRPr="0029004E">
        <w:rPr>
          <w:sz w:val="24"/>
          <w:szCs w:val="24"/>
        </w:rPr>
        <w:t>Effective May 1, 2021, a</w:t>
      </w:r>
      <w:r w:rsidR="00497977" w:rsidRPr="0029004E">
        <w:rPr>
          <w:sz w:val="24"/>
          <w:szCs w:val="24"/>
        </w:rPr>
        <w:t xml:space="preserve"> customer must request a suspension</w:t>
      </w:r>
      <w:r w:rsidR="00D24365" w:rsidRPr="0029004E">
        <w:rPr>
          <w:sz w:val="24"/>
          <w:szCs w:val="24"/>
        </w:rPr>
        <w:t xml:space="preserve"> </w:t>
      </w:r>
      <w:r w:rsidR="00DB1A5A" w:rsidRPr="0029004E">
        <w:rPr>
          <w:sz w:val="24"/>
          <w:szCs w:val="24"/>
        </w:rPr>
        <w:t xml:space="preserve">with </w:t>
      </w:r>
      <w:r w:rsidR="00D24365" w:rsidRPr="0029004E">
        <w:rPr>
          <w:sz w:val="24"/>
          <w:szCs w:val="24"/>
        </w:rPr>
        <w:t>at least one</w:t>
      </w:r>
      <w:r w:rsidR="006F0B8B" w:rsidRPr="0029004E">
        <w:rPr>
          <w:sz w:val="24"/>
          <w:szCs w:val="24"/>
        </w:rPr>
        <w:t>-</w:t>
      </w:r>
      <w:r w:rsidR="00D24365" w:rsidRPr="0029004E">
        <w:rPr>
          <w:sz w:val="24"/>
          <w:szCs w:val="24"/>
        </w:rPr>
        <w:t>week advance</w:t>
      </w:r>
      <w:r w:rsidR="00DB1A5A" w:rsidRPr="0029004E">
        <w:rPr>
          <w:sz w:val="24"/>
          <w:szCs w:val="24"/>
        </w:rPr>
        <w:t>d notice</w:t>
      </w:r>
      <w:r w:rsidR="00D24365" w:rsidRPr="0029004E">
        <w:rPr>
          <w:sz w:val="24"/>
          <w:szCs w:val="24"/>
        </w:rPr>
        <w:t>.</w:t>
      </w:r>
      <w:r w:rsidR="00497977" w:rsidRPr="0029004E">
        <w:rPr>
          <w:sz w:val="24"/>
          <w:szCs w:val="24"/>
        </w:rPr>
        <w:t xml:space="preserve">  </w:t>
      </w:r>
      <w:r w:rsidR="00D24365" w:rsidRPr="0029004E">
        <w:rPr>
          <w:sz w:val="24"/>
          <w:szCs w:val="24"/>
        </w:rPr>
        <w:t>Suspensions must b</w:t>
      </w:r>
      <w:r w:rsidR="009E01B1" w:rsidRPr="0029004E">
        <w:rPr>
          <w:sz w:val="24"/>
          <w:szCs w:val="24"/>
        </w:rPr>
        <w:t xml:space="preserve">e at least </w:t>
      </w:r>
      <w:r w:rsidR="4884A3E5" w:rsidRPr="0029004E">
        <w:rPr>
          <w:sz w:val="24"/>
          <w:szCs w:val="24"/>
        </w:rPr>
        <w:t>a</w:t>
      </w:r>
      <w:r w:rsidR="009E01B1" w:rsidRPr="0029004E">
        <w:rPr>
          <w:sz w:val="24"/>
          <w:szCs w:val="24"/>
        </w:rPr>
        <w:t xml:space="preserve"> week in duration.</w:t>
      </w:r>
      <w:r w:rsidR="00357839" w:rsidRPr="0029004E">
        <w:rPr>
          <w:sz w:val="24"/>
          <w:szCs w:val="24"/>
        </w:rPr>
        <w:t xml:space="preserve"> A week i</w:t>
      </w:r>
      <w:r w:rsidR="005E45C5" w:rsidRPr="0029004E">
        <w:rPr>
          <w:sz w:val="24"/>
          <w:szCs w:val="24"/>
        </w:rPr>
        <w:t xml:space="preserve">s defined as </w:t>
      </w:r>
      <w:r w:rsidR="00670BCF" w:rsidRPr="0029004E">
        <w:rPr>
          <w:sz w:val="24"/>
          <w:szCs w:val="24"/>
        </w:rPr>
        <w:t>seven calendar</w:t>
      </w:r>
      <w:r w:rsidR="004F3528" w:rsidRPr="0029004E">
        <w:rPr>
          <w:sz w:val="24"/>
          <w:szCs w:val="24"/>
        </w:rPr>
        <w:t xml:space="preserve"> days.</w:t>
      </w:r>
    </w:p>
    <w:p w14:paraId="0AD53A1A" w14:textId="7CFB69DB" w:rsidR="00C76E06" w:rsidRPr="0029004E" w:rsidRDefault="002D3D47" w:rsidP="00E624E5">
      <w:pPr>
        <w:pStyle w:val="Heading3"/>
        <w:numPr>
          <w:ilvl w:val="3"/>
          <w:numId w:val="29"/>
        </w:numPr>
        <w:contextualSpacing w:val="0"/>
        <w:rPr>
          <w:szCs w:val="24"/>
        </w:rPr>
      </w:pPr>
      <w:r w:rsidRPr="0029004E">
        <w:rPr>
          <w:szCs w:val="24"/>
        </w:rPr>
        <w:t>Request to Suspend</w:t>
      </w:r>
    </w:p>
    <w:p w14:paraId="39EE76DA" w14:textId="7F5BD58E" w:rsidR="004C3399" w:rsidRPr="00E963B6" w:rsidRDefault="00E404BF" w:rsidP="00E624E5">
      <w:pPr>
        <w:ind w:left="2160"/>
        <w:rPr>
          <w:sz w:val="24"/>
          <w:szCs w:val="24"/>
        </w:rPr>
      </w:pPr>
      <w:r w:rsidRPr="0029004E">
        <w:rPr>
          <w:sz w:val="24"/>
          <w:szCs w:val="24"/>
        </w:rPr>
        <w:t>To request a suspension, c</w:t>
      </w:r>
      <w:r w:rsidR="004C3399" w:rsidRPr="0029004E">
        <w:rPr>
          <w:sz w:val="24"/>
          <w:szCs w:val="24"/>
        </w:rPr>
        <w:t>ustomer</w:t>
      </w:r>
      <w:r w:rsidRPr="0029004E">
        <w:rPr>
          <w:sz w:val="24"/>
          <w:szCs w:val="24"/>
        </w:rPr>
        <w:t>s</w:t>
      </w:r>
      <w:r w:rsidR="004C3399" w:rsidRPr="0029004E">
        <w:rPr>
          <w:sz w:val="24"/>
          <w:szCs w:val="24"/>
        </w:rPr>
        <w:t xml:space="preserve"> must call or email </w:t>
      </w:r>
      <w:r w:rsidR="00DB1682" w:rsidRPr="00E963B6">
        <w:rPr>
          <w:sz w:val="24"/>
          <w:szCs w:val="24"/>
        </w:rPr>
        <w:t xml:space="preserve">the </w:t>
      </w:r>
      <w:r w:rsidR="00E3141D" w:rsidRPr="005D32FB">
        <w:rPr>
          <w:sz w:val="24"/>
          <w:szCs w:val="24"/>
        </w:rPr>
        <w:t>Support Center</w:t>
      </w:r>
      <w:r w:rsidR="004C3399" w:rsidRPr="00E963B6">
        <w:rPr>
          <w:sz w:val="24"/>
          <w:szCs w:val="24"/>
        </w:rPr>
        <w:t xml:space="preserve">.  The customer must </w:t>
      </w:r>
      <w:r w:rsidRPr="00953F68">
        <w:rPr>
          <w:sz w:val="24"/>
          <w:szCs w:val="24"/>
        </w:rPr>
        <w:t xml:space="preserve">provide </w:t>
      </w:r>
      <w:r w:rsidR="004C3399" w:rsidRPr="00953F68">
        <w:rPr>
          <w:sz w:val="24"/>
          <w:szCs w:val="24"/>
        </w:rPr>
        <w:t>the last day of care and the name of the chi</w:t>
      </w:r>
      <w:r w:rsidR="004C3399" w:rsidRPr="00E963B6">
        <w:rPr>
          <w:sz w:val="24"/>
          <w:szCs w:val="24"/>
        </w:rPr>
        <w:t xml:space="preserve">ld/ren to suspend.  </w:t>
      </w:r>
      <w:r w:rsidR="00E3141D" w:rsidRPr="005D32FB">
        <w:rPr>
          <w:sz w:val="24"/>
          <w:szCs w:val="24"/>
        </w:rPr>
        <w:t>Support Center</w:t>
      </w:r>
      <w:r w:rsidR="005E306A" w:rsidRPr="00E963B6">
        <w:rPr>
          <w:sz w:val="24"/>
          <w:szCs w:val="24"/>
        </w:rPr>
        <w:t xml:space="preserve"> </w:t>
      </w:r>
      <w:r w:rsidR="009010FD" w:rsidRPr="00E963B6">
        <w:rPr>
          <w:sz w:val="24"/>
          <w:szCs w:val="24"/>
        </w:rPr>
        <w:t>staff</w:t>
      </w:r>
      <w:r w:rsidR="004C3399" w:rsidRPr="00E963B6">
        <w:rPr>
          <w:sz w:val="24"/>
          <w:szCs w:val="24"/>
        </w:rPr>
        <w:t xml:space="preserve"> </w:t>
      </w:r>
      <w:r w:rsidR="00E30827" w:rsidRPr="00855153">
        <w:rPr>
          <w:sz w:val="24"/>
          <w:szCs w:val="24"/>
        </w:rPr>
        <w:t>must</w:t>
      </w:r>
      <w:r w:rsidR="004C3399" w:rsidRPr="00855153">
        <w:rPr>
          <w:sz w:val="24"/>
          <w:szCs w:val="24"/>
        </w:rPr>
        <w:t xml:space="preserve"> end the referral as of the date provided by the customer and </w:t>
      </w:r>
      <w:r w:rsidRPr="00953F68">
        <w:rPr>
          <w:sz w:val="24"/>
          <w:szCs w:val="24"/>
        </w:rPr>
        <w:t xml:space="preserve">enter the </w:t>
      </w:r>
      <w:r w:rsidR="004C3399" w:rsidRPr="00953F68">
        <w:rPr>
          <w:sz w:val="24"/>
          <w:szCs w:val="24"/>
        </w:rPr>
        <w:t xml:space="preserve">End Reason.  </w:t>
      </w:r>
    </w:p>
    <w:p w14:paraId="6091A0DD" w14:textId="77777777" w:rsidR="00BA1E34" w:rsidRPr="00E963B6" w:rsidRDefault="00BA1E34" w:rsidP="00E624E5">
      <w:pPr>
        <w:ind w:left="2160"/>
        <w:rPr>
          <w:sz w:val="24"/>
          <w:szCs w:val="24"/>
        </w:rPr>
      </w:pPr>
    </w:p>
    <w:p w14:paraId="1D5C8ADF" w14:textId="2BA41D7F" w:rsidR="00C76E06" w:rsidRDefault="00E3141D" w:rsidP="00E624E5">
      <w:pPr>
        <w:ind w:left="2160"/>
        <w:rPr>
          <w:sz w:val="24"/>
          <w:szCs w:val="24"/>
        </w:rPr>
      </w:pPr>
      <w:r w:rsidRPr="005D32FB">
        <w:rPr>
          <w:sz w:val="24"/>
          <w:szCs w:val="24"/>
        </w:rPr>
        <w:t>Support Center</w:t>
      </w:r>
      <w:r w:rsidR="005E306A" w:rsidRPr="00E963B6">
        <w:rPr>
          <w:sz w:val="24"/>
          <w:szCs w:val="24"/>
        </w:rPr>
        <w:t xml:space="preserve"> </w:t>
      </w:r>
      <w:r w:rsidR="003E4662" w:rsidRPr="00E963B6">
        <w:rPr>
          <w:sz w:val="24"/>
          <w:szCs w:val="24"/>
        </w:rPr>
        <w:t>s</w:t>
      </w:r>
      <w:r w:rsidR="0012004F" w:rsidRPr="00E963B6">
        <w:rPr>
          <w:sz w:val="24"/>
          <w:szCs w:val="24"/>
        </w:rPr>
        <w:t>t</w:t>
      </w:r>
      <w:r w:rsidR="002402AA" w:rsidRPr="217D3815">
        <w:rPr>
          <w:sz w:val="24"/>
          <w:szCs w:val="24"/>
        </w:rPr>
        <w:t xml:space="preserve">aff </w:t>
      </w:r>
      <w:r w:rsidR="00FB250A">
        <w:rPr>
          <w:sz w:val="24"/>
          <w:szCs w:val="24"/>
        </w:rPr>
        <w:t>must</w:t>
      </w:r>
      <w:r w:rsidR="002402AA" w:rsidRPr="217D3815">
        <w:rPr>
          <w:sz w:val="24"/>
          <w:szCs w:val="24"/>
        </w:rPr>
        <w:t xml:space="preserve"> </w:t>
      </w:r>
      <w:r w:rsidR="006F0B8B" w:rsidRPr="217D3815">
        <w:rPr>
          <w:sz w:val="24"/>
          <w:szCs w:val="24"/>
        </w:rPr>
        <w:t>provide</w:t>
      </w:r>
      <w:r w:rsidR="00C76E06" w:rsidRPr="217D3815">
        <w:rPr>
          <w:sz w:val="24"/>
          <w:szCs w:val="24"/>
        </w:rPr>
        <w:t xml:space="preserve"> the customer with the suspension letter and file a copy of the notice in the customer’s file</w:t>
      </w:r>
      <w:r w:rsidR="000D4DCB" w:rsidRPr="217D3815">
        <w:rPr>
          <w:sz w:val="24"/>
          <w:szCs w:val="24"/>
        </w:rPr>
        <w:t xml:space="preserve"> </w:t>
      </w:r>
      <w:r w:rsidR="00030C2D" w:rsidRPr="217D3815">
        <w:rPr>
          <w:sz w:val="24"/>
          <w:szCs w:val="24"/>
        </w:rPr>
        <w:t>then</w:t>
      </w:r>
      <w:r w:rsidR="00591634" w:rsidRPr="217D3815">
        <w:rPr>
          <w:sz w:val="24"/>
          <w:szCs w:val="24"/>
        </w:rPr>
        <w:t xml:space="preserve"> </w:t>
      </w:r>
      <w:r w:rsidR="782DF7E8" w:rsidRPr="217D3815">
        <w:rPr>
          <w:sz w:val="24"/>
          <w:szCs w:val="24"/>
        </w:rPr>
        <w:t>n</w:t>
      </w:r>
      <w:r w:rsidR="00591634" w:rsidRPr="217D3815">
        <w:rPr>
          <w:sz w:val="24"/>
          <w:szCs w:val="24"/>
        </w:rPr>
        <w:t>otify</w:t>
      </w:r>
      <w:r w:rsidR="0023501D" w:rsidRPr="217D3815">
        <w:rPr>
          <w:sz w:val="24"/>
          <w:szCs w:val="24"/>
        </w:rPr>
        <w:t xml:space="preserve"> and send the 2450 to</w:t>
      </w:r>
      <w:r w:rsidR="00591634" w:rsidRPr="217D3815">
        <w:rPr>
          <w:sz w:val="24"/>
          <w:szCs w:val="24"/>
        </w:rPr>
        <w:t xml:space="preserve"> </w:t>
      </w:r>
      <w:r w:rsidR="0023501D" w:rsidRPr="217D3815">
        <w:rPr>
          <w:sz w:val="24"/>
          <w:szCs w:val="24"/>
        </w:rPr>
        <w:t>the provider</w:t>
      </w:r>
      <w:r w:rsidR="002D7C47" w:rsidRPr="217D3815">
        <w:rPr>
          <w:sz w:val="24"/>
          <w:szCs w:val="24"/>
        </w:rPr>
        <w:t>.</w:t>
      </w:r>
    </w:p>
    <w:p w14:paraId="02483F98" w14:textId="77777777" w:rsidR="002D4697" w:rsidRPr="00D815A0" w:rsidRDefault="002D4697" w:rsidP="00B055FC">
      <w:pPr>
        <w:rPr>
          <w:sz w:val="24"/>
          <w:szCs w:val="24"/>
        </w:rPr>
      </w:pPr>
    </w:p>
    <w:p w14:paraId="76BFF450" w14:textId="0DE57A48" w:rsidR="00EA4569" w:rsidRPr="0029004E" w:rsidRDefault="00EA4569" w:rsidP="00E624E5">
      <w:pPr>
        <w:pStyle w:val="Heading3"/>
        <w:numPr>
          <w:ilvl w:val="3"/>
          <w:numId w:val="29"/>
        </w:numPr>
        <w:contextualSpacing w:val="0"/>
        <w:rPr>
          <w:bCs/>
          <w:iCs/>
          <w:szCs w:val="24"/>
        </w:rPr>
      </w:pPr>
      <w:r w:rsidRPr="0029004E">
        <w:rPr>
          <w:bCs/>
          <w:iCs/>
          <w:szCs w:val="24"/>
        </w:rPr>
        <w:t>Returning from a Suspension</w:t>
      </w:r>
    </w:p>
    <w:p w14:paraId="4F8DBF3B" w14:textId="0097327D" w:rsidR="005E0325" w:rsidRPr="0029004E" w:rsidRDefault="005E0325" w:rsidP="00E624E5">
      <w:pPr>
        <w:ind w:left="2160"/>
        <w:rPr>
          <w:bCs/>
          <w:iCs/>
          <w:sz w:val="24"/>
          <w:szCs w:val="24"/>
        </w:rPr>
      </w:pPr>
      <w:r w:rsidRPr="0029004E">
        <w:rPr>
          <w:bCs/>
          <w:iCs/>
          <w:sz w:val="24"/>
          <w:szCs w:val="24"/>
        </w:rPr>
        <w:t>Customers must notify Workforce Solutions two weeks in advance</w:t>
      </w:r>
      <w:r w:rsidR="00D70575" w:rsidRPr="0029004E">
        <w:rPr>
          <w:bCs/>
          <w:iCs/>
          <w:sz w:val="24"/>
          <w:szCs w:val="24"/>
        </w:rPr>
        <w:t xml:space="preserve"> </w:t>
      </w:r>
      <w:r w:rsidR="009B660E" w:rsidRPr="0029004E">
        <w:rPr>
          <w:bCs/>
          <w:iCs/>
          <w:sz w:val="24"/>
          <w:szCs w:val="24"/>
        </w:rPr>
        <w:t>of a</w:t>
      </w:r>
      <w:r w:rsidR="00CA78CD" w:rsidRPr="0029004E">
        <w:rPr>
          <w:bCs/>
          <w:iCs/>
          <w:sz w:val="24"/>
          <w:szCs w:val="24"/>
        </w:rPr>
        <w:t xml:space="preserve"> re</w:t>
      </w:r>
      <w:r w:rsidR="00CD48D5" w:rsidRPr="0029004E">
        <w:rPr>
          <w:bCs/>
          <w:iCs/>
          <w:sz w:val="24"/>
          <w:szCs w:val="24"/>
        </w:rPr>
        <w:t xml:space="preserve">turn </w:t>
      </w:r>
      <w:r w:rsidR="009B660E" w:rsidRPr="0029004E">
        <w:rPr>
          <w:bCs/>
          <w:iCs/>
          <w:sz w:val="24"/>
          <w:szCs w:val="24"/>
        </w:rPr>
        <w:t xml:space="preserve">date </w:t>
      </w:r>
      <w:r w:rsidR="00CD48D5" w:rsidRPr="0029004E">
        <w:rPr>
          <w:bCs/>
          <w:iCs/>
          <w:sz w:val="24"/>
          <w:szCs w:val="24"/>
        </w:rPr>
        <w:t>following a suspension</w:t>
      </w:r>
      <w:r w:rsidR="00591634" w:rsidRPr="0029004E">
        <w:rPr>
          <w:bCs/>
          <w:iCs/>
          <w:sz w:val="24"/>
          <w:szCs w:val="24"/>
        </w:rPr>
        <w:t>.</w:t>
      </w:r>
    </w:p>
    <w:p w14:paraId="06752DFC" w14:textId="77777777" w:rsidR="00BA1E34" w:rsidRPr="0029004E" w:rsidRDefault="00BA1E34" w:rsidP="00E624E5">
      <w:pPr>
        <w:ind w:left="2160"/>
        <w:rPr>
          <w:bCs/>
          <w:iCs/>
          <w:sz w:val="24"/>
          <w:szCs w:val="24"/>
        </w:rPr>
      </w:pPr>
    </w:p>
    <w:p w14:paraId="010C6E50" w14:textId="3F792C02" w:rsidR="001D35F7" w:rsidRPr="00D815A0" w:rsidRDefault="00AE08FD" w:rsidP="00D1587B">
      <w:pPr>
        <w:ind w:left="2160"/>
        <w:rPr>
          <w:b/>
          <w:sz w:val="24"/>
          <w:szCs w:val="24"/>
          <w:u w:val="single"/>
        </w:rPr>
      </w:pPr>
      <w:r w:rsidRPr="0029004E">
        <w:rPr>
          <w:bCs/>
          <w:iCs/>
          <w:sz w:val="24"/>
          <w:szCs w:val="24"/>
        </w:rPr>
        <w:t xml:space="preserve">Workforce Solutions </w:t>
      </w:r>
      <w:r w:rsidR="00E30827">
        <w:rPr>
          <w:bCs/>
          <w:iCs/>
          <w:sz w:val="24"/>
          <w:szCs w:val="24"/>
        </w:rPr>
        <w:t>must</w:t>
      </w:r>
      <w:r w:rsidRPr="0029004E">
        <w:rPr>
          <w:bCs/>
          <w:iCs/>
          <w:sz w:val="24"/>
          <w:szCs w:val="24"/>
        </w:rPr>
        <w:t xml:space="preserve"> add </w:t>
      </w:r>
      <w:r w:rsidR="002D4697" w:rsidRPr="0029004E">
        <w:rPr>
          <w:bCs/>
          <w:iCs/>
          <w:sz w:val="24"/>
          <w:szCs w:val="24"/>
        </w:rPr>
        <w:t xml:space="preserve">a new referral including new start and end dates.  </w:t>
      </w:r>
      <w:r w:rsidR="00B54C5D" w:rsidRPr="0029004E">
        <w:rPr>
          <w:bCs/>
          <w:iCs/>
          <w:sz w:val="24"/>
          <w:szCs w:val="24"/>
        </w:rPr>
        <w:t xml:space="preserve">Notify and send the 2450 to the provider. </w:t>
      </w:r>
    </w:p>
    <w:p w14:paraId="10A141BF" w14:textId="7C4D9387" w:rsidR="00130ECA" w:rsidRPr="004E60A8" w:rsidRDefault="00130ECA" w:rsidP="004E60A8">
      <w:pPr>
        <w:pStyle w:val="Heading1"/>
        <w:ind w:left="360"/>
        <w:contextualSpacing w:val="0"/>
      </w:pPr>
      <w:bookmarkStart w:id="55" w:name="_Attendance"/>
      <w:bookmarkStart w:id="56" w:name="_Toc497125029"/>
      <w:bookmarkEnd w:id="55"/>
      <w:r w:rsidRPr="00D815A0">
        <w:t>Attendance</w:t>
      </w:r>
      <w:bookmarkEnd w:id="56"/>
    </w:p>
    <w:p w14:paraId="1563E36D" w14:textId="77777777" w:rsidR="00631380" w:rsidRPr="00D815A0" w:rsidRDefault="00631380" w:rsidP="00B055FC">
      <w:pPr>
        <w:rPr>
          <w:sz w:val="24"/>
          <w:szCs w:val="24"/>
        </w:rPr>
      </w:pPr>
    </w:p>
    <w:p w14:paraId="3418986D" w14:textId="77777777" w:rsidR="00130ECA" w:rsidRPr="00D815A0" w:rsidRDefault="00130ECA" w:rsidP="00B055FC">
      <w:pPr>
        <w:pStyle w:val="Heading2"/>
        <w:rPr>
          <w:color w:val="auto"/>
        </w:rPr>
      </w:pPr>
      <w:bookmarkStart w:id="57" w:name="_Toc490493844"/>
      <w:r w:rsidRPr="00D815A0">
        <w:rPr>
          <w:color w:val="auto"/>
        </w:rPr>
        <w:t>Absences</w:t>
      </w:r>
      <w:bookmarkEnd w:id="57"/>
      <w:r w:rsidRPr="00D815A0">
        <w:rPr>
          <w:color w:val="auto"/>
        </w:rPr>
        <w:t xml:space="preserve"> </w:t>
      </w:r>
    </w:p>
    <w:p w14:paraId="2E9C608B" w14:textId="4A54C1B2" w:rsidR="00633C28" w:rsidRPr="00D815A0" w:rsidRDefault="001F302C" w:rsidP="00B055FC">
      <w:pPr>
        <w:ind w:left="810"/>
        <w:rPr>
          <w:snapToGrid w:val="0"/>
          <w:sz w:val="24"/>
          <w:szCs w:val="24"/>
        </w:rPr>
      </w:pPr>
      <w:r w:rsidRPr="00D815A0">
        <w:rPr>
          <w:snapToGrid w:val="0"/>
          <w:sz w:val="24"/>
          <w:szCs w:val="24"/>
        </w:rPr>
        <w:t>W</w:t>
      </w:r>
      <w:r>
        <w:rPr>
          <w:snapToGrid w:val="0"/>
          <w:sz w:val="24"/>
          <w:szCs w:val="24"/>
        </w:rPr>
        <w:t>orkforce Solutions</w:t>
      </w:r>
      <w:r w:rsidRPr="00D815A0">
        <w:rPr>
          <w:snapToGrid w:val="0"/>
          <w:sz w:val="24"/>
          <w:szCs w:val="24"/>
        </w:rPr>
        <w:t xml:space="preserve"> </w:t>
      </w:r>
      <w:r w:rsidR="00961ACF" w:rsidRPr="00D815A0">
        <w:rPr>
          <w:snapToGrid w:val="0"/>
          <w:sz w:val="24"/>
          <w:szCs w:val="24"/>
        </w:rPr>
        <w:t>track</w:t>
      </w:r>
      <w:r w:rsidR="005A33F8">
        <w:rPr>
          <w:snapToGrid w:val="0"/>
          <w:sz w:val="24"/>
          <w:szCs w:val="24"/>
        </w:rPr>
        <w:t>s</w:t>
      </w:r>
      <w:r w:rsidR="00961ACF" w:rsidRPr="00D815A0">
        <w:rPr>
          <w:snapToGrid w:val="0"/>
          <w:sz w:val="24"/>
          <w:szCs w:val="24"/>
        </w:rPr>
        <w:t xml:space="preserve"> attendance at child care providers for</w:t>
      </w:r>
      <w:r w:rsidR="00633C28" w:rsidRPr="00D815A0">
        <w:rPr>
          <w:snapToGrid w:val="0"/>
          <w:sz w:val="24"/>
          <w:szCs w:val="24"/>
        </w:rPr>
        <w:t xml:space="preserve"> all customers including customers receiving protective services child care. </w:t>
      </w:r>
      <w:r w:rsidR="00D9339E" w:rsidRPr="00D815A0">
        <w:rPr>
          <w:snapToGrid w:val="0"/>
          <w:color w:val="00B0F0"/>
          <w:sz w:val="24"/>
          <w:szCs w:val="24"/>
        </w:rPr>
        <w:t xml:space="preserve"> </w:t>
      </w:r>
      <w:r w:rsidR="00A77C37" w:rsidRPr="00D815A0">
        <w:rPr>
          <w:snapToGrid w:val="0"/>
          <w:sz w:val="24"/>
          <w:szCs w:val="24"/>
        </w:rPr>
        <w:t>U</w:t>
      </w:r>
      <w:r w:rsidR="00D9339E" w:rsidRPr="00D815A0">
        <w:rPr>
          <w:snapToGrid w:val="0"/>
          <w:sz w:val="24"/>
          <w:szCs w:val="24"/>
        </w:rPr>
        <w:t xml:space="preserve">se </w:t>
      </w:r>
      <w:r w:rsidR="00865079" w:rsidRPr="00D815A0">
        <w:rPr>
          <w:snapToGrid w:val="0"/>
          <w:sz w:val="24"/>
          <w:szCs w:val="24"/>
        </w:rPr>
        <w:t xml:space="preserve">Child Care Absence Worklist Report 272 available through the Workforce Report portal to help track and notify providers and parents about absences. </w:t>
      </w:r>
    </w:p>
    <w:p w14:paraId="40309142" w14:textId="77777777" w:rsidR="00A6328C" w:rsidRPr="00D815A0" w:rsidRDefault="00A6328C" w:rsidP="00B055FC">
      <w:pPr>
        <w:ind w:left="990"/>
        <w:rPr>
          <w:sz w:val="24"/>
          <w:szCs w:val="24"/>
        </w:rPr>
      </w:pPr>
    </w:p>
    <w:p w14:paraId="224165DF" w14:textId="4488B745" w:rsidR="00A6328C" w:rsidRPr="005D32FB" w:rsidRDefault="00A6328C" w:rsidP="00A635FE">
      <w:pPr>
        <w:pStyle w:val="ListParagraph"/>
        <w:numPr>
          <w:ilvl w:val="2"/>
          <w:numId w:val="29"/>
        </w:numPr>
        <w:ind w:left="1800" w:hanging="720"/>
        <w:rPr>
          <w:bCs/>
          <w:iCs/>
          <w:sz w:val="24"/>
          <w:szCs w:val="24"/>
        </w:rPr>
      </w:pPr>
      <w:r w:rsidRPr="00D815A0">
        <w:rPr>
          <w:bCs/>
          <w:sz w:val="24"/>
          <w:szCs w:val="24"/>
        </w:rPr>
        <w:t xml:space="preserve">Parents must </w:t>
      </w:r>
      <w:r w:rsidR="007F1663">
        <w:rPr>
          <w:bCs/>
          <w:sz w:val="24"/>
          <w:szCs w:val="24"/>
        </w:rPr>
        <w:t>make sure</w:t>
      </w:r>
      <w:r w:rsidRPr="00D815A0">
        <w:rPr>
          <w:bCs/>
          <w:sz w:val="24"/>
          <w:szCs w:val="24"/>
        </w:rPr>
        <w:t xml:space="preserve"> that the</w:t>
      </w:r>
      <w:r w:rsidR="003337D2" w:rsidRPr="00D815A0">
        <w:rPr>
          <w:bCs/>
          <w:sz w:val="24"/>
          <w:szCs w:val="24"/>
        </w:rPr>
        <w:t>ir children</w:t>
      </w:r>
      <w:r w:rsidR="00221403" w:rsidRPr="00D815A0">
        <w:rPr>
          <w:bCs/>
          <w:sz w:val="24"/>
          <w:szCs w:val="24"/>
        </w:rPr>
        <w:t xml:space="preserve"> </w:t>
      </w:r>
      <w:r w:rsidRPr="00D815A0">
        <w:rPr>
          <w:bCs/>
          <w:sz w:val="24"/>
          <w:szCs w:val="24"/>
        </w:rPr>
        <w:t>attend on a regular basis consistent with the child’s authorization for enrollment</w:t>
      </w:r>
      <w:r w:rsidR="0042466F">
        <w:rPr>
          <w:bCs/>
          <w:sz w:val="24"/>
          <w:szCs w:val="24"/>
        </w:rPr>
        <w:t xml:space="preserve"> </w:t>
      </w:r>
      <w:r w:rsidR="0042466F" w:rsidRPr="005D32FB">
        <w:rPr>
          <w:bCs/>
          <w:iCs/>
          <w:sz w:val="24"/>
          <w:szCs w:val="24"/>
        </w:rPr>
        <w:t>a</w:t>
      </w:r>
      <w:r w:rsidR="00363363" w:rsidRPr="005D32FB">
        <w:rPr>
          <w:bCs/>
          <w:iCs/>
          <w:sz w:val="24"/>
          <w:szCs w:val="24"/>
        </w:rPr>
        <w:t>n</w:t>
      </w:r>
      <w:r w:rsidR="0042466F" w:rsidRPr="005D32FB">
        <w:rPr>
          <w:bCs/>
          <w:iCs/>
          <w:sz w:val="24"/>
          <w:szCs w:val="24"/>
        </w:rPr>
        <w:t>d inform us when child care is no longer needed</w:t>
      </w:r>
      <w:r w:rsidR="00221403" w:rsidRPr="005D32FB">
        <w:rPr>
          <w:bCs/>
          <w:iCs/>
          <w:sz w:val="24"/>
          <w:szCs w:val="24"/>
        </w:rPr>
        <w:t>.</w:t>
      </w:r>
      <w:r w:rsidRPr="005D32FB">
        <w:rPr>
          <w:bCs/>
          <w:iCs/>
          <w:sz w:val="24"/>
          <w:szCs w:val="24"/>
        </w:rPr>
        <w:t xml:space="preserve"> </w:t>
      </w:r>
    </w:p>
    <w:p w14:paraId="69C755FD" w14:textId="77777777" w:rsidR="00606188" w:rsidRPr="001A43D8" w:rsidRDefault="00606188" w:rsidP="00864E00">
      <w:pPr>
        <w:pStyle w:val="ListParagraph"/>
        <w:ind w:left="1800"/>
        <w:rPr>
          <w:bCs/>
          <w:iCs/>
          <w:sz w:val="24"/>
          <w:szCs w:val="24"/>
        </w:rPr>
      </w:pPr>
    </w:p>
    <w:p w14:paraId="11E0A45A" w14:textId="2BF6752C" w:rsidR="00606188" w:rsidRPr="001A43D8" w:rsidRDefault="00606188" w:rsidP="00A635FE">
      <w:pPr>
        <w:pStyle w:val="ListParagraph"/>
        <w:numPr>
          <w:ilvl w:val="2"/>
          <w:numId w:val="29"/>
        </w:numPr>
        <w:ind w:left="1800" w:hanging="720"/>
        <w:rPr>
          <w:sz w:val="24"/>
          <w:szCs w:val="24"/>
        </w:rPr>
      </w:pPr>
      <w:r w:rsidRPr="0009729D">
        <w:rPr>
          <w:sz w:val="24"/>
          <w:szCs w:val="24"/>
        </w:rPr>
        <w:t>Parents must follow their providers’ attendance reporting process to record children’s presence and absence.</w:t>
      </w:r>
    </w:p>
    <w:p w14:paraId="5BAA9D76" w14:textId="77777777" w:rsidR="000E7811" w:rsidRPr="001A43D8" w:rsidRDefault="000E7811" w:rsidP="00864E00">
      <w:pPr>
        <w:pStyle w:val="ListParagraph"/>
        <w:ind w:left="1800"/>
        <w:rPr>
          <w:sz w:val="24"/>
          <w:szCs w:val="24"/>
        </w:rPr>
      </w:pPr>
    </w:p>
    <w:p w14:paraId="4333B33D" w14:textId="7D2A3F99" w:rsidR="000E7811" w:rsidRPr="001A43D8" w:rsidRDefault="000E7811" w:rsidP="00A635FE">
      <w:pPr>
        <w:pStyle w:val="ListParagraph"/>
        <w:numPr>
          <w:ilvl w:val="2"/>
          <w:numId w:val="29"/>
        </w:numPr>
        <w:ind w:left="1800" w:hanging="720"/>
        <w:rPr>
          <w:sz w:val="24"/>
          <w:szCs w:val="24"/>
        </w:rPr>
      </w:pPr>
      <w:r w:rsidRPr="001A43D8">
        <w:rPr>
          <w:sz w:val="24"/>
          <w:szCs w:val="24"/>
        </w:rPr>
        <w:t>Child</w:t>
      </w:r>
      <w:r w:rsidR="00885DD8">
        <w:rPr>
          <w:sz w:val="24"/>
          <w:szCs w:val="24"/>
        </w:rPr>
        <w:t xml:space="preserve"> </w:t>
      </w:r>
      <w:r w:rsidRPr="001A43D8">
        <w:rPr>
          <w:sz w:val="24"/>
          <w:szCs w:val="24"/>
        </w:rPr>
        <w:t xml:space="preserve">care providers </w:t>
      </w:r>
      <w:r w:rsidR="00E30827" w:rsidRPr="001A43D8">
        <w:rPr>
          <w:sz w:val="24"/>
          <w:szCs w:val="24"/>
        </w:rPr>
        <w:t>must</w:t>
      </w:r>
      <w:r w:rsidRPr="001A43D8">
        <w:rPr>
          <w:sz w:val="24"/>
          <w:szCs w:val="24"/>
        </w:rPr>
        <w:t xml:space="preserve"> report a child as absent when the child has five consecutive days of absences. </w:t>
      </w:r>
    </w:p>
    <w:p w14:paraId="316FF45E" w14:textId="77777777" w:rsidR="000E7811" w:rsidRPr="001A43D8" w:rsidRDefault="000E7811" w:rsidP="00E624E5">
      <w:pPr>
        <w:pStyle w:val="ListParagraph"/>
        <w:numPr>
          <w:ilvl w:val="2"/>
          <w:numId w:val="108"/>
        </w:numPr>
        <w:spacing w:after="160" w:line="256" w:lineRule="auto"/>
        <w:contextualSpacing/>
        <w:rPr>
          <w:sz w:val="24"/>
          <w:szCs w:val="24"/>
        </w:rPr>
      </w:pPr>
      <w:r w:rsidRPr="001A43D8">
        <w:rPr>
          <w:sz w:val="24"/>
          <w:szCs w:val="24"/>
        </w:rPr>
        <w:t>Example: A child is absent Thursday and Friday of one week and then Monday, Tuesday, and Wednesday of the next week. This means this child has five consecutive days of absences.</w:t>
      </w:r>
    </w:p>
    <w:p w14:paraId="2EFE7F62" w14:textId="47528E67" w:rsidR="000E7811" w:rsidRPr="001A43D8" w:rsidRDefault="000E7811" w:rsidP="00E624E5">
      <w:pPr>
        <w:pStyle w:val="ListParagraph"/>
        <w:numPr>
          <w:ilvl w:val="2"/>
          <w:numId w:val="108"/>
        </w:numPr>
        <w:spacing w:after="160" w:line="256" w:lineRule="auto"/>
        <w:contextualSpacing/>
        <w:rPr>
          <w:sz w:val="24"/>
          <w:szCs w:val="24"/>
        </w:rPr>
      </w:pPr>
      <w:r w:rsidRPr="001A43D8">
        <w:rPr>
          <w:sz w:val="24"/>
          <w:szCs w:val="24"/>
        </w:rPr>
        <w:t xml:space="preserve">Each “provider report” </w:t>
      </w:r>
      <w:r w:rsidR="00D85B64" w:rsidRPr="001A43D8">
        <w:rPr>
          <w:sz w:val="24"/>
          <w:szCs w:val="24"/>
        </w:rPr>
        <w:t>will</w:t>
      </w:r>
      <w:r w:rsidRPr="001A43D8">
        <w:rPr>
          <w:sz w:val="24"/>
          <w:szCs w:val="24"/>
        </w:rPr>
        <w:t xml:space="preserve"> count toward the child’s 40 absence limit: </w:t>
      </w:r>
    </w:p>
    <w:p w14:paraId="7469A625" w14:textId="77777777" w:rsidR="000E7811" w:rsidRPr="001A43D8" w:rsidRDefault="000E7811" w:rsidP="00E624E5">
      <w:pPr>
        <w:pStyle w:val="ListParagraph"/>
        <w:numPr>
          <w:ilvl w:val="3"/>
          <w:numId w:val="109"/>
        </w:numPr>
        <w:spacing w:after="160" w:line="256" w:lineRule="auto"/>
        <w:contextualSpacing/>
        <w:rPr>
          <w:sz w:val="24"/>
          <w:szCs w:val="24"/>
        </w:rPr>
      </w:pPr>
      <w:r w:rsidRPr="001A43D8">
        <w:rPr>
          <w:sz w:val="24"/>
          <w:szCs w:val="24"/>
        </w:rPr>
        <w:t>five consecutive day absences = one provider report</w:t>
      </w:r>
    </w:p>
    <w:p w14:paraId="1417C797" w14:textId="77777777" w:rsidR="000E7811" w:rsidRPr="001A43D8" w:rsidRDefault="000E7811" w:rsidP="00E624E5">
      <w:pPr>
        <w:pStyle w:val="ListParagraph"/>
        <w:numPr>
          <w:ilvl w:val="3"/>
          <w:numId w:val="109"/>
        </w:numPr>
        <w:spacing w:after="160" w:line="256" w:lineRule="auto"/>
        <w:contextualSpacing/>
        <w:rPr>
          <w:sz w:val="24"/>
          <w:szCs w:val="24"/>
        </w:rPr>
      </w:pPr>
      <w:r w:rsidRPr="001A43D8">
        <w:rPr>
          <w:sz w:val="24"/>
          <w:szCs w:val="24"/>
        </w:rPr>
        <w:t>eight provider reports = 40 absence limit</w:t>
      </w:r>
    </w:p>
    <w:p w14:paraId="2EBFA4BB" w14:textId="77777777" w:rsidR="00163EA1" w:rsidRPr="001A43D8" w:rsidRDefault="00163EA1" w:rsidP="00864E00">
      <w:pPr>
        <w:pStyle w:val="ListParagraph"/>
        <w:ind w:left="1800"/>
        <w:rPr>
          <w:sz w:val="24"/>
          <w:szCs w:val="24"/>
        </w:rPr>
      </w:pPr>
    </w:p>
    <w:p w14:paraId="41EDEE22" w14:textId="329BC11B" w:rsidR="00A6328C" w:rsidRPr="005D32FB" w:rsidRDefault="000E7811" w:rsidP="00A635FE">
      <w:pPr>
        <w:pStyle w:val="ListParagraph"/>
        <w:numPr>
          <w:ilvl w:val="2"/>
          <w:numId w:val="29"/>
        </w:numPr>
        <w:ind w:left="1800" w:hanging="720"/>
        <w:rPr>
          <w:bCs/>
          <w:iCs/>
        </w:rPr>
      </w:pPr>
      <w:r w:rsidRPr="001A43D8">
        <w:rPr>
          <w:sz w:val="24"/>
          <w:szCs w:val="24"/>
        </w:rPr>
        <w:t>Child</w:t>
      </w:r>
      <w:r w:rsidR="00415ED9" w:rsidRPr="001A43D8">
        <w:rPr>
          <w:sz w:val="24"/>
          <w:szCs w:val="24"/>
        </w:rPr>
        <w:t xml:space="preserve"> </w:t>
      </w:r>
      <w:r w:rsidRPr="001A43D8">
        <w:rPr>
          <w:sz w:val="24"/>
          <w:szCs w:val="24"/>
        </w:rPr>
        <w:t xml:space="preserve">care terminations </w:t>
      </w:r>
      <w:r w:rsidR="00D85B64" w:rsidRPr="001A43D8">
        <w:rPr>
          <w:sz w:val="24"/>
          <w:szCs w:val="24"/>
        </w:rPr>
        <w:t>will</w:t>
      </w:r>
      <w:r w:rsidRPr="001A43D8">
        <w:rPr>
          <w:sz w:val="24"/>
          <w:szCs w:val="24"/>
        </w:rPr>
        <w:t xml:space="preserve"> occur when a child has eight provider reports</w:t>
      </w:r>
      <w:r w:rsidR="009341E0" w:rsidRPr="001A43D8">
        <w:rPr>
          <w:sz w:val="24"/>
          <w:szCs w:val="24"/>
        </w:rPr>
        <w:t xml:space="preserve"> during a 12-month eligi</w:t>
      </w:r>
      <w:r w:rsidR="008F47E3" w:rsidRPr="001A43D8">
        <w:rPr>
          <w:sz w:val="24"/>
          <w:szCs w:val="24"/>
        </w:rPr>
        <w:t>bility period</w:t>
      </w:r>
      <w:r w:rsidR="00CF3F39" w:rsidRPr="001A43D8">
        <w:rPr>
          <w:sz w:val="24"/>
          <w:szCs w:val="24"/>
        </w:rPr>
        <w:t>.</w:t>
      </w:r>
    </w:p>
    <w:p w14:paraId="7A3BBC75" w14:textId="77777777" w:rsidR="004369EB" w:rsidRPr="001A43D8" w:rsidRDefault="004369EB" w:rsidP="00B055FC">
      <w:pPr>
        <w:ind w:left="1800"/>
        <w:rPr>
          <w:bCs/>
          <w:iCs/>
          <w:sz w:val="24"/>
          <w:szCs w:val="24"/>
        </w:rPr>
      </w:pPr>
      <w:bookmarkStart w:id="58" w:name="_Hlk520356689"/>
    </w:p>
    <w:p w14:paraId="60B9DAA0" w14:textId="0CB35204" w:rsidR="00A14240" w:rsidRPr="001A43D8" w:rsidRDefault="00415ED9" w:rsidP="00A635FE">
      <w:pPr>
        <w:pStyle w:val="ListParagraph"/>
        <w:numPr>
          <w:ilvl w:val="2"/>
          <w:numId w:val="29"/>
        </w:numPr>
        <w:ind w:left="1800" w:hanging="720"/>
        <w:rPr>
          <w:sz w:val="24"/>
          <w:szCs w:val="24"/>
        </w:rPr>
      </w:pPr>
      <w:r w:rsidRPr="001A43D8">
        <w:rPr>
          <w:bCs/>
          <w:iCs/>
          <w:sz w:val="24"/>
          <w:szCs w:val="24"/>
        </w:rPr>
        <w:t xml:space="preserve">The </w:t>
      </w:r>
      <w:r w:rsidR="00E3141D" w:rsidRPr="005D32FB">
        <w:rPr>
          <w:bCs/>
          <w:iCs/>
          <w:sz w:val="24"/>
          <w:szCs w:val="24"/>
        </w:rPr>
        <w:t>Support Center</w:t>
      </w:r>
      <w:r w:rsidR="005E306A" w:rsidRPr="001A43D8">
        <w:rPr>
          <w:bCs/>
          <w:iCs/>
          <w:sz w:val="24"/>
          <w:szCs w:val="24"/>
        </w:rPr>
        <w:t xml:space="preserve"> </w:t>
      </w:r>
      <w:r w:rsidR="00FB250A" w:rsidRPr="001A43D8">
        <w:rPr>
          <w:bCs/>
          <w:iCs/>
          <w:sz w:val="24"/>
          <w:szCs w:val="24"/>
        </w:rPr>
        <w:t>must</w:t>
      </w:r>
      <w:r w:rsidR="00A14240" w:rsidRPr="001A43D8">
        <w:rPr>
          <w:bCs/>
          <w:iCs/>
          <w:sz w:val="24"/>
          <w:szCs w:val="24"/>
        </w:rPr>
        <w:t xml:space="preserve"> document multiple attempts to provide notice of each child’s general absences and the potential for a terminati</w:t>
      </w:r>
      <w:r w:rsidR="00A84DFF" w:rsidRPr="0009729D">
        <w:rPr>
          <w:sz w:val="24"/>
          <w:szCs w:val="24"/>
        </w:rPr>
        <w:t xml:space="preserve">on of child care service by giving </w:t>
      </w:r>
      <w:r w:rsidR="00A14240" w:rsidRPr="001A43D8">
        <w:rPr>
          <w:sz w:val="24"/>
          <w:szCs w:val="24"/>
        </w:rPr>
        <w:t xml:space="preserve">written notice to parents </w:t>
      </w:r>
      <w:r w:rsidR="007648C1" w:rsidRPr="001A43D8">
        <w:rPr>
          <w:sz w:val="24"/>
          <w:szCs w:val="24"/>
        </w:rPr>
        <w:t xml:space="preserve">and the provider </w:t>
      </w:r>
      <w:r w:rsidR="00A14240" w:rsidRPr="001A43D8">
        <w:rPr>
          <w:sz w:val="24"/>
          <w:szCs w:val="24"/>
        </w:rPr>
        <w:t xml:space="preserve">when a child reaches 15 and 30 general absences cumulatively within a 12-month eligibility period. </w:t>
      </w:r>
    </w:p>
    <w:p w14:paraId="55050B5C" w14:textId="77777777" w:rsidR="00A14240" w:rsidRPr="00D815A0" w:rsidRDefault="00A14240" w:rsidP="00B055FC">
      <w:pPr>
        <w:pStyle w:val="ListParagraph"/>
        <w:ind w:left="1800"/>
        <w:rPr>
          <w:sz w:val="24"/>
          <w:szCs w:val="24"/>
        </w:rPr>
      </w:pPr>
    </w:p>
    <w:p w14:paraId="3D919D17" w14:textId="276D67E2" w:rsidR="00C34622" w:rsidRPr="00E74207" w:rsidRDefault="005A5CB8" w:rsidP="00A635FE">
      <w:pPr>
        <w:pStyle w:val="ListParagraph"/>
        <w:numPr>
          <w:ilvl w:val="2"/>
          <w:numId w:val="29"/>
        </w:numPr>
        <w:ind w:left="1800" w:hanging="720"/>
        <w:rPr>
          <w:sz w:val="24"/>
          <w:szCs w:val="24"/>
        </w:rPr>
      </w:pPr>
      <w:r w:rsidRPr="00D815A0">
        <w:rPr>
          <w:sz w:val="24"/>
          <w:szCs w:val="24"/>
        </w:rPr>
        <w:t xml:space="preserve">Workforce Solutions expects all parents to comply with </w:t>
      </w:r>
      <w:r w:rsidR="005B68CD" w:rsidRPr="00D815A0">
        <w:rPr>
          <w:sz w:val="24"/>
          <w:szCs w:val="24"/>
        </w:rPr>
        <w:t xml:space="preserve">the attendance standards. </w:t>
      </w:r>
      <w:r w:rsidR="00C34622" w:rsidRPr="00D815A0">
        <w:rPr>
          <w:sz w:val="24"/>
          <w:szCs w:val="24"/>
        </w:rPr>
        <w:t xml:space="preserve">A failure to meet attendance standards </w:t>
      </w:r>
      <w:r w:rsidR="002A2104">
        <w:rPr>
          <w:sz w:val="24"/>
          <w:szCs w:val="24"/>
        </w:rPr>
        <w:t>will</w:t>
      </w:r>
      <w:r w:rsidR="00C34622" w:rsidRPr="00D815A0">
        <w:rPr>
          <w:sz w:val="24"/>
          <w:szCs w:val="24"/>
        </w:rPr>
        <w:t xml:space="preserve"> result in a finding of a program violation for </w:t>
      </w:r>
      <w:r w:rsidR="00444296">
        <w:rPr>
          <w:sz w:val="24"/>
          <w:szCs w:val="24"/>
        </w:rPr>
        <w:t>child care services</w:t>
      </w:r>
      <w:r w:rsidR="00C34622" w:rsidRPr="00D815A0">
        <w:rPr>
          <w:sz w:val="24"/>
          <w:szCs w:val="24"/>
        </w:rPr>
        <w:t xml:space="preserve"> funded by At-Risk, Choices, Supplemental Nutrition Assistance Program Employment and Training (SNAP E&amp;T), and former Texas Department of Family and Protective Services (DFPS) funds.</w:t>
      </w:r>
      <w:r w:rsidR="005B68CD" w:rsidRPr="00D815A0">
        <w:rPr>
          <w:sz w:val="24"/>
          <w:szCs w:val="24"/>
        </w:rPr>
        <w:t xml:space="preserve"> Before a program violation is issued, </w:t>
      </w:r>
      <w:r w:rsidR="00DD1576">
        <w:rPr>
          <w:sz w:val="24"/>
          <w:szCs w:val="24"/>
        </w:rPr>
        <w:t xml:space="preserve">the </w:t>
      </w:r>
      <w:r w:rsidR="00E3141D" w:rsidRPr="005D32FB">
        <w:rPr>
          <w:bCs/>
          <w:iCs/>
          <w:sz w:val="24"/>
          <w:szCs w:val="24"/>
        </w:rPr>
        <w:t>Support Center</w:t>
      </w:r>
      <w:r w:rsidR="005E306A">
        <w:rPr>
          <w:sz w:val="24"/>
          <w:szCs w:val="24"/>
        </w:rPr>
        <w:t xml:space="preserve"> </w:t>
      </w:r>
      <w:r w:rsidR="00FB250A">
        <w:rPr>
          <w:sz w:val="24"/>
          <w:szCs w:val="24"/>
        </w:rPr>
        <w:t>must</w:t>
      </w:r>
      <w:r w:rsidR="005B68CD" w:rsidRPr="00D815A0">
        <w:rPr>
          <w:sz w:val="24"/>
          <w:szCs w:val="24"/>
        </w:rPr>
        <w:t xml:space="preserve"> attempt to communicate with parents via multiple channels including phone calls, emails, text messages, and formal written notices, as appropriate.</w:t>
      </w:r>
      <w:r w:rsidR="00407CBD" w:rsidRPr="00D815A0">
        <w:rPr>
          <w:sz w:val="24"/>
          <w:szCs w:val="24"/>
        </w:rPr>
        <w:t xml:space="preserve"> </w:t>
      </w:r>
      <w:r w:rsidR="00751E33" w:rsidRPr="00E74207">
        <w:rPr>
          <w:color w:val="000000" w:themeColor="text1"/>
          <w:sz w:val="24"/>
          <w:szCs w:val="24"/>
        </w:rPr>
        <w:t>All c</w:t>
      </w:r>
      <w:r w:rsidR="00751E33" w:rsidRPr="00E74207">
        <w:rPr>
          <w:sz w:val="24"/>
          <w:szCs w:val="24"/>
        </w:rPr>
        <w:t xml:space="preserve">ommunication and documentation sent </w:t>
      </w:r>
      <w:r w:rsidR="00EF7CEE" w:rsidRPr="00E74207">
        <w:rPr>
          <w:sz w:val="24"/>
          <w:szCs w:val="24"/>
        </w:rPr>
        <w:t xml:space="preserve">to the customer </w:t>
      </w:r>
      <w:r w:rsidR="00751E33" w:rsidRPr="00E74207">
        <w:rPr>
          <w:sz w:val="24"/>
          <w:szCs w:val="24"/>
        </w:rPr>
        <w:t xml:space="preserve">must be </w:t>
      </w:r>
      <w:r w:rsidR="18AA4C4B" w:rsidRPr="00E74207">
        <w:rPr>
          <w:sz w:val="24"/>
          <w:szCs w:val="24"/>
        </w:rPr>
        <w:t xml:space="preserve">completed no later than five business days after running the absence report and </w:t>
      </w:r>
      <w:r w:rsidR="00751E33" w:rsidRPr="00E74207">
        <w:rPr>
          <w:sz w:val="24"/>
          <w:szCs w:val="24"/>
        </w:rPr>
        <w:t>noted in TWIST Counselor Notes.</w:t>
      </w:r>
    </w:p>
    <w:p w14:paraId="16445EF0" w14:textId="77777777" w:rsidR="00C34622" w:rsidRPr="00D815A0" w:rsidRDefault="00C34622" w:rsidP="00B055FC">
      <w:pPr>
        <w:pStyle w:val="ListParagraph"/>
        <w:ind w:left="1800"/>
        <w:rPr>
          <w:sz w:val="24"/>
          <w:szCs w:val="24"/>
        </w:rPr>
      </w:pPr>
    </w:p>
    <w:p w14:paraId="4E7120EB" w14:textId="30BA8F8D" w:rsidR="00A84DFF" w:rsidRPr="005D32FB" w:rsidRDefault="00C34622" w:rsidP="00321606">
      <w:pPr>
        <w:pStyle w:val="ListParagraph"/>
        <w:ind w:left="1800"/>
        <w:rPr>
          <w:bCs/>
          <w:iCs/>
        </w:rPr>
      </w:pPr>
      <w:r w:rsidRPr="00D815A0">
        <w:rPr>
          <w:sz w:val="24"/>
          <w:szCs w:val="24"/>
        </w:rPr>
        <w:t>Failure to meet attendance standards that result in a program violation</w:t>
      </w:r>
      <w:r w:rsidR="00DB33F9" w:rsidRPr="00D815A0">
        <w:rPr>
          <w:sz w:val="24"/>
          <w:szCs w:val="24"/>
        </w:rPr>
        <w:t xml:space="preserve"> </w:t>
      </w:r>
      <w:r w:rsidR="002A2104">
        <w:rPr>
          <w:sz w:val="24"/>
          <w:szCs w:val="24"/>
        </w:rPr>
        <w:t>will</w:t>
      </w:r>
      <w:r w:rsidR="00DB33F9" w:rsidRPr="00D815A0">
        <w:rPr>
          <w:sz w:val="24"/>
          <w:szCs w:val="24"/>
        </w:rPr>
        <w:t xml:space="preserve"> </w:t>
      </w:r>
      <w:r w:rsidR="00F76AAE" w:rsidRPr="00D815A0">
        <w:rPr>
          <w:sz w:val="24"/>
          <w:szCs w:val="24"/>
        </w:rPr>
        <w:t>lead to</w:t>
      </w:r>
      <w:r w:rsidR="00DB33F9" w:rsidRPr="00D815A0">
        <w:rPr>
          <w:sz w:val="24"/>
          <w:szCs w:val="24"/>
        </w:rPr>
        <w:t xml:space="preserve"> the parent’s loss of eligibility for </w:t>
      </w:r>
      <w:r w:rsidR="00DB33F9" w:rsidRPr="4534EC17">
        <w:rPr>
          <w:sz w:val="24"/>
          <w:szCs w:val="24"/>
        </w:rPr>
        <w:t>child care services</w:t>
      </w:r>
      <w:r w:rsidR="00DB33F9" w:rsidRPr="00D815A0">
        <w:rPr>
          <w:sz w:val="24"/>
          <w:szCs w:val="24"/>
        </w:rPr>
        <w:t xml:space="preserve"> for that child for 60 days from the date Workforce Solutions withdraws authorization for child care.  Once </w:t>
      </w:r>
      <w:r w:rsidR="00DD1576">
        <w:rPr>
          <w:sz w:val="24"/>
          <w:szCs w:val="24"/>
        </w:rPr>
        <w:t xml:space="preserve">the </w:t>
      </w:r>
      <w:r w:rsidR="00E3141D" w:rsidRPr="005D32FB">
        <w:rPr>
          <w:bCs/>
          <w:iCs/>
          <w:sz w:val="24"/>
          <w:szCs w:val="24"/>
        </w:rPr>
        <w:t>Support Center</w:t>
      </w:r>
      <w:r w:rsidR="005E306A" w:rsidRPr="00855153">
        <w:rPr>
          <w:bCs/>
          <w:iCs/>
          <w:sz w:val="24"/>
          <w:szCs w:val="24"/>
        </w:rPr>
        <w:t xml:space="preserve"> </w:t>
      </w:r>
      <w:r w:rsidR="00DB33F9" w:rsidRPr="00855153">
        <w:rPr>
          <w:bCs/>
          <w:iCs/>
          <w:sz w:val="24"/>
          <w:szCs w:val="24"/>
        </w:rPr>
        <w:t xml:space="preserve">confirms a child exceeded 40 absences within a 12-month eligibility period, Workforce Solutions </w:t>
      </w:r>
      <w:r w:rsidR="00E30827" w:rsidRPr="00953F68">
        <w:rPr>
          <w:bCs/>
          <w:iCs/>
          <w:sz w:val="24"/>
          <w:szCs w:val="24"/>
        </w:rPr>
        <w:t>must</w:t>
      </w:r>
      <w:r w:rsidR="00DB33F9" w:rsidRPr="00953F68">
        <w:rPr>
          <w:bCs/>
          <w:iCs/>
          <w:sz w:val="24"/>
          <w:szCs w:val="24"/>
        </w:rPr>
        <w:t xml:space="preserve"> notify the parent and the chil</w:t>
      </w:r>
      <w:r w:rsidR="00DB33F9" w:rsidRPr="002B481D">
        <w:rPr>
          <w:bCs/>
          <w:iCs/>
          <w:sz w:val="24"/>
          <w:szCs w:val="24"/>
        </w:rPr>
        <w:t xml:space="preserve">d care provider that the referral for child care for that child </w:t>
      </w:r>
      <w:r w:rsidR="001F7287" w:rsidRPr="005D32FB">
        <w:rPr>
          <w:bCs/>
          <w:iCs/>
          <w:sz w:val="24"/>
          <w:szCs w:val="24"/>
        </w:rPr>
        <w:t>will</w:t>
      </w:r>
      <w:r w:rsidR="00DB33F9" w:rsidRPr="005D32FB">
        <w:rPr>
          <w:bCs/>
          <w:iCs/>
          <w:sz w:val="24"/>
          <w:szCs w:val="24"/>
        </w:rPr>
        <w:t xml:space="preserve"> end.</w:t>
      </w:r>
      <w:r w:rsidRPr="005D32FB">
        <w:rPr>
          <w:bCs/>
          <w:iCs/>
          <w:sz w:val="24"/>
          <w:szCs w:val="24"/>
        </w:rPr>
        <w:t xml:space="preserve"> </w:t>
      </w:r>
    </w:p>
    <w:p w14:paraId="22753ABD" w14:textId="77777777" w:rsidR="00A84DFF" w:rsidRPr="005D32FB" w:rsidRDefault="00A84DFF" w:rsidP="00B055FC">
      <w:pPr>
        <w:pStyle w:val="ListParagraph"/>
        <w:rPr>
          <w:bCs/>
          <w:iCs/>
          <w:strike/>
          <w:sz w:val="24"/>
          <w:szCs w:val="24"/>
        </w:rPr>
      </w:pPr>
      <w:bookmarkStart w:id="59" w:name="_Hlk520219352"/>
      <w:bookmarkEnd w:id="58"/>
    </w:p>
    <w:p w14:paraId="1B0BA40A" w14:textId="7B5AEBEE" w:rsidR="008337C8" w:rsidRPr="005D32FB" w:rsidRDefault="008337C8" w:rsidP="008337C8">
      <w:pPr>
        <w:pStyle w:val="ListParagraph"/>
        <w:ind w:left="1800"/>
        <w:rPr>
          <w:bCs/>
          <w:iCs/>
          <w:sz w:val="24"/>
          <w:szCs w:val="24"/>
        </w:rPr>
      </w:pPr>
      <w:r w:rsidRPr="005D32FB">
        <w:rPr>
          <w:bCs/>
          <w:iCs/>
          <w:sz w:val="24"/>
          <w:szCs w:val="24"/>
        </w:rPr>
        <w:t xml:space="preserve">For families with no siblings in care, </w:t>
      </w:r>
      <w:r w:rsidR="00391123" w:rsidRPr="005D32FB">
        <w:rPr>
          <w:bCs/>
          <w:iCs/>
          <w:sz w:val="24"/>
          <w:szCs w:val="24"/>
        </w:rPr>
        <w:t xml:space="preserve">the </w:t>
      </w:r>
      <w:r w:rsidR="002819B6" w:rsidRPr="005D32FB">
        <w:rPr>
          <w:bCs/>
          <w:iCs/>
          <w:sz w:val="24"/>
          <w:szCs w:val="24"/>
        </w:rPr>
        <w:t xml:space="preserve">child care </w:t>
      </w:r>
      <w:r w:rsidRPr="005D32FB">
        <w:rPr>
          <w:bCs/>
          <w:iCs/>
          <w:sz w:val="24"/>
          <w:szCs w:val="24"/>
        </w:rPr>
        <w:t xml:space="preserve">program detail </w:t>
      </w:r>
      <w:r w:rsidR="002819B6" w:rsidRPr="005D32FB">
        <w:rPr>
          <w:bCs/>
          <w:iCs/>
          <w:sz w:val="24"/>
          <w:szCs w:val="24"/>
        </w:rPr>
        <w:t>will be</w:t>
      </w:r>
      <w:r w:rsidRPr="005D32FB">
        <w:rPr>
          <w:bCs/>
          <w:iCs/>
          <w:sz w:val="24"/>
          <w:szCs w:val="24"/>
        </w:rPr>
        <w:t xml:space="preserve"> closed and </w:t>
      </w:r>
      <w:r w:rsidR="002819B6" w:rsidRPr="005D32FB">
        <w:rPr>
          <w:bCs/>
          <w:iCs/>
          <w:sz w:val="24"/>
          <w:szCs w:val="24"/>
        </w:rPr>
        <w:t xml:space="preserve">the </w:t>
      </w:r>
      <w:r w:rsidRPr="005D32FB">
        <w:rPr>
          <w:bCs/>
          <w:iCs/>
          <w:sz w:val="24"/>
          <w:szCs w:val="24"/>
        </w:rPr>
        <w:t>customer must reapply with a new application and have eligibility determined again (new 12-month eligibility period, if approved)</w:t>
      </w:r>
    </w:p>
    <w:p w14:paraId="28A0DDAA" w14:textId="77777777" w:rsidR="008337C8" w:rsidRPr="005D32FB" w:rsidRDefault="008337C8" w:rsidP="008337C8">
      <w:pPr>
        <w:pStyle w:val="ListParagraph"/>
        <w:ind w:left="1800"/>
        <w:rPr>
          <w:bCs/>
          <w:iCs/>
          <w:sz w:val="24"/>
          <w:szCs w:val="24"/>
        </w:rPr>
      </w:pPr>
    </w:p>
    <w:p w14:paraId="0FEDAAC7" w14:textId="72DC9128" w:rsidR="008337C8" w:rsidRPr="005D32FB" w:rsidRDefault="008337C8" w:rsidP="008337C8">
      <w:pPr>
        <w:pStyle w:val="ListParagraph"/>
        <w:ind w:left="1800"/>
        <w:rPr>
          <w:bCs/>
          <w:iCs/>
          <w:sz w:val="24"/>
          <w:szCs w:val="24"/>
        </w:rPr>
      </w:pPr>
      <w:r w:rsidRPr="005D32FB">
        <w:rPr>
          <w:bCs/>
          <w:iCs/>
          <w:sz w:val="24"/>
          <w:szCs w:val="24"/>
        </w:rPr>
        <w:t xml:space="preserve">For customers with siblings in care, </w:t>
      </w:r>
      <w:r w:rsidR="00EF2247" w:rsidRPr="005D32FB">
        <w:rPr>
          <w:bCs/>
          <w:iCs/>
          <w:sz w:val="24"/>
          <w:szCs w:val="24"/>
        </w:rPr>
        <w:t xml:space="preserve">the child care </w:t>
      </w:r>
      <w:r w:rsidRPr="005D32FB">
        <w:rPr>
          <w:bCs/>
          <w:iCs/>
          <w:sz w:val="24"/>
          <w:szCs w:val="24"/>
        </w:rPr>
        <w:t xml:space="preserve">program detail </w:t>
      </w:r>
      <w:r w:rsidR="00EF2247" w:rsidRPr="005D32FB">
        <w:rPr>
          <w:bCs/>
          <w:iCs/>
          <w:sz w:val="24"/>
          <w:szCs w:val="24"/>
        </w:rPr>
        <w:t>will remain</w:t>
      </w:r>
      <w:r w:rsidRPr="005D32FB">
        <w:rPr>
          <w:bCs/>
          <w:iCs/>
          <w:sz w:val="24"/>
          <w:szCs w:val="24"/>
        </w:rPr>
        <w:t xml:space="preserve"> open and </w:t>
      </w:r>
      <w:r w:rsidR="00E3141D" w:rsidRPr="005D32FB">
        <w:rPr>
          <w:bCs/>
          <w:iCs/>
          <w:sz w:val="24"/>
          <w:szCs w:val="24"/>
        </w:rPr>
        <w:t>Support Center</w:t>
      </w:r>
      <w:r w:rsidR="005E306A" w:rsidRPr="00855153">
        <w:rPr>
          <w:bCs/>
          <w:iCs/>
          <w:sz w:val="24"/>
          <w:szCs w:val="24"/>
        </w:rPr>
        <w:t xml:space="preserve"> </w:t>
      </w:r>
      <w:r w:rsidRPr="00855153">
        <w:rPr>
          <w:bCs/>
          <w:iCs/>
          <w:sz w:val="24"/>
          <w:szCs w:val="24"/>
        </w:rPr>
        <w:t xml:space="preserve">staff </w:t>
      </w:r>
      <w:r w:rsidR="00E30827" w:rsidRPr="00855153">
        <w:rPr>
          <w:bCs/>
          <w:iCs/>
          <w:sz w:val="24"/>
          <w:szCs w:val="24"/>
        </w:rPr>
        <w:t>must</w:t>
      </w:r>
      <w:r w:rsidRPr="00855153">
        <w:rPr>
          <w:bCs/>
          <w:iCs/>
          <w:sz w:val="24"/>
          <w:szCs w:val="24"/>
        </w:rPr>
        <w:t xml:space="preserve"> enter a new referral for the previously terminated child (all children </w:t>
      </w:r>
      <w:r w:rsidR="00E30827" w:rsidRPr="00953F68">
        <w:rPr>
          <w:bCs/>
          <w:iCs/>
          <w:sz w:val="24"/>
          <w:szCs w:val="24"/>
        </w:rPr>
        <w:t>must</w:t>
      </w:r>
      <w:r w:rsidRPr="00953F68">
        <w:rPr>
          <w:bCs/>
          <w:iCs/>
          <w:sz w:val="24"/>
          <w:szCs w:val="24"/>
        </w:rPr>
        <w:t xml:space="preserve"> have same eligibility d</w:t>
      </w:r>
      <w:r w:rsidRPr="002B481D">
        <w:rPr>
          <w:bCs/>
          <w:iCs/>
          <w:sz w:val="24"/>
          <w:szCs w:val="24"/>
        </w:rPr>
        <w:t>etermination period)</w:t>
      </w:r>
    </w:p>
    <w:p w14:paraId="16718E02" w14:textId="77777777" w:rsidR="008337C8" w:rsidRPr="005D32FB" w:rsidRDefault="008337C8" w:rsidP="00E31774">
      <w:pPr>
        <w:pStyle w:val="ListParagraph"/>
        <w:ind w:left="1800"/>
        <w:rPr>
          <w:bCs/>
          <w:iCs/>
          <w:sz w:val="24"/>
          <w:szCs w:val="24"/>
        </w:rPr>
      </w:pPr>
    </w:p>
    <w:p w14:paraId="065B33B7" w14:textId="254F0CCB" w:rsidR="00C1056B" w:rsidRPr="005D32FB" w:rsidRDefault="00C1056B" w:rsidP="00E31774">
      <w:pPr>
        <w:pStyle w:val="ListParagraph"/>
        <w:ind w:left="1800"/>
        <w:rPr>
          <w:bCs/>
          <w:iCs/>
          <w:sz w:val="24"/>
          <w:szCs w:val="24"/>
        </w:rPr>
      </w:pPr>
      <w:r w:rsidRPr="005D32FB">
        <w:rPr>
          <w:bCs/>
          <w:iCs/>
          <w:sz w:val="24"/>
          <w:szCs w:val="24"/>
        </w:rPr>
        <w:t xml:space="preserve">Workforce Solutions staff </w:t>
      </w:r>
      <w:r w:rsidR="00E30827" w:rsidRPr="005D32FB">
        <w:rPr>
          <w:bCs/>
          <w:iCs/>
          <w:sz w:val="24"/>
          <w:szCs w:val="24"/>
        </w:rPr>
        <w:t>must</w:t>
      </w:r>
      <w:r w:rsidRPr="005D32FB">
        <w:rPr>
          <w:bCs/>
          <w:iCs/>
          <w:sz w:val="24"/>
          <w:szCs w:val="24"/>
        </w:rPr>
        <w:t xml:space="preserve"> record the reason for ending a referral or terminating the child care program detail in The Workforce Information System of Texas (TWIST) with the termination reason </w:t>
      </w:r>
      <w:r w:rsidR="00E14872" w:rsidRPr="005D32FB">
        <w:rPr>
          <w:bCs/>
          <w:iCs/>
          <w:sz w:val="24"/>
          <w:szCs w:val="24"/>
        </w:rPr>
        <w:t>“</w:t>
      </w:r>
      <w:r w:rsidRPr="005D32FB">
        <w:rPr>
          <w:bCs/>
          <w:iCs/>
          <w:sz w:val="24"/>
          <w:szCs w:val="24"/>
        </w:rPr>
        <w:t>Excessive Absences.</w:t>
      </w:r>
      <w:r w:rsidR="00E14872" w:rsidRPr="005D32FB">
        <w:rPr>
          <w:bCs/>
          <w:iCs/>
          <w:sz w:val="24"/>
          <w:szCs w:val="24"/>
        </w:rPr>
        <w:t>”</w:t>
      </w:r>
      <w:r w:rsidRPr="005D32FB">
        <w:rPr>
          <w:bCs/>
          <w:iCs/>
          <w:sz w:val="24"/>
          <w:szCs w:val="24"/>
        </w:rPr>
        <w:t xml:space="preserve">  </w:t>
      </w:r>
    </w:p>
    <w:bookmarkEnd w:id="59"/>
    <w:p w14:paraId="73DB98CB" w14:textId="77777777" w:rsidR="00221403" w:rsidRPr="005D32FB" w:rsidRDefault="00221403" w:rsidP="00B055FC">
      <w:pPr>
        <w:tabs>
          <w:tab w:val="right" w:pos="1080"/>
        </w:tabs>
        <w:ind w:left="990"/>
        <w:rPr>
          <w:bCs/>
          <w:iCs/>
          <w:sz w:val="24"/>
          <w:szCs w:val="24"/>
        </w:rPr>
      </w:pPr>
    </w:p>
    <w:p w14:paraId="4A818F1E" w14:textId="7CDB5924" w:rsidR="00DD0CFE" w:rsidRPr="005D32FB" w:rsidRDefault="004F41D9" w:rsidP="00A635FE">
      <w:pPr>
        <w:pStyle w:val="ListParagraph"/>
        <w:numPr>
          <w:ilvl w:val="2"/>
          <w:numId w:val="29"/>
        </w:numPr>
        <w:ind w:left="1800" w:hanging="720"/>
        <w:rPr>
          <w:bCs/>
          <w:iCs/>
          <w:sz w:val="24"/>
          <w:szCs w:val="24"/>
        </w:rPr>
      </w:pPr>
      <w:r w:rsidRPr="005D32FB">
        <w:rPr>
          <w:bCs/>
          <w:iCs/>
          <w:sz w:val="24"/>
          <w:szCs w:val="24"/>
        </w:rPr>
        <w:t xml:space="preserve">The </w:t>
      </w:r>
      <w:r w:rsidR="00E3141D" w:rsidRPr="005D32FB">
        <w:rPr>
          <w:bCs/>
          <w:iCs/>
          <w:sz w:val="24"/>
          <w:szCs w:val="24"/>
        </w:rPr>
        <w:t>Support Center</w:t>
      </w:r>
      <w:r w:rsidR="005E306A" w:rsidRPr="00855153">
        <w:rPr>
          <w:bCs/>
          <w:iCs/>
          <w:sz w:val="24"/>
          <w:szCs w:val="24"/>
        </w:rPr>
        <w:t xml:space="preserve"> </w:t>
      </w:r>
      <w:r w:rsidR="00CA765F" w:rsidRPr="00855153">
        <w:rPr>
          <w:bCs/>
          <w:iCs/>
          <w:sz w:val="24"/>
          <w:szCs w:val="24"/>
        </w:rPr>
        <w:t>must</w:t>
      </w:r>
      <w:r w:rsidR="00C1056B" w:rsidRPr="00855153">
        <w:rPr>
          <w:bCs/>
          <w:iCs/>
          <w:sz w:val="24"/>
          <w:szCs w:val="24"/>
        </w:rPr>
        <w:t xml:space="preserve"> </w:t>
      </w:r>
      <w:r w:rsidR="00DD0CFE" w:rsidRPr="00855153">
        <w:rPr>
          <w:bCs/>
          <w:iCs/>
          <w:sz w:val="24"/>
          <w:szCs w:val="24"/>
        </w:rPr>
        <w:t>give prompt</w:t>
      </w:r>
      <w:r w:rsidR="00C1056B" w:rsidRPr="00855153">
        <w:rPr>
          <w:bCs/>
          <w:iCs/>
          <w:sz w:val="24"/>
          <w:szCs w:val="24"/>
        </w:rPr>
        <w:t xml:space="preserve"> notification and access to the </w:t>
      </w:r>
      <w:r w:rsidR="00E14425" w:rsidRPr="00855153">
        <w:rPr>
          <w:bCs/>
          <w:iCs/>
          <w:sz w:val="24"/>
          <w:szCs w:val="24"/>
        </w:rPr>
        <w:t xml:space="preserve">review </w:t>
      </w:r>
      <w:r w:rsidR="00DD0CFE" w:rsidRPr="00855153">
        <w:rPr>
          <w:bCs/>
          <w:iCs/>
          <w:sz w:val="24"/>
          <w:szCs w:val="24"/>
        </w:rPr>
        <w:t xml:space="preserve">process when ending child care </w:t>
      </w:r>
      <w:r w:rsidR="00DD0CFE" w:rsidRPr="00953F68">
        <w:rPr>
          <w:bCs/>
          <w:iCs/>
          <w:sz w:val="24"/>
          <w:szCs w:val="24"/>
        </w:rPr>
        <w:t>services</w:t>
      </w:r>
      <w:r w:rsidR="00C1056B" w:rsidRPr="00953F68">
        <w:rPr>
          <w:bCs/>
          <w:iCs/>
          <w:sz w:val="24"/>
          <w:szCs w:val="24"/>
        </w:rPr>
        <w:t xml:space="preserve"> due to program</w:t>
      </w:r>
      <w:r w:rsidR="00C1056B" w:rsidRPr="002B481D">
        <w:rPr>
          <w:bCs/>
          <w:iCs/>
          <w:sz w:val="24"/>
          <w:szCs w:val="24"/>
        </w:rPr>
        <w:t xml:space="preserve"> viola</w:t>
      </w:r>
      <w:r w:rsidR="00C1056B" w:rsidRPr="005D32FB">
        <w:rPr>
          <w:bCs/>
          <w:iCs/>
          <w:sz w:val="24"/>
          <w:szCs w:val="24"/>
        </w:rPr>
        <w:t xml:space="preserve">tions. </w:t>
      </w:r>
      <w:r w:rsidR="00296EED" w:rsidRPr="005D32FB">
        <w:rPr>
          <w:bCs/>
          <w:iCs/>
          <w:sz w:val="24"/>
          <w:szCs w:val="24"/>
        </w:rPr>
        <w:t>Termination n</w:t>
      </w:r>
      <w:r w:rsidR="00C23E22" w:rsidRPr="005D32FB">
        <w:rPr>
          <w:bCs/>
          <w:iCs/>
          <w:sz w:val="24"/>
          <w:szCs w:val="24"/>
        </w:rPr>
        <w:t xml:space="preserve">otifications </w:t>
      </w:r>
      <w:r w:rsidR="00296EED" w:rsidRPr="005D32FB">
        <w:rPr>
          <w:bCs/>
          <w:iCs/>
          <w:sz w:val="24"/>
          <w:szCs w:val="24"/>
        </w:rPr>
        <w:t xml:space="preserve">sent to the parent </w:t>
      </w:r>
      <w:r w:rsidR="00E30827" w:rsidRPr="005D32FB">
        <w:rPr>
          <w:bCs/>
          <w:iCs/>
          <w:sz w:val="24"/>
          <w:szCs w:val="24"/>
        </w:rPr>
        <w:t>must</w:t>
      </w:r>
      <w:r w:rsidR="00C23E22" w:rsidRPr="005D32FB">
        <w:rPr>
          <w:bCs/>
          <w:iCs/>
          <w:sz w:val="24"/>
          <w:szCs w:val="24"/>
        </w:rPr>
        <w:t xml:space="preserve"> include </w:t>
      </w:r>
      <w:r w:rsidR="00F27769" w:rsidRPr="005D32FB">
        <w:rPr>
          <w:bCs/>
          <w:iCs/>
          <w:sz w:val="24"/>
          <w:szCs w:val="24"/>
        </w:rPr>
        <w:t xml:space="preserve">information on </w:t>
      </w:r>
      <w:r w:rsidR="00C23E22" w:rsidRPr="005D32FB">
        <w:rPr>
          <w:bCs/>
          <w:iCs/>
          <w:sz w:val="24"/>
          <w:szCs w:val="24"/>
        </w:rPr>
        <w:t xml:space="preserve">the mandatory </w:t>
      </w:r>
      <w:r w:rsidR="007E6E2A" w:rsidRPr="005D32FB">
        <w:rPr>
          <w:bCs/>
          <w:iCs/>
          <w:sz w:val="24"/>
          <w:szCs w:val="24"/>
        </w:rPr>
        <w:t>60</w:t>
      </w:r>
      <w:r w:rsidR="003F0DEE" w:rsidRPr="005D32FB">
        <w:rPr>
          <w:bCs/>
          <w:iCs/>
          <w:sz w:val="24"/>
          <w:szCs w:val="24"/>
        </w:rPr>
        <w:t>-</w:t>
      </w:r>
      <w:r w:rsidR="007E6E2A" w:rsidRPr="005D32FB">
        <w:rPr>
          <w:bCs/>
          <w:iCs/>
          <w:sz w:val="24"/>
          <w:szCs w:val="24"/>
        </w:rPr>
        <w:t xml:space="preserve">day </w:t>
      </w:r>
      <w:r w:rsidR="00C23E22" w:rsidRPr="005D32FB">
        <w:rPr>
          <w:bCs/>
          <w:iCs/>
          <w:sz w:val="24"/>
          <w:szCs w:val="24"/>
        </w:rPr>
        <w:t>waiting period.</w:t>
      </w:r>
      <w:r w:rsidR="00C1056B" w:rsidRPr="005D32FB">
        <w:rPr>
          <w:bCs/>
          <w:iCs/>
          <w:sz w:val="24"/>
          <w:szCs w:val="24"/>
        </w:rPr>
        <w:t xml:space="preserve"> </w:t>
      </w:r>
    </w:p>
    <w:p w14:paraId="675C56FA" w14:textId="77777777" w:rsidR="00DD0CFE" w:rsidRPr="005D32FB" w:rsidRDefault="00DD0CFE" w:rsidP="00B055FC">
      <w:pPr>
        <w:pStyle w:val="ListParagraph"/>
        <w:ind w:left="1800"/>
        <w:rPr>
          <w:bCs/>
          <w:iCs/>
          <w:sz w:val="24"/>
          <w:szCs w:val="24"/>
        </w:rPr>
      </w:pPr>
    </w:p>
    <w:p w14:paraId="5C818FEF" w14:textId="0AC95875" w:rsidR="00C1056B" w:rsidRPr="00D815A0" w:rsidRDefault="00C1056B" w:rsidP="00A635FE">
      <w:pPr>
        <w:pStyle w:val="ListParagraph"/>
        <w:numPr>
          <w:ilvl w:val="2"/>
          <w:numId w:val="29"/>
        </w:numPr>
        <w:ind w:left="1800" w:hanging="720"/>
        <w:rPr>
          <w:sz w:val="24"/>
          <w:szCs w:val="24"/>
        </w:rPr>
      </w:pPr>
      <w:r w:rsidRPr="00D815A0">
        <w:rPr>
          <w:sz w:val="24"/>
          <w:szCs w:val="24"/>
        </w:rPr>
        <w:t xml:space="preserve">Workforce Solutions </w:t>
      </w:r>
      <w:r w:rsidR="00E30827">
        <w:rPr>
          <w:sz w:val="24"/>
          <w:szCs w:val="24"/>
        </w:rPr>
        <w:t>must</w:t>
      </w:r>
      <w:r w:rsidRPr="00D815A0">
        <w:rPr>
          <w:sz w:val="24"/>
          <w:szCs w:val="24"/>
        </w:rPr>
        <w:t xml:space="preserve"> not pay for child care services during </w:t>
      </w:r>
      <w:r w:rsidR="0030130D" w:rsidRPr="00D815A0">
        <w:rPr>
          <w:sz w:val="24"/>
          <w:szCs w:val="24"/>
        </w:rPr>
        <w:t>a review</w:t>
      </w:r>
      <w:r w:rsidRPr="00D815A0">
        <w:rPr>
          <w:sz w:val="24"/>
          <w:szCs w:val="24"/>
        </w:rPr>
        <w:t xml:space="preserve"> when services are ended due to excessive unexplained absences.</w:t>
      </w:r>
    </w:p>
    <w:p w14:paraId="717B98DD" w14:textId="77777777" w:rsidR="00C1056B" w:rsidRPr="00D815A0" w:rsidRDefault="00C1056B" w:rsidP="00B055FC">
      <w:pPr>
        <w:pStyle w:val="ListParagraph"/>
        <w:ind w:left="1800"/>
        <w:rPr>
          <w:sz w:val="24"/>
          <w:szCs w:val="24"/>
        </w:rPr>
      </w:pPr>
    </w:p>
    <w:p w14:paraId="15856080" w14:textId="384B925D" w:rsidR="00DD0CFE" w:rsidRPr="00D815A0" w:rsidRDefault="00B728E2" w:rsidP="00A635FE">
      <w:pPr>
        <w:pStyle w:val="ListParagraph"/>
        <w:numPr>
          <w:ilvl w:val="2"/>
          <w:numId w:val="29"/>
        </w:numPr>
        <w:ind w:left="1800" w:hanging="720"/>
        <w:rPr>
          <w:sz w:val="24"/>
          <w:szCs w:val="24"/>
        </w:rPr>
      </w:pPr>
      <w:r w:rsidRPr="00D815A0">
        <w:rPr>
          <w:sz w:val="24"/>
          <w:szCs w:val="24"/>
        </w:rPr>
        <w:t xml:space="preserve">After the </w:t>
      </w:r>
      <w:r w:rsidR="0037662B" w:rsidRPr="00D815A0">
        <w:rPr>
          <w:sz w:val="24"/>
          <w:szCs w:val="24"/>
        </w:rPr>
        <w:t>60-day</w:t>
      </w:r>
      <w:r w:rsidR="00F644E3" w:rsidRPr="00D815A0">
        <w:rPr>
          <w:sz w:val="24"/>
          <w:szCs w:val="24"/>
        </w:rPr>
        <w:t xml:space="preserve"> penalty period </w:t>
      </w:r>
      <w:r w:rsidRPr="00D815A0">
        <w:rPr>
          <w:sz w:val="24"/>
          <w:szCs w:val="24"/>
        </w:rPr>
        <w:t>(</w:t>
      </w:r>
      <w:r w:rsidR="00F644E3" w:rsidRPr="00D815A0">
        <w:rPr>
          <w:sz w:val="24"/>
          <w:szCs w:val="24"/>
        </w:rPr>
        <w:t>a result of failure to meet attendance standards</w:t>
      </w:r>
      <w:r w:rsidRPr="00D815A0">
        <w:rPr>
          <w:sz w:val="24"/>
          <w:szCs w:val="24"/>
        </w:rPr>
        <w:t xml:space="preserve">) the parent may </w:t>
      </w:r>
      <w:r w:rsidR="007648C1" w:rsidRPr="00D815A0">
        <w:rPr>
          <w:sz w:val="24"/>
          <w:szCs w:val="24"/>
        </w:rPr>
        <w:t xml:space="preserve">reapply for </w:t>
      </w:r>
      <w:r w:rsidRPr="00D815A0">
        <w:rPr>
          <w:sz w:val="24"/>
          <w:szCs w:val="24"/>
        </w:rPr>
        <w:t xml:space="preserve">Workforce Solutions </w:t>
      </w:r>
      <w:r w:rsidR="007648C1" w:rsidRPr="00D815A0">
        <w:rPr>
          <w:sz w:val="24"/>
          <w:szCs w:val="24"/>
        </w:rPr>
        <w:t xml:space="preserve">financial aid </w:t>
      </w:r>
      <w:r w:rsidRPr="00D815A0">
        <w:rPr>
          <w:sz w:val="24"/>
          <w:szCs w:val="24"/>
        </w:rPr>
        <w:t>for the child or children</w:t>
      </w:r>
      <w:r w:rsidR="00F644E3" w:rsidRPr="00D815A0">
        <w:rPr>
          <w:sz w:val="24"/>
          <w:szCs w:val="24"/>
        </w:rPr>
        <w:t>.</w:t>
      </w:r>
      <w:r w:rsidRPr="00D815A0">
        <w:rPr>
          <w:sz w:val="24"/>
          <w:szCs w:val="24"/>
        </w:rPr>
        <w:t xml:space="preserve">  This request </w:t>
      </w:r>
      <w:r w:rsidR="00E30827">
        <w:rPr>
          <w:sz w:val="24"/>
          <w:szCs w:val="24"/>
        </w:rPr>
        <w:t>must</w:t>
      </w:r>
      <w:r w:rsidRPr="00D815A0">
        <w:rPr>
          <w:sz w:val="24"/>
          <w:szCs w:val="24"/>
        </w:rPr>
        <w:t xml:space="preserve"> be added to the wait</w:t>
      </w:r>
      <w:r w:rsidR="00C3145C" w:rsidRPr="00D815A0">
        <w:rPr>
          <w:sz w:val="24"/>
          <w:szCs w:val="24"/>
        </w:rPr>
        <w:t>ing</w:t>
      </w:r>
      <w:r w:rsidRPr="00D815A0">
        <w:rPr>
          <w:sz w:val="24"/>
          <w:szCs w:val="24"/>
        </w:rPr>
        <w:t xml:space="preserve"> list with a priority status</w:t>
      </w:r>
      <w:r w:rsidR="00321606">
        <w:rPr>
          <w:sz w:val="24"/>
          <w:szCs w:val="24"/>
        </w:rPr>
        <w:t>.</w:t>
      </w:r>
      <w:r w:rsidR="00321606">
        <w:rPr>
          <w:sz w:val="24"/>
          <w:szCs w:val="24"/>
        </w:rPr>
        <w:br/>
      </w:r>
    </w:p>
    <w:p w14:paraId="5A6332B3" w14:textId="77777777" w:rsidR="00DD0CFE" w:rsidRPr="00D815A0" w:rsidRDefault="00CC6B5A" w:rsidP="00A635FE">
      <w:pPr>
        <w:pStyle w:val="ListParagraph"/>
        <w:numPr>
          <w:ilvl w:val="2"/>
          <w:numId w:val="29"/>
        </w:numPr>
        <w:ind w:left="1800" w:hanging="720"/>
        <w:rPr>
          <w:sz w:val="24"/>
          <w:szCs w:val="24"/>
        </w:rPr>
      </w:pPr>
      <w:r w:rsidRPr="00D815A0">
        <w:rPr>
          <w:sz w:val="24"/>
          <w:szCs w:val="24"/>
        </w:rPr>
        <w:t>T</w:t>
      </w:r>
      <w:r w:rsidR="00DC4D39" w:rsidRPr="00D815A0">
        <w:rPr>
          <w:sz w:val="24"/>
          <w:szCs w:val="24"/>
        </w:rPr>
        <w:t xml:space="preserve">he </w:t>
      </w:r>
      <w:r w:rsidR="0037662B" w:rsidRPr="00D815A0">
        <w:rPr>
          <w:sz w:val="24"/>
          <w:szCs w:val="24"/>
        </w:rPr>
        <w:t>60-day</w:t>
      </w:r>
      <w:r w:rsidR="00DC4D39" w:rsidRPr="00D815A0">
        <w:rPr>
          <w:sz w:val="24"/>
          <w:szCs w:val="24"/>
        </w:rPr>
        <w:t xml:space="preserve"> penalty period </w:t>
      </w:r>
      <w:r w:rsidRPr="00D815A0">
        <w:rPr>
          <w:sz w:val="24"/>
          <w:szCs w:val="24"/>
        </w:rPr>
        <w:t>does not apply</w:t>
      </w:r>
      <w:r w:rsidR="00DC4D39" w:rsidRPr="00D815A0">
        <w:rPr>
          <w:sz w:val="24"/>
          <w:szCs w:val="24"/>
        </w:rPr>
        <w:t xml:space="preserve"> to a customer who </w:t>
      </w:r>
      <w:r w:rsidRPr="00D815A0">
        <w:rPr>
          <w:sz w:val="24"/>
          <w:szCs w:val="24"/>
        </w:rPr>
        <w:t>during the 60-day penalty period</w:t>
      </w:r>
      <w:r w:rsidR="00117649" w:rsidRPr="00D815A0">
        <w:rPr>
          <w:sz w:val="24"/>
          <w:szCs w:val="24"/>
        </w:rPr>
        <w:t xml:space="preserve"> is</w:t>
      </w:r>
      <w:r w:rsidR="00DC4D39" w:rsidRPr="00D815A0">
        <w:rPr>
          <w:sz w:val="24"/>
          <w:szCs w:val="24"/>
        </w:rPr>
        <w:t>:</w:t>
      </w:r>
    </w:p>
    <w:p w14:paraId="2A9CDD29" w14:textId="77777777" w:rsidR="00DD0CFE" w:rsidRPr="00D815A0" w:rsidRDefault="00DD0CFE" w:rsidP="00B055FC">
      <w:pPr>
        <w:pStyle w:val="ListParagraph"/>
        <w:ind w:left="1800"/>
        <w:rPr>
          <w:sz w:val="24"/>
          <w:szCs w:val="24"/>
        </w:rPr>
      </w:pPr>
    </w:p>
    <w:p w14:paraId="5EDD4975" w14:textId="77777777" w:rsidR="00DD0CFE" w:rsidRPr="00D815A0" w:rsidRDefault="00117649" w:rsidP="00A635FE">
      <w:pPr>
        <w:pStyle w:val="ListParagraph"/>
        <w:numPr>
          <w:ilvl w:val="3"/>
          <w:numId w:val="29"/>
        </w:numPr>
        <w:ind w:left="2610" w:hanging="810"/>
        <w:rPr>
          <w:sz w:val="24"/>
          <w:szCs w:val="24"/>
        </w:rPr>
      </w:pPr>
      <w:r w:rsidRPr="00D815A0">
        <w:rPr>
          <w:sz w:val="24"/>
          <w:szCs w:val="24"/>
        </w:rPr>
        <w:t>A</w:t>
      </w:r>
      <w:r w:rsidR="00CC6B5A" w:rsidRPr="00D815A0">
        <w:rPr>
          <w:sz w:val="24"/>
          <w:szCs w:val="24"/>
        </w:rPr>
        <w:t xml:space="preserve"> Choices customer who requires child car</w:t>
      </w:r>
      <w:r w:rsidR="00653665" w:rsidRPr="00D815A0">
        <w:rPr>
          <w:sz w:val="24"/>
          <w:szCs w:val="24"/>
        </w:rPr>
        <w:t>e to participate in Choices</w:t>
      </w:r>
      <w:r w:rsidR="00CC6B5A" w:rsidRPr="00D815A0">
        <w:rPr>
          <w:sz w:val="24"/>
          <w:szCs w:val="24"/>
        </w:rPr>
        <w:t>.</w:t>
      </w:r>
    </w:p>
    <w:p w14:paraId="6A57E5FE" w14:textId="77777777" w:rsidR="00DD0CFE" w:rsidRPr="00D815A0" w:rsidRDefault="00DD0CFE" w:rsidP="00B055FC">
      <w:pPr>
        <w:pStyle w:val="ListParagraph"/>
        <w:ind w:left="1800"/>
        <w:rPr>
          <w:sz w:val="24"/>
          <w:szCs w:val="24"/>
        </w:rPr>
      </w:pPr>
    </w:p>
    <w:p w14:paraId="491F2EF8" w14:textId="77777777" w:rsidR="00DC4D39" w:rsidRPr="00D815A0" w:rsidRDefault="00117649" w:rsidP="00A635FE">
      <w:pPr>
        <w:pStyle w:val="ListParagraph"/>
        <w:numPr>
          <w:ilvl w:val="3"/>
          <w:numId w:val="29"/>
        </w:numPr>
        <w:ind w:left="2610" w:hanging="810"/>
        <w:rPr>
          <w:sz w:val="24"/>
          <w:szCs w:val="24"/>
        </w:rPr>
      </w:pPr>
      <w:r w:rsidRPr="00D815A0">
        <w:rPr>
          <w:sz w:val="24"/>
          <w:szCs w:val="24"/>
        </w:rPr>
        <w:t>A Choices customer o</w:t>
      </w:r>
      <w:r w:rsidR="00CC6B5A" w:rsidRPr="00D815A0">
        <w:rPr>
          <w:sz w:val="24"/>
          <w:szCs w:val="24"/>
        </w:rPr>
        <w:t xml:space="preserve">n Choices sanction status and requires child care to demonstrate participation in Choices. </w:t>
      </w:r>
    </w:p>
    <w:p w14:paraId="4C59B6EF" w14:textId="77777777" w:rsidR="00DC4D39" w:rsidRPr="00D815A0" w:rsidRDefault="00DC4D39" w:rsidP="00B055FC">
      <w:pPr>
        <w:pStyle w:val="ListParagraph"/>
        <w:ind w:left="1800"/>
        <w:rPr>
          <w:sz w:val="24"/>
          <w:szCs w:val="24"/>
        </w:rPr>
      </w:pPr>
    </w:p>
    <w:p w14:paraId="28CBDCAC" w14:textId="77777777" w:rsidR="008764BA" w:rsidRPr="00D815A0" w:rsidRDefault="008764BA" w:rsidP="00A635FE">
      <w:pPr>
        <w:pStyle w:val="ListParagraph"/>
        <w:numPr>
          <w:ilvl w:val="2"/>
          <w:numId w:val="29"/>
        </w:numPr>
        <w:ind w:left="1800" w:hanging="720"/>
        <w:rPr>
          <w:sz w:val="24"/>
          <w:szCs w:val="24"/>
        </w:rPr>
      </w:pPr>
      <w:r w:rsidRPr="00D815A0">
        <w:rPr>
          <w:sz w:val="24"/>
          <w:szCs w:val="24"/>
        </w:rPr>
        <w:t>Absences due to a child’s documented chronic illness, disability, or court-ordered visitation are not counted in the number of absences.</w:t>
      </w:r>
    </w:p>
    <w:p w14:paraId="23E32B68" w14:textId="269A2710" w:rsidR="00AF0607" w:rsidRDefault="00AF0607" w:rsidP="00E624E5">
      <w:pPr>
        <w:pStyle w:val="Normal3"/>
      </w:pPr>
    </w:p>
    <w:p w14:paraId="02D95E98" w14:textId="680E8F29" w:rsidR="00D1587B" w:rsidRDefault="00D1587B" w:rsidP="00E624E5">
      <w:pPr>
        <w:pStyle w:val="Normal3"/>
      </w:pPr>
    </w:p>
    <w:p w14:paraId="1196FC9B" w14:textId="77777777" w:rsidR="00D1587B" w:rsidRPr="00D815A0" w:rsidRDefault="00D1587B" w:rsidP="00E624E5">
      <w:pPr>
        <w:pStyle w:val="Normal3"/>
      </w:pPr>
    </w:p>
    <w:p w14:paraId="5D04FD16" w14:textId="77777777" w:rsidR="00636EFC" w:rsidRPr="00D815A0" w:rsidRDefault="00636EFC" w:rsidP="00B055FC">
      <w:pPr>
        <w:pStyle w:val="Heading2"/>
      </w:pPr>
      <w:r w:rsidRPr="00D815A0">
        <w:t>Suspending Financial Aid</w:t>
      </w:r>
    </w:p>
    <w:p w14:paraId="236E2533" w14:textId="77777777" w:rsidR="000245B4" w:rsidRPr="00D815A0" w:rsidRDefault="004369EB" w:rsidP="00B055FC">
      <w:pPr>
        <w:ind w:left="810"/>
        <w:rPr>
          <w:sz w:val="24"/>
          <w:szCs w:val="24"/>
          <w:u w:val="single"/>
        </w:rPr>
      </w:pPr>
      <w:r w:rsidRPr="00D815A0">
        <w:rPr>
          <w:sz w:val="24"/>
          <w:szCs w:val="24"/>
        </w:rPr>
        <w:t xml:space="preserve">To help avoid absences during a temporary interruption in work or an education/training program, the customer can </w:t>
      </w:r>
      <w:r w:rsidR="00961ACF" w:rsidRPr="00D815A0">
        <w:rPr>
          <w:sz w:val="24"/>
          <w:szCs w:val="24"/>
        </w:rPr>
        <w:t>ask</w:t>
      </w:r>
      <w:r w:rsidRPr="00D815A0">
        <w:rPr>
          <w:sz w:val="24"/>
          <w:szCs w:val="24"/>
        </w:rPr>
        <w:t xml:space="preserve"> </w:t>
      </w:r>
      <w:r w:rsidR="006B32B5" w:rsidRPr="00D815A0">
        <w:rPr>
          <w:sz w:val="24"/>
          <w:szCs w:val="24"/>
        </w:rPr>
        <w:t xml:space="preserve">that </w:t>
      </w:r>
      <w:r w:rsidRPr="00D815A0">
        <w:rPr>
          <w:sz w:val="24"/>
          <w:szCs w:val="24"/>
        </w:rPr>
        <w:t>we suspend financial aid</w:t>
      </w:r>
      <w:r w:rsidR="000245B4" w:rsidRPr="00D815A0">
        <w:rPr>
          <w:sz w:val="24"/>
          <w:szCs w:val="24"/>
        </w:rPr>
        <w:t xml:space="preserve">; however, </w:t>
      </w:r>
      <w:r w:rsidR="000245B4" w:rsidRPr="00D815A0">
        <w:rPr>
          <w:sz w:val="24"/>
          <w:szCs w:val="24"/>
          <w:u w:val="single"/>
        </w:rPr>
        <w:t xml:space="preserve">a </w:t>
      </w:r>
      <w:r w:rsidR="000245B4" w:rsidRPr="00D815A0">
        <w:rPr>
          <w:color w:val="000000"/>
          <w:sz w:val="24"/>
          <w:szCs w:val="24"/>
          <w:u w:val="single"/>
        </w:rPr>
        <w:t>suspension does not require a child care provider to hold a place for a child</w:t>
      </w:r>
      <w:r w:rsidRPr="00D815A0">
        <w:rPr>
          <w:sz w:val="24"/>
          <w:szCs w:val="24"/>
          <w:u w:val="single"/>
        </w:rPr>
        <w:t xml:space="preserve">. </w:t>
      </w:r>
    </w:p>
    <w:p w14:paraId="37357B8A" w14:textId="483CDA7A" w:rsidR="004369EB" w:rsidRPr="000A7CA4" w:rsidRDefault="004369EB" w:rsidP="00A635FE">
      <w:pPr>
        <w:numPr>
          <w:ilvl w:val="0"/>
          <w:numId w:val="42"/>
        </w:numPr>
        <w:ind w:left="1440"/>
        <w:rPr>
          <w:sz w:val="24"/>
          <w:szCs w:val="24"/>
        </w:rPr>
      </w:pPr>
      <w:r w:rsidRPr="000A7CA4">
        <w:rPr>
          <w:sz w:val="24"/>
          <w:szCs w:val="24"/>
        </w:rPr>
        <w:t xml:space="preserve">We don’t require a customer whose aid was suspended to reapply for child care financial aid, and we won’t place </w:t>
      </w:r>
      <w:r w:rsidR="000D0D91" w:rsidRPr="000A7CA4">
        <w:rPr>
          <w:sz w:val="24"/>
          <w:szCs w:val="24"/>
        </w:rPr>
        <w:t xml:space="preserve">the parent </w:t>
      </w:r>
      <w:r w:rsidRPr="000A7CA4">
        <w:rPr>
          <w:sz w:val="24"/>
          <w:szCs w:val="24"/>
        </w:rPr>
        <w:t>on a wait</w:t>
      </w:r>
      <w:r w:rsidR="00C3145C" w:rsidRPr="000A7CA4">
        <w:rPr>
          <w:sz w:val="24"/>
          <w:szCs w:val="24"/>
        </w:rPr>
        <w:t>ing</w:t>
      </w:r>
      <w:r w:rsidRPr="000A7CA4">
        <w:rPr>
          <w:sz w:val="24"/>
          <w:szCs w:val="24"/>
        </w:rPr>
        <w:t xml:space="preserve"> list if </w:t>
      </w:r>
      <w:r w:rsidR="000D0D91" w:rsidRPr="000A7CA4">
        <w:rPr>
          <w:sz w:val="24"/>
          <w:szCs w:val="24"/>
        </w:rPr>
        <w:t xml:space="preserve">they </w:t>
      </w:r>
      <w:r w:rsidRPr="000A7CA4">
        <w:rPr>
          <w:sz w:val="24"/>
          <w:szCs w:val="24"/>
        </w:rPr>
        <w:t xml:space="preserve">return to work, education or training within the time allowed for the suspension. </w:t>
      </w:r>
    </w:p>
    <w:p w14:paraId="19D13D58" w14:textId="623C0095" w:rsidR="004369EB" w:rsidRPr="00D815A0" w:rsidRDefault="004369EB" w:rsidP="00B055FC">
      <w:pPr>
        <w:ind w:left="990"/>
        <w:rPr>
          <w:sz w:val="24"/>
          <w:szCs w:val="24"/>
        </w:rPr>
      </w:pPr>
    </w:p>
    <w:p w14:paraId="32EF4C8A" w14:textId="34A0FCC7" w:rsidR="008E4D12" w:rsidRPr="000A7CA4" w:rsidRDefault="008E4D12" w:rsidP="00B055FC">
      <w:pPr>
        <w:ind w:left="990"/>
        <w:rPr>
          <w:b/>
          <w:bCs/>
          <w:sz w:val="24"/>
          <w:szCs w:val="24"/>
        </w:rPr>
      </w:pPr>
      <w:r w:rsidRPr="000A7CA4">
        <w:rPr>
          <w:b/>
          <w:bCs/>
          <w:sz w:val="24"/>
          <w:szCs w:val="24"/>
        </w:rPr>
        <w:t>Exception:</w:t>
      </w:r>
    </w:p>
    <w:p w14:paraId="7364C80D" w14:textId="77777777" w:rsidR="008E4D12" w:rsidRPr="00D815A0" w:rsidRDefault="008E4D12" w:rsidP="008E4D12">
      <w:pPr>
        <w:ind w:left="990"/>
        <w:rPr>
          <w:sz w:val="24"/>
          <w:szCs w:val="24"/>
        </w:rPr>
      </w:pPr>
      <w:r w:rsidRPr="00D815A0">
        <w:rPr>
          <w:sz w:val="24"/>
          <w:szCs w:val="24"/>
        </w:rPr>
        <w:t>If the eligibility end date is before the expiration of the suspension period, the customer must meet work or education/training requirements before the beginning of the new eligibility period to be determined eligible.  (Refer to Section 8.2.1)</w:t>
      </w:r>
    </w:p>
    <w:p w14:paraId="7C5B8066" w14:textId="77777777" w:rsidR="008E4D12" w:rsidRPr="00D815A0" w:rsidRDefault="008E4D12" w:rsidP="008E4D12">
      <w:pPr>
        <w:ind w:left="990"/>
        <w:rPr>
          <w:sz w:val="24"/>
          <w:szCs w:val="24"/>
        </w:rPr>
      </w:pPr>
    </w:p>
    <w:p w14:paraId="1F0E2879" w14:textId="400C81EB" w:rsidR="008E4D12" w:rsidRPr="00D815A0" w:rsidRDefault="008E4D12" w:rsidP="008E4D12">
      <w:pPr>
        <w:ind w:left="990"/>
        <w:rPr>
          <w:sz w:val="24"/>
          <w:szCs w:val="24"/>
        </w:rPr>
      </w:pPr>
      <w:r w:rsidRPr="00D815A0">
        <w:rPr>
          <w:sz w:val="24"/>
          <w:szCs w:val="24"/>
        </w:rPr>
        <w:t>After returning from a suspension, normal rules apply, and a customer must report required changes in hours and pay within 14 days of occurrence.</w:t>
      </w:r>
    </w:p>
    <w:p w14:paraId="3AE0DA48" w14:textId="77777777" w:rsidR="008E4D12" w:rsidRPr="00D815A0" w:rsidRDefault="008E4D12" w:rsidP="008E4D12">
      <w:pPr>
        <w:ind w:left="990"/>
        <w:rPr>
          <w:sz w:val="24"/>
          <w:szCs w:val="24"/>
        </w:rPr>
      </w:pPr>
    </w:p>
    <w:p w14:paraId="072C83B2" w14:textId="77777777" w:rsidR="001E1EB8" w:rsidRPr="00D815A0" w:rsidRDefault="001B57C7" w:rsidP="00B055FC">
      <w:pPr>
        <w:pStyle w:val="Heading2"/>
      </w:pPr>
      <w:r w:rsidRPr="00D815A0">
        <w:t>Attendance Tracking</w:t>
      </w:r>
    </w:p>
    <w:p w14:paraId="51C4F14B" w14:textId="77777777" w:rsidR="001B57C7" w:rsidRPr="00D815A0" w:rsidRDefault="001B57C7" w:rsidP="00B055FC">
      <w:pPr>
        <w:rPr>
          <w:sz w:val="24"/>
          <w:szCs w:val="24"/>
        </w:rPr>
      </w:pPr>
    </w:p>
    <w:p w14:paraId="0B69BBD7" w14:textId="7A41E1CA" w:rsidR="00E85907" w:rsidRPr="00321606" w:rsidRDefault="001B57C7" w:rsidP="00A635FE">
      <w:pPr>
        <w:pStyle w:val="ListParagraph"/>
        <w:numPr>
          <w:ilvl w:val="2"/>
          <w:numId w:val="29"/>
        </w:numPr>
        <w:ind w:left="1800" w:hanging="720"/>
        <w:rPr>
          <w:sz w:val="24"/>
          <w:szCs w:val="24"/>
        </w:rPr>
      </w:pPr>
      <w:r w:rsidRPr="00321606">
        <w:rPr>
          <w:sz w:val="24"/>
          <w:szCs w:val="24"/>
        </w:rPr>
        <w:t xml:space="preserve">Customers </w:t>
      </w:r>
      <w:r w:rsidR="008028F8" w:rsidRPr="00321606">
        <w:rPr>
          <w:sz w:val="24"/>
          <w:szCs w:val="24"/>
        </w:rPr>
        <w:t>must follow their providers’ attendance reporting process</w:t>
      </w:r>
      <w:r w:rsidRPr="00321606">
        <w:rPr>
          <w:sz w:val="24"/>
          <w:szCs w:val="24"/>
        </w:rPr>
        <w:t xml:space="preserve"> to record </w:t>
      </w:r>
      <w:r w:rsidR="009D25D1" w:rsidRPr="00321606">
        <w:rPr>
          <w:sz w:val="24"/>
          <w:szCs w:val="24"/>
        </w:rPr>
        <w:t xml:space="preserve">their </w:t>
      </w:r>
      <w:r w:rsidRPr="00321606">
        <w:rPr>
          <w:sz w:val="24"/>
          <w:szCs w:val="24"/>
        </w:rPr>
        <w:t>children’s presence and absence.</w:t>
      </w:r>
    </w:p>
    <w:p w14:paraId="7257E8AA" w14:textId="77777777" w:rsidR="00E85907" w:rsidRPr="00321606" w:rsidRDefault="00E85907" w:rsidP="00B055FC">
      <w:pPr>
        <w:rPr>
          <w:sz w:val="24"/>
          <w:szCs w:val="24"/>
        </w:rPr>
      </w:pPr>
    </w:p>
    <w:p w14:paraId="5EDB2DA6" w14:textId="58D6CB3D" w:rsidR="003B76BA" w:rsidRPr="00321606" w:rsidRDefault="003B76BA" w:rsidP="00A635FE">
      <w:pPr>
        <w:pStyle w:val="ListParagraph"/>
        <w:numPr>
          <w:ilvl w:val="2"/>
          <w:numId w:val="29"/>
        </w:numPr>
        <w:ind w:left="1800" w:hanging="720"/>
        <w:rPr>
          <w:sz w:val="24"/>
          <w:szCs w:val="24"/>
        </w:rPr>
      </w:pPr>
      <w:r w:rsidRPr="00321606">
        <w:rPr>
          <w:sz w:val="24"/>
          <w:szCs w:val="24"/>
        </w:rPr>
        <w:t>Child</w:t>
      </w:r>
      <w:r w:rsidR="00885DD8">
        <w:rPr>
          <w:sz w:val="24"/>
          <w:szCs w:val="24"/>
        </w:rPr>
        <w:t xml:space="preserve"> </w:t>
      </w:r>
      <w:r w:rsidRPr="00321606">
        <w:rPr>
          <w:sz w:val="24"/>
          <w:szCs w:val="24"/>
        </w:rPr>
        <w:t xml:space="preserve">care providers </w:t>
      </w:r>
      <w:r w:rsidR="00E30827">
        <w:rPr>
          <w:sz w:val="24"/>
          <w:szCs w:val="24"/>
        </w:rPr>
        <w:t>must</w:t>
      </w:r>
      <w:r w:rsidRPr="00321606">
        <w:rPr>
          <w:sz w:val="24"/>
          <w:szCs w:val="24"/>
        </w:rPr>
        <w:t xml:space="preserve"> report a child as absent when the child has five consecutive days of absences. </w:t>
      </w:r>
    </w:p>
    <w:p w14:paraId="19731937" w14:textId="77777777" w:rsidR="003B76BA" w:rsidRPr="00321606" w:rsidRDefault="003B76BA" w:rsidP="00A635FE">
      <w:pPr>
        <w:pStyle w:val="ListParagraph"/>
        <w:numPr>
          <w:ilvl w:val="0"/>
          <w:numId w:val="86"/>
        </w:numPr>
        <w:spacing w:after="160" w:line="256" w:lineRule="auto"/>
        <w:contextualSpacing/>
        <w:rPr>
          <w:sz w:val="24"/>
          <w:szCs w:val="24"/>
        </w:rPr>
      </w:pPr>
      <w:r w:rsidRPr="00321606">
        <w:rPr>
          <w:sz w:val="24"/>
          <w:szCs w:val="24"/>
        </w:rPr>
        <w:t>Example: A child is absent Thursday and Friday of one week and then Monday, Tuesday, and Wednesday of the next week. This means this child has five consecutive days of absences.</w:t>
      </w:r>
    </w:p>
    <w:p w14:paraId="6F9B19A3" w14:textId="662B12B8" w:rsidR="003B76BA" w:rsidRPr="00321606" w:rsidRDefault="003B76BA" w:rsidP="00A635FE">
      <w:pPr>
        <w:pStyle w:val="ListParagraph"/>
        <w:numPr>
          <w:ilvl w:val="0"/>
          <w:numId w:val="86"/>
        </w:numPr>
        <w:spacing w:after="160" w:line="256" w:lineRule="auto"/>
        <w:contextualSpacing/>
        <w:rPr>
          <w:sz w:val="24"/>
          <w:szCs w:val="24"/>
        </w:rPr>
      </w:pPr>
      <w:r w:rsidRPr="00321606">
        <w:rPr>
          <w:sz w:val="24"/>
          <w:szCs w:val="24"/>
        </w:rPr>
        <w:t xml:space="preserve">Each “provider report” </w:t>
      </w:r>
      <w:r w:rsidR="00BA32B2">
        <w:rPr>
          <w:sz w:val="24"/>
          <w:szCs w:val="24"/>
        </w:rPr>
        <w:t>will</w:t>
      </w:r>
      <w:r w:rsidRPr="00321606">
        <w:rPr>
          <w:sz w:val="24"/>
          <w:szCs w:val="24"/>
        </w:rPr>
        <w:t xml:space="preserve"> count toward the child’s 40 absence limit: </w:t>
      </w:r>
    </w:p>
    <w:p w14:paraId="2C336712" w14:textId="77777777" w:rsidR="003B76BA" w:rsidRPr="00321606" w:rsidRDefault="003B76BA" w:rsidP="00A635FE">
      <w:pPr>
        <w:pStyle w:val="ListParagraph"/>
        <w:numPr>
          <w:ilvl w:val="3"/>
          <w:numId w:val="87"/>
        </w:numPr>
        <w:spacing w:after="160" w:line="256" w:lineRule="auto"/>
        <w:contextualSpacing/>
        <w:rPr>
          <w:sz w:val="24"/>
          <w:szCs w:val="24"/>
        </w:rPr>
      </w:pPr>
      <w:r w:rsidRPr="00321606">
        <w:rPr>
          <w:sz w:val="24"/>
          <w:szCs w:val="24"/>
        </w:rPr>
        <w:t>five consecutive day absences = one provider report</w:t>
      </w:r>
    </w:p>
    <w:p w14:paraId="4B05E3E5" w14:textId="77777777" w:rsidR="003B76BA" w:rsidRPr="00321606" w:rsidRDefault="003B76BA" w:rsidP="00A635FE">
      <w:pPr>
        <w:pStyle w:val="ListParagraph"/>
        <w:numPr>
          <w:ilvl w:val="3"/>
          <w:numId w:val="87"/>
        </w:numPr>
        <w:spacing w:after="160" w:line="256" w:lineRule="auto"/>
        <w:contextualSpacing/>
        <w:rPr>
          <w:sz w:val="24"/>
          <w:szCs w:val="24"/>
        </w:rPr>
      </w:pPr>
      <w:r w:rsidRPr="00321606">
        <w:rPr>
          <w:sz w:val="24"/>
          <w:szCs w:val="24"/>
        </w:rPr>
        <w:t>eight provider reports = 40 absence limit</w:t>
      </w:r>
    </w:p>
    <w:p w14:paraId="0281C7FE" w14:textId="77777777" w:rsidR="006C0835" w:rsidRPr="00321606" w:rsidRDefault="006C0835" w:rsidP="00864E00">
      <w:pPr>
        <w:pStyle w:val="ListParagraph"/>
        <w:ind w:left="1800"/>
        <w:rPr>
          <w:sz w:val="24"/>
          <w:szCs w:val="24"/>
        </w:rPr>
      </w:pPr>
    </w:p>
    <w:p w14:paraId="2B5372FF" w14:textId="75CCF345" w:rsidR="006C0835" w:rsidRPr="00321606" w:rsidRDefault="00E3141D" w:rsidP="00A635FE">
      <w:pPr>
        <w:pStyle w:val="ListParagraph"/>
        <w:numPr>
          <w:ilvl w:val="2"/>
          <w:numId w:val="29"/>
        </w:numPr>
        <w:ind w:left="1800" w:hanging="720"/>
        <w:rPr>
          <w:sz w:val="24"/>
          <w:szCs w:val="24"/>
        </w:rPr>
      </w:pPr>
      <w:bookmarkStart w:id="60" w:name="_Hlk69393221"/>
      <w:r w:rsidRPr="005D32FB">
        <w:rPr>
          <w:bCs/>
          <w:iCs/>
          <w:sz w:val="24"/>
          <w:szCs w:val="24"/>
        </w:rPr>
        <w:t>Support Center</w:t>
      </w:r>
      <w:r w:rsidR="005E306A" w:rsidRPr="00855153">
        <w:rPr>
          <w:bCs/>
          <w:iCs/>
          <w:sz w:val="24"/>
          <w:szCs w:val="24"/>
        </w:rPr>
        <w:t xml:space="preserve"> </w:t>
      </w:r>
      <w:r w:rsidR="00E45684" w:rsidRPr="00855153">
        <w:rPr>
          <w:bCs/>
          <w:iCs/>
          <w:sz w:val="24"/>
          <w:szCs w:val="24"/>
        </w:rPr>
        <w:t>staff</w:t>
      </w:r>
      <w:r w:rsidR="00E45684" w:rsidRPr="00321606">
        <w:rPr>
          <w:sz w:val="24"/>
          <w:szCs w:val="24"/>
        </w:rPr>
        <w:t xml:space="preserve"> </w:t>
      </w:r>
      <w:r w:rsidR="00840D94" w:rsidRPr="00321606">
        <w:rPr>
          <w:sz w:val="24"/>
          <w:szCs w:val="24"/>
        </w:rPr>
        <w:t>must con</w:t>
      </w:r>
      <w:r w:rsidR="00F41182" w:rsidRPr="00321606">
        <w:rPr>
          <w:sz w:val="24"/>
          <w:szCs w:val="24"/>
        </w:rPr>
        <w:t>tact</w:t>
      </w:r>
      <w:r w:rsidR="006C0835" w:rsidRPr="00321606">
        <w:rPr>
          <w:sz w:val="24"/>
          <w:szCs w:val="24"/>
        </w:rPr>
        <w:t xml:space="preserve"> famil</w:t>
      </w:r>
      <w:r w:rsidR="00F41182" w:rsidRPr="00321606">
        <w:rPr>
          <w:sz w:val="24"/>
          <w:szCs w:val="24"/>
        </w:rPr>
        <w:t>ies</w:t>
      </w:r>
      <w:r w:rsidR="006C0835" w:rsidRPr="00321606">
        <w:rPr>
          <w:sz w:val="24"/>
          <w:szCs w:val="24"/>
        </w:rPr>
        <w:t xml:space="preserve"> to inquire about the reported provider absences prior to counting them towards the 15, and 30-day absence notifications as well as prior to beginning the termination process.</w:t>
      </w:r>
    </w:p>
    <w:p w14:paraId="7FA8FDF1" w14:textId="122CFC5A" w:rsidR="005A3695" w:rsidRPr="00321606" w:rsidRDefault="006C0835" w:rsidP="00A635FE">
      <w:pPr>
        <w:pStyle w:val="ListParagraph"/>
        <w:numPr>
          <w:ilvl w:val="0"/>
          <w:numId w:val="86"/>
        </w:numPr>
        <w:spacing w:after="160" w:line="256" w:lineRule="auto"/>
        <w:contextualSpacing/>
        <w:rPr>
          <w:sz w:val="24"/>
          <w:szCs w:val="24"/>
        </w:rPr>
      </w:pPr>
      <w:r w:rsidRPr="00321606">
        <w:rPr>
          <w:sz w:val="24"/>
          <w:szCs w:val="24"/>
        </w:rPr>
        <w:t>If any of the absences included in a Provider Notice can be credited back to the child, then that Provider Notice may no longer contain five (5) consecutive days and would not be counted towards the total of eight (8) Provider Notices required for termination to begin for excessive absences</w:t>
      </w:r>
    </w:p>
    <w:p w14:paraId="2D229E76" w14:textId="59A9AC66" w:rsidR="00AC3AE2" w:rsidRPr="00321606" w:rsidRDefault="00AC3AE2" w:rsidP="00A635FE">
      <w:pPr>
        <w:pStyle w:val="ListParagraph"/>
        <w:numPr>
          <w:ilvl w:val="0"/>
          <w:numId w:val="86"/>
        </w:numPr>
        <w:spacing w:after="160" w:line="256" w:lineRule="auto"/>
        <w:contextualSpacing/>
        <w:rPr>
          <w:sz w:val="24"/>
          <w:szCs w:val="24"/>
        </w:rPr>
      </w:pPr>
      <w:r w:rsidRPr="00321606">
        <w:rPr>
          <w:sz w:val="24"/>
          <w:szCs w:val="24"/>
        </w:rPr>
        <w:t xml:space="preserve">Holidays are not counted as absences </w:t>
      </w:r>
    </w:p>
    <w:p w14:paraId="780BD594" w14:textId="433FCA56" w:rsidR="00313FEC" w:rsidRPr="00321606" w:rsidRDefault="00313FEC" w:rsidP="00A635FE">
      <w:pPr>
        <w:pStyle w:val="ListParagraph"/>
        <w:numPr>
          <w:ilvl w:val="0"/>
          <w:numId w:val="86"/>
        </w:numPr>
        <w:spacing w:after="160" w:line="256" w:lineRule="auto"/>
        <w:contextualSpacing/>
        <w:rPr>
          <w:sz w:val="24"/>
          <w:szCs w:val="24"/>
        </w:rPr>
      </w:pPr>
      <w:r w:rsidRPr="00321606">
        <w:rPr>
          <w:sz w:val="24"/>
          <w:szCs w:val="24"/>
        </w:rPr>
        <w:t>Child</w:t>
      </w:r>
      <w:r w:rsidR="00885DD8">
        <w:rPr>
          <w:sz w:val="24"/>
          <w:szCs w:val="24"/>
        </w:rPr>
        <w:t xml:space="preserve"> </w:t>
      </w:r>
      <w:r w:rsidRPr="00321606">
        <w:rPr>
          <w:sz w:val="24"/>
          <w:szCs w:val="24"/>
        </w:rPr>
        <w:t xml:space="preserve">care terminations </w:t>
      </w:r>
      <w:r w:rsidR="00D54BB4">
        <w:rPr>
          <w:sz w:val="24"/>
          <w:szCs w:val="24"/>
        </w:rPr>
        <w:t>will occur</w:t>
      </w:r>
      <w:r w:rsidRPr="00321606">
        <w:rPr>
          <w:sz w:val="24"/>
          <w:szCs w:val="24"/>
        </w:rPr>
        <w:t xml:space="preserve"> when a child has eight provider reports</w:t>
      </w:r>
    </w:p>
    <w:p w14:paraId="09D1BBDA" w14:textId="77777777" w:rsidR="00B22021" w:rsidRPr="00321606" w:rsidRDefault="00B22021" w:rsidP="00864E00">
      <w:pPr>
        <w:pStyle w:val="ListParagraph"/>
        <w:spacing w:after="160" w:line="256" w:lineRule="auto"/>
        <w:ind w:left="2160"/>
        <w:contextualSpacing/>
        <w:rPr>
          <w:sz w:val="24"/>
          <w:szCs w:val="24"/>
        </w:rPr>
      </w:pPr>
    </w:p>
    <w:bookmarkEnd w:id="60"/>
    <w:p w14:paraId="29E29678" w14:textId="0246A068" w:rsidR="00B22021" w:rsidRPr="00321606" w:rsidRDefault="00E3141D" w:rsidP="00A635FE">
      <w:pPr>
        <w:pStyle w:val="ListParagraph"/>
        <w:numPr>
          <w:ilvl w:val="2"/>
          <w:numId w:val="29"/>
        </w:numPr>
        <w:ind w:left="1800" w:hanging="720"/>
        <w:rPr>
          <w:sz w:val="24"/>
          <w:szCs w:val="24"/>
        </w:rPr>
      </w:pPr>
      <w:r w:rsidRPr="005D32FB">
        <w:rPr>
          <w:bCs/>
          <w:iCs/>
          <w:sz w:val="24"/>
          <w:szCs w:val="24"/>
        </w:rPr>
        <w:t>Support Center</w:t>
      </w:r>
      <w:r w:rsidR="005E306A">
        <w:rPr>
          <w:sz w:val="24"/>
          <w:szCs w:val="24"/>
        </w:rPr>
        <w:t xml:space="preserve"> </w:t>
      </w:r>
      <w:r w:rsidR="00E31AE1">
        <w:rPr>
          <w:sz w:val="24"/>
          <w:szCs w:val="24"/>
        </w:rPr>
        <w:t>s</w:t>
      </w:r>
      <w:r w:rsidR="00C97B58" w:rsidRPr="00321606">
        <w:rPr>
          <w:sz w:val="24"/>
          <w:szCs w:val="24"/>
        </w:rPr>
        <w:t xml:space="preserve">taff </w:t>
      </w:r>
      <w:r w:rsidR="00016AFE" w:rsidRPr="00321606">
        <w:rPr>
          <w:sz w:val="24"/>
          <w:szCs w:val="24"/>
        </w:rPr>
        <w:t>respo</w:t>
      </w:r>
      <w:r w:rsidR="00977A55" w:rsidRPr="00321606">
        <w:rPr>
          <w:sz w:val="24"/>
          <w:szCs w:val="24"/>
        </w:rPr>
        <w:t xml:space="preserve">nsible for </w:t>
      </w:r>
      <w:r w:rsidR="007F7CC9" w:rsidRPr="00321606">
        <w:rPr>
          <w:sz w:val="24"/>
          <w:szCs w:val="24"/>
        </w:rPr>
        <w:t xml:space="preserve">tracking attendance </w:t>
      </w:r>
      <w:r w:rsidR="00C97B58" w:rsidRPr="00321606">
        <w:rPr>
          <w:sz w:val="24"/>
          <w:szCs w:val="24"/>
        </w:rPr>
        <w:t xml:space="preserve">must </w:t>
      </w:r>
      <w:r w:rsidR="00C15850" w:rsidRPr="00321606">
        <w:rPr>
          <w:sz w:val="24"/>
          <w:szCs w:val="24"/>
        </w:rPr>
        <w:t>use</w:t>
      </w:r>
      <w:r w:rsidR="00C97B58" w:rsidRPr="00321606">
        <w:rPr>
          <w:sz w:val="24"/>
          <w:szCs w:val="24"/>
        </w:rPr>
        <w:t xml:space="preserve"> the </w:t>
      </w:r>
      <w:r w:rsidR="00B22021" w:rsidRPr="00321606">
        <w:rPr>
          <w:sz w:val="24"/>
          <w:szCs w:val="24"/>
        </w:rPr>
        <w:t>Manual Attendance Process for</w:t>
      </w:r>
      <w:r w:rsidR="00B22021" w:rsidRPr="00D815A0">
        <w:rPr>
          <w:sz w:val="24"/>
          <w:szCs w:val="24"/>
        </w:rPr>
        <w:t xml:space="preserve"> </w:t>
      </w:r>
      <w:hyperlink r:id="rId25" w:history="1">
        <w:r w:rsidR="00B22021" w:rsidRPr="00321606">
          <w:rPr>
            <w:rStyle w:val="Hyperlink"/>
            <w:sz w:val="24"/>
            <w:szCs w:val="24"/>
          </w:rPr>
          <w:t>Tracking 5 Consecutive Absences Desk aid</w:t>
        </w:r>
      </w:hyperlink>
      <w:r w:rsidR="008E4D12" w:rsidRPr="00321606">
        <w:rPr>
          <w:sz w:val="24"/>
          <w:szCs w:val="24"/>
        </w:rPr>
        <w:t xml:space="preserve"> </w:t>
      </w:r>
      <w:r w:rsidR="00B22021" w:rsidRPr="00321606">
        <w:rPr>
          <w:sz w:val="24"/>
          <w:szCs w:val="24"/>
        </w:rPr>
        <w:t>for the process for tracking absences.</w:t>
      </w:r>
    </w:p>
    <w:p w14:paraId="54097472" w14:textId="77777777" w:rsidR="00C97B58" w:rsidRPr="00D815A0" w:rsidRDefault="00C97B58" w:rsidP="00864E00">
      <w:pPr>
        <w:pStyle w:val="ListParagraph"/>
        <w:ind w:left="1800"/>
        <w:rPr>
          <w:b/>
          <w:bCs/>
          <w:i/>
          <w:iCs/>
          <w:sz w:val="24"/>
          <w:szCs w:val="24"/>
        </w:rPr>
      </w:pPr>
    </w:p>
    <w:p w14:paraId="498197AE" w14:textId="29DC5239" w:rsidR="00124E47" w:rsidRPr="00D815A0" w:rsidRDefault="000153D3" w:rsidP="00B055FC">
      <w:pPr>
        <w:pStyle w:val="Heading2"/>
      </w:pPr>
      <w:bookmarkStart w:id="61" w:name="_Toc497114471"/>
      <w:r w:rsidRPr="00D815A0">
        <w:t>Provider</w:t>
      </w:r>
      <w:r w:rsidR="00124E47" w:rsidRPr="00D815A0">
        <w:t xml:space="preserve"> Attendance Policies</w:t>
      </w:r>
      <w:bookmarkEnd w:id="61"/>
      <w:r w:rsidR="00124E47" w:rsidRPr="00D815A0">
        <w:t xml:space="preserve"> </w:t>
      </w:r>
    </w:p>
    <w:p w14:paraId="4DA974BA" w14:textId="65D34F12" w:rsidR="000153D3" w:rsidRPr="00953F68" w:rsidRDefault="000153D3" w:rsidP="00B055FC">
      <w:pPr>
        <w:ind w:left="810"/>
        <w:rPr>
          <w:bCs/>
          <w:iCs/>
          <w:sz w:val="24"/>
          <w:szCs w:val="24"/>
        </w:rPr>
      </w:pPr>
      <w:r w:rsidRPr="00D815A0">
        <w:rPr>
          <w:sz w:val="24"/>
          <w:szCs w:val="24"/>
        </w:rPr>
        <w:t>Child care providers may end a child’s enrollment with the provider if the child does not meet the provider’s established attendance policy. When a</w:t>
      </w:r>
      <w:r w:rsidR="00961ACF" w:rsidRPr="00D815A0">
        <w:rPr>
          <w:sz w:val="24"/>
          <w:szCs w:val="24"/>
        </w:rPr>
        <w:t xml:space="preserve"> provider ends a</w:t>
      </w:r>
      <w:r w:rsidRPr="00D815A0">
        <w:rPr>
          <w:sz w:val="24"/>
          <w:szCs w:val="24"/>
        </w:rPr>
        <w:t xml:space="preserve"> child’s enrollment for this reason, </w:t>
      </w:r>
      <w:r w:rsidR="00A307A3">
        <w:rPr>
          <w:sz w:val="24"/>
          <w:szCs w:val="24"/>
        </w:rPr>
        <w:t xml:space="preserve">the </w:t>
      </w:r>
      <w:r w:rsidR="00E3141D" w:rsidRPr="005D32FB">
        <w:rPr>
          <w:bCs/>
          <w:iCs/>
          <w:sz w:val="24"/>
          <w:szCs w:val="24"/>
        </w:rPr>
        <w:t>Support Center</w:t>
      </w:r>
      <w:r w:rsidR="005E306A" w:rsidRPr="00855153">
        <w:rPr>
          <w:bCs/>
          <w:iCs/>
          <w:sz w:val="24"/>
          <w:szCs w:val="24"/>
        </w:rPr>
        <w:t xml:space="preserve"> </w:t>
      </w:r>
      <w:r w:rsidR="00E30827" w:rsidRPr="00855153">
        <w:rPr>
          <w:bCs/>
          <w:iCs/>
          <w:sz w:val="24"/>
          <w:szCs w:val="24"/>
        </w:rPr>
        <w:t>must</w:t>
      </w:r>
      <w:r w:rsidRPr="00855153">
        <w:rPr>
          <w:bCs/>
          <w:iCs/>
          <w:sz w:val="24"/>
          <w:szCs w:val="24"/>
        </w:rPr>
        <w:t xml:space="preserve"> work with the customer to place the eligible child with another eligible provider.</w:t>
      </w:r>
    </w:p>
    <w:p w14:paraId="78EFEA12" w14:textId="77777777" w:rsidR="008764BA" w:rsidRPr="00953F68" w:rsidRDefault="008764BA" w:rsidP="00B055FC">
      <w:pPr>
        <w:rPr>
          <w:bCs/>
          <w:iCs/>
          <w:sz w:val="24"/>
          <w:szCs w:val="24"/>
        </w:rPr>
      </w:pPr>
    </w:p>
    <w:p w14:paraId="26F3A0F6" w14:textId="523747D3" w:rsidR="008764BA" w:rsidRPr="00855153" w:rsidRDefault="008764BA" w:rsidP="00A635FE">
      <w:pPr>
        <w:pStyle w:val="ListParagraph"/>
        <w:numPr>
          <w:ilvl w:val="2"/>
          <w:numId w:val="29"/>
        </w:numPr>
        <w:ind w:left="1800" w:hanging="720"/>
        <w:rPr>
          <w:bCs/>
          <w:iCs/>
          <w:sz w:val="24"/>
          <w:szCs w:val="24"/>
        </w:rPr>
      </w:pPr>
      <w:r w:rsidRPr="002B481D">
        <w:rPr>
          <w:bCs/>
          <w:iCs/>
          <w:sz w:val="24"/>
          <w:szCs w:val="24"/>
        </w:rPr>
        <w:t xml:space="preserve">If </w:t>
      </w:r>
      <w:r w:rsidR="00A307A3" w:rsidRPr="005D32FB">
        <w:rPr>
          <w:bCs/>
          <w:iCs/>
          <w:sz w:val="24"/>
          <w:szCs w:val="24"/>
        </w:rPr>
        <w:t xml:space="preserve">the </w:t>
      </w:r>
      <w:r w:rsidR="00E3141D" w:rsidRPr="005D32FB">
        <w:rPr>
          <w:bCs/>
          <w:iCs/>
          <w:sz w:val="24"/>
          <w:szCs w:val="24"/>
        </w:rPr>
        <w:t>Support Center</w:t>
      </w:r>
      <w:r w:rsidR="005E306A" w:rsidRPr="00855153">
        <w:rPr>
          <w:bCs/>
          <w:iCs/>
          <w:sz w:val="24"/>
          <w:szCs w:val="24"/>
        </w:rPr>
        <w:t xml:space="preserve"> </w:t>
      </w:r>
      <w:r w:rsidR="00D633C5" w:rsidRPr="00855153">
        <w:rPr>
          <w:bCs/>
          <w:iCs/>
          <w:sz w:val="24"/>
          <w:szCs w:val="24"/>
        </w:rPr>
        <w:t xml:space="preserve">staff </w:t>
      </w:r>
      <w:r w:rsidR="00961ACF" w:rsidRPr="00855153">
        <w:rPr>
          <w:bCs/>
          <w:iCs/>
          <w:sz w:val="24"/>
          <w:szCs w:val="24"/>
        </w:rPr>
        <w:t>cannot reach the</w:t>
      </w:r>
      <w:r w:rsidRPr="00855153">
        <w:rPr>
          <w:bCs/>
          <w:iCs/>
          <w:sz w:val="24"/>
          <w:szCs w:val="24"/>
        </w:rPr>
        <w:t xml:space="preserve"> customer after repeated contact attempts</w:t>
      </w:r>
      <w:r w:rsidR="00070EC8" w:rsidRPr="00953F68">
        <w:rPr>
          <w:bCs/>
          <w:iCs/>
          <w:sz w:val="24"/>
          <w:szCs w:val="24"/>
        </w:rPr>
        <w:t>,</w:t>
      </w:r>
      <w:r w:rsidRPr="00953F68">
        <w:rPr>
          <w:bCs/>
          <w:iCs/>
          <w:sz w:val="24"/>
          <w:szCs w:val="24"/>
        </w:rPr>
        <w:t xml:space="preserve"> or</w:t>
      </w:r>
      <w:r w:rsidR="00070EC8" w:rsidRPr="002B481D">
        <w:rPr>
          <w:bCs/>
          <w:iCs/>
          <w:sz w:val="24"/>
          <w:szCs w:val="24"/>
        </w:rPr>
        <w:t xml:space="preserve"> the customer</w:t>
      </w:r>
      <w:r w:rsidRPr="005D32FB">
        <w:rPr>
          <w:bCs/>
          <w:iCs/>
          <w:sz w:val="24"/>
          <w:szCs w:val="24"/>
        </w:rPr>
        <w:t xml:space="preserve"> is not communicating with the provider or bringing the child to care, </w:t>
      </w:r>
      <w:r w:rsidR="00D633C5" w:rsidRPr="005D32FB">
        <w:rPr>
          <w:bCs/>
          <w:iCs/>
          <w:sz w:val="24"/>
          <w:szCs w:val="24"/>
        </w:rPr>
        <w:t>they</w:t>
      </w:r>
      <w:r w:rsidRPr="005D32FB">
        <w:rPr>
          <w:bCs/>
          <w:iCs/>
          <w:sz w:val="24"/>
          <w:szCs w:val="24"/>
        </w:rPr>
        <w:t xml:space="preserve"> must end the child care referral after 30 calendar days of no contact but leave the child’s eligibility and TWIST Program Detail</w:t>
      </w:r>
      <w:r w:rsidRPr="00855153">
        <w:rPr>
          <w:bCs/>
          <w:iCs/>
          <w:sz w:val="24"/>
          <w:szCs w:val="24"/>
        </w:rPr>
        <w:t xml:space="preserve"> open. </w:t>
      </w:r>
      <w:r w:rsidR="00E3141D" w:rsidRPr="005D32FB">
        <w:rPr>
          <w:bCs/>
          <w:iCs/>
          <w:sz w:val="24"/>
          <w:szCs w:val="24"/>
        </w:rPr>
        <w:t>Support Center</w:t>
      </w:r>
      <w:r w:rsidR="005E306A" w:rsidRPr="00855153">
        <w:rPr>
          <w:bCs/>
          <w:iCs/>
          <w:sz w:val="24"/>
          <w:szCs w:val="24"/>
        </w:rPr>
        <w:t xml:space="preserve"> </w:t>
      </w:r>
      <w:r w:rsidRPr="00855153">
        <w:rPr>
          <w:bCs/>
          <w:iCs/>
          <w:sz w:val="24"/>
          <w:szCs w:val="24"/>
        </w:rPr>
        <w:t xml:space="preserve">staff must document the reason for the termination of the referral in TWIST </w:t>
      </w:r>
      <w:r w:rsidRPr="005D32FB">
        <w:rPr>
          <w:bCs/>
          <w:iCs/>
          <w:sz w:val="24"/>
          <w:szCs w:val="24"/>
        </w:rPr>
        <w:t>Counselor Notes</w:t>
      </w:r>
      <w:r w:rsidRPr="00855153">
        <w:rPr>
          <w:bCs/>
          <w:iCs/>
          <w:sz w:val="24"/>
          <w:szCs w:val="24"/>
        </w:rPr>
        <w:t>.</w:t>
      </w:r>
    </w:p>
    <w:p w14:paraId="6B72D0E9" w14:textId="77777777" w:rsidR="008764BA" w:rsidRPr="00953F68" w:rsidRDefault="008764BA" w:rsidP="00B055FC">
      <w:pPr>
        <w:pStyle w:val="ListParagraph"/>
        <w:ind w:left="2070"/>
        <w:rPr>
          <w:bCs/>
          <w:iCs/>
          <w:sz w:val="24"/>
          <w:szCs w:val="24"/>
        </w:rPr>
      </w:pPr>
    </w:p>
    <w:p w14:paraId="2EC568CA" w14:textId="77777777" w:rsidR="008764BA" w:rsidRPr="005D32FB" w:rsidRDefault="008764BA" w:rsidP="00B055FC">
      <w:pPr>
        <w:pStyle w:val="Heading2"/>
        <w:rPr>
          <w:bCs/>
          <w:iCs/>
        </w:rPr>
      </w:pPr>
      <w:r w:rsidRPr="00953F68">
        <w:rPr>
          <w:bCs/>
          <w:iCs/>
        </w:rPr>
        <w:t>DFPS General P</w:t>
      </w:r>
      <w:r w:rsidRPr="002B481D">
        <w:rPr>
          <w:bCs/>
          <w:iCs/>
        </w:rPr>
        <w:t>rotective Care Attendance Standards</w:t>
      </w:r>
    </w:p>
    <w:p w14:paraId="6F374657" w14:textId="77777777" w:rsidR="00124E47" w:rsidRPr="005D32FB" w:rsidRDefault="009E6C10" w:rsidP="00B055FC">
      <w:pPr>
        <w:ind w:left="720"/>
        <w:rPr>
          <w:bCs/>
          <w:iCs/>
          <w:sz w:val="24"/>
          <w:szCs w:val="24"/>
        </w:rPr>
      </w:pPr>
      <w:r w:rsidRPr="005D32FB">
        <w:rPr>
          <w:bCs/>
          <w:iCs/>
          <w:sz w:val="24"/>
          <w:szCs w:val="24"/>
        </w:rPr>
        <w:t>C</w:t>
      </w:r>
      <w:r w:rsidR="00124E47" w:rsidRPr="005D32FB">
        <w:rPr>
          <w:bCs/>
          <w:iCs/>
          <w:sz w:val="24"/>
          <w:szCs w:val="24"/>
        </w:rPr>
        <w:t>hildren who are receiving care under a DFPS General Protective Care authorization, care must continue in accordance with the authorization regardless of accrued absences.</w:t>
      </w:r>
    </w:p>
    <w:p w14:paraId="36927CC1" w14:textId="77777777" w:rsidR="009E6C10" w:rsidRPr="005D32FB" w:rsidRDefault="009E6C10" w:rsidP="00B055FC">
      <w:pPr>
        <w:ind w:left="720"/>
        <w:rPr>
          <w:bCs/>
          <w:iCs/>
          <w:sz w:val="24"/>
          <w:szCs w:val="24"/>
        </w:rPr>
      </w:pPr>
    </w:p>
    <w:p w14:paraId="2CC8C969" w14:textId="24019B32" w:rsidR="00124E47" w:rsidRPr="002B481D" w:rsidRDefault="009E6C10" w:rsidP="00A635FE">
      <w:pPr>
        <w:pStyle w:val="ListParagraph"/>
        <w:numPr>
          <w:ilvl w:val="2"/>
          <w:numId w:val="29"/>
        </w:numPr>
        <w:ind w:left="1800" w:hanging="720"/>
        <w:rPr>
          <w:bCs/>
          <w:iCs/>
          <w:sz w:val="24"/>
          <w:szCs w:val="24"/>
        </w:rPr>
      </w:pPr>
      <w:r w:rsidRPr="005D32FB">
        <w:rPr>
          <w:bCs/>
          <w:iCs/>
          <w:sz w:val="24"/>
          <w:szCs w:val="24"/>
        </w:rPr>
        <w:t xml:space="preserve">Workforce Solutions </w:t>
      </w:r>
      <w:r w:rsidR="00E30827" w:rsidRPr="005D32FB">
        <w:rPr>
          <w:bCs/>
          <w:iCs/>
          <w:sz w:val="24"/>
          <w:szCs w:val="24"/>
        </w:rPr>
        <w:t>must</w:t>
      </w:r>
      <w:r w:rsidR="00070EC8" w:rsidRPr="005D32FB">
        <w:rPr>
          <w:bCs/>
          <w:iCs/>
          <w:sz w:val="24"/>
          <w:szCs w:val="24"/>
        </w:rPr>
        <w:t xml:space="preserve"> </w:t>
      </w:r>
      <w:r w:rsidR="00124E47" w:rsidRPr="005D32FB">
        <w:rPr>
          <w:bCs/>
          <w:iCs/>
          <w:sz w:val="24"/>
          <w:szCs w:val="24"/>
        </w:rPr>
        <w:t>not count absences accrued under DFPS General Protective Services Care toward a child’s absence total within a 12-month eligibility period.</w:t>
      </w:r>
      <w:r w:rsidRPr="005D32FB">
        <w:rPr>
          <w:bCs/>
          <w:iCs/>
          <w:sz w:val="24"/>
          <w:szCs w:val="24"/>
        </w:rPr>
        <w:t xml:space="preserve">  </w:t>
      </w:r>
      <w:r w:rsidR="00E3141D" w:rsidRPr="005D32FB">
        <w:rPr>
          <w:bCs/>
          <w:iCs/>
          <w:sz w:val="24"/>
          <w:szCs w:val="24"/>
        </w:rPr>
        <w:t>Support Center</w:t>
      </w:r>
      <w:r w:rsidR="005E306A" w:rsidRPr="00855153">
        <w:rPr>
          <w:bCs/>
          <w:iCs/>
          <w:sz w:val="24"/>
          <w:szCs w:val="24"/>
        </w:rPr>
        <w:t xml:space="preserve"> </w:t>
      </w:r>
      <w:r w:rsidR="00F90E4A" w:rsidRPr="00855153">
        <w:rPr>
          <w:bCs/>
          <w:iCs/>
          <w:sz w:val="24"/>
          <w:szCs w:val="24"/>
        </w:rPr>
        <w:t>s</w:t>
      </w:r>
      <w:r w:rsidR="00F47A41" w:rsidRPr="00855153">
        <w:rPr>
          <w:bCs/>
          <w:iCs/>
          <w:sz w:val="24"/>
          <w:szCs w:val="24"/>
        </w:rPr>
        <w:t>taff</w:t>
      </w:r>
      <w:r w:rsidRPr="00855153">
        <w:rPr>
          <w:bCs/>
          <w:iCs/>
          <w:sz w:val="24"/>
          <w:szCs w:val="24"/>
        </w:rPr>
        <w:t xml:space="preserve"> must </w:t>
      </w:r>
      <w:r w:rsidR="00124E47" w:rsidRPr="00855153">
        <w:rPr>
          <w:bCs/>
          <w:iCs/>
          <w:sz w:val="24"/>
          <w:szCs w:val="24"/>
        </w:rPr>
        <w:t>coordinate with DFPS and the child’s caregiver to encourage attendance</w:t>
      </w:r>
      <w:r w:rsidR="00070EC8" w:rsidRPr="00953F68">
        <w:rPr>
          <w:bCs/>
          <w:iCs/>
          <w:sz w:val="24"/>
          <w:szCs w:val="24"/>
        </w:rPr>
        <w:t>.</w:t>
      </w:r>
      <w:r w:rsidR="00124E47" w:rsidRPr="00953F68">
        <w:rPr>
          <w:bCs/>
          <w:iCs/>
          <w:sz w:val="24"/>
          <w:szCs w:val="24"/>
        </w:rPr>
        <w:t xml:space="preserve"> </w:t>
      </w:r>
    </w:p>
    <w:p w14:paraId="2DE39E0F" w14:textId="77777777" w:rsidR="00124E47" w:rsidRPr="005D32FB" w:rsidRDefault="00124E47" w:rsidP="00B055FC">
      <w:pPr>
        <w:ind w:left="720"/>
        <w:rPr>
          <w:bCs/>
          <w:iCs/>
          <w:sz w:val="24"/>
          <w:szCs w:val="24"/>
        </w:rPr>
      </w:pPr>
    </w:p>
    <w:p w14:paraId="103361EB" w14:textId="014E6ACA" w:rsidR="00020379" w:rsidRPr="005D32FB" w:rsidRDefault="000153D3" w:rsidP="00A635FE">
      <w:pPr>
        <w:pStyle w:val="ListParagraph"/>
        <w:numPr>
          <w:ilvl w:val="2"/>
          <w:numId w:val="29"/>
        </w:numPr>
        <w:ind w:left="1800" w:hanging="720"/>
        <w:rPr>
          <w:bCs/>
          <w:iCs/>
          <w:sz w:val="24"/>
          <w:szCs w:val="24"/>
        </w:rPr>
      </w:pPr>
      <w:r w:rsidRPr="005D32FB">
        <w:rPr>
          <w:bCs/>
          <w:iCs/>
          <w:sz w:val="24"/>
          <w:szCs w:val="24"/>
        </w:rPr>
        <w:t xml:space="preserve">If </w:t>
      </w:r>
      <w:r w:rsidR="00F47A41" w:rsidRPr="005D32FB">
        <w:rPr>
          <w:bCs/>
          <w:iCs/>
          <w:sz w:val="24"/>
          <w:szCs w:val="24"/>
        </w:rPr>
        <w:t xml:space="preserve">the </w:t>
      </w:r>
      <w:r w:rsidR="00E3141D" w:rsidRPr="005D32FB">
        <w:rPr>
          <w:bCs/>
          <w:iCs/>
          <w:sz w:val="24"/>
          <w:szCs w:val="24"/>
        </w:rPr>
        <w:t>Support Center</w:t>
      </w:r>
      <w:r w:rsidR="005E306A" w:rsidRPr="00855153">
        <w:rPr>
          <w:bCs/>
          <w:iCs/>
          <w:sz w:val="24"/>
          <w:szCs w:val="24"/>
        </w:rPr>
        <w:t xml:space="preserve"> </w:t>
      </w:r>
      <w:r w:rsidR="00D633C5" w:rsidRPr="00855153">
        <w:rPr>
          <w:bCs/>
          <w:iCs/>
          <w:sz w:val="24"/>
          <w:szCs w:val="24"/>
        </w:rPr>
        <w:t xml:space="preserve">staff </w:t>
      </w:r>
      <w:r w:rsidR="00070EC8" w:rsidRPr="00855153">
        <w:rPr>
          <w:bCs/>
          <w:iCs/>
          <w:sz w:val="24"/>
          <w:szCs w:val="24"/>
        </w:rPr>
        <w:t>cannot reach the</w:t>
      </w:r>
      <w:r w:rsidRPr="00855153">
        <w:rPr>
          <w:bCs/>
          <w:iCs/>
          <w:sz w:val="24"/>
          <w:szCs w:val="24"/>
        </w:rPr>
        <w:t xml:space="preserve"> customer</w:t>
      </w:r>
      <w:r w:rsidR="00124E47" w:rsidRPr="00855153">
        <w:rPr>
          <w:bCs/>
          <w:iCs/>
          <w:sz w:val="24"/>
          <w:szCs w:val="24"/>
        </w:rPr>
        <w:t xml:space="preserve"> after repeated contact attempts,</w:t>
      </w:r>
      <w:r w:rsidR="00070EC8" w:rsidRPr="00953F68">
        <w:rPr>
          <w:bCs/>
          <w:iCs/>
          <w:sz w:val="24"/>
          <w:szCs w:val="24"/>
        </w:rPr>
        <w:t xml:space="preserve"> or the customer</w:t>
      </w:r>
      <w:r w:rsidR="00124E47" w:rsidRPr="00953F68">
        <w:rPr>
          <w:bCs/>
          <w:iCs/>
          <w:sz w:val="24"/>
          <w:szCs w:val="24"/>
        </w:rPr>
        <w:t xml:space="preserve"> is not communicating with the provider or bringing the child to care, </w:t>
      </w:r>
      <w:r w:rsidR="00D633C5" w:rsidRPr="002B481D">
        <w:rPr>
          <w:bCs/>
          <w:iCs/>
          <w:sz w:val="24"/>
          <w:szCs w:val="24"/>
        </w:rPr>
        <w:t>they</w:t>
      </w:r>
      <w:r w:rsidRPr="005D32FB">
        <w:rPr>
          <w:bCs/>
          <w:iCs/>
          <w:sz w:val="24"/>
          <w:szCs w:val="24"/>
        </w:rPr>
        <w:t xml:space="preserve"> </w:t>
      </w:r>
      <w:r w:rsidR="00E30827" w:rsidRPr="005D32FB">
        <w:rPr>
          <w:bCs/>
          <w:iCs/>
          <w:sz w:val="24"/>
          <w:szCs w:val="24"/>
        </w:rPr>
        <w:t>must</w:t>
      </w:r>
      <w:r w:rsidRPr="005D32FB">
        <w:rPr>
          <w:bCs/>
          <w:iCs/>
          <w:sz w:val="24"/>
          <w:szCs w:val="24"/>
        </w:rPr>
        <w:t xml:space="preserve"> end </w:t>
      </w:r>
      <w:r w:rsidR="00124E47" w:rsidRPr="005D32FB">
        <w:rPr>
          <w:bCs/>
          <w:iCs/>
          <w:sz w:val="24"/>
          <w:szCs w:val="24"/>
        </w:rPr>
        <w:t>the child care referral after 30 calendar days of no contact but leave the child’s eligibility and Program Detail open.</w:t>
      </w:r>
      <w:r w:rsidR="00070EC8" w:rsidRPr="005D32FB">
        <w:rPr>
          <w:bCs/>
          <w:iCs/>
          <w:sz w:val="24"/>
          <w:szCs w:val="24"/>
        </w:rPr>
        <w:t xml:space="preserve"> </w:t>
      </w:r>
      <w:r w:rsidR="00124E47" w:rsidRPr="005D32FB">
        <w:rPr>
          <w:bCs/>
          <w:iCs/>
          <w:sz w:val="24"/>
          <w:szCs w:val="24"/>
        </w:rPr>
        <w:t xml:space="preserve"> Before ending the referral, </w:t>
      </w:r>
      <w:r w:rsidR="00602BAE" w:rsidRPr="005D32FB">
        <w:rPr>
          <w:bCs/>
          <w:iCs/>
          <w:sz w:val="24"/>
          <w:szCs w:val="24"/>
        </w:rPr>
        <w:t>Support Center</w:t>
      </w:r>
      <w:r w:rsidR="00602BAE" w:rsidRPr="00855153">
        <w:rPr>
          <w:bCs/>
          <w:iCs/>
          <w:sz w:val="24"/>
          <w:szCs w:val="24"/>
        </w:rPr>
        <w:t xml:space="preserve"> staff</w:t>
      </w:r>
      <w:r w:rsidRPr="00855153">
        <w:rPr>
          <w:bCs/>
          <w:iCs/>
          <w:sz w:val="24"/>
          <w:szCs w:val="24"/>
        </w:rPr>
        <w:t xml:space="preserve"> </w:t>
      </w:r>
      <w:r w:rsidR="00E30827" w:rsidRPr="00855153">
        <w:rPr>
          <w:bCs/>
          <w:iCs/>
          <w:sz w:val="24"/>
          <w:szCs w:val="24"/>
        </w:rPr>
        <w:t>must</w:t>
      </w:r>
      <w:r w:rsidRPr="00855153">
        <w:rPr>
          <w:bCs/>
          <w:iCs/>
          <w:sz w:val="24"/>
          <w:szCs w:val="24"/>
        </w:rPr>
        <w:t xml:space="preserve"> </w:t>
      </w:r>
      <w:r w:rsidR="00070EC8" w:rsidRPr="00855153">
        <w:rPr>
          <w:bCs/>
          <w:iCs/>
          <w:sz w:val="24"/>
          <w:szCs w:val="24"/>
        </w:rPr>
        <w:t>contact</w:t>
      </w:r>
      <w:r w:rsidR="00124E47" w:rsidRPr="00855153">
        <w:rPr>
          <w:bCs/>
          <w:iCs/>
          <w:sz w:val="24"/>
          <w:szCs w:val="24"/>
        </w:rPr>
        <w:t xml:space="preserve"> the DFPS regional day care coordinator to ensure that DFPS is a</w:t>
      </w:r>
      <w:r w:rsidR="00124E47" w:rsidRPr="00953F68">
        <w:rPr>
          <w:bCs/>
          <w:iCs/>
          <w:sz w:val="24"/>
          <w:szCs w:val="24"/>
        </w:rPr>
        <w:t xml:space="preserve">ware that the child is not attending. </w:t>
      </w:r>
      <w:r w:rsidRPr="00953F68">
        <w:rPr>
          <w:bCs/>
          <w:iCs/>
          <w:sz w:val="24"/>
          <w:szCs w:val="24"/>
        </w:rPr>
        <w:t xml:space="preserve"> T</w:t>
      </w:r>
      <w:r w:rsidR="00124E47" w:rsidRPr="002B481D">
        <w:rPr>
          <w:bCs/>
          <w:iCs/>
          <w:sz w:val="24"/>
          <w:szCs w:val="24"/>
        </w:rPr>
        <w:t xml:space="preserve">he reason for the termination of the referral </w:t>
      </w:r>
      <w:r w:rsidRPr="005D32FB">
        <w:rPr>
          <w:bCs/>
          <w:iCs/>
          <w:sz w:val="24"/>
          <w:szCs w:val="24"/>
        </w:rPr>
        <w:t xml:space="preserve">must be </w:t>
      </w:r>
      <w:r w:rsidR="00124E47" w:rsidRPr="005D32FB">
        <w:rPr>
          <w:bCs/>
          <w:iCs/>
          <w:sz w:val="24"/>
          <w:szCs w:val="24"/>
        </w:rPr>
        <w:t xml:space="preserve">documented in TWIST Counselor Notes. </w:t>
      </w:r>
      <w:bookmarkStart w:id="62" w:name="_Hlk504639894"/>
    </w:p>
    <w:p w14:paraId="1E403E41" w14:textId="23CDCAB4" w:rsidR="00D1635E" w:rsidRPr="005D32FB" w:rsidRDefault="00D1635E">
      <w:pPr>
        <w:rPr>
          <w:bCs/>
          <w:iCs/>
          <w:snapToGrid w:val="0"/>
          <w:sz w:val="24"/>
          <w:szCs w:val="24"/>
        </w:rPr>
      </w:pPr>
      <w:bookmarkStart w:id="63" w:name="_Parent_Share_of"/>
      <w:bookmarkStart w:id="64" w:name="_Toc497125032"/>
      <w:bookmarkEnd w:id="52"/>
      <w:bookmarkEnd w:id="62"/>
      <w:bookmarkEnd w:id="63"/>
      <w:r w:rsidRPr="005D32FB">
        <w:rPr>
          <w:bCs/>
          <w:iCs/>
          <w:snapToGrid w:val="0"/>
          <w:sz w:val="24"/>
          <w:szCs w:val="24"/>
        </w:rPr>
        <w:br w:type="page"/>
      </w:r>
    </w:p>
    <w:p w14:paraId="37C3B890" w14:textId="77777777" w:rsidR="00CF39CC" w:rsidRPr="00D815A0" w:rsidRDefault="00CF39CC" w:rsidP="00B055FC">
      <w:pPr>
        <w:pStyle w:val="Heading1"/>
        <w:ind w:left="360"/>
        <w:contextualSpacing w:val="0"/>
      </w:pPr>
      <w:bookmarkStart w:id="65" w:name="_Parent_Share_of_1"/>
      <w:bookmarkEnd w:id="65"/>
      <w:r w:rsidRPr="00D815A0">
        <w:t>Parent Share of Cost</w:t>
      </w:r>
      <w:bookmarkEnd w:id="64"/>
      <w:r w:rsidRPr="00D815A0">
        <w:t xml:space="preserve"> </w:t>
      </w:r>
    </w:p>
    <w:p w14:paraId="6A8C3777" w14:textId="77777777" w:rsidR="009845C1" w:rsidRPr="00D815A0" w:rsidRDefault="009845C1" w:rsidP="00B055FC">
      <w:pPr>
        <w:widowControl w:val="0"/>
        <w:rPr>
          <w:rFonts w:eastAsia="Calibri"/>
          <w:sz w:val="24"/>
          <w:szCs w:val="24"/>
        </w:rPr>
      </w:pPr>
    </w:p>
    <w:p w14:paraId="2038B131" w14:textId="5AE321CD" w:rsidR="00932905" w:rsidRPr="00D815A0" w:rsidRDefault="00EB7565" w:rsidP="00B055FC">
      <w:pPr>
        <w:pStyle w:val="Heading2"/>
        <w:ind w:left="1080" w:hanging="630"/>
        <w:rPr>
          <w:rFonts w:eastAsia="Calibri"/>
          <w:color w:val="auto"/>
        </w:rPr>
      </w:pPr>
      <w:r w:rsidRPr="00D815A0">
        <w:rPr>
          <w:color w:val="auto"/>
        </w:rPr>
        <w:t xml:space="preserve">Workforce Solutions assesses most </w:t>
      </w:r>
      <w:r w:rsidR="007162B6" w:rsidRPr="00D815A0">
        <w:rPr>
          <w:color w:val="auto"/>
        </w:rPr>
        <w:t xml:space="preserve">parents receiving child care </w:t>
      </w:r>
      <w:r w:rsidRPr="00D815A0">
        <w:rPr>
          <w:color w:val="auto"/>
        </w:rPr>
        <w:t>financial aid</w:t>
      </w:r>
      <w:r w:rsidR="007162B6" w:rsidRPr="00D815A0">
        <w:rPr>
          <w:color w:val="auto"/>
        </w:rPr>
        <w:t xml:space="preserve"> a share of </w:t>
      </w:r>
      <w:r w:rsidRPr="00D815A0">
        <w:rPr>
          <w:color w:val="auto"/>
        </w:rPr>
        <w:t xml:space="preserve">the </w:t>
      </w:r>
      <w:r w:rsidR="007162B6" w:rsidRPr="00D815A0">
        <w:rPr>
          <w:color w:val="auto"/>
        </w:rPr>
        <w:t>cost.</w:t>
      </w:r>
      <w:r w:rsidR="007162B6" w:rsidRPr="00D815A0">
        <w:rPr>
          <w:rFonts w:eastAsia="Calibri"/>
          <w:color w:val="auto"/>
        </w:rPr>
        <w:t xml:space="preserve">  </w:t>
      </w:r>
      <w:r w:rsidR="00932905" w:rsidRPr="00D815A0">
        <w:rPr>
          <w:rFonts w:eastAsia="Calibri"/>
          <w:color w:val="auto"/>
        </w:rPr>
        <w:t xml:space="preserve">Workforce Solutions determines a parent’s share using a sliding scale based on family size and income and other factors as appropriate. Workforce Solutions sets the sliding scale to be affordable and not result in a barrier to families receiving </w:t>
      </w:r>
      <w:r w:rsidR="00444296">
        <w:rPr>
          <w:rFonts w:eastAsia="Calibri"/>
          <w:color w:val="auto"/>
        </w:rPr>
        <w:t>child care services</w:t>
      </w:r>
      <w:r w:rsidR="00932905" w:rsidRPr="00D815A0">
        <w:rPr>
          <w:rFonts w:eastAsia="Calibri"/>
          <w:color w:val="auto"/>
        </w:rPr>
        <w:t xml:space="preserve">.  Using the sliding scale, if we calculate the parent’s share to be $0, then Workforce Solutions </w:t>
      </w:r>
      <w:r w:rsidR="00E30827">
        <w:rPr>
          <w:rFonts w:eastAsia="Calibri"/>
          <w:color w:val="auto"/>
        </w:rPr>
        <w:t>must</w:t>
      </w:r>
      <w:r w:rsidR="00932905" w:rsidRPr="00D815A0">
        <w:rPr>
          <w:rFonts w:eastAsia="Calibri"/>
          <w:color w:val="auto"/>
        </w:rPr>
        <w:t xml:space="preserve"> not charge the parent any cost.</w:t>
      </w:r>
    </w:p>
    <w:p w14:paraId="39F259ED" w14:textId="77777777" w:rsidR="00932905" w:rsidRPr="00D815A0" w:rsidRDefault="00932905" w:rsidP="00325B9E">
      <w:pPr>
        <w:rPr>
          <w:rFonts w:eastAsia="Calibri"/>
        </w:rPr>
      </w:pPr>
    </w:p>
    <w:p w14:paraId="2170AA9F" w14:textId="06B08A24" w:rsidR="00FA7539" w:rsidRPr="00D815A0" w:rsidRDefault="00FA7539" w:rsidP="00B055FC">
      <w:pPr>
        <w:pStyle w:val="Heading3"/>
        <w:ind w:hanging="864"/>
        <w:contextualSpacing w:val="0"/>
        <w:rPr>
          <w:rFonts w:eastAsia="Calibri"/>
        </w:rPr>
      </w:pPr>
      <w:r w:rsidRPr="00D815A0">
        <w:rPr>
          <w:snapToGrid/>
          <w:szCs w:val="24"/>
        </w:rPr>
        <w:t>The following</w:t>
      </w:r>
      <w:r w:rsidRPr="00D815A0">
        <w:rPr>
          <w:rFonts w:eastAsia="Calibri"/>
        </w:rPr>
        <w:t xml:space="preserve"> parents are exempt from pay</w:t>
      </w:r>
      <w:r w:rsidR="00325B9E" w:rsidRPr="00D815A0">
        <w:rPr>
          <w:rFonts w:eastAsia="Calibri"/>
        </w:rPr>
        <w:t>ing</w:t>
      </w:r>
      <w:r w:rsidRPr="00D815A0">
        <w:rPr>
          <w:rFonts w:eastAsia="Calibri"/>
        </w:rPr>
        <w:t xml:space="preserve"> the Parent Share of Cost:</w:t>
      </w:r>
    </w:p>
    <w:p w14:paraId="7A4E6136" w14:textId="77777777" w:rsidR="00FA7539" w:rsidRPr="00D815A0" w:rsidRDefault="00FA7539" w:rsidP="00A635FE">
      <w:pPr>
        <w:pStyle w:val="ListParagraph"/>
        <w:numPr>
          <w:ilvl w:val="0"/>
          <w:numId w:val="78"/>
        </w:numPr>
        <w:ind w:left="2340"/>
        <w:rPr>
          <w:rFonts w:eastAsia="Calibri"/>
          <w:sz w:val="24"/>
          <w:szCs w:val="24"/>
        </w:rPr>
      </w:pPr>
      <w:r w:rsidRPr="00D815A0">
        <w:rPr>
          <w:rFonts w:eastAsia="Calibri"/>
          <w:sz w:val="24"/>
          <w:szCs w:val="24"/>
        </w:rPr>
        <w:t>Parents participating in Choices or in Choices child care</w:t>
      </w:r>
    </w:p>
    <w:p w14:paraId="2BF45173" w14:textId="77777777" w:rsidR="00F13E20" w:rsidRPr="00D815A0" w:rsidRDefault="00F13E20" w:rsidP="00A635FE">
      <w:pPr>
        <w:pStyle w:val="ListParagraph"/>
        <w:numPr>
          <w:ilvl w:val="0"/>
          <w:numId w:val="78"/>
        </w:numPr>
        <w:ind w:left="2340"/>
        <w:rPr>
          <w:rFonts w:eastAsia="Calibri"/>
          <w:sz w:val="24"/>
          <w:szCs w:val="24"/>
        </w:rPr>
      </w:pPr>
      <w:r w:rsidRPr="00D815A0">
        <w:rPr>
          <w:rFonts w:eastAsia="Calibri"/>
          <w:sz w:val="24"/>
          <w:szCs w:val="24"/>
        </w:rPr>
        <w:t>Parents participating in SNAP E&amp;T or in SNAP E&amp;T child care</w:t>
      </w:r>
    </w:p>
    <w:p w14:paraId="56E573EE" w14:textId="1DC0BC20" w:rsidR="00F13E20" w:rsidRPr="00D815A0" w:rsidRDefault="00F13E20" w:rsidP="00A635FE">
      <w:pPr>
        <w:pStyle w:val="ListParagraph"/>
        <w:numPr>
          <w:ilvl w:val="0"/>
          <w:numId w:val="78"/>
        </w:numPr>
        <w:ind w:left="2340"/>
        <w:rPr>
          <w:rFonts w:eastAsia="Calibri"/>
          <w:sz w:val="24"/>
          <w:szCs w:val="24"/>
        </w:rPr>
      </w:pPr>
      <w:r w:rsidRPr="00D815A0">
        <w:rPr>
          <w:rFonts w:eastAsia="Calibri"/>
          <w:sz w:val="24"/>
          <w:szCs w:val="24"/>
        </w:rPr>
        <w:t xml:space="preserve">Parents of </w:t>
      </w:r>
      <w:r w:rsidR="00767567">
        <w:rPr>
          <w:rFonts w:eastAsia="Calibri"/>
          <w:sz w:val="24"/>
          <w:szCs w:val="24"/>
        </w:rPr>
        <w:t xml:space="preserve">a </w:t>
      </w:r>
      <w:r w:rsidRPr="00D815A0">
        <w:rPr>
          <w:rFonts w:eastAsia="Calibri"/>
          <w:sz w:val="24"/>
          <w:szCs w:val="24"/>
        </w:rPr>
        <w:t>child receiving Child Care for Children Experiencing Homelessness</w:t>
      </w:r>
    </w:p>
    <w:p w14:paraId="3B9D526B" w14:textId="63F424B5" w:rsidR="00EB7565" w:rsidRPr="00D815A0" w:rsidRDefault="00F13E20" w:rsidP="00A635FE">
      <w:pPr>
        <w:pStyle w:val="ListParagraph"/>
        <w:numPr>
          <w:ilvl w:val="0"/>
          <w:numId w:val="78"/>
        </w:numPr>
        <w:ind w:left="2340"/>
        <w:rPr>
          <w:rFonts w:eastAsia="Calibri"/>
          <w:sz w:val="24"/>
          <w:szCs w:val="24"/>
        </w:rPr>
      </w:pPr>
      <w:r w:rsidRPr="00D815A0">
        <w:rPr>
          <w:rFonts w:eastAsia="Calibri"/>
          <w:sz w:val="24"/>
          <w:szCs w:val="24"/>
        </w:rPr>
        <w:t>Parents receiving protective services child care unless DFPS assess</w:t>
      </w:r>
      <w:r w:rsidR="00767567">
        <w:rPr>
          <w:rFonts w:eastAsia="Calibri"/>
          <w:sz w:val="24"/>
          <w:szCs w:val="24"/>
        </w:rPr>
        <w:t>es</w:t>
      </w:r>
      <w:r w:rsidRPr="00D815A0">
        <w:rPr>
          <w:rFonts w:eastAsia="Calibri"/>
          <w:sz w:val="24"/>
          <w:szCs w:val="24"/>
        </w:rPr>
        <w:t xml:space="preserve"> the parent share of cost</w:t>
      </w:r>
      <w:r w:rsidR="00EB7565" w:rsidRPr="00D815A0">
        <w:rPr>
          <w:rFonts w:eastAsia="Calibri"/>
          <w:sz w:val="24"/>
          <w:szCs w:val="24"/>
        </w:rPr>
        <w:br/>
      </w:r>
    </w:p>
    <w:p w14:paraId="1D6FAE5C" w14:textId="77777777" w:rsidR="00CC5698" w:rsidRPr="00D815A0" w:rsidRDefault="0073473E" w:rsidP="00325B9E">
      <w:pPr>
        <w:pStyle w:val="Heading3"/>
        <w:ind w:hanging="864"/>
        <w:rPr>
          <w:rFonts w:eastAsia="Calibri"/>
        </w:rPr>
      </w:pPr>
      <w:r w:rsidRPr="00D815A0">
        <w:t>We calculate a</w:t>
      </w:r>
      <w:r w:rsidR="00F13E20" w:rsidRPr="00D815A0">
        <w:t xml:space="preserve"> teen parent’s share of cost solely on the teen parent’s income and size of the teen’s family.  </w:t>
      </w:r>
      <w:r w:rsidR="00EB7565" w:rsidRPr="00D815A0">
        <w:rPr>
          <w:rFonts w:eastAsia="Calibri"/>
        </w:rPr>
        <w:br/>
      </w:r>
    </w:p>
    <w:p w14:paraId="6080D0F1" w14:textId="77777777" w:rsidR="004D4628" w:rsidRPr="00D815A0" w:rsidRDefault="004D4628" w:rsidP="00325B9E">
      <w:pPr>
        <w:pStyle w:val="Heading3"/>
        <w:ind w:hanging="864"/>
      </w:pPr>
      <w:r w:rsidRPr="00D815A0">
        <w:t>Parent Share of Cost can only be assessed:</w:t>
      </w:r>
    </w:p>
    <w:p w14:paraId="48DC9F5E" w14:textId="77777777" w:rsidR="00CC5698" w:rsidRPr="00D815A0" w:rsidRDefault="004D4628" w:rsidP="00A635FE">
      <w:pPr>
        <w:pStyle w:val="ListParagraph"/>
        <w:numPr>
          <w:ilvl w:val="0"/>
          <w:numId w:val="78"/>
        </w:numPr>
        <w:ind w:left="2340"/>
        <w:rPr>
          <w:rFonts w:eastAsia="Calibri"/>
          <w:sz w:val="24"/>
          <w:szCs w:val="24"/>
        </w:rPr>
      </w:pPr>
      <w:r w:rsidRPr="00D815A0">
        <w:rPr>
          <w:rFonts w:eastAsia="Calibri"/>
          <w:sz w:val="24"/>
          <w:szCs w:val="24"/>
        </w:rPr>
        <w:t xml:space="preserve">At </w:t>
      </w:r>
      <w:r w:rsidR="00CC5698" w:rsidRPr="00D815A0">
        <w:rPr>
          <w:rFonts w:eastAsia="Calibri"/>
          <w:sz w:val="24"/>
          <w:szCs w:val="24"/>
        </w:rPr>
        <w:t>initial eligibility determination</w:t>
      </w:r>
      <w:r w:rsidR="00932905" w:rsidRPr="00D815A0">
        <w:rPr>
          <w:rFonts w:eastAsia="Calibri"/>
          <w:sz w:val="24"/>
          <w:szCs w:val="24"/>
        </w:rPr>
        <w:t>; or</w:t>
      </w:r>
    </w:p>
    <w:p w14:paraId="52DAAF9D" w14:textId="77777777" w:rsidR="00CC5698" w:rsidRPr="00D815A0" w:rsidRDefault="00CC5698" w:rsidP="00A635FE">
      <w:pPr>
        <w:pStyle w:val="ListParagraph"/>
        <w:numPr>
          <w:ilvl w:val="0"/>
          <w:numId w:val="78"/>
        </w:numPr>
        <w:ind w:left="2340"/>
        <w:rPr>
          <w:rFonts w:eastAsia="Calibri"/>
          <w:sz w:val="24"/>
          <w:szCs w:val="24"/>
        </w:rPr>
      </w:pPr>
      <w:r w:rsidRPr="00D815A0">
        <w:rPr>
          <w:rFonts w:eastAsia="Calibri"/>
          <w:sz w:val="24"/>
          <w:szCs w:val="24"/>
        </w:rPr>
        <w:t>At eligibility redeterminations</w:t>
      </w:r>
      <w:r w:rsidR="00932905" w:rsidRPr="00D815A0">
        <w:rPr>
          <w:rFonts w:eastAsia="Calibri"/>
          <w:sz w:val="24"/>
          <w:szCs w:val="24"/>
        </w:rPr>
        <w:t>; or</w:t>
      </w:r>
    </w:p>
    <w:p w14:paraId="2A900B67" w14:textId="77777777" w:rsidR="00CC5698" w:rsidRPr="00D815A0" w:rsidRDefault="00CC5698" w:rsidP="00A635FE">
      <w:pPr>
        <w:pStyle w:val="ListParagraph"/>
        <w:numPr>
          <w:ilvl w:val="0"/>
          <w:numId w:val="78"/>
        </w:numPr>
        <w:ind w:left="2340"/>
        <w:rPr>
          <w:rFonts w:eastAsia="Calibri"/>
          <w:sz w:val="24"/>
          <w:szCs w:val="24"/>
        </w:rPr>
      </w:pPr>
      <w:r w:rsidRPr="00D815A0">
        <w:rPr>
          <w:rFonts w:eastAsia="Calibri"/>
          <w:sz w:val="24"/>
          <w:szCs w:val="24"/>
        </w:rPr>
        <w:t>When adding a child</w:t>
      </w:r>
      <w:r w:rsidR="00932905" w:rsidRPr="00D815A0">
        <w:rPr>
          <w:rFonts w:eastAsia="Calibri"/>
          <w:sz w:val="24"/>
          <w:szCs w:val="24"/>
        </w:rPr>
        <w:t>; or</w:t>
      </w:r>
    </w:p>
    <w:p w14:paraId="73124170" w14:textId="77777777" w:rsidR="00CC5698" w:rsidRPr="00D815A0" w:rsidRDefault="00CC5698" w:rsidP="00A635FE">
      <w:pPr>
        <w:pStyle w:val="ListParagraph"/>
        <w:numPr>
          <w:ilvl w:val="0"/>
          <w:numId w:val="78"/>
        </w:numPr>
        <w:ind w:left="2340"/>
        <w:rPr>
          <w:rFonts w:eastAsia="Calibri"/>
          <w:sz w:val="24"/>
          <w:szCs w:val="24"/>
        </w:rPr>
      </w:pPr>
      <w:r w:rsidRPr="00D815A0">
        <w:rPr>
          <w:rFonts w:eastAsia="Calibri"/>
          <w:sz w:val="24"/>
          <w:szCs w:val="24"/>
        </w:rPr>
        <w:t>When a parent reports a change in income, family size, or number of children in care that would result in a reduced Parent Share of Cost</w:t>
      </w:r>
      <w:r w:rsidR="00932905" w:rsidRPr="00D815A0">
        <w:rPr>
          <w:rFonts w:eastAsia="Calibri"/>
          <w:sz w:val="24"/>
          <w:szCs w:val="24"/>
        </w:rPr>
        <w:t>; or</w:t>
      </w:r>
    </w:p>
    <w:p w14:paraId="1E65496B" w14:textId="77777777" w:rsidR="00CC5698" w:rsidRPr="00D815A0" w:rsidRDefault="00CC5698" w:rsidP="00A635FE">
      <w:pPr>
        <w:pStyle w:val="ListParagraph"/>
        <w:numPr>
          <w:ilvl w:val="0"/>
          <w:numId w:val="78"/>
        </w:numPr>
        <w:ind w:left="2340"/>
        <w:rPr>
          <w:rFonts w:eastAsia="Calibri"/>
          <w:sz w:val="24"/>
          <w:szCs w:val="24"/>
        </w:rPr>
      </w:pPr>
      <w:r w:rsidRPr="00D815A0">
        <w:rPr>
          <w:rFonts w:eastAsia="Calibri"/>
          <w:sz w:val="24"/>
          <w:szCs w:val="24"/>
        </w:rPr>
        <w:t xml:space="preserve">When resuming work, job training, or education activities following </w:t>
      </w:r>
      <w:r w:rsidR="006E72C8" w:rsidRPr="00D815A0">
        <w:rPr>
          <w:rFonts w:eastAsia="Calibri"/>
          <w:sz w:val="24"/>
          <w:szCs w:val="24"/>
        </w:rPr>
        <w:t xml:space="preserve">a </w:t>
      </w:r>
      <w:r w:rsidRPr="00D815A0">
        <w:rPr>
          <w:rFonts w:eastAsia="Calibri"/>
          <w:sz w:val="24"/>
          <w:szCs w:val="24"/>
        </w:rPr>
        <w:t>temporary change</w:t>
      </w:r>
      <w:r w:rsidR="006E72C8" w:rsidRPr="00D815A0">
        <w:rPr>
          <w:rFonts w:eastAsia="Calibri"/>
          <w:sz w:val="24"/>
          <w:szCs w:val="24"/>
        </w:rPr>
        <w:t xml:space="preserve"> or during the three-month continuation of care period that would result in a reduced Parent Share of Cost.</w:t>
      </w:r>
    </w:p>
    <w:p w14:paraId="2EBE5EB8" w14:textId="77777777" w:rsidR="008D7554" w:rsidRPr="00D815A0" w:rsidRDefault="008D7554" w:rsidP="00B055FC">
      <w:pPr>
        <w:ind w:left="1692" w:hanging="180"/>
        <w:rPr>
          <w:rFonts w:eastAsia="Calibri"/>
          <w:sz w:val="24"/>
          <w:szCs w:val="24"/>
        </w:rPr>
      </w:pPr>
    </w:p>
    <w:p w14:paraId="6DB854FA" w14:textId="61E55F05" w:rsidR="00DC29DF" w:rsidRPr="005D32FB" w:rsidRDefault="00E3141D" w:rsidP="00325B9E">
      <w:pPr>
        <w:pStyle w:val="Heading3"/>
        <w:ind w:hanging="864"/>
        <w:rPr>
          <w:bCs/>
          <w:iCs/>
        </w:rPr>
      </w:pPr>
      <w:r w:rsidRPr="005D32FB">
        <w:rPr>
          <w:bCs/>
          <w:iCs/>
        </w:rPr>
        <w:t>Support Center</w:t>
      </w:r>
      <w:r w:rsidR="00461A2A" w:rsidRPr="001570BB">
        <w:rPr>
          <w:bCs/>
          <w:iCs/>
        </w:rPr>
        <w:t xml:space="preserve"> staff</w:t>
      </w:r>
      <w:r w:rsidR="008D7554" w:rsidRPr="001570BB">
        <w:rPr>
          <w:bCs/>
          <w:iCs/>
        </w:rPr>
        <w:t xml:space="preserve"> </w:t>
      </w:r>
      <w:r w:rsidR="00962556" w:rsidRPr="003552D0">
        <w:rPr>
          <w:bCs/>
          <w:iCs/>
        </w:rPr>
        <w:t>must make s</w:t>
      </w:r>
      <w:r w:rsidR="00E95B19" w:rsidRPr="00266854">
        <w:rPr>
          <w:bCs/>
          <w:iCs/>
        </w:rPr>
        <w:t>ure</w:t>
      </w:r>
      <w:r w:rsidR="008D7554" w:rsidRPr="00953F68">
        <w:rPr>
          <w:bCs/>
          <w:iCs/>
        </w:rPr>
        <w:t xml:space="preserve"> the parent share of cost does not increase above the amount assessed at initial eligibility determination or at the 12-month eligibilit</w:t>
      </w:r>
      <w:r w:rsidR="008D7554" w:rsidRPr="002B481D">
        <w:rPr>
          <w:bCs/>
          <w:iCs/>
        </w:rPr>
        <w:t>y redet</w:t>
      </w:r>
      <w:r w:rsidR="008D7554" w:rsidRPr="005D32FB">
        <w:rPr>
          <w:bCs/>
          <w:iCs/>
        </w:rPr>
        <w:t>ermination, except upon the addition of a child in care.</w:t>
      </w:r>
    </w:p>
    <w:p w14:paraId="74ACA699" w14:textId="77777777" w:rsidR="003A7A86" w:rsidRPr="005D32FB" w:rsidRDefault="003A7A86" w:rsidP="003A7A86">
      <w:pPr>
        <w:rPr>
          <w:bCs/>
          <w:iCs/>
        </w:rPr>
      </w:pPr>
    </w:p>
    <w:p w14:paraId="5B4B3FD9" w14:textId="1ED74461" w:rsidR="00136541" w:rsidRPr="005D32FB" w:rsidRDefault="00DC29DF" w:rsidP="00325B9E">
      <w:pPr>
        <w:pStyle w:val="Heading3"/>
        <w:ind w:hanging="864"/>
        <w:rPr>
          <w:bCs/>
          <w:iCs/>
        </w:rPr>
      </w:pPr>
      <w:r w:rsidRPr="005D32FB">
        <w:rPr>
          <w:bCs/>
          <w:iCs/>
        </w:rPr>
        <w:t xml:space="preserve">If a child is added or removed from care after a Board-to-Board transfer, the new parent share of cost </w:t>
      </w:r>
      <w:r w:rsidR="00E30827" w:rsidRPr="005D32FB">
        <w:rPr>
          <w:bCs/>
          <w:iCs/>
        </w:rPr>
        <w:t>must</w:t>
      </w:r>
      <w:r w:rsidRPr="005D32FB">
        <w:rPr>
          <w:bCs/>
          <w:iCs/>
        </w:rPr>
        <w:t xml:space="preserve"> be based on </w:t>
      </w:r>
      <w:r w:rsidR="003A7A86" w:rsidRPr="005D32FB">
        <w:rPr>
          <w:bCs/>
          <w:iCs/>
        </w:rPr>
        <w:t xml:space="preserve">our sliding fee scale, as long as the amount is </w:t>
      </w:r>
      <w:r w:rsidR="00DA75E0" w:rsidRPr="005D32FB">
        <w:rPr>
          <w:bCs/>
          <w:iCs/>
        </w:rPr>
        <w:t xml:space="preserve">at or </w:t>
      </w:r>
      <w:r w:rsidR="003A7A86" w:rsidRPr="005D32FB">
        <w:rPr>
          <w:bCs/>
          <w:iCs/>
        </w:rPr>
        <w:t>lower than the original parent share of cost.</w:t>
      </w:r>
    </w:p>
    <w:p w14:paraId="73EAEC9E" w14:textId="77777777" w:rsidR="00136541" w:rsidRPr="005D32FB" w:rsidRDefault="00136541">
      <w:pPr>
        <w:rPr>
          <w:bCs/>
          <w:iCs/>
        </w:rPr>
      </w:pPr>
      <w:r w:rsidRPr="005D32FB">
        <w:rPr>
          <w:bCs/>
          <w:iCs/>
        </w:rPr>
        <w:br w:type="page"/>
      </w:r>
    </w:p>
    <w:p w14:paraId="16203734" w14:textId="77777777" w:rsidR="00AD0CB4" w:rsidRPr="005D32FB" w:rsidRDefault="00AD0CB4" w:rsidP="00363363">
      <w:pPr>
        <w:rPr>
          <w:bCs/>
          <w:iCs/>
          <w:sz w:val="24"/>
        </w:rPr>
      </w:pPr>
    </w:p>
    <w:p w14:paraId="2BDC4001" w14:textId="77777777" w:rsidR="009845C1" w:rsidRPr="005D32FB" w:rsidRDefault="00560EA0" w:rsidP="002C3772">
      <w:pPr>
        <w:pStyle w:val="Heading2"/>
        <w:tabs>
          <w:tab w:val="left" w:pos="630"/>
        </w:tabs>
        <w:ind w:left="1080" w:hanging="792"/>
        <w:rPr>
          <w:rFonts w:eastAsia="Calibri"/>
          <w:bCs/>
          <w:iCs/>
        </w:rPr>
      </w:pPr>
      <w:r w:rsidRPr="005D32FB">
        <w:rPr>
          <w:bCs/>
          <w:iCs/>
        </w:rPr>
        <w:t>TWIST</w:t>
      </w:r>
      <w:r w:rsidR="00EB7565" w:rsidRPr="005D32FB">
        <w:rPr>
          <w:bCs/>
          <w:iCs/>
        </w:rPr>
        <w:t xml:space="preserve"> </w:t>
      </w:r>
      <w:r w:rsidRPr="005D32FB">
        <w:rPr>
          <w:bCs/>
          <w:iCs/>
        </w:rPr>
        <w:t xml:space="preserve">Calculations </w:t>
      </w:r>
      <w:bookmarkStart w:id="66" w:name="_Hlk495403226"/>
    </w:p>
    <w:p w14:paraId="3B9043CD" w14:textId="61759BBA" w:rsidR="00EB7565" w:rsidRPr="005D32FB" w:rsidRDefault="00EB7565" w:rsidP="00A635FE">
      <w:pPr>
        <w:pStyle w:val="ListParagraph"/>
        <w:numPr>
          <w:ilvl w:val="2"/>
          <w:numId w:val="29"/>
        </w:numPr>
        <w:ind w:left="2160" w:hanging="720"/>
        <w:rPr>
          <w:rFonts w:eastAsia="Calibri"/>
          <w:bCs/>
          <w:iCs/>
          <w:sz w:val="24"/>
          <w:szCs w:val="24"/>
        </w:rPr>
      </w:pPr>
      <w:r w:rsidRPr="005D32FB">
        <w:rPr>
          <w:rFonts w:eastAsia="Calibri"/>
          <w:bCs/>
          <w:iCs/>
          <w:sz w:val="24"/>
          <w:szCs w:val="24"/>
        </w:rPr>
        <w:t xml:space="preserve">TWIST </w:t>
      </w:r>
      <w:r w:rsidR="00356DB2" w:rsidRPr="005D32FB">
        <w:rPr>
          <w:rFonts w:eastAsia="Calibri"/>
          <w:bCs/>
          <w:iCs/>
          <w:sz w:val="24"/>
          <w:szCs w:val="24"/>
        </w:rPr>
        <w:t>will</w:t>
      </w:r>
      <w:r w:rsidRPr="005D32FB">
        <w:rPr>
          <w:rFonts w:eastAsia="Calibri"/>
          <w:bCs/>
          <w:iCs/>
          <w:sz w:val="24"/>
          <w:szCs w:val="24"/>
        </w:rPr>
        <w:t xml:space="preserve"> automatically determine a Parent Share of Cost using a sliding scale derived from the Gross Monthly Income and the number of children in care. In TWIST, these are called the System Calculations. </w:t>
      </w:r>
    </w:p>
    <w:p w14:paraId="2885D65B" w14:textId="77777777" w:rsidR="00EB7565" w:rsidRPr="001570BB" w:rsidRDefault="00EB7565" w:rsidP="00B055FC">
      <w:pPr>
        <w:ind w:left="360"/>
        <w:rPr>
          <w:rFonts w:eastAsia="Calibri"/>
          <w:bCs/>
          <w:iCs/>
          <w:sz w:val="24"/>
          <w:szCs w:val="24"/>
        </w:rPr>
      </w:pPr>
    </w:p>
    <w:p w14:paraId="317D3474" w14:textId="2641EB49" w:rsidR="003823CD" w:rsidRPr="005D32FB" w:rsidRDefault="00E3141D" w:rsidP="00A635FE">
      <w:pPr>
        <w:pStyle w:val="ListParagraph"/>
        <w:numPr>
          <w:ilvl w:val="2"/>
          <w:numId w:val="29"/>
        </w:numPr>
        <w:ind w:left="2160" w:hanging="720"/>
        <w:rPr>
          <w:rFonts w:eastAsia="Calibri"/>
          <w:bCs/>
          <w:iCs/>
          <w:sz w:val="24"/>
          <w:szCs w:val="24"/>
        </w:rPr>
      </w:pPr>
      <w:r w:rsidRPr="005D32FB">
        <w:rPr>
          <w:bCs/>
          <w:iCs/>
          <w:sz w:val="24"/>
          <w:szCs w:val="24"/>
        </w:rPr>
        <w:t>Support Center</w:t>
      </w:r>
      <w:r w:rsidR="005E306A" w:rsidRPr="001570BB">
        <w:rPr>
          <w:rFonts w:eastAsia="Calibri"/>
          <w:bCs/>
          <w:iCs/>
          <w:sz w:val="24"/>
          <w:szCs w:val="24"/>
        </w:rPr>
        <w:t xml:space="preserve"> </w:t>
      </w:r>
      <w:r w:rsidR="009171C4" w:rsidRPr="001570BB">
        <w:rPr>
          <w:rFonts w:eastAsia="Calibri"/>
          <w:bCs/>
          <w:iCs/>
          <w:sz w:val="24"/>
          <w:szCs w:val="24"/>
        </w:rPr>
        <w:t xml:space="preserve">staff </w:t>
      </w:r>
      <w:r w:rsidR="00760D78" w:rsidRPr="003552D0">
        <w:rPr>
          <w:rFonts w:eastAsia="Calibri"/>
          <w:bCs/>
          <w:iCs/>
          <w:sz w:val="24"/>
          <w:szCs w:val="24"/>
        </w:rPr>
        <w:t>must make sure</w:t>
      </w:r>
      <w:r w:rsidR="006E3546" w:rsidRPr="00266854">
        <w:rPr>
          <w:rFonts w:eastAsia="Calibri"/>
          <w:bCs/>
          <w:iCs/>
          <w:sz w:val="24"/>
          <w:szCs w:val="24"/>
        </w:rPr>
        <w:t xml:space="preserve"> the correct </w:t>
      </w:r>
      <w:r w:rsidR="00560EA0" w:rsidRPr="00953F68">
        <w:rPr>
          <w:rFonts w:eastAsia="Calibri"/>
          <w:bCs/>
          <w:iCs/>
          <w:sz w:val="24"/>
          <w:szCs w:val="24"/>
        </w:rPr>
        <w:t xml:space="preserve">parent share of cost </w:t>
      </w:r>
      <w:r w:rsidR="006E3546" w:rsidRPr="002B481D">
        <w:rPr>
          <w:rFonts w:eastAsia="Calibri"/>
          <w:bCs/>
          <w:iCs/>
          <w:sz w:val="24"/>
          <w:szCs w:val="24"/>
        </w:rPr>
        <w:t xml:space="preserve">is entered </w:t>
      </w:r>
      <w:r w:rsidR="00560EA0" w:rsidRPr="005D32FB">
        <w:rPr>
          <w:rFonts w:eastAsia="Calibri"/>
          <w:bCs/>
          <w:iCs/>
          <w:sz w:val="24"/>
          <w:szCs w:val="24"/>
        </w:rPr>
        <w:t>in</w:t>
      </w:r>
      <w:r w:rsidR="009D6122" w:rsidRPr="005D32FB">
        <w:rPr>
          <w:rFonts w:eastAsia="Calibri"/>
          <w:bCs/>
          <w:iCs/>
          <w:sz w:val="24"/>
          <w:szCs w:val="24"/>
        </w:rPr>
        <w:t xml:space="preserve"> TWIST</w:t>
      </w:r>
      <w:r w:rsidR="003823CD" w:rsidRPr="005D32FB">
        <w:rPr>
          <w:rFonts w:eastAsia="Calibri"/>
          <w:bCs/>
          <w:iCs/>
          <w:sz w:val="24"/>
          <w:szCs w:val="24"/>
        </w:rPr>
        <w:t xml:space="preserve">. </w:t>
      </w:r>
      <w:r w:rsidR="006E3546" w:rsidRPr="005D32FB">
        <w:rPr>
          <w:rFonts w:eastAsia="Calibri"/>
          <w:bCs/>
          <w:iCs/>
          <w:sz w:val="24"/>
          <w:szCs w:val="24"/>
        </w:rPr>
        <w:t xml:space="preserve">  </w:t>
      </w:r>
      <w:r w:rsidR="00EB7565" w:rsidRPr="005D32FB">
        <w:rPr>
          <w:rFonts w:eastAsia="Calibri"/>
          <w:bCs/>
          <w:iCs/>
          <w:sz w:val="24"/>
          <w:szCs w:val="24"/>
        </w:rPr>
        <w:t>Explain a</w:t>
      </w:r>
      <w:r w:rsidR="006E3546" w:rsidRPr="005D32FB">
        <w:rPr>
          <w:rFonts w:eastAsia="Calibri"/>
          <w:bCs/>
          <w:iCs/>
          <w:sz w:val="24"/>
          <w:szCs w:val="24"/>
        </w:rPr>
        <w:t xml:space="preserve">ny deviation from the </w:t>
      </w:r>
      <w:r w:rsidR="00EB7565" w:rsidRPr="005D32FB">
        <w:rPr>
          <w:rFonts w:eastAsia="Calibri"/>
          <w:bCs/>
          <w:iCs/>
          <w:sz w:val="24"/>
          <w:szCs w:val="24"/>
        </w:rPr>
        <w:t>system-</w:t>
      </w:r>
      <w:r w:rsidR="00445B80" w:rsidRPr="005D32FB">
        <w:rPr>
          <w:rFonts w:eastAsia="Calibri"/>
          <w:bCs/>
          <w:iCs/>
          <w:sz w:val="24"/>
          <w:szCs w:val="24"/>
        </w:rPr>
        <w:t>calculated Parent Share of Cost in TWIST Counselor Notes</w:t>
      </w:r>
      <w:r w:rsidR="009D6122" w:rsidRPr="005D32FB">
        <w:rPr>
          <w:rFonts w:eastAsia="Calibri"/>
          <w:bCs/>
          <w:iCs/>
          <w:sz w:val="24"/>
          <w:szCs w:val="24"/>
        </w:rPr>
        <w:br/>
      </w:r>
    </w:p>
    <w:bookmarkEnd w:id="66"/>
    <w:p w14:paraId="2B52265A" w14:textId="0E89F796" w:rsidR="00CF39CC" w:rsidRPr="005D32FB" w:rsidRDefault="00CF39CC" w:rsidP="00A635FE">
      <w:pPr>
        <w:pStyle w:val="ListParagraph"/>
        <w:numPr>
          <w:ilvl w:val="2"/>
          <w:numId w:val="29"/>
        </w:numPr>
        <w:ind w:left="2160" w:hanging="720"/>
        <w:rPr>
          <w:rFonts w:eastAsia="Calibri"/>
          <w:bCs/>
          <w:iCs/>
          <w:sz w:val="24"/>
          <w:szCs w:val="24"/>
        </w:rPr>
      </w:pPr>
      <w:r w:rsidRPr="001570BB">
        <w:rPr>
          <w:rFonts w:eastAsia="Calibri"/>
          <w:bCs/>
          <w:iCs/>
          <w:sz w:val="24"/>
          <w:szCs w:val="24"/>
        </w:rPr>
        <w:t>View the Share of Cost sliding scale in TWIST under the Child Care Admi</w:t>
      </w:r>
      <w:r w:rsidRPr="00953F68">
        <w:rPr>
          <w:rFonts w:eastAsia="Calibri"/>
          <w:bCs/>
          <w:iCs/>
          <w:sz w:val="24"/>
          <w:szCs w:val="24"/>
        </w:rPr>
        <w:t xml:space="preserve">nistration menu of the WDA Administration section of TWIST.  Locate the Parent Share of Cost amounts for a customer </w:t>
      </w:r>
      <w:r w:rsidRPr="002B481D">
        <w:rPr>
          <w:rFonts w:eastAsia="Calibri"/>
          <w:bCs/>
          <w:iCs/>
          <w:sz w:val="24"/>
          <w:szCs w:val="24"/>
        </w:rPr>
        <w:t xml:space="preserve">by finding the customer’s household (HH) size and income range in the chart.  At the top of the column is the share of cost amounts for the </w:t>
      </w:r>
      <w:r w:rsidRPr="005D32FB">
        <w:rPr>
          <w:rFonts w:eastAsia="Calibri"/>
          <w:bCs/>
          <w:iCs/>
          <w:sz w:val="24"/>
          <w:szCs w:val="24"/>
        </w:rPr>
        <w:t xml:space="preserve">first child and additional children. </w:t>
      </w:r>
      <w:r w:rsidR="003823CD" w:rsidRPr="005D32FB">
        <w:rPr>
          <w:rFonts w:eastAsia="Calibri"/>
          <w:bCs/>
          <w:iCs/>
          <w:sz w:val="24"/>
          <w:szCs w:val="24"/>
        </w:rPr>
        <w:t xml:space="preserve"> </w:t>
      </w:r>
      <w:r w:rsidRPr="005D32FB">
        <w:rPr>
          <w:rFonts w:eastAsia="Calibri"/>
          <w:bCs/>
          <w:iCs/>
          <w:sz w:val="24"/>
          <w:szCs w:val="24"/>
        </w:rPr>
        <w:t>These are the amounts TWIST uses in the System Calculations.</w:t>
      </w:r>
      <w:r w:rsidR="00321606" w:rsidRPr="005D32FB">
        <w:rPr>
          <w:rFonts w:eastAsia="Calibri"/>
          <w:bCs/>
          <w:iCs/>
          <w:sz w:val="24"/>
          <w:szCs w:val="24"/>
        </w:rPr>
        <w:br/>
      </w:r>
    </w:p>
    <w:p w14:paraId="5B9220A7" w14:textId="77777777" w:rsidR="00CF39CC" w:rsidRPr="001570BB" w:rsidRDefault="5795DD2C" w:rsidP="00B055FC">
      <w:pPr>
        <w:widowControl w:val="0"/>
        <w:ind w:firstLine="720"/>
        <w:rPr>
          <w:rFonts w:eastAsia="Calibri"/>
          <w:bCs/>
          <w:iCs/>
          <w:sz w:val="24"/>
          <w:szCs w:val="24"/>
        </w:rPr>
      </w:pPr>
      <w:r w:rsidRPr="001570BB">
        <w:rPr>
          <w:bCs/>
          <w:iCs/>
          <w:noProof/>
        </w:rPr>
        <w:drawing>
          <wp:inline distT="0" distB="0" distL="0" distR="0" wp14:anchorId="6E63EE58" wp14:editId="3E9A0CE7">
            <wp:extent cx="5720486" cy="4011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rcRect l="15979" t="23067" r="14780" b="6465"/>
                    <a:stretch>
                      <a:fillRect/>
                    </a:stretch>
                  </pic:blipFill>
                  <pic:spPr>
                    <a:xfrm>
                      <a:off x="0" y="0"/>
                      <a:ext cx="5720486" cy="4011295"/>
                    </a:xfrm>
                    <a:prstGeom prst="rect">
                      <a:avLst/>
                    </a:prstGeom>
                  </pic:spPr>
                </pic:pic>
              </a:graphicData>
            </a:graphic>
          </wp:inline>
        </w:drawing>
      </w:r>
    </w:p>
    <w:p w14:paraId="0FFB94BE" w14:textId="77777777" w:rsidR="00CF39CC" w:rsidRPr="00953F68" w:rsidRDefault="00CF39CC" w:rsidP="00B055FC">
      <w:pPr>
        <w:widowControl w:val="0"/>
        <w:rPr>
          <w:rFonts w:eastAsia="Calibri"/>
          <w:bCs/>
          <w:iCs/>
          <w:sz w:val="24"/>
          <w:szCs w:val="24"/>
        </w:rPr>
      </w:pPr>
    </w:p>
    <w:p w14:paraId="4185E9FB" w14:textId="77777777" w:rsidR="00CF39CC" w:rsidRPr="005D32FB" w:rsidRDefault="00CF39CC" w:rsidP="00B055FC">
      <w:pPr>
        <w:autoSpaceDE w:val="0"/>
        <w:autoSpaceDN w:val="0"/>
        <w:adjustRightInd w:val="0"/>
        <w:ind w:left="720"/>
        <w:rPr>
          <w:bCs/>
          <w:iCs/>
          <w:color w:val="000000"/>
          <w:sz w:val="24"/>
          <w:szCs w:val="24"/>
        </w:rPr>
      </w:pPr>
      <w:r w:rsidRPr="00953F68">
        <w:rPr>
          <w:bCs/>
          <w:iCs/>
          <w:color w:val="000000"/>
          <w:sz w:val="24"/>
          <w:szCs w:val="24"/>
        </w:rPr>
        <w:t>The System Ca</w:t>
      </w:r>
      <w:r w:rsidRPr="002B481D">
        <w:rPr>
          <w:bCs/>
          <w:iCs/>
          <w:color w:val="000000"/>
          <w:sz w:val="24"/>
          <w:szCs w:val="24"/>
        </w:rPr>
        <w:t xml:space="preserve">lculations also attach the Parent Share of Cost to the provider. </w:t>
      </w:r>
    </w:p>
    <w:p w14:paraId="201EE4E3" w14:textId="7050D43D" w:rsidR="00CF39CC" w:rsidRPr="005D32FB" w:rsidRDefault="00CF39CC" w:rsidP="00B055FC">
      <w:pPr>
        <w:autoSpaceDE w:val="0"/>
        <w:autoSpaceDN w:val="0"/>
        <w:adjustRightInd w:val="0"/>
        <w:ind w:left="720"/>
        <w:rPr>
          <w:bCs/>
          <w:iCs/>
          <w:color w:val="000000"/>
          <w:sz w:val="24"/>
          <w:szCs w:val="24"/>
        </w:rPr>
      </w:pPr>
      <w:r w:rsidRPr="005D32FB">
        <w:rPr>
          <w:bCs/>
          <w:iCs/>
          <w:color w:val="000000"/>
          <w:sz w:val="24"/>
          <w:szCs w:val="24"/>
        </w:rPr>
        <w:t xml:space="preserve">When you select </w:t>
      </w:r>
      <w:r w:rsidRPr="005D32FB">
        <w:rPr>
          <w:bCs/>
          <w:iCs/>
          <w:color w:val="000000"/>
          <w:sz w:val="24"/>
          <w:szCs w:val="24"/>
          <w:u w:val="single"/>
        </w:rPr>
        <w:t>Copy System Calculations</w:t>
      </w:r>
      <w:r w:rsidRPr="005D32FB">
        <w:rPr>
          <w:bCs/>
          <w:iCs/>
          <w:color w:val="000000"/>
          <w:sz w:val="24"/>
          <w:szCs w:val="24"/>
        </w:rPr>
        <w:t xml:space="preserve">, TWIST </w:t>
      </w:r>
      <w:r w:rsidR="00272A43" w:rsidRPr="005D32FB">
        <w:rPr>
          <w:bCs/>
          <w:iCs/>
          <w:color w:val="000000"/>
          <w:sz w:val="24"/>
          <w:szCs w:val="24"/>
        </w:rPr>
        <w:t>will</w:t>
      </w:r>
      <w:r w:rsidRPr="005D32FB">
        <w:rPr>
          <w:bCs/>
          <w:iCs/>
          <w:color w:val="000000"/>
          <w:sz w:val="24"/>
          <w:szCs w:val="24"/>
        </w:rPr>
        <w:t xml:space="preserve"> copy the System values into the Authorized values. </w:t>
      </w:r>
    </w:p>
    <w:p w14:paraId="5C3FAC75" w14:textId="77777777" w:rsidR="00CF39CC" w:rsidRPr="005D32FB" w:rsidRDefault="00CF39CC" w:rsidP="00B055FC">
      <w:pPr>
        <w:widowControl w:val="0"/>
        <w:rPr>
          <w:rFonts w:eastAsia="Calibri"/>
          <w:bCs/>
          <w:iCs/>
          <w:sz w:val="24"/>
          <w:szCs w:val="24"/>
        </w:rPr>
      </w:pPr>
    </w:p>
    <w:p w14:paraId="11C7F619" w14:textId="77777777" w:rsidR="00CF39CC" w:rsidRPr="001570BB" w:rsidRDefault="55650AC7" w:rsidP="00B055FC">
      <w:pPr>
        <w:widowControl w:val="0"/>
        <w:ind w:left="130" w:right="-20"/>
        <w:rPr>
          <w:bCs/>
          <w:iCs/>
          <w:sz w:val="24"/>
          <w:szCs w:val="24"/>
        </w:rPr>
      </w:pPr>
      <w:r w:rsidRPr="001570BB">
        <w:rPr>
          <w:bCs/>
          <w:iCs/>
          <w:noProof/>
        </w:rPr>
        <w:drawing>
          <wp:inline distT="0" distB="0" distL="0" distR="0" wp14:anchorId="5930D6C5" wp14:editId="166F5A78">
            <wp:extent cx="5905502" cy="1819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7">
                      <a:extLst>
                        <a:ext uri="{28A0092B-C50C-407E-A947-70E740481C1C}">
                          <a14:useLocalDpi xmlns:a14="http://schemas.microsoft.com/office/drawing/2010/main" val="0"/>
                        </a:ext>
                      </a:extLst>
                    </a:blip>
                    <a:stretch>
                      <a:fillRect/>
                    </a:stretch>
                  </pic:blipFill>
                  <pic:spPr>
                    <a:xfrm>
                      <a:off x="0" y="0"/>
                      <a:ext cx="5905502" cy="1819275"/>
                    </a:xfrm>
                    <a:prstGeom prst="rect">
                      <a:avLst/>
                    </a:prstGeom>
                  </pic:spPr>
                </pic:pic>
              </a:graphicData>
            </a:graphic>
          </wp:inline>
        </w:drawing>
      </w:r>
    </w:p>
    <w:p w14:paraId="03C23750" w14:textId="77777777" w:rsidR="00CF39CC" w:rsidRPr="005D32FB" w:rsidRDefault="00CF39CC" w:rsidP="00B055FC">
      <w:pPr>
        <w:autoSpaceDE w:val="0"/>
        <w:autoSpaceDN w:val="0"/>
        <w:adjustRightInd w:val="0"/>
        <w:rPr>
          <w:bCs/>
          <w:iCs/>
          <w:color w:val="000000"/>
          <w:sz w:val="24"/>
          <w:szCs w:val="24"/>
          <w:u w:val="single"/>
        </w:rPr>
      </w:pPr>
    </w:p>
    <w:p w14:paraId="4CD0A398" w14:textId="77777777" w:rsidR="007162B6" w:rsidRPr="005D32FB" w:rsidRDefault="007162B6" w:rsidP="001F20E4">
      <w:pPr>
        <w:pStyle w:val="Heading2"/>
        <w:ind w:left="720" w:hanging="702"/>
        <w:rPr>
          <w:bCs/>
          <w:iCs/>
        </w:rPr>
      </w:pPr>
      <w:r w:rsidRPr="005D32FB">
        <w:rPr>
          <w:bCs/>
          <w:iCs/>
        </w:rPr>
        <w:t>Discounts</w:t>
      </w:r>
    </w:p>
    <w:p w14:paraId="58EC328C" w14:textId="3B6ECDEF" w:rsidR="00CF39CC" w:rsidRPr="005D32FB" w:rsidRDefault="00CF39CC" w:rsidP="004E60A8">
      <w:pPr>
        <w:autoSpaceDE w:val="0"/>
        <w:autoSpaceDN w:val="0"/>
        <w:adjustRightInd w:val="0"/>
        <w:ind w:left="720"/>
        <w:rPr>
          <w:bCs/>
          <w:iCs/>
          <w:strike/>
          <w:color w:val="FF0000"/>
          <w:sz w:val="24"/>
          <w:szCs w:val="24"/>
        </w:rPr>
      </w:pPr>
      <w:r w:rsidRPr="005D32FB">
        <w:rPr>
          <w:bCs/>
          <w:iCs/>
          <w:color w:val="000000"/>
          <w:sz w:val="24"/>
          <w:szCs w:val="24"/>
        </w:rPr>
        <w:t xml:space="preserve">Workforce Solutions authorizes </w:t>
      </w:r>
      <w:r w:rsidR="0058562F" w:rsidRPr="005D32FB">
        <w:rPr>
          <w:bCs/>
          <w:iCs/>
          <w:color w:val="000000"/>
          <w:sz w:val="24"/>
          <w:szCs w:val="24"/>
        </w:rPr>
        <w:t>discounts</w:t>
      </w:r>
      <w:r w:rsidRPr="005D32FB">
        <w:rPr>
          <w:bCs/>
          <w:iCs/>
          <w:color w:val="000000"/>
          <w:sz w:val="24"/>
          <w:szCs w:val="24"/>
        </w:rPr>
        <w:t xml:space="preserve"> to the Parent Share of Cost for </w:t>
      </w:r>
      <w:r w:rsidR="0058562F" w:rsidRPr="005D32FB">
        <w:rPr>
          <w:bCs/>
          <w:iCs/>
          <w:color w:val="000000"/>
          <w:sz w:val="24"/>
          <w:szCs w:val="24"/>
        </w:rPr>
        <w:t>the following</w:t>
      </w:r>
      <w:r w:rsidRPr="005D32FB">
        <w:rPr>
          <w:bCs/>
          <w:iCs/>
          <w:color w:val="000000"/>
          <w:sz w:val="24"/>
          <w:szCs w:val="24"/>
        </w:rPr>
        <w:t xml:space="preserve"> reason</w:t>
      </w:r>
      <w:r w:rsidR="0058562F" w:rsidRPr="005D32FB">
        <w:rPr>
          <w:bCs/>
          <w:iCs/>
          <w:color w:val="000000"/>
          <w:sz w:val="24"/>
          <w:szCs w:val="24"/>
        </w:rPr>
        <w:t>s</w:t>
      </w:r>
      <w:r w:rsidR="00F01E10" w:rsidRPr="005D32FB">
        <w:rPr>
          <w:bCs/>
          <w:iCs/>
          <w:color w:val="000000"/>
          <w:sz w:val="24"/>
          <w:szCs w:val="24"/>
        </w:rPr>
        <w:t>.</w:t>
      </w:r>
    </w:p>
    <w:p w14:paraId="0E53FE9D" w14:textId="77777777" w:rsidR="00A642B9" w:rsidRPr="005D32FB" w:rsidRDefault="00A642B9" w:rsidP="00B055FC">
      <w:pPr>
        <w:widowControl w:val="0"/>
        <w:autoSpaceDE w:val="0"/>
        <w:autoSpaceDN w:val="0"/>
        <w:adjustRightInd w:val="0"/>
        <w:ind w:left="1080"/>
        <w:rPr>
          <w:bCs/>
          <w:iCs/>
          <w:color w:val="000000"/>
          <w:sz w:val="24"/>
          <w:szCs w:val="24"/>
        </w:rPr>
      </w:pPr>
    </w:p>
    <w:p w14:paraId="475B81B6" w14:textId="77777777" w:rsidR="00AA311C" w:rsidRPr="005D32FB" w:rsidRDefault="00AA311C" w:rsidP="00A635FE">
      <w:pPr>
        <w:pStyle w:val="Heading3"/>
        <w:numPr>
          <w:ilvl w:val="2"/>
          <w:numId w:val="80"/>
        </w:numPr>
        <w:ind w:left="1440" w:hanging="720"/>
        <w:contextualSpacing w:val="0"/>
        <w:rPr>
          <w:bCs/>
          <w:iCs/>
          <w:szCs w:val="24"/>
        </w:rPr>
      </w:pPr>
      <w:r w:rsidRPr="005D32FB">
        <w:rPr>
          <w:bCs/>
          <w:iCs/>
          <w:szCs w:val="24"/>
        </w:rPr>
        <w:t>Texas Rising Star</w:t>
      </w:r>
      <w:r w:rsidR="008D7554" w:rsidRPr="005D32FB">
        <w:rPr>
          <w:bCs/>
          <w:iCs/>
          <w:szCs w:val="24"/>
        </w:rPr>
        <w:t xml:space="preserve"> Provider</w:t>
      </w:r>
    </w:p>
    <w:p w14:paraId="75B5DC61" w14:textId="19130606" w:rsidR="00765F3D" w:rsidRPr="00E74207" w:rsidRDefault="00C7588E" w:rsidP="00E624E5">
      <w:pPr>
        <w:pStyle w:val="BodyTextIndent3"/>
      </w:pPr>
      <w:r w:rsidRPr="005D32FB">
        <w:rPr>
          <w:bCs/>
          <w:iCs/>
        </w:rPr>
        <w:t xml:space="preserve">Effective </w:t>
      </w:r>
      <w:r w:rsidR="00FD115D" w:rsidRPr="005D32FB">
        <w:rPr>
          <w:bCs/>
          <w:iCs/>
        </w:rPr>
        <w:t>June</w:t>
      </w:r>
      <w:r w:rsidRPr="005D32FB">
        <w:rPr>
          <w:bCs/>
          <w:iCs/>
        </w:rPr>
        <w:t xml:space="preserve"> 1,</w:t>
      </w:r>
      <w:r w:rsidR="00606FDE" w:rsidRPr="005D32FB">
        <w:rPr>
          <w:bCs/>
          <w:iCs/>
        </w:rPr>
        <w:t xml:space="preserve"> 2021,</w:t>
      </w:r>
      <w:r w:rsidRPr="005D32FB">
        <w:rPr>
          <w:bCs/>
          <w:iCs/>
        </w:rPr>
        <w:t xml:space="preserve"> </w:t>
      </w:r>
      <w:r w:rsidR="00E3141D" w:rsidRPr="005D32FB">
        <w:rPr>
          <w:bCs/>
          <w:iCs/>
        </w:rPr>
        <w:t>Support Center</w:t>
      </w:r>
      <w:r w:rsidR="00760D78" w:rsidRPr="005D32FB">
        <w:rPr>
          <w:bCs/>
          <w:iCs/>
        </w:rPr>
        <w:t xml:space="preserve"> </w:t>
      </w:r>
      <w:r w:rsidR="00744002" w:rsidRPr="005D32FB">
        <w:t xml:space="preserve">staff </w:t>
      </w:r>
      <w:r w:rsidR="00272A43" w:rsidRPr="005D32FB">
        <w:t>will</w:t>
      </w:r>
      <w:r w:rsidR="00AA311C" w:rsidRPr="005D32FB">
        <w:t xml:space="preserve"> </w:t>
      </w:r>
      <w:r w:rsidR="00E51408" w:rsidRPr="005D32FB">
        <w:t xml:space="preserve">provide </w:t>
      </w:r>
      <w:r w:rsidR="004D0B0F" w:rsidRPr="005D32FB">
        <w:t xml:space="preserve">a 30% discount for all </w:t>
      </w:r>
      <w:r w:rsidR="00300A1A" w:rsidRPr="005D32FB">
        <w:t>customers</w:t>
      </w:r>
      <w:r w:rsidR="00A62663" w:rsidRPr="005D32FB">
        <w:t xml:space="preserve"> </w:t>
      </w:r>
      <w:r w:rsidR="00AA311C" w:rsidRPr="005D32FB">
        <w:t xml:space="preserve">upon the selection of </w:t>
      </w:r>
      <w:r w:rsidR="00B57345" w:rsidRPr="005D32FB">
        <w:t xml:space="preserve">and acceptance by </w:t>
      </w:r>
      <w:r w:rsidR="00AA311C" w:rsidRPr="005D32FB">
        <w:t>a Texas Rising Star-certified provider</w:t>
      </w:r>
      <w:r w:rsidR="00D12130" w:rsidRPr="005D32FB">
        <w:t xml:space="preserve"> for any full month</w:t>
      </w:r>
      <w:r w:rsidR="00D10242" w:rsidRPr="005D32FB">
        <w:t xml:space="preserve"> the child is in care</w:t>
      </w:r>
      <w:r w:rsidR="00AA311C" w:rsidRPr="005D32FB" w:rsidDel="00D12130">
        <w:t>.</w:t>
      </w:r>
      <w:r w:rsidR="00AA311C" w:rsidRPr="005D32FB">
        <w:t xml:space="preserve"> </w:t>
      </w:r>
      <w:r w:rsidR="0015191C" w:rsidRPr="005D32FB">
        <w:t xml:space="preserve"> </w:t>
      </w:r>
      <w:r w:rsidR="008629CD" w:rsidRPr="00E74207">
        <w:t>The 30% discount e</w:t>
      </w:r>
      <w:r w:rsidR="0086090B" w:rsidRPr="00E74207">
        <w:t xml:space="preserve">xcludes </w:t>
      </w:r>
      <w:r w:rsidR="00922AC7" w:rsidRPr="00E74207">
        <w:t xml:space="preserve">Texas Rising Star </w:t>
      </w:r>
      <w:r w:rsidR="00127A9F" w:rsidRPr="00E74207">
        <w:t>entry</w:t>
      </w:r>
      <w:r w:rsidR="00447EF3" w:rsidRPr="00E74207">
        <w:t>-</w:t>
      </w:r>
      <w:r w:rsidR="00127A9F" w:rsidRPr="00E74207">
        <w:t xml:space="preserve">level </w:t>
      </w:r>
      <w:r w:rsidR="00362CAC" w:rsidRPr="00E74207">
        <w:t>designat</w:t>
      </w:r>
      <w:r w:rsidR="00922AC7" w:rsidRPr="00E74207">
        <w:t xml:space="preserve">ed </w:t>
      </w:r>
      <w:r w:rsidR="00F1032B" w:rsidRPr="00E74207">
        <w:t>providers.</w:t>
      </w:r>
      <w:r w:rsidR="00362CAC" w:rsidRPr="00E74207">
        <w:t xml:space="preserve"> </w:t>
      </w:r>
    </w:p>
    <w:p w14:paraId="5EF7B2CB" w14:textId="77777777" w:rsidR="008C397B" w:rsidRPr="005D32FB" w:rsidRDefault="008C397B" w:rsidP="003546C0">
      <w:pPr>
        <w:autoSpaceDE w:val="0"/>
        <w:autoSpaceDN w:val="0"/>
        <w:adjustRightInd w:val="0"/>
        <w:rPr>
          <w:sz w:val="24"/>
          <w:szCs w:val="24"/>
        </w:rPr>
      </w:pPr>
    </w:p>
    <w:p w14:paraId="3FB0C8FB" w14:textId="10CA1955" w:rsidR="00765F3D" w:rsidRPr="005D32FB" w:rsidRDefault="00451D4D" w:rsidP="00765F3D">
      <w:pPr>
        <w:autoSpaceDE w:val="0"/>
        <w:autoSpaceDN w:val="0"/>
        <w:adjustRightInd w:val="0"/>
        <w:ind w:left="1440"/>
        <w:rPr>
          <w:sz w:val="24"/>
          <w:szCs w:val="24"/>
        </w:rPr>
      </w:pPr>
      <w:r w:rsidRPr="005D32FB">
        <w:rPr>
          <w:sz w:val="24"/>
          <w:szCs w:val="24"/>
        </w:rPr>
        <w:t xml:space="preserve">If there is a partial month, </w:t>
      </w:r>
      <w:r w:rsidR="00E3141D" w:rsidRPr="005D32FB">
        <w:rPr>
          <w:sz w:val="24"/>
          <w:szCs w:val="24"/>
        </w:rPr>
        <w:t>Support Center</w:t>
      </w:r>
      <w:r w:rsidR="00760D78" w:rsidRPr="005D32FB">
        <w:rPr>
          <w:sz w:val="24"/>
          <w:szCs w:val="24"/>
        </w:rPr>
        <w:t xml:space="preserve"> </w:t>
      </w:r>
      <w:r w:rsidRPr="005D32FB">
        <w:rPr>
          <w:sz w:val="24"/>
          <w:szCs w:val="24"/>
        </w:rPr>
        <w:t>staff can adjust the customer</w:t>
      </w:r>
      <w:r w:rsidR="00621D94" w:rsidRPr="005D32FB">
        <w:rPr>
          <w:sz w:val="24"/>
          <w:szCs w:val="24"/>
        </w:rPr>
        <w:t xml:space="preserve">’s </w:t>
      </w:r>
      <w:r w:rsidR="007B65DA" w:rsidRPr="005D32FB">
        <w:rPr>
          <w:sz w:val="24"/>
          <w:szCs w:val="24"/>
        </w:rPr>
        <w:t xml:space="preserve">parent share of cost based on the </w:t>
      </w:r>
      <w:r w:rsidR="006B23B7" w:rsidRPr="005D32FB">
        <w:rPr>
          <w:sz w:val="24"/>
          <w:szCs w:val="24"/>
        </w:rPr>
        <w:t>customer’s</w:t>
      </w:r>
      <w:r w:rsidR="007B65DA" w:rsidRPr="005D32FB">
        <w:rPr>
          <w:sz w:val="24"/>
          <w:szCs w:val="24"/>
        </w:rPr>
        <w:t xml:space="preserve"> needs</w:t>
      </w:r>
      <w:r w:rsidR="005E14F9" w:rsidRPr="005D32FB">
        <w:rPr>
          <w:sz w:val="24"/>
          <w:szCs w:val="24"/>
        </w:rPr>
        <w:t xml:space="preserve">. </w:t>
      </w:r>
      <w:r w:rsidR="00E3141D" w:rsidRPr="005D32FB">
        <w:rPr>
          <w:color w:val="000000" w:themeColor="text1"/>
          <w:sz w:val="24"/>
          <w:szCs w:val="24"/>
        </w:rPr>
        <w:t>Support Center</w:t>
      </w:r>
      <w:r w:rsidR="0010426D" w:rsidRPr="005D32FB">
        <w:rPr>
          <w:sz w:val="24"/>
          <w:szCs w:val="24"/>
        </w:rPr>
        <w:t xml:space="preserve"> staff </w:t>
      </w:r>
      <w:r w:rsidR="005E14F9" w:rsidRPr="005D32FB">
        <w:rPr>
          <w:sz w:val="24"/>
          <w:szCs w:val="24"/>
        </w:rPr>
        <w:t xml:space="preserve">must </w:t>
      </w:r>
      <w:r w:rsidR="001F3273" w:rsidRPr="005D32FB">
        <w:rPr>
          <w:sz w:val="24"/>
          <w:szCs w:val="24"/>
        </w:rPr>
        <w:t>document all actions in TWIST counselor notes.</w:t>
      </w:r>
    </w:p>
    <w:p w14:paraId="74140F38" w14:textId="77777777" w:rsidR="001F3273" w:rsidRPr="005D32FB" w:rsidRDefault="001F3273" w:rsidP="001F20E4">
      <w:pPr>
        <w:autoSpaceDE w:val="0"/>
        <w:autoSpaceDN w:val="0"/>
        <w:adjustRightInd w:val="0"/>
        <w:ind w:left="1440"/>
        <w:rPr>
          <w:b/>
          <w:bCs/>
          <w:i/>
          <w:iCs/>
          <w:color w:val="7030A0"/>
          <w:sz w:val="24"/>
          <w:szCs w:val="24"/>
        </w:rPr>
      </w:pPr>
    </w:p>
    <w:p w14:paraId="16AACBC8" w14:textId="39F6CCC4" w:rsidR="00AA311C" w:rsidRPr="005D32FB" w:rsidRDefault="00AA311C" w:rsidP="00864E00">
      <w:pPr>
        <w:autoSpaceDE w:val="0"/>
        <w:autoSpaceDN w:val="0"/>
        <w:adjustRightInd w:val="0"/>
        <w:ind w:left="1440"/>
        <w:rPr>
          <w:color w:val="000000"/>
          <w:sz w:val="24"/>
          <w:szCs w:val="24"/>
        </w:rPr>
      </w:pPr>
      <w:r w:rsidRPr="005D32FB">
        <w:rPr>
          <w:color w:val="000000"/>
          <w:sz w:val="24"/>
          <w:szCs w:val="24"/>
        </w:rPr>
        <w:t xml:space="preserve">Workforce Solutions </w:t>
      </w:r>
      <w:r w:rsidR="005B31F5" w:rsidRPr="005D32FB">
        <w:rPr>
          <w:color w:val="000000"/>
          <w:sz w:val="24"/>
          <w:szCs w:val="24"/>
        </w:rPr>
        <w:t>must make sure</w:t>
      </w:r>
      <w:r w:rsidRPr="005D32FB">
        <w:rPr>
          <w:color w:val="000000"/>
          <w:sz w:val="24"/>
          <w:szCs w:val="24"/>
        </w:rPr>
        <w:t xml:space="preserve"> the parent continues to receive the reduction if one of the following applies: </w:t>
      </w:r>
    </w:p>
    <w:p w14:paraId="31587B9E" w14:textId="249B0BCD" w:rsidR="00AA311C" w:rsidRPr="005D32FB" w:rsidRDefault="00AA311C" w:rsidP="00A635FE">
      <w:pPr>
        <w:numPr>
          <w:ilvl w:val="0"/>
          <w:numId w:val="43"/>
        </w:numPr>
        <w:autoSpaceDE w:val="0"/>
        <w:autoSpaceDN w:val="0"/>
        <w:adjustRightInd w:val="0"/>
        <w:ind w:left="1980"/>
        <w:rPr>
          <w:color w:val="000000"/>
          <w:sz w:val="24"/>
          <w:szCs w:val="24"/>
        </w:rPr>
      </w:pPr>
      <w:r w:rsidRPr="005D32FB">
        <w:rPr>
          <w:color w:val="000000"/>
          <w:sz w:val="24"/>
          <w:szCs w:val="24"/>
        </w:rPr>
        <w:t>T</w:t>
      </w:r>
      <w:r w:rsidR="009D6122" w:rsidRPr="005D32FB">
        <w:rPr>
          <w:color w:val="000000"/>
          <w:sz w:val="24"/>
          <w:szCs w:val="24"/>
        </w:rPr>
        <w:t xml:space="preserve">he </w:t>
      </w:r>
      <w:r w:rsidRPr="005D32FB">
        <w:rPr>
          <w:color w:val="000000"/>
          <w:sz w:val="24"/>
          <w:szCs w:val="24"/>
        </w:rPr>
        <w:t>provider loses T</w:t>
      </w:r>
      <w:r w:rsidR="004A6849" w:rsidRPr="005D32FB">
        <w:rPr>
          <w:color w:val="000000"/>
          <w:sz w:val="24"/>
          <w:szCs w:val="24"/>
        </w:rPr>
        <w:t xml:space="preserve">exas </w:t>
      </w:r>
      <w:r w:rsidRPr="005D32FB">
        <w:rPr>
          <w:color w:val="000000"/>
          <w:sz w:val="24"/>
          <w:szCs w:val="24"/>
        </w:rPr>
        <w:t>R</w:t>
      </w:r>
      <w:r w:rsidR="004A6849" w:rsidRPr="005D32FB">
        <w:rPr>
          <w:color w:val="000000"/>
          <w:sz w:val="24"/>
          <w:szCs w:val="24"/>
        </w:rPr>
        <w:t xml:space="preserve">ising </w:t>
      </w:r>
      <w:r w:rsidRPr="005D32FB">
        <w:rPr>
          <w:color w:val="000000"/>
          <w:sz w:val="24"/>
          <w:szCs w:val="24"/>
        </w:rPr>
        <w:t>S</w:t>
      </w:r>
      <w:r w:rsidR="004A6849" w:rsidRPr="005D32FB">
        <w:rPr>
          <w:color w:val="000000"/>
          <w:sz w:val="24"/>
          <w:szCs w:val="24"/>
        </w:rPr>
        <w:t>tar</w:t>
      </w:r>
      <w:r w:rsidRPr="005D32FB">
        <w:rPr>
          <w:color w:val="000000"/>
          <w:sz w:val="24"/>
          <w:szCs w:val="24"/>
        </w:rPr>
        <w:t xml:space="preserve"> certification</w:t>
      </w:r>
    </w:p>
    <w:p w14:paraId="2A8B2C93" w14:textId="29E2EFC3" w:rsidR="00AA311C" w:rsidRPr="005D32FB" w:rsidRDefault="00AA311C" w:rsidP="00A635FE">
      <w:pPr>
        <w:numPr>
          <w:ilvl w:val="0"/>
          <w:numId w:val="43"/>
        </w:numPr>
        <w:tabs>
          <w:tab w:val="left" w:pos="1170"/>
        </w:tabs>
        <w:autoSpaceDE w:val="0"/>
        <w:autoSpaceDN w:val="0"/>
        <w:adjustRightInd w:val="0"/>
        <w:ind w:left="1980"/>
        <w:rPr>
          <w:color w:val="000000"/>
          <w:sz w:val="24"/>
          <w:szCs w:val="24"/>
        </w:rPr>
      </w:pPr>
      <w:r w:rsidRPr="005D32FB">
        <w:rPr>
          <w:color w:val="000000"/>
          <w:sz w:val="24"/>
          <w:szCs w:val="24"/>
        </w:rPr>
        <w:t>The parent moves or changes employment within the workforce area and no T</w:t>
      </w:r>
      <w:r w:rsidR="004A6849" w:rsidRPr="005D32FB">
        <w:rPr>
          <w:color w:val="000000"/>
          <w:sz w:val="24"/>
          <w:szCs w:val="24"/>
        </w:rPr>
        <w:t xml:space="preserve">exas </w:t>
      </w:r>
      <w:r w:rsidRPr="005D32FB">
        <w:rPr>
          <w:color w:val="000000"/>
          <w:sz w:val="24"/>
          <w:szCs w:val="24"/>
        </w:rPr>
        <w:t>R</w:t>
      </w:r>
      <w:r w:rsidR="004A6849" w:rsidRPr="005D32FB">
        <w:rPr>
          <w:color w:val="000000"/>
          <w:sz w:val="24"/>
          <w:szCs w:val="24"/>
        </w:rPr>
        <w:t xml:space="preserve">ising </w:t>
      </w:r>
      <w:r w:rsidRPr="005D32FB">
        <w:rPr>
          <w:color w:val="000000"/>
          <w:sz w:val="24"/>
          <w:szCs w:val="24"/>
        </w:rPr>
        <w:t>S</w:t>
      </w:r>
      <w:r w:rsidR="004A6849" w:rsidRPr="005D32FB">
        <w:rPr>
          <w:color w:val="000000"/>
          <w:sz w:val="24"/>
          <w:szCs w:val="24"/>
        </w:rPr>
        <w:t>tar</w:t>
      </w:r>
      <w:r w:rsidRPr="005D32FB">
        <w:rPr>
          <w:color w:val="000000"/>
          <w:sz w:val="24"/>
          <w:szCs w:val="24"/>
        </w:rPr>
        <w:t>-certified providers are available to meet the needs of the parent’s changed circumstances</w:t>
      </w:r>
    </w:p>
    <w:p w14:paraId="1A3626AE" w14:textId="77777777" w:rsidR="00765F3D" w:rsidRPr="00FD78F7" w:rsidRDefault="00765F3D" w:rsidP="00765F3D">
      <w:pPr>
        <w:tabs>
          <w:tab w:val="left" w:pos="1170"/>
        </w:tabs>
        <w:autoSpaceDE w:val="0"/>
        <w:autoSpaceDN w:val="0"/>
        <w:adjustRightInd w:val="0"/>
        <w:rPr>
          <w:color w:val="000000"/>
          <w:sz w:val="24"/>
          <w:szCs w:val="24"/>
        </w:rPr>
      </w:pPr>
    </w:p>
    <w:p w14:paraId="21FF37F0" w14:textId="1973C7B9" w:rsidR="009447F7" w:rsidRPr="005D32FB" w:rsidRDefault="009447F7" w:rsidP="00E624E5">
      <w:pPr>
        <w:autoSpaceDE w:val="0"/>
        <w:autoSpaceDN w:val="0"/>
        <w:adjustRightInd w:val="0"/>
        <w:ind w:left="1440"/>
        <w:rPr>
          <w:sz w:val="24"/>
          <w:szCs w:val="24"/>
        </w:rPr>
      </w:pPr>
      <w:r w:rsidRPr="005D32FB">
        <w:rPr>
          <w:sz w:val="24"/>
          <w:szCs w:val="24"/>
        </w:rPr>
        <w:t xml:space="preserve">If a parent transfers to another workforce area in which a reduction for </w:t>
      </w:r>
      <w:r w:rsidR="00BF7690" w:rsidRPr="005D32FB">
        <w:rPr>
          <w:sz w:val="24"/>
          <w:szCs w:val="24"/>
        </w:rPr>
        <w:t xml:space="preserve">the </w:t>
      </w:r>
      <w:r w:rsidRPr="005D32FB">
        <w:rPr>
          <w:sz w:val="24"/>
          <w:szCs w:val="24"/>
        </w:rPr>
        <w:t xml:space="preserve">selection of a Texas Rising Star provider is not offered, the reduction </w:t>
      </w:r>
      <w:r w:rsidR="00E2383D" w:rsidRPr="005D32FB">
        <w:rPr>
          <w:sz w:val="24"/>
          <w:szCs w:val="24"/>
        </w:rPr>
        <w:t>will</w:t>
      </w:r>
      <w:r w:rsidRPr="005D32FB">
        <w:rPr>
          <w:sz w:val="24"/>
          <w:szCs w:val="24"/>
        </w:rPr>
        <w:t xml:space="preserve"> no longer apply. </w:t>
      </w:r>
    </w:p>
    <w:p w14:paraId="3839C484" w14:textId="77777777" w:rsidR="00FD4CB1" w:rsidRPr="00D815A0" w:rsidRDefault="00FD4CB1" w:rsidP="00B055FC">
      <w:pPr>
        <w:rPr>
          <w:sz w:val="24"/>
          <w:szCs w:val="24"/>
        </w:rPr>
      </w:pPr>
    </w:p>
    <w:p w14:paraId="1B34CFE0" w14:textId="03987C76" w:rsidR="00F1389A" w:rsidRPr="00D815A0" w:rsidRDefault="00CF39CC" w:rsidP="001F20E4">
      <w:pPr>
        <w:pStyle w:val="Heading2"/>
        <w:ind w:left="720" w:hanging="702"/>
      </w:pPr>
      <w:r w:rsidRPr="00D815A0">
        <w:t xml:space="preserve">Selecting the Provider that </w:t>
      </w:r>
      <w:r w:rsidR="00E2383D">
        <w:t>will</w:t>
      </w:r>
      <w:r w:rsidR="00AA311C" w:rsidRPr="00D815A0">
        <w:t xml:space="preserve"> collect Parent Share</w:t>
      </w:r>
    </w:p>
    <w:p w14:paraId="25E19AE6" w14:textId="442A1900" w:rsidR="00CF39CC" w:rsidRPr="00D815A0" w:rsidRDefault="00CF39CC" w:rsidP="00A635FE">
      <w:pPr>
        <w:pStyle w:val="ListParagraph"/>
        <w:numPr>
          <w:ilvl w:val="2"/>
          <w:numId w:val="29"/>
        </w:numPr>
        <w:ind w:left="1440" w:hanging="720"/>
        <w:rPr>
          <w:rFonts w:eastAsia="Calibri"/>
          <w:sz w:val="24"/>
          <w:szCs w:val="24"/>
        </w:rPr>
      </w:pPr>
      <w:r w:rsidRPr="00D815A0">
        <w:rPr>
          <w:rFonts w:eastAsia="Calibri"/>
          <w:sz w:val="24"/>
          <w:szCs w:val="24"/>
        </w:rPr>
        <w:t xml:space="preserve">If the customer uses more than one child care provider, TWIST </w:t>
      </w:r>
      <w:r w:rsidR="00E2383D">
        <w:rPr>
          <w:rFonts w:eastAsia="Calibri"/>
          <w:sz w:val="24"/>
          <w:szCs w:val="24"/>
        </w:rPr>
        <w:t>will</w:t>
      </w:r>
      <w:r w:rsidRPr="00D815A0">
        <w:rPr>
          <w:rFonts w:eastAsia="Calibri"/>
          <w:sz w:val="24"/>
          <w:szCs w:val="24"/>
        </w:rPr>
        <w:t xml:space="preserve"> automatically apportion the Parent Share among the different providers. </w:t>
      </w:r>
    </w:p>
    <w:p w14:paraId="5B00408C" w14:textId="77777777" w:rsidR="00CF39CC" w:rsidRPr="00D815A0" w:rsidRDefault="00CF39CC" w:rsidP="001F20E4">
      <w:pPr>
        <w:pStyle w:val="ListParagraph"/>
        <w:ind w:left="1440" w:hanging="720"/>
        <w:rPr>
          <w:rFonts w:eastAsia="Calibri"/>
          <w:sz w:val="24"/>
          <w:szCs w:val="24"/>
        </w:rPr>
      </w:pPr>
    </w:p>
    <w:p w14:paraId="33B91047" w14:textId="5C40C9B0" w:rsidR="00CF39CC" w:rsidRPr="005D32FB" w:rsidRDefault="00CF39CC" w:rsidP="00A635FE">
      <w:pPr>
        <w:pStyle w:val="ListParagraph"/>
        <w:numPr>
          <w:ilvl w:val="2"/>
          <w:numId w:val="29"/>
        </w:numPr>
        <w:ind w:left="1440" w:hanging="720"/>
        <w:rPr>
          <w:rFonts w:eastAsia="Calibri"/>
          <w:bCs/>
          <w:iCs/>
          <w:sz w:val="24"/>
          <w:szCs w:val="24"/>
        </w:rPr>
      </w:pPr>
      <w:r w:rsidRPr="00D815A0">
        <w:rPr>
          <w:rFonts w:eastAsia="Calibri"/>
          <w:sz w:val="24"/>
          <w:szCs w:val="24"/>
        </w:rPr>
        <w:t xml:space="preserve">To simplify the process, </w:t>
      </w:r>
      <w:r w:rsidR="00E3141D" w:rsidRPr="005D32FB">
        <w:rPr>
          <w:bCs/>
          <w:iCs/>
          <w:sz w:val="24"/>
          <w:szCs w:val="24"/>
        </w:rPr>
        <w:t>Support Center</w:t>
      </w:r>
      <w:r w:rsidR="005E306A" w:rsidRPr="001570BB">
        <w:rPr>
          <w:bCs/>
          <w:iCs/>
          <w:sz w:val="24"/>
          <w:szCs w:val="24"/>
        </w:rPr>
        <w:t xml:space="preserve"> </w:t>
      </w:r>
      <w:r w:rsidRPr="001570BB">
        <w:rPr>
          <w:rFonts w:eastAsia="Calibri"/>
          <w:bCs/>
          <w:iCs/>
          <w:sz w:val="24"/>
          <w:szCs w:val="24"/>
        </w:rPr>
        <w:t xml:space="preserve">staff </w:t>
      </w:r>
      <w:r w:rsidR="005E4CA2" w:rsidRPr="001570BB">
        <w:rPr>
          <w:rFonts w:eastAsia="Calibri"/>
          <w:bCs/>
          <w:iCs/>
          <w:sz w:val="24"/>
          <w:szCs w:val="24"/>
        </w:rPr>
        <w:t>may</w:t>
      </w:r>
      <w:r w:rsidRPr="001570BB">
        <w:rPr>
          <w:rFonts w:eastAsia="Calibri"/>
          <w:bCs/>
          <w:iCs/>
          <w:sz w:val="24"/>
          <w:szCs w:val="24"/>
        </w:rPr>
        <w:t xml:space="preserve"> select one provider to collect</w:t>
      </w:r>
      <w:r w:rsidR="005E4CA2" w:rsidRPr="001570BB">
        <w:rPr>
          <w:rFonts w:eastAsia="Calibri"/>
          <w:bCs/>
          <w:iCs/>
          <w:sz w:val="24"/>
          <w:szCs w:val="24"/>
        </w:rPr>
        <w:t xml:space="preserve"> the</w:t>
      </w:r>
      <w:r w:rsidRPr="001570BB">
        <w:rPr>
          <w:rFonts w:eastAsia="Calibri"/>
          <w:bCs/>
          <w:iCs/>
          <w:sz w:val="24"/>
          <w:szCs w:val="24"/>
        </w:rPr>
        <w:t xml:space="preserve"> Parent Share.</w:t>
      </w:r>
      <w:r w:rsidR="005E4CA2" w:rsidRPr="00953F68">
        <w:rPr>
          <w:rFonts w:eastAsia="Calibri"/>
          <w:bCs/>
          <w:iCs/>
          <w:sz w:val="24"/>
          <w:szCs w:val="24"/>
        </w:rPr>
        <w:t xml:space="preserve"> </w:t>
      </w:r>
      <w:r w:rsidRPr="00953F68">
        <w:rPr>
          <w:rFonts w:eastAsia="Calibri"/>
          <w:bCs/>
          <w:iCs/>
          <w:sz w:val="24"/>
          <w:szCs w:val="24"/>
        </w:rPr>
        <w:t xml:space="preserve"> This means the customer </w:t>
      </w:r>
      <w:r w:rsidR="00E30827" w:rsidRPr="002B481D">
        <w:rPr>
          <w:rFonts w:eastAsia="Calibri"/>
          <w:bCs/>
          <w:iCs/>
          <w:sz w:val="24"/>
          <w:szCs w:val="24"/>
        </w:rPr>
        <w:t>must</w:t>
      </w:r>
      <w:r w:rsidRPr="005D32FB">
        <w:rPr>
          <w:rFonts w:eastAsia="Calibri"/>
          <w:bCs/>
          <w:iCs/>
          <w:sz w:val="24"/>
          <w:szCs w:val="24"/>
        </w:rPr>
        <w:t xml:space="preserve"> pay the full </w:t>
      </w:r>
      <w:r w:rsidR="005E4CA2" w:rsidRPr="005D32FB">
        <w:rPr>
          <w:rFonts w:eastAsia="Calibri"/>
          <w:bCs/>
          <w:iCs/>
          <w:sz w:val="24"/>
          <w:szCs w:val="24"/>
        </w:rPr>
        <w:t>cost share</w:t>
      </w:r>
      <w:r w:rsidRPr="005D32FB">
        <w:rPr>
          <w:rFonts w:eastAsia="Calibri"/>
          <w:bCs/>
          <w:iCs/>
          <w:sz w:val="24"/>
          <w:szCs w:val="24"/>
        </w:rPr>
        <w:t xml:space="preserve"> to one provider and </w:t>
      </w:r>
      <w:r w:rsidR="0017219F" w:rsidRPr="005D32FB">
        <w:rPr>
          <w:rFonts w:eastAsia="Calibri"/>
          <w:bCs/>
          <w:iCs/>
          <w:sz w:val="24"/>
          <w:szCs w:val="24"/>
        </w:rPr>
        <w:t>will</w:t>
      </w:r>
      <w:r w:rsidRPr="005D32FB">
        <w:rPr>
          <w:rFonts w:eastAsia="Calibri"/>
          <w:bCs/>
          <w:iCs/>
          <w:sz w:val="24"/>
          <w:szCs w:val="24"/>
        </w:rPr>
        <w:t xml:space="preserve"> not pay a portion to several providers. </w:t>
      </w:r>
    </w:p>
    <w:p w14:paraId="5DB25054" w14:textId="77777777" w:rsidR="00CF39CC" w:rsidRPr="005D32FB" w:rsidRDefault="00CF39CC" w:rsidP="001F20E4">
      <w:pPr>
        <w:autoSpaceDE w:val="0"/>
        <w:autoSpaceDN w:val="0"/>
        <w:adjustRightInd w:val="0"/>
        <w:ind w:left="1440" w:hanging="720"/>
        <w:rPr>
          <w:bCs/>
          <w:iCs/>
          <w:color w:val="000000"/>
          <w:sz w:val="24"/>
          <w:szCs w:val="24"/>
        </w:rPr>
      </w:pPr>
    </w:p>
    <w:p w14:paraId="1CC08CDF" w14:textId="4A20FC03" w:rsidR="00CF39CC" w:rsidRPr="00D815A0" w:rsidRDefault="00E3141D" w:rsidP="00A635FE">
      <w:pPr>
        <w:pStyle w:val="ListParagraph"/>
        <w:numPr>
          <w:ilvl w:val="2"/>
          <w:numId w:val="29"/>
        </w:numPr>
        <w:ind w:left="1440" w:hanging="720"/>
        <w:rPr>
          <w:rFonts w:eastAsia="Calibri"/>
          <w:sz w:val="24"/>
          <w:szCs w:val="24"/>
        </w:rPr>
      </w:pPr>
      <w:r w:rsidRPr="005D32FB">
        <w:rPr>
          <w:bCs/>
          <w:iCs/>
          <w:sz w:val="24"/>
          <w:szCs w:val="24"/>
        </w:rPr>
        <w:t>Support Center</w:t>
      </w:r>
      <w:r w:rsidR="005E306A" w:rsidRPr="001570BB">
        <w:rPr>
          <w:bCs/>
          <w:iCs/>
          <w:sz w:val="24"/>
          <w:szCs w:val="24"/>
        </w:rPr>
        <w:t xml:space="preserve"> </w:t>
      </w:r>
      <w:r w:rsidR="00744002" w:rsidRPr="001570BB">
        <w:rPr>
          <w:rFonts w:eastAsia="Calibri"/>
          <w:bCs/>
          <w:iCs/>
          <w:sz w:val="24"/>
          <w:szCs w:val="24"/>
        </w:rPr>
        <w:t>s</w:t>
      </w:r>
      <w:r w:rsidR="00CF39CC" w:rsidRPr="001570BB">
        <w:rPr>
          <w:rFonts w:eastAsia="Calibri"/>
          <w:bCs/>
          <w:iCs/>
          <w:sz w:val="24"/>
          <w:szCs w:val="24"/>
        </w:rPr>
        <w:t xml:space="preserve">taff </w:t>
      </w:r>
      <w:r w:rsidR="00E30827" w:rsidRPr="001570BB">
        <w:rPr>
          <w:rFonts w:eastAsia="Calibri"/>
          <w:bCs/>
          <w:iCs/>
          <w:sz w:val="24"/>
          <w:szCs w:val="24"/>
        </w:rPr>
        <w:t>must</w:t>
      </w:r>
      <w:r w:rsidR="00CF39CC" w:rsidRPr="001570BB">
        <w:rPr>
          <w:rFonts w:eastAsia="Calibri"/>
          <w:bCs/>
          <w:iCs/>
          <w:sz w:val="24"/>
          <w:szCs w:val="24"/>
        </w:rPr>
        <w:t xml:space="preserve"> adjust the apportioned Parent Share of Cost in the Provider section by recording the full Parent</w:t>
      </w:r>
      <w:r w:rsidR="00CF39CC" w:rsidRPr="00D815A0">
        <w:rPr>
          <w:rFonts w:eastAsia="Calibri"/>
          <w:sz w:val="24"/>
          <w:szCs w:val="24"/>
        </w:rPr>
        <w:t xml:space="preserve"> Share of Cost in the Authorized line for one provider and by using the Authorized line to remove the Parent Share of Cost from any other provider. </w:t>
      </w:r>
    </w:p>
    <w:p w14:paraId="21E8FF23" w14:textId="77777777" w:rsidR="00CF39CC" w:rsidRPr="00D815A0" w:rsidRDefault="00CF39CC" w:rsidP="001F20E4">
      <w:pPr>
        <w:autoSpaceDE w:val="0"/>
        <w:autoSpaceDN w:val="0"/>
        <w:adjustRightInd w:val="0"/>
        <w:ind w:left="1440" w:hanging="720"/>
        <w:rPr>
          <w:color w:val="000000"/>
          <w:sz w:val="24"/>
          <w:szCs w:val="24"/>
        </w:rPr>
      </w:pPr>
    </w:p>
    <w:p w14:paraId="02909711" w14:textId="4E5B6754" w:rsidR="00CF39CC" w:rsidRPr="00D815A0" w:rsidRDefault="00CF39CC" w:rsidP="00A635FE">
      <w:pPr>
        <w:numPr>
          <w:ilvl w:val="0"/>
          <w:numId w:val="44"/>
        </w:numPr>
        <w:autoSpaceDE w:val="0"/>
        <w:autoSpaceDN w:val="0"/>
        <w:adjustRightInd w:val="0"/>
        <w:ind w:left="1710" w:hanging="270"/>
        <w:rPr>
          <w:color w:val="000000"/>
          <w:sz w:val="24"/>
          <w:szCs w:val="24"/>
        </w:rPr>
      </w:pPr>
      <w:r w:rsidRPr="00D815A0">
        <w:rPr>
          <w:color w:val="000000"/>
          <w:sz w:val="24"/>
          <w:szCs w:val="24"/>
        </w:rPr>
        <w:t xml:space="preserve">Include the customer in the process of deciding which provider </w:t>
      </w:r>
      <w:r w:rsidR="0017219F">
        <w:rPr>
          <w:color w:val="000000"/>
          <w:sz w:val="24"/>
          <w:szCs w:val="24"/>
        </w:rPr>
        <w:t>will</w:t>
      </w:r>
      <w:r w:rsidRPr="00D815A0">
        <w:rPr>
          <w:color w:val="000000"/>
          <w:sz w:val="24"/>
          <w:szCs w:val="24"/>
        </w:rPr>
        <w:t xml:space="preserve"> collect the Parent Share of Cost. </w:t>
      </w:r>
    </w:p>
    <w:p w14:paraId="0000273E" w14:textId="77777777" w:rsidR="00CF39CC" w:rsidRPr="00D815A0" w:rsidRDefault="00CF39CC" w:rsidP="00B055FC">
      <w:pPr>
        <w:widowControl w:val="0"/>
        <w:ind w:left="720" w:right="-20"/>
        <w:rPr>
          <w:rFonts w:eastAsia="Calibri"/>
          <w:sz w:val="24"/>
          <w:szCs w:val="24"/>
        </w:rPr>
      </w:pPr>
    </w:p>
    <w:p w14:paraId="20EE349E" w14:textId="77777777" w:rsidR="00F1389A" w:rsidRPr="00D815A0" w:rsidRDefault="00AA311C" w:rsidP="001F20E4">
      <w:pPr>
        <w:pStyle w:val="Heading2"/>
        <w:ind w:left="720" w:hanging="702"/>
      </w:pPr>
      <w:r w:rsidRPr="00D815A0">
        <w:t>Applying Parent Share of Cost</w:t>
      </w:r>
      <w:r w:rsidR="00CF39CC" w:rsidRPr="00D815A0">
        <w:t xml:space="preserve"> </w:t>
      </w:r>
    </w:p>
    <w:p w14:paraId="642C1C09" w14:textId="11B9DC6F" w:rsidR="00CF39CC" w:rsidRPr="00D815A0" w:rsidRDefault="00CF39CC" w:rsidP="001F20E4">
      <w:pPr>
        <w:autoSpaceDE w:val="0"/>
        <w:autoSpaceDN w:val="0"/>
        <w:adjustRightInd w:val="0"/>
        <w:ind w:left="720"/>
        <w:rPr>
          <w:color w:val="000000"/>
          <w:sz w:val="24"/>
          <w:szCs w:val="24"/>
        </w:rPr>
      </w:pPr>
      <w:r w:rsidRPr="00D815A0">
        <w:rPr>
          <w:color w:val="000000"/>
          <w:sz w:val="24"/>
          <w:szCs w:val="24"/>
        </w:rPr>
        <w:t>Use the TWIST System Calculations</w:t>
      </w:r>
      <w:r w:rsidR="001F20E4" w:rsidRPr="00D815A0">
        <w:rPr>
          <w:color w:val="000000"/>
          <w:sz w:val="24"/>
          <w:szCs w:val="24"/>
        </w:rPr>
        <w:t xml:space="preserve"> </w:t>
      </w:r>
      <w:r w:rsidRPr="00D815A0">
        <w:rPr>
          <w:color w:val="000000"/>
          <w:sz w:val="24"/>
          <w:szCs w:val="24"/>
        </w:rPr>
        <w:t xml:space="preserve">for Parent Share of Cost as described </w:t>
      </w:r>
      <w:r w:rsidR="00060842" w:rsidRPr="00D815A0">
        <w:rPr>
          <w:color w:val="000000"/>
          <w:sz w:val="24"/>
          <w:szCs w:val="24"/>
        </w:rPr>
        <w:t>in Section 10.2</w:t>
      </w:r>
      <w:r w:rsidRPr="00D815A0">
        <w:rPr>
          <w:color w:val="000000"/>
          <w:sz w:val="24"/>
          <w:szCs w:val="24"/>
        </w:rPr>
        <w:t xml:space="preserve"> </w:t>
      </w:r>
      <w:r w:rsidR="00060842" w:rsidRPr="00D815A0">
        <w:rPr>
          <w:color w:val="000000"/>
          <w:sz w:val="24"/>
          <w:szCs w:val="24"/>
        </w:rPr>
        <w:t xml:space="preserve">only </w:t>
      </w:r>
      <w:r w:rsidRPr="00D815A0">
        <w:rPr>
          <w:color w:val="000000"/>
          <w:sz w:val="24"/>
          <w:szCs w:val="24"/>
        </w:rPr>
        <w:t xml:space="preserve">when: </w:t>
      </w:r>
    </w:p>
    <w:p w14:paraId="0B3C83D4" w14:textId="2D727A18" w:rsidR="00CF39CC" w:rsidRPr="00D815A0" w:rsidRDefault="00CF39CC" w:rsidP="00A635FE">
      <w:pPr>
        <w:widowControl w:val="0"/>
        <w:numPr>
          <w:ilvl w:val="0"/>
          <w:numId w:val="19"/>
        </w:numPr>
        <w:autoSpaceDE w:val="0"/>
        <w:autoSpaceDN w:val="0"/>
        <w:adjustRightInd w:val="0"/>
        <w:ind w:hanging="270"/>
        <w:rPr>
          <w:color w:val="000000"/>
          <w:sz w:val="24"/>
          <w:szCs w:val="24"/>
        </w:rPr>
      </w:pPr>
      <w:r w:rsidRPr="00D815A0">
        <w:rPr>
          <w:color w:val="000000"/>
          <w:sz w:val="24"/>
          <w:szCs w:val="24"/>
        </w:rPr>
        <w:t xml:space="preserve">You are taking a new application for </w:t>
      </w:r>
      <w:r w:rsidR="00444296">
        <w:rPr>
          <w:color w:val="000000"/>
          <w:sz w:val="24"/>
          <w:szCs w:val="24"/>
        </w:rPr>
        <w:t>child care services</w:t>
      </w:r>
      <w:r w:rsidR="005E4CA2" w:rsidRPr="00D815A0">
        <w:rPr>
          <w:color w:val="000000"/>
          <w:sz w:val="24"/>
          <w:szCs w:val="24"/>
        </w:rPr>
        <w:t>.</w:t>
      </w:r>
    </w:p>
    <w:p w14:paraId="2B9A077A" w14:textId="1BC2BA85" w:rsidR="003823CD" w:rsidRPr="00D815A0" w:rsidRDefault="00CF39CC" w:rsidP="00A635FE">
      <w:pPr>
        <w:widowControl w:val="0"/>
        <w:numPr>
          <w:ilvl w:val="0"/>
          <w:numId w:val="19"/>
        </w:numPr>
        <w:autoSpaceDE w:val="0"/>
        <w:autoSpaceDN w:val="0"/>
        <w:adjustRightInd w:val="0"/>
        <w:ind w:hanging="270"/>
        <w:rPr>
          <w:color w:val="000000"/>
          <w:sz w:val="24"/>
          <w:szCs w:val="24"/>
        </w:rPr>
      </w:pPr>
      <w:r w:rsidRPr="00D815A0">
        <w:rPr>
          <w:color w:val="000000"/>
          <w:sz w:val="24"/>
          <w:szCs w:val="24"/>
        </w:rPr>
        <w:t xml:space="preserve">You are re-certifying eligibility for </w:t>
      </w:r>
      <w:r w:rsidR="00444296">
        <w:rPr>
          <w:color w:val="000000"/>
          <w:sz w:val="24"/>
          <w:szCs w:val="24"/>
        </w:rPr>
        <w:t>child care services</w:t>
      </w:r>
      <w:r w:rsidRPr="00D815A0">
        <w:rPr>
          <w:color w:val="000000"/>
          <w:sz w:val="24"/>
          <w:szCs w:val="24"/>
        </w:rPr>
        <w:t>.</w:t>
      </w:r>
    </w:p>
    <w:p w14:paraId="4F1D9448" w14:textId="77777777" w:rsidR="0094252B" w:rsidRPr="00D815A0" w:rsidRDefault="0094252B" w:rsidP="00A635FE">
      <w:pPr>
        <w:widowControl w:val="0"/>
        <w:numPr>
          <w:ilvl w:val="0"/>
          <w:numId w:val="19"/>
        </w:numPr>
        <w:autoSpaceDE w:val="0"/>
        <w:autoSpaceDN w:val="0"/>
        <w:adjustRightInd w:val="0"/>
        <w:ind w:hanging="270"/>
        <w:rPr>
          <w:color w:val="000000"/>
          <w:sz w:val="24"/>
          <w:szCs w:val="24"/>
        </w:rPr>
      </w:pPr>
      <w:r w:rsidRPr="00D815A0">
        <w:rPr>
          <w:color w:val="000000"/>
          <w:sz w:val="24"/>
          <w:szCs w:val="24"/>
        </w:rPr>
        <w:t xml:space="preserve">Upon the addition of a child that would result in an </w:t>
      </w:r>
      <w:r w:rsidR="005E4CA2" w:rsidRPr="00D815A0">
        <w:rPr>
          <w:color w:val="000000"/>
          <w:sz w:val="24"/>
          <w:szCs w:val="24"/>
        </w:rPr>
        <w:t>increase in the</w:t>
      </w:r>
      <w:r w:rsidRPr="00D815A0">
        <w:rPr>
          <w:color w:val="000000"/>
          <w:sz w:val="24"/>
          <w:szCs w:val="24"/>
        </w:rPr>
        <w:t xml:space="preserve"> parent share</w:t>
      </w:r>
      <w:r w:rsidR="00060842" w:rsidRPr="00D815A0">
        <w:rPr>
          <w:color w:val="000000"/>
          <w:sz w:val="24"/>
          <w:szCs w:val="24"/>
        </w:rPr>
        <w:t>.</w:t>
      </w:r>
    </w:p>
    <w:p w14:paraId="3CCE7A81" w14:textId="77777777" w:rsidR="0094252B" w:rsidRPr="00D815A0" w:rsidRDefault="0094252B" w:rsidP="00A635FE">
      <w:pPr>
        <w:widowControl w:val="0"/>
        <w:numPr>
          <w:ilvl w:val="0"/>
          <w:numId w:val="19"/>
        </w:numPr>
        <w:autoSpaceDE w:val="0"/>
        <w:autoSpaceDN w:val="0"/>
        <w:adjustRightInd w:val="0"/>
        <w:ind w:hanging="270"/>
        <w:rPr>
          <w:color w:val="000000"/>
          <w:sz w:val="24"/>
          <w:szCs w:val="24"/>
        </w:rPr>
      </w:pPr>
      <w:r w:rsidRPr="00D815A0">
        <w:rPr>
          <w:color w:val="000000"/>
          <w:sz w:val="24"/>
          <w:szCs w:val="24"/>
        </w:rPr>
        <w:t>Upon a parent’s report of a change in income, family size, or number of children in care that would result in a reduced parent share</w:t>
      </w:r>
      <w:r w:rsidR="00060842" w:rsidRPr="00D815A0">
        <w:rPr>
          <w:color w:val="000000"/>
          <w:sz w:val="24"/>
          <w:szCs w:val="24"/>
        </w:rPr>
        <w:t>.</w:t>
      </w:r>
    </w:p>
    <w:p w14:paraId="583E735D" w14:textId="77777777" w:rsidR="0094252B" w:rsidRPr="00D815A0" w:rsidRDefault="0094252B" w:rsidP="00A635FE">
      <w:pPr>
        <w:widowControl w:val="0"/>
        <w:numPr>
          <w:ilvl w:val="0"/>
          <w:numId w:val="19"/>
        </w:numPr>
        <w:autoSpaceDE w:val="0"/>
        <w:autoSpaceDN w:val="0"/>
        <w:adjustRightInd w:val="0"/>
        <w:ind w:hanging="270"/>
        <w:rPr>
          <w:color w:val="000000"/>
          <w:sz w:val="24"/>
          <w:szCs w:val="24"/>
        </w:rPr>
      </w:pPr>
      <w:r w:rsidRPr="00D815A0">
        <w:rPr>
          <w:color w:val="000000"/>
          <w:sz w:val="24"/>
          <w:szCs w:val="24"/>
        </w:rPr>
        <w:t>Upon resumption of work, job training, or education activities following temporary changes</w:t>
      </w:r>
      <w:r w:rsidR="00060842" w:rsidRPr="00D815A0">
        <w:rPr>
          <w:color w:val="000000"/>
          <w:sz w:val="24"/>
          <w:szCs w:val="24"/>
        </w:rPr>
        <w:t>.</w:t>
      </w:r>
    </w:p>
    <w:p w14:paraId="6EDCA214" w14:textId="77777777" w:rsidR="00CF39CC" w:rsidRPr="00D815A0" w:rsidRDefault="0094252B" w:rsidP="00A635FE">
      <w:pPr>
        <w:widowControl w:val="0"/>
        <w:numPr>
          <w:ilvl w:val="0"/>
          <w:numId w:val="19"/>
        </w:numPr>
        <w:autoSpaceDE w:val="0"/>
        <w:autoSpaceDN w:val="0"/>
        <w:adjustRightInd w:val="0"/>
        <w:ind w:hanging="270"/>
        <w:rPr>
          <w:color w:val="000000"/>
          <w:sz w:val="24"/>
          <w:szCs w:val="24"/>
        </w:rPr>
      </w:pPr>
      <w:r w:rsidRPr="00D815A0">
        <w:rPr>
          <w:color w:val="000000"/>
          <w:sz w:val="24"/>
          <w:szCs w:val="24"/>
        </w:rPr>
        <w:t xml:space="preserve">Upon resumption of work, job training, or education activities during the three-month continuation of </w:t>
      </w:r>
      <w:r w:rsidR="005E4CA2" w:rsidRPr="00D815A0">
        <w:rPr>
          <w:color w:val="000000"/>
          <w:sz w:val="24"/>
          <w:szCs w:val="24"/>
        </w:rPr>
        <w:t>financial aid</w:t>
      </w:r>
      <w:r w:rsidRPr="00D815A0">
        <w:rPr>
          <w:color w:val="000000"/>
          <w:sz w:val="24"/>
          <w:szCs w:val="24"/>
        </w:rPr>
        <w:t xml:space="preserve"> period</w:t>
      </w:r>
      <w:r w:rsidR="00060842" w:rsidRPr="00D815A0">
        <w:rPr>
          <w:color w:val="000000"/>
          <w:sz w:val="24"/>
          <w:szCs w:val="24"/>
        </w:rPr>
        <w:t>.</w:t>
      </w:r>
      <w:r w:rsidR="00CF39CC" w:rsidRPr="00D815A0">
        <w:rPr>
          <w:color w:val="000000"/>
          <w:sz w:val="24"/>
          <w:szCs w:val="24"/>
        </w:rPr>
        <w:t xml:space="preserve"> </w:t>
      </w:r>
    </w:p>
    <w:p w14:paraId="2142DDAB" w14:textId="77777777" w:rsidR="00F1389A" w:rsidRPr="00D815A0" w:rsidRDefault="00F1389A" w:rsidP="001F20E4">
      <w:pPr>
        <w:widowControl w:val="0"/>
        <w:autoSpaceDE w:val="0"/>
        <w:autoSpaceDN w:val="0"/>
        <w:adjustRightInd w:val="0"/>
        <w:ind w:left="1080"/>
        <w:rPr>
          <w:color w:val="000000"/>
          <w:sz w:val="24"/>
          <w:szCs w:val="24"/>
        </w:rPr>
      </w:pPr>
    </w:p>
    <w:p w14:paraId="1D3E9B1A" w14:textId="28F0DE85" w:rsidR="00F1389A" w:rsidRPr="00D815A0" w:rsidRDefault="00CF39CC" w:rsidP="001F20E4">
      <w:pPr>
        <w:pStyle w:val="Heading2"/>
        <w:ind w:left="720" w:hanging="702"/>
      </w:pPr>
      <w:r w:rsidRPr="00D815A0">
        <w:t>Discretion in</w:t>
      </w:r>
      <w:r w:rsidR="005E4CA2" w:rsidRPr="00D815A0">
        <w:t xml:space="preserve"> Setting Parent Share</w:t>
      </w:r>
      <w:r w:rsidR="00D35543">
        <w:t xml:space="preserve"> of Cost</w:t>
      </w:r>
    </w:p>
    <w:p w14:paraId="3B413031" w14:textId="187A44F4" w:rsidR="005E4CA2" w:rsidRPr="00D815A0" w:rsidRDefault="00CF39CC" w:rsidP="001F20E4">
      <w:pPr>
        <w:autoSpaceDE w:val="0"/>
        <w:autoSpaceDN w:val="0"/>
        <w:adjustRightInd w:val="0"/>
        <w:ind w:left="720"/>
        <w:rPr>
          <w:bCs/>
          <w:color w:val="000000"/>
          <w:sz w:val="24"/>
          <w:szCs w:val="24"/>
        </w:rPr>
      </w:pPr>
      <w:r w:rsidRPr="00D815A0">
        <w:rPr>
          <w:bCs/>
          <w:color w:val="000000"/>
          <w:sz w:val="24"/>
          <w:szCs w:val="24"/>
        </w:rPr>
        <w:t xml:space="preserve">The customer may experience situations that </w:t>
      </w:r>
      <w:r w:rsidR="00E3141D" w:rsidRPr="005D32FB">
        <w:rPr>
          <w:bCs/>
          <w:iCs/>
          <w:sz w:val="24"/>
          <w:szCs w:val="24"/>
        </w:rPr>
        <w:t>Support Center</w:t>
      </w:r>
      <w:r w:rsidR="005E306A">
        <w:rPr>
          <w:sz w:val="24"/>
          <w:szCs w:val="24"/>
        </w:rPr>
        <w:t xml:space="preserve"> </w:t>
      </w:r>
      <w:r w:rsidRPr="00D815A0">
        <w:rPr>
          <w:bCs/>
          <w:color w:val="000000"/>
          <w:sz w:val="24"/>
          <w:szCs w:val="24"/>
        </w:rPr>
        <w:t xml:space="preserve">staff consider </w:t>
      </w:r>
      <w:r w:rsidR="005E4CA2" w:rsidRPr="00D815A0">
        <w:rPr>
          <w:bCs/>
          <w:color w:val="000000"/>
          <w:sz w:val="24"/>
          <w:szCs w:val="24"/>
        </w:rPr>
        <w:t>are</w:t>
      </w:r>
      <w:r w:rsidRPr="00D815A0">
        <w:rPr>
          <w:bCs/>
          <w:color w:val="000000"/>
          <w:sz w:val="24"/>
          <w:szCs w:val="24"/>
        </w:rPr>
        <w:t xml:space="preserve"> reason to modify the Parent Share of Cost.  These situations include but are not limited to: </w:t>
      </w:r>
    </w:p>
    <w:p w14:paraId="4EE28E88" w14:textId="77777777" w:rsidR="00F1389A" w:rsidRPr="00D815A0" w:rsidRDefault="00CF39CC" w:rsidP="00A635FE">
      <w:pPr>
        <w:widowControl w:val="0"/>
        <w:numPr>
          <w:ilvl w:val="0"/>
          <w:numId w:val="20"/>
        </w:numPr>
        <w:autoSpaceDE w:val="0"/>
        <w:autoSpaceDN w:val="0"/>
        <w:adjustRightInd w:val="0"/>
        <w:ind w:left="990" w:hanging="270"/>
        <w:rPr>
          <w:bCs/>
          <w:color w:val="000000"/>
          <w:sz w:val="24"/>
          <w:szCs w:val="24"/>
        </w:rPr>
      </w:pPr>
      <w:r w:rsidRPr="00D815A0">
        <w:rPr>
          <w:bCs/>
          <w:color w:val="000000"/>
          <w:sz w:val="24"/>
          <w:szCs w:val="24"/>
        </w:rPr>
        <w:t xml:space="preserve">The customer </w:t>
      </w:r>
      <w:r w:rsidR="005E4CA2" w:rsidRPr="00D815A0">
        <w:rPr>
          <w:bCs/>
          <w:color w:val="000000"/>
          <w:sz w:val="24"/>
          <w:szCs w:val="24"/>
        </w:rPr>
        <w:t>is</w:t>
      </w:r>
      <w:r w:rsidRPr="00D815A0">
        <w:rPr>
          <w:bCs/>
          <w:color w:val="000000"/>
          <w:sz w:val="24"/>
          <w:szCs w:val="24"/>
        </w:rPr>
        <w:t xml:space="preserve"> une</w:t>
      </w:r>
      <w:r w:rsidR="005E4CA2" w:rsidRPr="00D815A0">
        <w:rPr>
          <w:bCs/>
          <w:color w:val="000000"/>
          <w:sz w:val="24"/>
          <w:szCs w:val="24"/>
        </w:rPr>
        <w:t>mployed and seeking employment;</w:t>
      </w:r>
    </w:p>
    <w:p w14:paraId="6482E33A" w14:textId="62EBB317" w:rsidR="00CF39CC" w:rsidRPr="005D32FB" w:rsidRDefault="00CF39CC" w:rsidP="00A635FE">
      <w:pPr>
        <w:widowControl w:val="0"/>
        <w:numPr>
          <w:ilvl w:val="0"/>
          <w:numId w:val="20"/>
        </w:numPr>
        <w:autoSpaceDE w:val="0"/>
        <w:autoSpaceDN w:val="0"/>
        <w:adjustRightInd w:val="0"/>
        <w:ind w:left="990" w:hanging="270"/>
        <w:rPr>
          <w:color w:val="000000"/>
          <w:sz w:val="24"/>
          <w:szCs w:val="24"/>
        </w:rPr>
      </w:pPr>
      <w:r w:rsidRPr="005D32FB">
        <w:rPr>
          <w:bCs/>
          <w:color w:val="000000"/>
          <w:sz w:val="24"/>
          <w:szCs w:val="24"/>
        </w:rPr>
        <w:t>The customer request</w:t>
      </w:r>
      <w:r w:rsidR="005E4CA2" w:rsidRPr="005D32FB">
        <w:rPr>
          <w:bCs/>
          <w:color w:val="000000"/>
          <w:sz w:val="24"/>
          <w:szCs w:val="24"/>
        </w:rPr>
        <w:t>s</w:t>
      </w:r>
      <w:r w:rsidRPr="005D32FB">
        <w:rPr>
          <w:bCs/>
          <w:color w:val="000000"/>
          <w:sz w:val="24"/>
          <w:szCs w:val="24"/>
        </w:rPr>
        <w:t xml:space="preserve"> an interruption in service </w:t>
      </w:r>
      <w:r w:rsidR="00F55225" w:rsidRPr="00E74207">
        <w:rPr>
          <w:color w:val="000000"/>
          <w:sz w:val="24"/>
          <w:szCs w:val="24"/>
        </w:rPr>
        <w:t>for future mont</w:t>
      </w:r>
      <w:r w:rsidR="00D11C38" w:rsidRPr="00E74207">
        <w:rPr>
          <w:color w:val="000000"/>
          <w:sz w:val="24"/>
          <w:szCs w:val="24"/>
        </w:rPr>
        <w:t>hs</w:t>
      </w:r>
      <w:r w:rsidR="00D11C38">
        <w:rPr>
          <w:bCs/>
          <w:color w:val="000000"/>
          <w:sz w:val="24"/>
          <w:szCs w:val="24"/>
        </w:rPr>
        <w:t xml:space="preserve"> </w:t>
      </w:r>
      <w:r w:rsidRPr="005D32FB">
        <w:rPr>
          <w:bCs/>
          <w:color w:val="000000"/>
          <w:sz w:val="24"/>
          <w:szCs w:val="24"/>
        </w:rPr>
        <w:t xml:space="preserve">(child </w:t>
      </w:r>
      <w:r w:rsidR="00B41E0D" w:rsidRPr="005D32FB">
        <w:rPr>
          <w:bCs/>
          <w:color w:val="000000"/>
          <w:sz w:val="24"/>
          <w:szCs w:val="24"/>
        </w:rPr>
        <w:t>will</w:t>
      </w:r>
      <w:r w:rsidRPr="005D32FB">
        <w:rPr>
          <w:bCs/>
          <w:color w:val="000000"/>
          <w:sz w:val="24"/>
          <w:szCs w:val="24"/>
        </w:rPr>
        <w:t xml:space="preserve"> not attend for an extended period</w:t>
      </w:r>
      <w:r w:rsidR="00DA343C" w:rsidRPr="005D32FB">
        <w:rPr>
          <w:bCs/>
          <w:color w:val="000000"/>
          <w:sz w:val="24"/>
          <w:szCs w:val="24"/>
        </w:rPr>
        <w:t>);</w:t>
      </w:r>
    </w:p>
    <w:p w14:paraId="0C541086" w14:textId="77777777" w:rsidR="00CF39CC" w:rsidRPr="00D815A0" w:rsidRDefault="00CF39CC" w:rsidP="00A635FE">
      <w:pPr>
        <w:widowControl w:val="0"/>
        <w:numPr>
          <w:ilvl w:val="0"/>
          <w:numId w:val="20"/>
        </w:numPr>
        <w:autoSpaceDE w:val="0"/>
        <w:autoSpaceDN w:val="0"/>
        <w:adjustRightInd w:val="0"/>
        <w:ind w:left="990" w:hanging="270"/>
        <w:rPr>
          <w:color w:val="000000"/>
          <w:sz w:val="24"/>
          <w:szCs w:val="24"/>
        </w:rPr>
      </w:pPr>
      <w:r w:rsidRPr="00D815A0">
        <w:rPr>
          <w:bCs/>
          <w:color w:val="000000"/>
          <w:sz w:val="24"/>
          <w:szCs w:val="24"/>
        </w:rPr>
        <w:t>Other significant, temporary event that would affect customer’s ability</w:t>
      </w:r>
      <w:r w:rsidR="005E4CA2" w:rsidRPr="00D815A0">
        <w:rPr>
          <w:bCs/>
          <w:color w:val="000000"/>
          <w:sz w:val="24"/>
          <w:szCs w:val="24"/>
        </w:rPr>
        <w:t xml:space="preserve"> to pay the Parent Share</w:t>
      </w:r>
      <w:r w:rsidRPr="00D815A0">
        <w:rPr>
          <w:bCs/>
          <w:color w:val="000000"/>
          <w:sz w:val="24"/>
          <w:szCs w:val="24"/>
        </w:rPr>
        <w:t>.</w:t>
      </w:r>
    </w:p>
    <w:p w14:paraId="0C917C23" w14:textId="68C823DB" w:rsidR="00402A1E" w:rsidRDefault="00402A1E">
      <w:pPr>
        <w:rPr>
          <w:color w:val="000000" w:themeColor="text1"/>
          <w:sz w:val="24"/>
          <w:szCs w:val="24"/>
        </w:rPr>
      </w:pPr>
      <w:r>
        <w:rPr>
          <w:color w:val="000000" w:themeColor="text1"/>
          <w:sz w:val="24"/>
          <w:szCs w:val="24"/>
        </w:rPr>
        <w:br w:type="page"/>
      </w:r>
    </w:p>
    <w:tbl>
      <w:tblPr>
        <w:tblStyle w:val="TableGrid"/>
        <w:tblW w:w="0" w:type="auto"/>
        <w:jc w:val="center"/>
        <w:tblLook w:val="04A0" w:firstRow="1" w:lastRow="0" w:firstColumn="1" w:lastColumn="0" w:noHBand="0" w:noVBand="1"/>
      </w:tblPr>
      <w:tblGrid>
        <w:gridCol w:w="4163"/>
        <w:gridCol w:w="4297"/>
      </w:tblGrid>
      <w:tr w:rsidR="00D8724B" w:rsidRPr="00D815A0" w14:paraId="7854E915" w14:textId="77777777" w:rsidTr="00BD2BAD">
        <w:trPr>
          <w:jc w:val="center"/>
        </w:trPr>
        <w:tc>
          <w:tcPr>
            <w:tcW w:w="4163" w:type="dxa"/>
            <w:vAlign w:val="center"/>
          </w:tcPr>
          <w:p w14:paraId="445405E9" w14:textId="77777777" w:rsidR="00A5037E" w:rsidRPr="00D815A0" w:rsidRDefault="00A5037E" w:rsidP="00BD2BAD">
            <w:pPr>
              <w:widowControl w:val="0"/>
              <w:autoSpaceDE w:val="0"/>
              <w:autoSpaceDN w:val="0"/>
              <w:adjustRightInd w:val="0"/>
              <w:rPr>
                <w:b/>
                <w:color w:val="000000" w:themeColor="text1"/>
                <w:sz w:val="24"/>
                <w:szCs w:val="24"/>
              </w:rPr>
            </w:pPr>
            <w:r w:rsidRPr="00D815A0">
              <w:rPr>
                <w:b/>
                <w:color w:val="000000" w:themeColor="text1"/>
                <w:sz w:val="24"/>
                <w:szCs w:val="24"/>
              </w:rPr>
              <w:t>Reasons</w:t>
            </w:r>
          </w:p>
        </w:tc>
        <w:tc>
          <w:tcPr>
            <w:tcW w:w="4297" w:type="dxa"/>
          </w:tcPr>
          <w:p w14:paraId="66738226" w14:textId="77777777" w:rsidR="00A5037E" w:rsidRPr="00D815A0" w:rsidRDefault="00A5037E" w:rsidP="00BD2BAD">
            <w:pPr>
              <w:widowControl w:val="0"/>
              <w:autoSpaceDE w:val="0"/>
              <w:autoSpaceDN w:val="0"/>
              <w:adjustRightInd w:val="0"/>
              <w:rPr>
                <w:b/>
                <w:color w:val="000000" w:themeColor="text1"/>
                <w:sz w:val="24"/>
                <w:szCs w:val="24"/>
              </w:rPr>
            </w:pPr>
            <w:r w:rsidRPr="00D815A0">
              <w:rPr>
                <w:b/>
                <w:color w:val="000000" w:themeColor="text1"/>
                <w:sz w:val="24"/>
                <w:szCs w:val="24"/>
              </w:rPr>
              <w:t>Examples of Documentation can include:</w:t>
            </w:r>
          </w:p>
        </w:tc>
      </w:tr>
      <w:tr w:rsidR="00D8724B" w:rsidRPr="00D815A0" w14:paraId="25400FAE" w14:textId="77777777" w:rsidTr="00BD2BAD">
        <w:trPr>
          <w:jc w:val="center"/>
        </w:trPr>
        <w:tc>
          <w:tcPr>
            <w:tcW w:w="4163" w:type="dxa"/>
          </w:tcPr>
          <w:p w14:paraId="6C7EBF71"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Reduction in hours</w:t>
            </w:r>
          </w:p>
        </w:tc>
        <w:tc>
          <w:tcPr>
            <w:tcW w:w="4297" w:type="dxa"/>
          </w:tcPr>
          <w:p w14:paraId="558332C8"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Check stubs</w:t>
            </w:r>
          </w:p>
        </w:tc>
      </w:tr>
      <w:tr w:rsidR="00D8724B" w:rsidRPr="00D815A0" w14:paraId="6AAD95FD" w14:textId="77777777" w:rsidTr="00BD2BAD">
        <w:trPr>
          <w:jc w:val="center"/>
        </w:trPr>
        <w:tc>
          <w:tcPr>
            <w:tcW w:w="4163" w:type="dxa"/>
            <w:vAlign w:val="center"/>
          </w:tcPr>
          <w:p w14:paraId="25A644B4"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Loss of employment</w:t>
            </w:r>
          </w:p>
        </w:tc>
        <w:tc>
          <w:tcPr>
            <w:tcW w:w="4297" w:type="dxa"/>
          </w:tcPr>
          <w:p w14:paraId="76A67398"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Lay-off notice, letter from employer or verification from employer (includes phone verification)</w:t>
            </w:r>
          </w:p>
        </w:tc>
      </w:tr>
      <w:tr w:rsidR="00D8724B" w:rsidRPr="00D815A0" w14:paraId="42F50830" w14:textId="77777777" w:rsidTr="00BD2BAD">
        <w:trPr>
          <w:jc w:val="center"/>
        </w:trPr>
        <w:tc>
          <w:tcPr>
            <w:tcW w:w="4163" w:type="dxa"/>
            <w:vAlign w:val="center"/>
          </w:tcPr>
          <w:p w14:paraId="205FE9D9"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Work-related expenses that are not reimbursed by the employer</w:t>
            </w:r>
          </w:p>
        </w:tc>
        <w:tc>
          <w:tcPr>
            <w:tcW w:w="4297" w:type="dxa"/>
          </w:tcPr>
          <w:p w14:paraId="1A9AE2A1"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Documentation from employer</w:t>
            </w:r>
          </w:p>
        </w:tc>
      </w:tr>
      <w:tr w:rsidR="00D8724B" w:rsidRPr="00D815A0" w14:paraId="37C98065" w14:textId="77777777" w:rsidTr="00BD2BAD">
        <w:trPr>
          <w:jc w:val="center"/>
        </w:trPr>
        <w:tc>
          <w:tcPr>
            <w:tcW w:w="4163" w:type="dxa"/>
            <w:vAlign w:val="center"/>
          </w:tcPr>
          <w:p w14:paraId="4D480123"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Unexpected temporary costs such as medical expenses</w:t>
            </w:r>
          </w:p>
        </w:tc>
        <w:tc>
          <w:tcPr>
            <w:tcW w:w="4297" w:type="dxa"/>
          </w:tcPr>
          <w:p w14:paraId="5E60848A"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Medical bills</w:t>
            </w:r>
          </w:p>
        </w:tc>
      </w:tr>
      <w:tr w:rsidR="00D8724B" w:rsidRPr="00D815A0" w14:paraId="72C8AB6D" w14:textId="77777777" w:rsidTr="00BD2BAD">
        <w:trPr>
          <w:jc w:val="center"/>
        </w:trPr>
        <w:tc>
          <w:tcPr>
            <w:tcW w:w="4163" w:type="dxa"/>
            <w:vAlign w:val="center"/>
          </w:tcPr>
          <w:p w14:paraId="484F6980"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Extraordinary events or disasters that affect a family financially</w:t>
            </w:r>
          </w:p>
        </w:tc>
        <w:tc>
          <w:tcPr>
            <w:tcW w:w="4297" w:type="dxa"/>
          </w:tcPr>
          <w:p w14:paraId="298F1FEE" w14:textId="77777777" w:rsidR="00A5037E" w:rsidRPr="00D815A0" w:rsidRDefault="00A5037E" w:rsidP="00BD2BAD">
            <w:pPr>
              <w:widowControl w:val="0"/>
              <w:autoSpaceDE w:val="0"/>
              <w:autoSpaceDN w:val="0"/>
              <w:adjustRightInd w:val="0"/>
              <w:rPr>
                <w:color w:val="000000" w:themeColor="text1"/>
                <w:sz w:val="24"/>
                <w:szCs w:val="24"/>
              </w:rPr>
            </w:pPr>
            <w:r w:rsidRPr="00D815A0">
              <w:rPr>
                <w:color w:val="000000" w:themeColor="text1"/>
                <w:sz w:val="24"/>
                <w:szCs w:val="24"/>
              </w:rPr>
              <w:t>Depends on the event, i.e. hurricane declaration, etc.</w:t>
            </w:r>
          </w:p>
        </w:tc>
      </w:tr>
    </w:tbl>
    <w:p w14:paraId="176556C2" w14:textId="16D12E0A" w:rsidR="00F84FC3" w:rsidRPr="00D815A0" w:rsidRDefault="00F84FC3" w:rsidP="00A74A11">
      <w:pPr>
        <w:widowControl w:val="0"/>
        <w:autoSpaceDE w:val="0"/>
        <w:autoSpaceDN w:val="0"/>
        <w:adjustRightInd w:val="0"/>
        <w:rPr>
          <w:color w:val="000000" w:themeColor="text1"/>
          <w:sz w:val="24"/>
          <w:szCs w:val="24"/>
        </w:rPr>
      </w:pPr>
    </w:p>
    <w:p w14:paraId="71DFE62F" w14:textId="297DAF20" w:rsidR="00F84FC3" w:rsidRPr="00D815A0" w:rsidRDefault="00F84FC3">
      <w:pPr>
        <w:rPr>
          <w:color w:val="000000" w:themeColor="text1"/>
          <w:sz w:val="24"/>
          <w:szCs w:val="24"/>
        </w:rPr>
      </w:pPr>
    </w:p>
    <w:p w14:paraId="25BE0228" w14:textId="709B94FF" w:rsidR="00A5037E" w:rsidRPr="005D32FB" w:rsidRDefault="00E3141D" w:rsidP="00A635FE">
      <w:pPr>
        <w:widowControl w:val="0"/>
        <w:numPr>
          <w:ilvl w:val="0"/>
          <w:numId w:val="44"/>
        </w:numPr>
        <w:autoSpaceDE w:val="0"/>
        <w:autoSpaceDN w:val="0"/>
        <w:adjustRightInd w:val="0"/>
        <w:rPr>
          <w:bCs/>
          <w:iCs/>
          <w:color w:val="000000" w:themeColor="text1"/>
          <w:sz w:val="24"/>
          <w:szCs w:val="24"/>
        </w:rPr>
      </w:pPr>
      <w:r w:rsidRPr="005D32FB">
        <w:rPr>
          <w:bCs/>
          <w:iCs/>
          <w:color w:val="000000" w:themeColor="text1"/>
          <w:sz w:val="24"/>
          <w:szCs w:val="24"/>
        </w:rPr>
        <w:t>Support Center</w:t>
      </w:r>
      <w:r w:rsidR="005E306A" w:rsidRPr="001570BB">
        <w:rPr>
          <w:bCs/>
          <w:iCs/>
          <w:color w:val="000000" w:themeColor="text1"/>
          <w:sz w:val="24"/>
          <w:szCs w:val="24"/>
        </w:rPr>
        <w:t xml:space="preserve"> </w:t>
      </w:r>
      <w:r w:rsidR="00744002" w:rsidRPr="001570BB">
        <w:rPr>
          <w:bCs/>
          <w:iCs/>
          <w:color w:val="000000" w:themeColor="text1"/>
          <w:sz w:val="24"/>
          <w:szCs w:val="24"/>
        </w:rPr>
        <w:t>s</w:t>
      </w:r>
      <w:r w:rsidR="005E4CA2" w:rsidRPr="003552D0">
        <w:rPr>
          <w:bCs/>
          <w:iCs/>
          <w:color w:val="000000" w:themeColor="text1"/>
          <w:sz w:val="24"/>
          <w:szCs w:val="24"/>
        </w:rPr>
        <w:t xml:space="preserve">taff may make changes to the Authorized Parent Share of Cost in </w:t>
      </w:r>
      <w:r w:rsidR="00202D6D" w:rsidRPr="00953F68">
        <w:rPr>
          <w:bCs/>
          <w:iCs/>
          <w:color w:val="000000" w:themeColor="text1"/>
          <w:sz w:val="24"/>
          <w:szCs w:val="24"/>
        </w:rPr>
        <w:t xml:space="preserve">TWIST for </w:t>
      </w:r>
      <w:r w:rsidR="005E4CA2" w:rsidRPr="00953F68">
        <w:rPr>
          <w:bCs/>
          <w:iCs/>
          <w:color w:val="000000" w:themeColor="text1"/>
          <w:sz w:val="24"/>
          <w:szCs w:val="24"/>
        </w:rPr>
        <w:t xml:space="preserve">future </w:t>
      </w:r>
      <w:r w:rsidR="00A5037E" w:rsidRPr="002B481D">
        <w:rPr>
          <w:bCs/>
          <w:iCs/>
          <w:color w:val="000000" w:themeColor="text1"/>
          <w:sz w:val="24"/>
          <w:szCs w:val="24"/>
        </w:rPr>
        <w:t xml:space="preserve">months based upon a consultation and an agreement with the customer. </w:t>
      </w:r>
    </w:p>
    <w:p w14:paraId="05657C6C" w14:textId="4F5F878B" w:rsidR="00A5037E" w:rsidRPr="005D32FB" w:rsidRDefault="00A5037E" w:rsidP="00A635FE">
      <w:pPr>
        <w:widowControl w:val="0"/>
        <w:numPr>
          <w:ilvl w:val="0"/>
          <w:numId w:val="44"/>
        </w:numPr>
        <w:autoSpaceDE w:val="0"/>
        <w:autoSpaceDN w:val="0"/>
        <w:adjustRightInd w:val="0"/>
        <w:rPr>
          <w:bCs/>
          <w:iCs/>
          <w:color w:val="000000" w:themeColor="text1"/>
          <w:sz w:val="24"/>
          <w:szCs w:val="24"/>
        </w:rPr>
      </w:pPr>
      <w:r w:rsidRPr="005D32FB">
        <w:rPr>
          <w:bCs/>
          <w:iCs/>
          <w:color w:val="000000" w:themeColor="text1"/>
          <w:sz w:val="24"/>
          <w:szCs w:val="24"/>
        </w:rPr>
        <w:t xml:space="preserve">Whenever an adjustment is made to the Parent Share of Cost, </w:t>
      </w:r>
      <w:r w:rsidR="009B41AF" w:rsidRPr="005D32FB">
        <w:rPr>
          <w:bCs/>
          <w:iCs/>
          <w:color w:val="000000" w:themeColor="text1"/>
          <w:sz w:val="24"/>
          <w:szCs w:val="24"/>
        </w:rPr>
        <w:t xml:space="preserve">Support </w:t>
      </w:r>
      <w:bookmarkStart w:id="67" w:name="_Hlk71122042"/>
      <w:r w:rsidR="00402A1E" w:rsidRPr="005D32FB">
        <w:rPr>
          <w:bCs/>
          <w:iCs/>
          <w:color w:val="000000" w:themeColor="text1"/>
          <w:sz w:val="24"/>
          <w:szCs w:val="24"/>
        </w:rPr>
        <w:t>Center</w:t>
      </w:r>
      <w:r w:rsidR="00402A1E" w:rsidRPr="001570BB">
        <w:rPr>
          <w:bCs/>
          <w:iCs/>
          <w:color w:val="000000" w:themeColor="text1"/>
          <w:sz w:val="24"/>
          <w:szCs w:val="24"/>
        </w:rPr>
        <w:t xml:space="preserve"> staff</w:t>
      </w:r>
      <w:r w:rsidRPr="001570BB">
        <w:rPr>
          <w:bCs/>
          <w:iCs/>
          <w:color w:val="000000" w:themeColor="text1"/>
          <w:sz w:val="24"/>
          <w:szCs w:val="24"/>
        </w:rPr>
        <w:t xml:space="preserve"> must enter justification in counselor notes and documentation in </w:t>
      </w:r>
      <w:r w:rsidR="006664B1" w:rsidRPr="00953F68">
        <w:rPr>
          <w:bCs/>
          <w:iCs/>
          <w:color w:val="000000" w:themeColor="text1"/>
          <w:sz w:val="24"/>
          <w:szCs w:val="24"/>
        </w:rPr>
        <w:t>Document management system</w:t>
      </w:r>
      <w:r w:rsidRPr="00953F68">
        <w:rPr>
          <w:bCs/>
          <w:iCs/>
          <w:color w:val="000000" w:themeColor="text1"/>
          <w:sz w:val="24"/>
          <w:szCs w:val="24"/>
        </w:rPr>
        <w:t>. Documentation m</w:t>
      </w:r>
      <w:r w:rsidRPr="002B481D">
        <w:rPr>
          <w:bCs/>
          <w:iCs/>
          <w:color w:val="000000" w:themeColor="text1"/>
          <w:sz w:val="24"/>
          <w:szCs w:val="24"/>
        </w:rPr>
        <w:t>ust include the reason for and the duration of the temporary reduction.</w:t>
      </w:r>
    </w:p>
    <w:bookmarkEnd w:id="67"/>
    <w:p w14:paraId="2162DE14" w14:textId="1FBC4738" w:rsidR="00202D6D" w:rsidRPr="005D32FB" w:rsidRDefault="00A5037E" w:rsidP="00A635FE">
      <w:pPr>
        <w:widowControl w:val="0"/>
        <w:numPr>
          <w:ilvl w:val="0"/>
          <w:numId w:val="44"/>
        </w:numPr>
        <w:autoSpaceDE w:val="0"/>
        <w:autoSpaceDN w:val="0"/>
        <w:adjustRightInd w:val="0"/>
        <w:rPr>
          <w:bCs/>
          <w:iCs/>
          <w:color w:val="000000" w:themeColor="text1"/>
        </w:rPr>
      </w:pPr>
      <w:r w:rsidRPr="005D32FB">
        <w:rPr>
          <w:bCs/>
          <w:iCs/>
          <w:color w:val="000000" w:themeColor="text1"/>
          <w:sz w:val="24"/>
          <w:szCs w:val="24"/>
        </w:rPr>
        <w:t>In some instances, exceptions to the chart above may be approved by a manager or designee on a case-by-case basis.</w:t>
      </w:r>
      <w:r w:rsidR="00202D6D" w:rsidRPr="005D32FB">
        <w:rPr>
          <w:bCs/>
          <w:iCs/>
          <w:color w:val="000000" w:themeColor="text1"/>
          <w:sz w:val="24"/>
          <w:szCs w:val="24"/>
        </w:rPr>
        <w:t xml:space="preserve"> </w:t>
      </w:r>
      <w:r w:rsidR="00597DA1" w:rsidRPr="005D32FB">
        <w:rPr>
          <w:bCs/>
          <w:iCs/>
          <w:color w:val="000000" w:themeColor="text1"/>
          <w:sz w:val="24"/>
          <w:szCs w:val="24"/>
        </w:rPr>
        <w:t>Approval note must be entered in TWIST by Supervisor or Manager</w:t>
      </w:r>
      <w:r w:rsidR="00C002A8" w:rsidRPr="005D32FB">
        <w:rPr>
          <w:bCs/>
          <w:iCs/>
          <w:color w:val="000000" w:themeColor="text1"/>
          <w:sz w:val="24"/>
          <w:szCs w:val="24"/>
        </w:rPr>
        <w:t>.</w:t>
      </w:r>
      <w:r w:rsidR="00C52EAE" w:rsidRPr="005D32FB">
        <w:rPr>
          <w:bCs/>
          <w:iCs/>
          <w:color w:val="000000" w:themeColor="text1"/>
        </w:rPr>
        <w:t xml:space="preserve"> </w:t>
      </w:r>
    </w:p>
    <w:p w14:paraId="68EE6A7F" w14:textId="21356DD2" w:rsidR="00804AC4" w:rsidRPr="00953F68" w:rsidRDefault="00804AC4" w:rsidP="00A635FE">
      <w:pPr>
        <w:widowControl w:val="0"/>
        <w:numPr>
          <w:ilvl w:val="0"/>
          <w:numId w:val="44"/>
        </w:numPr>
        <w:tabs>
          <w:tab w:val="left" w:pos="6660"/>
        </w:tabs>
        <w:autoSpaceDE w:val="0"/>
        <w:autoSpaceDN w:val="0"/>
        <w:adjustRightInd w:val="0"/>
        <w:rPr>
          <w:bCs/>
          <w:iCs/>
          <w:sz w:val="24"/>
          <w:szCs w:val="24"/>
        </w:rPr>
      </w:pPr>
      <w:r w:rsidRPr="005D32FB">
        <w:rPr>
          <w:bCs/>
          <w:iCs/>
          <w:sz w:val="24"/>
          <w:szCs w:val="24"/>
        </w:rPr>
        <w:t xml:space="preserve">In all instances, </w:t>
      </w:r>
      <w:r w:rsidR="00E3141D" w:rsidRPr="005D32FB">
        <w:rPr>
          <w:bCs/>
          <w:iCs/>
          <w:sz w:val="24"/>
          <w:szCs w:val="24"/>
        </w:rPr>
        <w:t>Support Center</w:t>
      </w:r>
      <w:r w:rsidR="009B41AF" w:rsidRPr="001570BB">
        <w:rPr>
          <w:bCs/>
          <w:iCs/>
          <w:sz w:val="24"/>
          <w:szCs w:val="24"/>
        </w:rPr>
        <w:t xml:space="preserve"> </w:t>
      </w:r>
      <w:r w:rsidRPr="001570BB">
        <w:rPr>
          <w:bCs/>
          <w:iCs/>
          <w:sz w:val="24"/>
          <w:szCs w:val="24"/>
        </w:rPr>
        <w:t xml:space="preserve">staff must </w:t>
      </w:r>
      <w:r w:rsidRPr="003552D0">
        <w:rPr>
          <w:bCs/>
          <w:iCs/>
          <w:sz w:val="24"/>
          <w:szCs w:val="24"/>
        </w:rPr>
        <w:t>document their actions and provide justification in TWIST counselor notes.</w:t>
      </w:r>
    </w:p>
    <w:p w14:paraId="1D78840C" w14:textId="5462D881" w:rsidR="00A5037E" w:rsidRPr="00953F68" w:rsidRDefault="00E3141D" w:rsidP="00A635FE">
      <w:pPr>
        <w:widowControl w:val="0"/>
        <w:numPr>
          <w:ilvl w:val="0"/>
          <w:numId w:val="44"/>
        </w:numPr>
        <w:tabs>
          <w:tab w:val="left" w:pos="6660"/>
        </w:tabs>
        <w:autoSpaceDE w:val="0"/>
        <w:autoSpaceDN w:val="0"/>
        <w:adjustRightInd w:val="0"/>
        <w:rPr>
          <w:bCs/>
          <w:iCs/>
          <w:sz w:val="24"/>
          <w:szCs w:val="24"/>
        </w:rPr>
      </w:pPr>
      <w:r w:rsidRPr="005D32FB">
        <w:rPr>
          <w:bCs/>
          <w:iCs/>
          <w:sz w:val="24"/>
          <w:szCs w:val="24"/>
        </w:rPr>
        <w:t>Support Center</w:t>
      </w:r>
      <w:r w:rsidR="00A5037E" w:rsidRPr="001570BB">
        <w:rPr>
          <w:bCs/>
          <w:iCs/>
          <w:sz w:val="24"/>
          <w:szCs w:val="24"/>
        </w:rPr>
        <w:t xml:space="preserve"> staff must keep a log of all temporary reductions granted to parents facing extenuating circumstances.  Log should contain th</w:t>
      </w:r>
      <w:r w:rsidR="00A5037E" w:rsidRPr="00953F68">
        <w:rPr>
          <w:bCs/>
          <w:iCs/>
          <w:sz w:val="24"/>
          <w:szCs w:val="24"/>
        </w:rPr>
        <w:t xml:space="preserve">e following information:  </w:t>
      </w:r>
    </w:p>
    <w:p w14:paraId="336E8824" w14:textId="77777777" w:rsidR="00A5037E" w:rsidRPr="002B481D" w:rsidRDefault="00A5037E" w:rsidP="00A5037E">
      <w:pPr>
        <w:widowControl w:val="0"/>
        <w:autoSpaceDE w:val="0"/>
        <w:autoSpaceDN w:val="0"/>
        <w:adjustRightInd w:val="0"/>
        <w:ind w:left="1080"/>
        <w:rPr>
          <w:bCs/>
          <w:iCs/>
          <w:sz w:val="24"/>
          <w:szCs w:val="24"/>
          <w:highlight w:val="yellow"/>
        </w:rPr>
      </w:pPr>
    </w:p>
    <w:tbl>
      <w:tblPr>
        <w:tblStyle w:val="TableGrid"/>
        <w:tblW w:w="0" w:type="auto"/>
        <w:tblInd w:w="933" w:type="dxa"/>
        <w:tblLook w:val="04A0" w:firstRow="1" w:lastRow="0" w:firstColumn="1" w:lastColumn="0" w:noHBand="0" w:noVBand="1"/>
      </w:tblPr>
      <w:tblGrid>
        <w:gridCol w:w="1255"/>
        <w:gridCol w:w="1248"/>
        <w:gridCol w:w="1248"/>
        <w:gridCol w:w="1289"/>
        <w:gridCol w:w="1327"/>
        <w:gridCol w:w="1313"/>
        <w:gridCol w:w="1307"/>
      </w:tblGrid>
      <w:tr w:rsidR="00F4388C" w:rsidRPr="001570BB" w14:paraId="71FB714B" w14:textId="77777777" w:rsidTr="00BD2BAD">
        <w:trPr>
          <w:trHeight w:val="703"/>
        </w:trPr>
        <w:tc>
          <w:tcPr>
            <w:tcW w:w="1255" w:type="dxa"/>
            <w:vAlign w:val="center"/>
          </w:tcPr>
          <w:p w14:paraId="3269A75E" w14:textId="77777777" w:rsidR="00A5037E" w:rsidRPr="005D32FB" w:rsidRDefault="00A5037E" w:rsidP="00BD2BAD">
            <w:pPr>
              <w:widowControl w:val="0"/>
              <w:autoSpaceDE w:val="0"/>
              <w:autoSpaceDN w:val="0"/>
              <w:adjustRightInd w:val="0"/>
              <w:rPr>
                <w:bCs/>
                <w:iCs/>
                <w:sz w:val="24"/>
                <w:szCs w:val="24"/>
              </w:rPr>
            </w:pPr>
            <w:r w:rsidRPr="005D32FB">
              <w:rPr>
                <w:bCs/>
                <w:iCs/>
                <w:sz w:val="24"/>
                <w:szCs w:val="24"/>
              </w:rPr>
              <w:t>Date</w:t>
            </w:r>
          </w:p>
        </w:tc>
        <w:tc>
          <w:tcPr>
            <w:tcW w:w="1248" w:type="dxa"/>
            <w:vAlign w:val="center"/>
          </w:tcPr>
          <w:p w14:paraId="1A469645" w14:textId="77777777" w:rsidR="00A5037E" w:rsidRPr="005D32FB" w:rsidRDefault="00A5037E" w:rsidP="00BD2BAD">
            <w:pPr>
              <w:widowControl w:val="0"/>
              <w:autoSpaceDE w:val="0"/>
              <w:autoSpaceDN w:val="0"/>
              <w:adjustRightInd w:val="0"/>
              <w:rPr>
                <w:bCs/>
                <w:iCs/>
                <w:sz w:val="24"/>
                <w:szCs w:val="24"/>
              </w:rPr>
            </w:pPr>
            <w:r w:rsidRPr="005D32FB">
              <w:rPr>
                <w:bCs/>
                <w:iCs/>
                <w:sz w:val="24"/>
                <w:szCs w:val="24"/>
              </w:rPr>
              <w:t>Name</w:t>
            </w:r>
          </w:p>
        </w:tc>
        <w:tc>
          <w:tcPr>
            <w:tcW w:w="1248" w:type="dxa"/>
            <w:vAlign w:val="center"/>
          </w:tcPr>
          <w:p w14:paraId="20FF95BB" w14:textId="77777777" w:rsidR="00A5037E" w:rsidRPr="005D32FB" w:rsidRDefault="00A5037E" w:rsidP="00BD2BAD">
            <w:pPr>
              <w:widowControl w:val="0"/>
              <w:autoSpaceDE w:val="0"/>
              <w:autoSpaceDN w:val="0"/>
              <w:adjustRightInd w:val="0"/>
              <w:rPr>
                <w:bCs/>
                <w:iCs/>
                <w:sz w:val="24"/>
                <w:szCs w:val="24"/>
              </w:rPr>
            </w:pPr>
            <w:r w:rsidRPr="005D32FB">
              <w:rPr>
                <w:bCs/>
                <w:iCs/>
                <w:sz w:val="24"/>
                <w:szCs w:val="24"/>
              </w:rPr>
              <w:t xml:space="preserve">Twist ID </w:t>
            </w:r>
          </w:p>
        </w:tc>
        <w:tc>
          <w:tcPr>
            <w:tcW w:w="1289" w:type="dxa"/>
            <w:vAlign w:val="center"/>
          </w:tcPr>
          <w:p w14:paraId="081FF769" w14:textId="77777777" w:rsidR="00A5037E" w:rsidRPr="005D32FB" w:rsidRDefault="00A5037E" w:rsidP="00BD2BAD">
            <w:pPr>
              <w:widowControl w:val="0"/>
              <w:autoSpaceDE w:val="0"/>
              <w:autoSpaceDN w:val="0"/>
              <w:adjustRightInd w:val="0"/>
              <w:rPr>
                <w:bCs/>
                <w:iCs/>
                <w:sz w:val="24"/>
                <w:szCs w:val="24"/>
              </w:rPr>
            </w:pPr>
            <w:r w:rsidRPr="005D32FB">
              <w:rPr>
                <w:bCs/>
                <w:iCs/>
                <w:sz w:val="24"/>
                <w:szCs w:val="24"/>
              </w:rPr>
              <w:t>Reason</w:t>
            </w:r>
          </w:p>
        </w:tc>
        <w:tc>
          <w:tcPr>
            <w:tcW w:w="1327" w:type="dxa"/>
            <w:vAlign w:val="center"/>
          </w:tcPr>
          <w:p w14:paraId="4D632DC4" w14:textId="77777777" w:rsidR="00A5037E" w:rsidRPr="005D32FB" w:rsidRDefault="00A5037E" w:rsidP="00BD2BAD">
            <w:pPr>
              <w:widowControl w:val="0"/>
              <w:autoSpaceDE w:val="0"/>
              <w:autoSpaceDN w:val="0"/>
              <w:adjustRightInd w:val="0"/>
              <w:rPr>
                <w:bCs/>
                <w:iCs/>
                <w:sz w:val="24"/>
                <w:szCs w:val="24"/>
              </w:rPr>
            </w:pPr>
            <w:r w:rsidRPr="005D32FB">
              <w:rPr>
                <w:bCs/>
                <w:iCs/>
                <w:sz w:val="24"/>
                <w:szCs w:val="24"/>
              </w:rPr>
              <w:t>Original Parent Share</w:t>
            </w:r>
          </w:p>
        </w:tc>
        <w:tc>
          <w:tcPr>
            <w:tcW w:w="1313" w:type="dxa"/>
            <w:vAlign w:val="center"/>
          </w:tcPr>
          <w:p w14:paraId="70DFA200" w14:textId="77777777" w:rsidR="00A5037E" w:rsidRPr="005D32FB" w:rsidRDefault="00A5037E" w:rsidP="00BD2BAD">
            <w:pPr>
              <w:widowControl w:val="0"/>
              <w:autoSpaceDE w:val="0"/>
              <w:autoSpaceDN w:val="0"/>
              <w:adjustRightInd w:val="0"/>
              <w:rPr>
                <w:bCs/>
                <w:iCs/>
                <w:sz w:val="24"/>
                <w:szCs w:val="24"/>
              </w:rPr>
            </w:pPr>
            <w:r w:rsidRPr="005D32FB">
              <w:rPr>
                <w:bCs/>
                <w:iCs/>
                <w:sz w:val="24"/>
                <w:szCs w:val="24"/>
              </w:rPr>
              <w:t>Revised Parent Share</w:t>
            </w:r>
          </w:p>
        </w:tc>
        <w:tc>
          <w:tcPr>
            <w:tcW w:w="1307" w:type="dxa"/>
            <w:vAlign w:val="center"/>
          </w:tcPr>
          <w:p w14:paraId="4E56C61F" w14:textId="77777777" w:rsidR="00A5037E" w:rsidRPr="005D32FB" w:rsidRDefault="00A5037E" w:rsidP="00BD2BAD">
            <w:pPr>
              <w:widowControl w:val="0"/>
              <w:autoSpaceDE w:val="0"/>
              <w:autoSpaceDN w:val="0"/>
              <w:adjustRightInd w:val="0"/>
              <w:rPr>
                <w:bCs/>
                <w:iCs/>
                <w:sz w:val="24"/>
                <w:szCs w:val="24"/>
              </w:rPr>
            </w:pPr>
            <w:r w:rsidRPr="005D32FB">
              <w:rPr>
                <w:bCs/>
                <w:iCs/>
                <w:sz w:val="24"/>
                <w:szCs w:val="24"/>
              </w:rPr>
              <w:t>Duration</w:t>
            </w:r>
          </w:p>
        </w:tc>
      </w:tr>
    </w:tbl>
    <w:p w14:paraId="563648E0" w14:textId="77777777" w:rsidR="00A5037E" w:rsidRPr="002B481D" w:rsidRDefault="00A5037E" w:rsidP="00A5037E">
      <w:pPr>
        <w:widowControl w:val="0"/>
        <w:autoSpaceDE w:val="0"/>
        <w:autoSpaceDN w:val="0"/>
        <w:adjustRightInd w:val="0"/>
        <w:ind w:left="1080"/>
        <w:rPr>
          <w:bCs/>
          <w:iCs/>
          <w:sz w:val="24"/>
          <w:szCs w:val="24"/>
        </w:rPr>
      </w:pPr>
    </w:p>
    <w:p w14:paraId="13CBE379" w14:textId="77777777" w:rsidR="00F1389A" w:rsidRPr="005D32FB" w:rsidRDefault="005E4CA2" w:rsidP="001F20E4">
      <w:pPr>
        <w:pStyle w:val="Heading2"/>
        <w:ind w:left="720" w:hanging="702"/>
        <w:rPr>
          <w:bCs/>
          <w:iCs/>
        </w:rPr>
      </w:pPr>
      <w:r w:rsidRPr="005D32FB">
        <w:rPr>
          <w:bCs/>
          <w:iCs/>
        </w:rPr>
        <w:t>Partial Month</w:t>
      </w:r>
    </w:p>
    <w:p w14:paraId="47E05BBA" w14:textId="77777777" w:rsidR="00402A1E" w:rsidRPr="005D32FB" w:rsidRDefault="00402A1E" w:rsidP="00E624E5">
      <w:pPr>
        <w:rPr>
          <w:bCs/>
          <w:iCs/>
        </w:rPr>
      </w:pPr>
    </w:p>
    <w:p w14:paraId="7A4CF0F4" w14:textId="7FF52F6E" w:rsidR="00CF39CC" w:rsidRPr="005D32FB" w:rsidRDefault="00CF39CC" w:rsidP="00A635FE">
      <w:pPr>
        <w:pStyle w:val="ListParagraph"/>
        <w:numPr>
          <w:ilvl w:val="2"/>
          <w:numId w:val="29"/>
        </w:numPr>
        <w:ind w:left="1620" w:hanging="900"/>
        <w:rPr>
          <w:rFonts w:eastAsia="Calibri"/>
          <w:bCs/>
          <w:iCs/>
          <w:sz w:val="24"/>
          <w:szCs w:val="24"/>
        </w:rPr>
      </w:pPr>
      <w:r w:rsidRPr="005D32FB">
        <w:rPr>
          <w:rFonts w:eastAsia="Calibri"/>
          <w:bCs/>
          <w:iCs/>
          <w:sz w:val="24"/>
          <w:szCs w:val="24"/>
        </w:rPr>
        <w:t>When</w:t>
      </w:r>
      <w:r w:rsidR="005E4CA2" w:rsidRPr="005D32FB">
        <w:rPr>
          <w:rFonts w:eastAsia="Calibri"/>
          <w:bCs/>
          <w:iCs/>
          <w:sz w:val="24"/>
          <w:szCs w:val="24"/>
        </w:rPr>
        <w:t xml:space="preserve"> a customer transfers</w:t>
      </w:r>
      <w:r w:rsidRPr="005D32FB">
        <w:rPr>
          <w:rFonts w:eastAsia="Calibri"/>
          <w:bCs/>
          <w:iCs/>
          <w:sz w:val="24"/>
          <w:szCs w:val="24"/>
        </w:rPr>
        <w:t xml:space="preserve"> from one vendor to another, </w:t>
      </w:r>
      <w:r w:rsidR="00E3141D" w:rsidRPr="005D32FB">
        <w:rPr>
          <w:rFonts w:eastAsia="Calibri"/>
          <w:bCs/>
          <w:iCs/>
          <w:sz w:val="24"/>
          <w:szCs w:val="24"/>
        </w:rPr>
        <w:t>Support Center</w:t>
      </w:r>
      <w:r w:rsidR="005E306A" w:rsidRPr="001570BB">
        <w:rPr>
          <w:rFonts w:eastAsia="Calibri"/>
          <w:bCs/>
          <w:iCs/>
          <w:sz w:val="24"/>
          <w:szCs w:val="24"/>
        </w:rPr>
        <w:t xml:space="preserve"> </w:t>
      </w:r>
      <w:r w:rsidRPr="001570BB">
        <w:rPr>
          <w:rFonts w:eastAsia="Calibri"/>
          <w:bCs/>
          <w:iCs/>
          <w:sz w:val="24"/>
          <w:szCs w:val="24"/>
        </w:rPr>
        <w:t xml:space="preserve">staff </w:t>
      </w:r>
      <w:r w:rsidR="003C3FF7" w:rsidRPr="003552D0">
        <w:rPr>
          <w:rFonts w:eastAsia="Calibri"/>
          <w:bCs/>
          <w:iCs/>
          <w:sz w:val="24"/>
          <w:szCs w:val="24"/>
        </w:rPr>
        <w:t>can</w:t>
      </w:r>
      <w:r w:rsidRPr="00266854">
        <w:rPr>
          <w:rFonts w:eastAsia="Calibri"/>
          <w:bCs/>
          <w:iCs/>
          <w:sz w:val="24"/>
          <w:szCs w:val="24"/>
        </w:rPr>
        <w:t xml:space="preserve"> adjust the Parent Share of Cost for the current month</w:t>
      </w:r>
      <w:r w:rsidRPr="00953F68">
        <w:rPr>
          <w:rFonts w:eastAsia="Calibri"/>
          <w:bCs/>
          <w:iCs/>
          <w:sz w:val="24"/>
          <w:szCs w:val="24"/>
        </w:rPr>
        <w:t xml:space="preserve"> </w:t>
      </w:r>
      <w:r w:rsidR="007F150F" w:rsidRPr="00953F68">
        <w:rPr>
          <w:rFonts w:eastAsia="Calibri"/>
          <w:bCs/>
          <w:iCs/>
          <w:sz w:val="24"/>
          <w:szCs w:val="24"/>
        </w:rPr>
        <w:t>and</w:t>
      </w:r>
      <w:r w:rsidRPr="002B481D">
        <w:rPr>
          <w:rFonts w:eastAsia="Calibri"/>
          <w:bCs/>
          <w:iCs/>
          <w:sz w:val="24"/>
          <w:szCs w:val="24"/>
        </w:rPr>
        <w:t xml:space="preserve"> assign </w:t>
      </w:r>
      <w:r w:rsidR="007F150F" w:rsidRPr="005D32FB">
        <w:rPr>
          <w:rFonts w:eastAsia="Calibri"/>
          <w:bCs/>
          <w:iCs/>
          <w:sz w:val="24"/>
          <w:szCs w:val="24"/>
        </w:rPr>
        <w:t xml:space="preserve">a proportion of </w:t>
      </w:r>
      <w:r w:rsidRPr="005D32FB">
        <w:rPr>
          <w:rFonts w:eastAsia="Calibri"/>
          <w:bCs/>
          <w:iCs/>
          <w:sz w:val="24"/>
          <w:szCs w:val="24"/>
        </w:rPr>
        <w:t xml:space="preserve">the </w:t>
      </w:r>
      <w:r w:rsidR="005E4CA2" w:rsidRPr="005D32FB">
        <w:rPr>
          <w:rFonts w:eastAsia="Calibri"/>
          <w:bCs/>
          <w:iCs/>
          <w:sz w:val="24"/>
          <w:szCs w:val="24"/>
        </w:rPr>
        <w:t>parent share</w:t>
      </w:r>
      <w:r w:rsidRPr="005D32FB">
        <w:rPr>
          <w:rFonts w:eastAsia="Calibri"/>
          <w:bCs/>
          <w:iCs/>
          <w:sz w:val="24"/>
          <w:szCs w:val="24"/>
        </w:rPr>
        <w:t xml:space="preserve"> to the new vendor.  </w:t>
      </w:r>
    </w:p>
    <w:p w14:paraId="74C4C8C8" w14:textId="77777777" w:rsidR="00CF39CC" w:rsidRPr="005D32FB" w:rsidRDefault="00CF39CC" w:rsidP="001F20E4">
      <w:pPr>
        <w:autoSpaceDE w:val="0"/>
        <w:autoSpaceDN w:val="0"/>
        <w:adjustRightInd w:val="0"/>
        <w:ind w:left="1620" w:hanging="900"/>
        <w:rPr>
          <w:bCs/>
          <w:iCs/>
          <w:color w:val="000000"/>
          <w:sz w:val="24"/>
          <w:szCs w:val="24"/>
        </w:rPr>
      </w:pPr>
    </w:p>
    <w:p w14:paraId="3C57A282" w14:textId="77777777" w:rsidR="00DA343C" w:rsidRPr="005D32FB" w:rsidRDefault="00CF39CC" w:rsidP="00A635FE">
      <w:pPr>
        <w:pStyle w:val="ListParagraph"/>
        <w:numPr>
          <w:ilvl w:val="2"/>
          <w:numId w:val="29"/>
        </w:numPr>
        <w:ind w:left="1620" w:hanging="900"/>
        <w:rPr>
          <w:rFonts w:eastAsia="Calibri"/>
          <w:bCs/>
          <w:iCs/>
          <w:sz w:val="24"/>
          <w:szCs w:val="24"/>
        </w:rPr>
      </w:pPr>
      <w:r w:rsidRPr="005D32FB">
        <w:rPr>
          <w:rFonts w:eastAsia="Calibri"/>
          <w:bCs/>
          <w:iCs/>
          <w:sz w:val="24"/>
          <w:szCs w:val="24"/>
        </w:rPr>
        <w:t xml:space="preserve">If the referral was scheduled to end other than at the end of the month, TWIST calculates a partial month Parent Share of Cost.  </w:t>
      </w:r>
    </w:p>
    <w:p w14:paraId="090226D4" w14:textId="77777777" w:rsidR="00DA343C" w:rsidRPr="005D32FB" w:rsidRDefault="00DA343C" w:rsidP="001F20E4">
      <w:pPr>
        <w:pStyle w:val="ListParagraph"/>
        <w:ind w:left="1620" w:hanging="900"/>
        <w:rPr>
          <w:bCs/>
          <w:iCs/>
          <w:color w:val="000000"/>
          <w:sz w:val="24"/>
          <w:szCs w:val="24"/>
        </w:rPr>
      </w:pPr>
    </w:p>
    <w:p w14:paraId="32983F13" w14:textId="74C3F6ED" w:rsidR="00CF39CC" w:rsidRPr="005D32FB" w:rsidRDefault="00CF39CC" w:rsidP="00A635FE">
      <w:pPr>
        <w:pStyle w:val="ListParagraph"/>
        <w:numPr>
          <w:ilvl w:val="2"/>
          <w:numId w:val="29"/>
        </w:numPr>
        <w:ind w:left="1620" w:hanging="900"/>
        <w:rPr>
          <w:rFonts w:eastAsia="Calibri"/>
          <w:bCs/>
          <w:iCs/>
          <w:sz w:val="24"/>
          <w:szCs w:val="24"/>
        </w:rPr>
      </w:pPr>
      <w:r w:rsidRPr="005D32FB">
        <w:rPr>
          <w:rFonts w:eastAsia="Calibri"/>
          <w:bCs/>
          <w:iCs/>
          <w:sz w:val="24"/>
          <w:szCs w:val="24"/>
        </w:rPr>
        <w:t xml:space="preserve">When recertifying </w:t>
      </w:r>
      <w:r w:rsidR="003823CD" w:rsidRPr="005D32FB">
        <w:rPr>
          <w:rFonts w:eastAsia="Calibri"/>
          <w:bCs/>
          <w:iCs/>
          <w:sz w:val="24"/>
          <w:szCs w:val="24"/>
        </w:rPr>
        <w:t>eligibility</w:t>
      </w:r>
      <w:r w:rsidRPr="005D32FB">
        <w:rPr>
          <w:rFonts w:eastAsia="Calibri"/>
          <w:bCs/>
          <w:iCs/>
          <w:sz w:val="24"/>
          <w:szCs w:val="24"/>
        </w:rPr>
        <w:t xml:space="preserve"> and creating a new program detail, TWIST </w:t>
      </w:r>
      <w:r w:rsidR="00AF06E9" w:rsidRPr="005D32FB">
        <w:rPr>
          <w:rFonts w:eastAsia="Calibri"/>
          <w:bCs/>
          <w:iCs/>
          <w:sz w:val="24"/>
          <w:szCs w:val="24"/>
        </w:rPr>
        <w:t>will</w:t>
      </w:r>
      <w:r w:rsidRPr="005D32FB">
        <w:rPr>
          <w:rFonts w:eastAsia="Calibri"/>
          <w:bCs/>
          <w:iCs/>
          <w:sz w:val="24"/>
          <w:szCs w:val="24"/>
        </w:rPr>
        <w:t xml:space="preserve"> not apply a partial month Parent Share of Cost for the current month.</w:t>
      </w:r>
    </w:p>
    <w:p w14:paraId="6435F8A0" w14:textId="23965B53" w:rsidR="001F20E4" w:rsidRPr="005D32FB" w:rsidRDefault="001F20E4">
      <w:pPr>
        <w:rPr>
          <w:bCs/>
          <w:iCs/>
          <w:sz w:val="24"/>
          <w:szCs w:val="24"/>
        </w:rPr>
      </w:pPr>
    </w:p>
    <w:p w14:paraId="059007FE" w14:textId="77777777" w:rsidR="00CB045D" w:rsidRPr="005D32FB" w:rsidRDefault="00CB045D" w:rsidP="001F20E4">
      <w:pPr>
        <w:pStyle w:val="Heading2"/>
        <w:ind w:left="720" w:hanging="702"/>
        <w:rPr>
          <w:bCs/>
          <w:iCs/>
          <w:color w:val="auto"/>
        </w:rPr>
      </w:pPr>
      <w:r w:rsidRPr="005D32FB">
        <w:rPr>
          <w:bCs/>
          <w:iCs/>
          <w:color w:val="auto"/>
        </w:rPr>
        <w:t>Failure to Pay</w:t>
      </w:r>
    </w:p>
    <w:p w14:paraId="2C5CBFFE" w14:textId="77777777" w:rsidR="00402A1E" w:rsidRPr="005D32FB" w:rsidRDefault="00402A1E" w:rsidP="00E624E5">
      <w:pPr>
        <w:rPr>
          <w:bCs/>
          <w:iCs/>
        </w:rPr>
      </w:pPr>
    </w:p>
    <w:p w14:paraId="7031DFEA" w14:textId="77777777" w:rsidR="00DA343C" w:rsidRPr="005D32FB" w:rsidRDefault="00DA343C" w:rsidP="00A635FE">
      <w:pPr>
        <w:pStyle w:val="ListParagraph"/>
        <w:numPr>
          <w:ilvl w:val="2"/>
          <w:numId w:val="29"/>
        </w:numPr>
        <w:ind w:left="1620" w:hanging="900"/>
        <w:rPr>
          <w:rFonts w:eastAsia="Calibri"/>
          <w:bCs/>
          <w:iCs/>
          <w:sz w:val="24"/>
          <w:szCs w:val="24"/>
          <w:u w:val="single"/>
        </w:rPr>
      </w:pPr>
      <w:r w:rsidRPr="005D32FB">
        <w:rPr>
          <w:rFonts w:eastAsia="Calibri"/>
          <w:bCs/>
          <w:iCs/>
          <w:sz w:val="24"/>
          <w:szCs w:val="24"/>
        </w:rPr>
        <w:t>Payment of the parent share is a transaction between the parent and the vendor</w:t>
      </w:r>
      <w:r w:rsidRPr="005D32FB">
        <w:rPr>
          <w:rFonts w:eastAsia="Calibri"/>
          <w:bCs/>
          <w:iCs/>
          <w:sz w:val="24"/>
          <w:szCs w:val="24"/>
          <w:u w:val="single"/>
        </w:rPr>
        <w:t>.</w:t>
      </w:r>
    </w:p>
    <w:p w14:paraId="641F03E4" w14:textId="77777777" w:rsidR="00DA343C" w:rsidRPr="005D32FB" w:rsidRDefault="00CB045D" w:rsidP="00A635FE">
      <w:pPr>
        <w:numPr>
          <w:ilvl w:val="0"/>
          <w:numId w:val="45"/>
        </w:numPr>
        <w:ind w:left="1980"/>
        <w:rPr>
          <w:bCs/>
          <w:iCs/>
          <w:sz w:val="24"/>
          <w:szCs w:val="24"/>
          <w:lang w:val="en"/>
        </w:rPr>
      </w:pPr>
      <w:r w:rsidRPr="005D32FB">
        <w:rPr>
          <w:bCs/>
          <w:iCs/>
          <w:sz w:val="24"/>
          <w:szCs w:val="24"/>
          <w:lang w:val="en"/>
        </w:rPr>
        <w:t xml:space="preserve">Workforce </w:t>
      </w:r>
      <w:r w:rsidR="00803849" w:rsidRPr="005D32FB">
        <w:rPr>
          <w:bCs/>
          <w:iCs/>
          <w:sz w:val="24"/>
          <w:szCs w:val="24"/>
          <w:lang w:val="en"/>
        </w:rPr>
        <w:t xml:space="preserve">Solutions does not pay </w:t>
      </w:r>
      <w:r w:rsidR="00DA343C" w:rsidRPr="005D32FB">
        <w:rPr>
          <w:bCs/>
          <w:iCs/>
          <w:sz w:val="24"/>
          <w:szCs w:val="24"/>
          <w:lang w:val="en"/>
        </w:rPr>
        <w:t xml:space="preserve">a </w:t>
      </w:r>
      <w:r w:rsidR="00803849" w:rsidRPr="005D32FB">
        <w:rPr>
          <w:bCs/>
          <w:iCs/>
          <w:sz w:val="24"/>
          <w:szCs w:val="24"/>
          <w:lang w:val="en"/>
        </w:rPr>
        <w:t>vendor</w:t>
      </w:r>
      <w:r w:rsidR="00DA343C" w:rsidRPr="005D32FB">
        <w:rPr>
          <w:bCs/>
          <w:iCs/>
          <w:sz w:val="24"/>
          <w:szCs w:val="24"/>
          <w:lang w:val="en"/>
        </w:rPr>
        <w:t xml:space="preserve"> the parent share if</w:t>
      </w:r>
      <w:r w:rsidR="00803849" w:rsidRPr="005D32FB">
        <w:rPr>
          <w:bCs/>
          <w:iCs/>
          <w:sz w:val="24"/>
          <w:szCs w:val="24"/>
          <w:lang w:val="en"/>
        </w:rPr>
        <w:t xml:space="preserve"> a parent fails to make appropriate payments. </w:t>
      </w:r>
      <w:r w:rsidR="00DA343C" w:rsidRPr="005D32FB">
        <w:rPr>
          <w:bCs/>
          <w:iCs/>
          <w:sz w:val="24"/>
          <w:szCs w:val="24"/>
          <w:lang w:val="en"/>
        </w:rPr>
        <w:br/>
      </w:r>
    </w:p>
    <w:p w14:paraId="14E537C5" w14:textId="6492C3CB" w:rsidR="00803849" w:rsidRPr="005D32FB" w:rsidRDefault="00803849" w:rsidP="00A635FE">
      <w:pPr>
        <w:numPr>
          <w:ilvl w:val="0"/>
          <w:numId w:val="45"/>
        </w:numPr>
        <w:ind w:left="1980"/>
        <w:rPr>
          <w:bCs/>
          <w:iCs/>
          <w:sz w:val="24"/>
          <w:szCs w:val="24"/>
          <w:lang w:val="en"/>
        </w:rPr>
      </w:pPr>
      <w:r w:rsidRPr="005D32FB">
        <w:rPr>
          <w:bCs/>
          <w:iCs/>
          <w:sz w:val="24"/>
          <w:szCs w:val="24"/>
          <w:lang w:val="en"/>
        </w:rPr>
        <w:t xml:space="preserve">The </w:t>
      </w:r>
      <w:r w:rsidR="00DA343C" w:rsidRPr="005D32FB">
        <w:rPr>
          <w:bCs/>
          <w:iCs/>
          <w:sz w:val="24"/>
          <w:szCs w:val="24"/>
          <w:lang w:val="en"/>
        </w:rPr>
        <w:t>vendor</w:t>
      </w:r>
      <w:r w:rsidRPr="005D32FB">
        <w:rPr>
          <w:bCs/>
          <w:iCs/>
          <w:sz w:val="24"/>
          <w:szCs w:val="24"/>
          <w:lang w:val="en"/>
        </w:rPr>
        <w:t xml:space="preserve"> may refuse to accept the child</w:t>
      </w:r>
      <w:r w:rsidR="00DA343C" w:rsidRPr="005D32FB">
        <w:rPr>
          <w:bCs/>
          <w:iCs/>
          <w:sz w:val="24"/>
          <w:szCs w:val="24"/>
          <w:lang w:val="en"/>
        </w:rPr>
        <w:t xml:space="preserve"> if the parent does not pay </w:t>
      </w:r>
      <w:r w:rsidR="00EE204F" w:rsidRPr="005D32FB">
        <w:rPr>
          <w:bCs/>
          <w:iCs/>
          <w:sz w:val="24"/>
          <w:szCs w:val="24"/>
          <w:lang w:val="en"/>
        </w:rPr>
        <w:t>their</w:t>
      </w:r>
      <w:r w:rsidR="00DA343C" w:rsidRPr="005D32FB">
        <w:rPr>
          <w:bCs/>
          <w:iCs/>
          <w:sz w:val="24"/>
          <w:szCs w:val="24"/>
          <w:lang w:val="en"/>
        </w:rPr>
        <w:t xml:space="preserve"> share of cost</w:t>
      </w:r>
      <w:r w:rsidRPr="005D32FB">
        <w:rPr>
          <w:bCs/>
          <w:iCs/>
          <w:sz w:val="24"/>
          <w:szCs w:val="24"/>
          <w:lang w:val="en"/>
        </w:rPr>
        <w:t xml:space="preserve">. </w:t>
      </w:r>
      <w:r w:rsidR="00DA343C" w:rsidRPr="005D32FB">
        <w:rPr>
          <w:bCs/>
          <w:iCs/>
          <w:sz w:val="24"/>
          <w:szCs w:val="24"/>
          <w:lang w:val="en"/>
        </w:rPr>
        <w:t xml:space="preserve"> </w:t>
      </w:r>
      <w:r w:rsidR="00E249B5" w:rsidRPr="005D32FB">
        <w:rPr>
          <w:bCs/>
          <w:iCs/>
          <w:sz w:val="24"/>
          <w:szCs w:val="24"/>
        </w:rPr>
        <w:t>T</w:t>
      </w:r>
      <w:r w:rsidR="00A37FF4" w:rsidRPr="005D32FB">
        <w:rPr>
          <w:bCs/>
          <w:iCs/>
          <w:sz w:val="24"/>
          <w:szCs w:val="24"/>
        </w:rPr>
        <w:t>ransfer</w:t>
      </w:r>
      <w:r w:rsidR="00E249B5" w:rsidRPr="005D32FB">
        <w:rPr>
          <w:bCs/>
          <w:iCs/>
          <w:sz w:val="24"/>
          <w:szCs w:val="24"/>
        </w:rPr>
        <w:t xml:space="preserve"> to another provider is</w:t>
      </w:r>
      <w:r w:rsidR="00A37FF4" w:rsidRPr="005D32FB">
        <w:rPr>
          <w:bCs/>
          <w:iCs/>
          <w:sz w:val="24"/>
          <w:szCs w:val="24"/>
        </w:rPr>
        <w:t xml:space="preserve"> prohibited</w:t>
      </w:r>
      <w:r w:rsidR="00E249B5" w:rsidRPr="005D32FB">
        <w:rPr>
          <w:bCs/>
          <w:iCs/>
          <w:sz w:val="24"/>
          <w:szCs w:val="24"/>
        </w:rPr>
        <w:t>,</w:t>
      </w:r>
      <w:r w:rsidR="00A37FF4" w:rsidRPr="005D32FB">
        <w:rPr>
          <w:bCs/>
          <w:iCs/>
          <w:sz w:val="24"/>
          <w:szCs w:val="24"/>
        </w:rPr>
        <w:t xml:space="preserve"> </w:t>
      </w:r>
      <w:r w:rsidR="005C41E0" w:rsidRPr="005D32FB">
        <w:rPr>
          <w:bCs/>
          <w:iCs/>
          <w:sz w:val="24"/>
          <w:szCs w:val="24"/>
        </w:rPr>
        <w:t>unless</w:t>
      </w:r>
      <w:r w:rsidR="00A37FF4" w:rsidRPr="005D32FB">
        <w:rPr>
          <w:bCs/>
          <w:iCs/>
          <w:sz w:val="24"/>
          <w:szCs w:val="24"/>
        </w:rPr>
        <w:t xml:space="preserve"> the parent has </w:t>
      </w:r>
      <w:r w:rsidR="005C41E0" w:rsidRPr="005D32FB">
        <w:rPr>
          <w:bCs/>
          <w:iCs/>
          <w:sz w:val="24"/>
          <w:szCs w:val="24"/>
        </w:rPr>
        <w:t>pai</w:t>
      </w:r>
      <w:r w:rsidR="00A37FF4" w:rsidRPr="005D32FB">
        <w:rPr>
          <w:bCs/>
          <w:iCs/>
          <w:sz w:val="24"/>
          <w:szCs w:val="24"/>
        </w:rPr>
        <w:t>d the parent share of cost to the current provider</w:t>
      </w:r>
      <w:r w:rsidR="00825085" w:rsidRPr="005D32FB">
        <w:rPr>
          <w:bCs/>
          <w:iCs/>
          <w:sz w:val="24"/>
          <w:szCs w:val="24"/>
        </w:rPr>
        <w:t>, barring the transfer being related to a health and safety concern for the child</w:t>
      </w:r>
      <w:r w:rsidRPr="005D32FB">
        <w:rPr>
          <w:bCs/>
          <w:iCs/>
          <w:sz w:val="24"/>
          <w:szCs w:val="24"/>
          <w:lang w:val="en"/>
        </w:rPr>
        <w:t xml:space="preserve">. </w:t>
      </w:r>
    </w:p>
    <w:p w14:paraId="3899304C" w14:textId="77777777" w:rsidR="00803849" w:rsidRPr="005D32FB" w:rsidRDefault="00803849" w:rsidP="00B055FC">
      <w:pPr>
        <w:ind w:left="720"/>
        <w:rPr>
          <w:bCs/>
          <w:iCs/>
          <w:sz w:val="24"/>
          <w:szCs w:val="24"/>
          <w:lang w:val="en"/>
        </w:rPr>
      </w:pPr>
    </w:p>
    <w:p w14:paraId="67DEA222" w14:textId="77777777" w:rsidR="00D42BC1" w:rsidRPr="005D32FB" w:rsidRDefault="00FA7539" w:rsidP="00A635FE">
      <w:pPr>
        <w:pStyle w:val="ListParagraph"/>
        <w:numPr>
          <w:ilvl w:val="2"/>
          <w:numId w:val="29"/>
        </w:numPr>
        <w:ind w:left="1620" w:hanging="810"/>
        <w:rPr>
          <w:bCs/>
          <w:iCs/>
          <w:sz w:val="24"/>
          <w:szCs w:val="24"/>
        </w:rPr>
      </w:pPr>
      <w:bookmarkStart w:id="68" w:name="_Hlk520356764"/>
      <w:r w:rsidRPr="005D32FB">
        <w:rPr>
          <w:rFonts w:eastAsia="Calibri"/>
          <w:bCs/>
          <w:iCs/>
          <w:sz w:val="24"/>
          <w:szCs w:val="24"/>
        </w:rPr>
        <w:t xml:space="preserve">Nonpayment of the Parent Share of Cost, when reported by a vendor, is a program violation for </w:t>
      </w:r>
      <w:r w:rsidR="004A0F28" w:rsidRPr="005D32FB">
        <w:rPr>
          <w:rFonts w:eastAsia="Calibri"/>
          <w:bCs/>
          <w:iCs/>
          <w:sz w:val="24"/>
          <w:szCs w:val="24"/>
        </w:rPr>
        <w:t>customers assessed a Parent Share of Cost</w:t>
      </w:r>
      <w:r w:rsidRPr="005D32FB">
        <w:rPr>
          <w:rFonts w:eastAsia="Calibri"/>
          <w:bCs/>
          <w:iCs/>
          <w:sz w:val="24"/>
          <w:szCs w:val="24"/>
        </w:rPr>
        <w:t xml:space="preserve">.  </w:t>
      </w:r>
      <w:bookmarkStart w:id="69" w:name="_Providers"/>
      <w:bookmarkStart w:id="70" w:name="_Toc497125033"/>
      <w:bookmarkEnd w:id="69"/>
      <w:r w:rsidR="004A0F28" w:rsidRPr="005D32FB">
        <w:rPr>
          <w:rFonts w:eastAsia="Calibri"/>
          <w:bCs/>
          <w:iCs/>
          <w:sz w:val="24"/>
          <w:szCs w:val="24"/>
        </w:rPr>
        <w:t xml:space="preserve">The vendor must report nonpayment of the Parent Share of Cost to Workforce Solutions by the </w:t>
      </w:r>
      <w:r w:rsidR="007F150F" w:rsidRPr="005D32FB">
        <w:rPr>
          <w:rFonts w:eastAsia="Calibri"/>
          <w:bCs/>
          <w:iCs/>
          <w:sz w:val="24"/>
          <w:szCs w:val="24"/>
        </w:rPr>
        <w:t>last</w:t>
      </w:r>
      <w:r w:rsidR="004A0F28" w:rsidRPr="005D32FB">
        <w:rPr>
          <w:rFonts w:eastAsia="Calibri"/>
          <w:bCs/>
          <w:iCs/>
          <w:sz w:val="24"/>
          <w:szCs w:val="24"/>
        </w:rPr>
        <w:t xml:space="preserve"> working day of the month the Parent Share of Cost was due.</w:t>
      </w:r>
    </w:p>
    <w:p w14:paraId="62FED9FA" w14:textId="77777777" w:rsidR="004A0F28" w:rsidRPr="005D32FB" w:rsidRDefault="004A0F28" w:rsidP="00F1359E">
      <w:pPr>
        <w:pStyle w:val="ListParagraph"/>
        <w:ind w:left="1620" w:hanging="810"/>
        <w:rPr>
          <w:bCs/>
          <w:iCs/>
          <w:sz w:val="24"/>
          <w:szCs w:val="24"/>
        </w:rPr>
      </w:pPr>
    </w:p>
    <w:p w14:paraId="65FD2DAD" w14:textId="6F1A6F23" w:rsidR="00202D6D" w:rsidRPr="005D32FB" w:rsidRDefault="004A0F28" w:rsidP="00CB3B64">
      <w:pPr>
        <w:pStyle w:val="Heading3"/>
        <w:ind w:left="1620" w:hanging="810"/>
        <w:rPr>
          <w:bCs/>
          <w:iCs/>
        </w:rPr>
      </w:pPr>
      <w:r w:rsidRPr="005D32FB">
        <w:rPr>
          <w:bCs/>
          <w:iCs/>
        </w:rPr>
        <w:t xml:space="preserve">Workforce Solutions </w:t>
      </w:r>
      <w:r w:rsidR="00E3141D" w:rsidRPr="005D32FB">
        <w:rPr>
          <w:bCs/>
          <w:iCs/>
        </w:rPr>
        <w:t>Support Center</w:t>
      </w:r>
      <w:r w:rsidR="00A72FBB" w:rsidRPr="001570BB">
        <w:rPr>
          <w:bCs/>
          <w:iCs/>
        </w:rPr>
        <w:t xml:space="preserve"> staff</w:t>
      </w:r>
      <w:r w:rsidRPr="001570BB">
        <w:rPr>
          <w:bCs/>
          <w:iCs/>
        </w:rPr>
        <w:t xml:space="preserve"> </w:t>
      </w:r>
      <w:r w:rsidR="00E30827" w:rsidRPr="001570BB">
        <w:rPr>
          <w:bCs/>
          <w:iCs/>
        </w:rPr>
        <w:t>must</w:t>
      </w:r>
      <w:r w:rsidRPr="003552D0">
        <w:rPr>
          <w:bCs/>
          <w:iCs/>
        </w:rPr>
        <w:t xml:space="preserve"> </w:t>
      </w:r>
      <w:r w:rsidR="00CB3B64" w:rsidRPr="00266854">
        <w:rPr>
          <w:bCs/>
          <w:iCs/>
          <w:snapToGrid/>
          <w:szCs w:val="24"/>
        </w:rPr>
        <w:t>attempt to communicate via multiple channels including (as appropriate) phone calls, emails, t</w:t>
      </w:r>
      <w:r w:rsidR="00CB3B64" w:rsidRPr="00953F68">
        <w:rPr>
          <w:bCs/>
          <w:iCs/>
          <w:snapToGrid/>
          <w:szCs w:val="24"/>
        </w:rPr>
        <w:t xml:space="preserve">ext messages, and </w:t>
      </w:r>
      <w:r w:rsidR="003A7A86" w:rsidRPr="00953F68">
        <w:rPr>
          <w:bCs/>
          <w:iCs/>
        </w:rPr>
        <w:t>written notification</w:t>
      </w:r>
      <w:r w:rsidR="00CB3B64" w:rsidRPr="002B481D">
        <w:rPr>
          <w:bCs/>
          <w:iCs/>
        </w:rPr>
        <w:t>s</w:t>
      </w:r>
      <w:r w:rsidR="003A7A86" w:rsidRPr="005D32FB">
        <w:rPr>
          <w:bCs/>
          <w:iCs/>
        </w:rPr>
        <w:t xml:space="preserve"> to</w:t>
      </w:r>
      <w:r w:rsidR="000D3E14" w:rsidRPr="005D32FB">
        <w:rPr>
          <w:bCs/>
          <w:iCs/>
        </w:rPr>
        <w:t xml:space="preserve"> the parent notifying them of possible termination of care due to failure to pay the Parent Share of Cost</w:t>
      </w:r>
      <w:r w:rsidR="00CB3B64" w:rsidRPr="005D32FB">
        <w:rPr>
          <w:bCs/>
          <w:iCs/>
        </w:rPr>
        <w:t>.</w:t>
      </w:r>
      <w:r w:rsidR="000D3E14" w:rsidRPr="005D32FB">
        <w:rPr>
          <w:bCs/>
          <w:iCs/>
        </w:rPr>
        <w:t xml:space="preserve"> </w:t>
      </w:r>
      <w:r w:rsidR="00AF06E9" w:rsidRPr="005D32FB">
        <w:rPr>
          <w:bCs/>
          <w:iCs/>
        </w:rPr>
        <w:t>Support Center staff</w:t>
      </w:r>
      <w:r w:rsidR="00CB3B64" w:rsidRPr="005D32FB">
        <w:rPr>
          <w:bCs/>
          <w:iCs/>
        </w:rPr>
        <w:t xml:space="preserve"> </w:t>
      </w:r>
      <w:r w:rsidR="00E30827" w:rsidRPr="005D32FB">
        <w:rPr>
          <w:bCs/>
          <w:iCs/>
        </w:rPr>
        <w:t>must</w:t>
      </w:r>
      <w:r w:rsidR="00CB3B64" w:rsidRPr="005D32FB">
        <w:rPr>
          <w:bCs/>
          <w:iCs/>
        </w:rPr>
        <w:t xml:space="preserve"> also </w:t>
      </w:r>
      <w:r w:rsidR="000D3E14" w:rsidRPr="005D32FB">
        <w:rPr>
          <w:bCs/>
          <w:iCs/>
        </w:rPr>
        <w:t>attempt to</w:t>
      </w:r>
      <w:r w:rsidR="003A7A86" w:rsidRPr="005D32FB">
        <w:rPr>
          <w:bCs/>
          <w:iCs/>
        </w:rPr>
        <w:t xml:space="preserve"> </w:t>
      </w:r>
      <w:r w:rsidRPr="005D32FB">
        <w:rPr>
          <w:bCs/>
          <w:iCs/>
        </w:rPr>
        <w:t>evaluate a family’s financial circumstances for possible reduction of the Parent Share of Cost before implementing an early termination for nonpayment of Parent Share of Cost</w:t>
      </w:r>
      <w:r w:rsidR="00F72A48" w:rsidRPr="005D32FB">
        <w:rPr>
          <w:bCs/>
          <w:iCs/>
        </w:rPr>
        <w:t xml:space="preserve">. </w:t>
      </w:r>
      <w:r w:rsidR="00AF06E9" w:rsidRPr="005D32FB">
        <w:rPr>
          <w:bCs/>
          <w:iCs/>
        </w:rPr>
        <w:t>S</w:t>
      </w:r>
      <w:r w:rsidR="00F72A48" w:rsidRPr="005D32FB">
        <w:rPr>
          <w:bCs/>
          <w:iCs/>
        </w:rPr>
        <w:t>taff must evaluate the family’s financial circumstances and determine the appropriate action by the 1</w:t>
      </w:r>
      <w:r w:rsidR="007F150F" w:rsidRPr="005D32FB">
        <w:rPr>
          <w:bCs/>
          <w:iCs/>
        </w:rPr>
        <w:t>0</w:t>
      </w:r>
      <w:r w:rsidR="00F72A48" w:rsidRPr="005D32FB">
        <w:rPr>
          <w:bCs/>
          <w:iCs/>
          <w:vertAlign w:val="superscript"/>
        </w:rPr>
        <w:t>th</w:t>
      </w:r>
      <w:r w:rsidR="00F72A48" w:rsidRPr="005D32FB">
        <w:rPr>
          <w:bCs/>
          <w:iCs/>
        </w:rPr>
        <w:t xml:space="preserve"> </w:t>
      </w:r>
      <w:r w:rsidR="007F150F" w:rsidRPr="005D32FB">
        <w:rPr>
          <w:bCs/>
          <w:iCs/>
        </w:rPr>
        <w:t xml:space="preserve">calendar </w:t>
      </w:r>
      <w:r w:rsidR="00F72A48" w:rsidRPr="005D32FB">
        <w:rPr>
          <w:bCs/>
          <w:iCs/>
        </w:rPr>
        <w:t>day of the month</w:t>
      </w:r>
      <w:r w:rsidR="00B759C4" w:rsidRPr="005D32FB">
        <w:rPr>
          <w:bCs/>
          <w:iCs/>
        </w:rPr>
        <w:t xml:space="preserve"> following the month</w:t>
      </w:r>
      <w:r w:rsidR="00F72A48" w:rsidRPr="005D32FB">
        <w:rPr>
          <w:bCs/>
          <w:iCs/>
        </w:rPr>
        <w:t xml:space="preserve"> in </w:t>
      </w:r>
      <w:r w:rsidR="001769F8" w:rsidRPr="005D32FB">
        <w:rPr>
          <w:bCs/>
          <w:iCs/>
        </w:rPr>
        <w:t>which</w:t>
      </w:r>
      <w:r w:rsidR="00F72A48" w:rsidRPr="005D32FB">
        <w:rPr>
          <w:bCs/>
          <w:iCs/>
        </w:rPr>
        <w:t xml:space="preserve"> the vendor reported the failure to pay the Parent Share of Cost. </w:t>
      </w:r>
      <w:r w:rsidR="00202D6D" w:rsidRPr="005D32FB">
        <w:rPr>
          <w:bCs/>
          <w:iCs/>
        </w:rPr>
        <w:t>The appropriate action could be:</w:t>
      </w:r>
    </w:p>
    <w:p w14:paraId="3CCE283B" w14:textId="6F18AE58" w:rsidR="00202D6D" w:rsidRPr="005D32FB" w:rsidRDefault="00202D6D" w:rsidP="00A635FE">
      <w:pPr>
        <w:pStyle w:val="ListParagraph"/>
        <w:numPr>
          <w:ilvl w:val="0"/>
          <w:numId w:val="73"/>
        </w:numPr>
        <w:ind w:left="1980"/>
        <w:rPr>
          <w:bCs/>
          <w:iCs/>
          <w:sz w:val="24"/>
          <w:szCs w:val="24"/>
        </w:rPr>
      </w:pPr>
      <w:r w:rsidRPr="005D32FB">
        <w:rPr>
          <w:bCs/>
          <w:iCs/>
          <w:sz w:val="24"/>
          <w:szCs w:val="24"/>
        </w:rPr>
        <w:t xml:space="preserve">Termination of the parent’s </w:t>
      </w:r>
      <w:r w:rsidR="00444296" w:rsidRPr="005D32FB">
        <w:rPr>
          <w:bCs/>
          <w:iCs/>
          <w:sz w:val="24"/>
          <w:szCs w:val="24"/>
        </w:rPr>
        <w:t>child care services</w:t>
      </w:r>
      <w:r w:rsidRPr="005D32FB">
        <w:rPr>
          <w:bCs/>
          <w:iCs/>
          <w:sz w:val="24"/>
          <w:szCs w:val="24"/>
        </w:rPr>
        <w:t xml:space="preserve"> </w:t>
      </w:r>
      <w:r w:rsidR="006C169F" w:rsidRPr="005D32FB">
        <w:rPr>
          <w:bCs/>
          <w:iCs/>
          <w:sz w:val="24"/>
          <w:szCs w:val="24"/>
        </w:rPr>
        <w:t xml:space="preserve">due to a program violation </w:t>
      </w:r>
      <w:r w:rsidRPr="005D32FB">
        <w:rPr>
          <w:bCs/>
          <w:iCs/>
          <w:sz w:val="24"/>
          <w:szCs w:val="24"/>
        </w:rPr>
        <w:t>or</w:t>
      </w:r>
    </w:p>
    <w:p w14:paraId="70BB8598" w14:textId="75461183" w:rsidR="009E7E3E" w:rsidRPr="005D32FB" w:rsidRDefault="00202D6D" w:rsidP="00A635FE">
      <w:pPr>
        <w:pStyle w:val="ListParagraph"/>
        <w:numPr>
          <w:ilvl w:val="0"/>
          <w:numId w:val="73"/>
        </w:numPr>
        <w:ind w:left="1980"/>
        <w:rPr>
          <w:bCs/>
          <w:iCs/>
          <w:sz w:val="24"/>
          <w:szCs w:val="24"/>
        </w:rPr>
      </w:pPr>
      <w:r w:rsidRPr="005D32FB">
        <w:rPr>
          <w:bCs/>
          <w:iCs/>
          <w:sz w:val="24"/>
          <w:szCs w:val="24"/>
        </w:rPr>
        <w:t>Adjust the Parent Share of Cost for future months.</w:t>
      </w:r>
      <w:r w:rsidR="00B97DA7" w:rsidRPr="005D32FB">
        <w:rPr>
          <w:bCs/>
          <w:iCs/>
          <w:sz w:val="24"/>
          <w:szCs w:val="24"/>
        </w:rPr>
        <w:t xml:space="preserve"> </w:t>
      </w:r>
      <w:r w:rsidR="00F72A48" w:rsidRPr="005D32FB">
        <w:rPr>
          <w:bCs/>
          <w:iCs/>
          <w:sz w:val="24"/>
          <w:szCs w:val="24"/>
        </w:rPr>
        <w:t>(See Section 10.</w:t>
      </w:r>
      <w:r w:rsidR="00294454" w:rsidRPr="005D32FB">
        <w:rPr>
          <w:bCs/>
          <w:iCs/>
          <w:sz w:val="24"/>
          <w:szCs w:val="24"/>
        </w:rPr>
        <w:t>6</w:t>
      </w:r>
      <w:r w:rsidR="00F72A48" w:rsidRPr="005D32FB">
        <w:rPr>
          <w:bCs/>
          <w:iCs/>
          <w:sz w:val="24"/>
          <w:szCs w:val="24"/>
        </w:rPr>
        <w:t xml:space="preserve"> above for additional guidance)</w:t>
      </w:r>
      <w:r w:rsidR="004A0F28" w:rsidRPr="005D32FB">
        <w:rPr>
          <w:bCs/>
          <w:iCs/>
          <w:sz w:val="24"/>
          <w:szCs w:val="24"/>
        </w:rPr>
        <w:t>.</w:t>
      </w:r>
      <w:r w:rsidR="00F72A48" w:rsidRPr="005D32FB">
        <w:rPr>
          <w:bCs/>
          <w:iCs/>
          <w:sz w:val="24"/>
          <w:szCs w:val="24"/>
        </w:rPr>
        <w:t xml:space="preserve">  </w:t>
      </w:r>
      <w:bookmarkEnd w:id="68"/>
    </w:p>
    <w:p w14:paraId="743D443B" w14:textId="77777777" w:rsidR="00B97DA7" w:rsidRPr="005D32FB" w:rsidRDefault="00B97DA7" w:rsidP="00B97DA7">
      <w:pPr>
        <w:widowControl w:val="0"/>
        <w:autoSpaceDE w:val="0"/>
        <w:autoSpaceDN w:val="0"/>
        <w:adjustRightInd w:val="0"/>
        <w:ind w:left="990"/>
        <w:rPr>
          <w:bCs/>
          <w:iCs/>
          <w:sz w:val="24"/>
          <w:szCs w:val="24"/>
        </w:rPr>
      </w:pPr>
    </w:p>
    <w:p w14:paraId="4CAFB25D" w14:textId="57B2AC9A" w:rsidR="00B97DA7" w:rsidRPr="005D32FB" w:rsidRDefault="00E3141D" w:rsidP="00A635FE">
      <w:pPr>
        <w:widowControl w:val="0"/>
        <w:numPr>
          <w:ilvl w:val="0"/>
          <w:numId w:val="44"/>
        </w:numPr>
        <w:autoSpaceDE w:val="0"/>
        <w:autoSpaceDN w:val="0"/>
        <w:adjustRightInd w:val="0"/>
        <w:ind w:left="1980"/>
        <w:rPr>
          <w:bCs/>
          <w:iCs/>
          <w:sz w:val="24"/>
          <w:szCs w:val="24"/>
        </w:rPr>
      </w:pPr>
      <w:r w:rsidRPr="005D32FB">
        <w:rPr>
          <w:bCs/>
          <w:iCs/>
          <w:sz w:val="24"/>
          <w:szCs w:val="24"/>
        </w:rPr>
        <w:t>Support Center</w:t>
      </w:r>
      <w:r w:rsidR="00A72FBB" w:rsidRPr="001570BB">
        <w:rPr>
          <w:bCs/>
          <w:iCs/>
          <w:sz w:val="24"/>
          <w:szCs w:val="24"/>
        </w:rPr>
        <w:t xml:space="preserve"> s</w:t>
      </w:r>
      <w:r w:rsidR="00B97DA7" w:rsidRPr="001570BB">
        <w:rPr>
          <w:bCs/>
          <w:iCs/>
          <w:sz w:val="24"/>
          <w:szCs w:val="24"/>
        </w:rPr>
        <w:t xml:space="preserve">taff </w:t>
      </w:r>
      <w:r w:rsidR="00E249B5" w:rsidRPr="001570BB">
        <w:rPr>
          <w:bCs/>
          <w:iCs/>
          <w:sz w:val="24"/>
          <w:szCs w:val="24"/>
        </w:rPr>
        <w:t xml:space="preserve">must </w:t>
      </w:r>
      <w:r w:rsidR="00671820" w:rsidRPr="003552D0">
        <w:rPr>
          <w:bCs/>
          <w:iCs/>
          <w:sz w:val="24"/>
          <w:szCs w:val="24"/>
        </w:rPr>
        <w:t>track</w:t>
      </w:r>
      <w:r w:rsidR="003B16C3" w:rsidRPr="00266854">
        <w:rPr>
          <w:bCs/>
          <w:iCs/>
          <w:sz w:val="24"/>
          <w:szCs w:val="24"/>
        </w:rPr>
        <w:t xml:space="preserve"> </w:t>
      </w:r>
      <w:r w:rsidR="00391E83" w:rsidRPr="00953F68">
        <w:rPr>
          <w:bCs/>
          <w:iCs/>
          <w:sz w:val="24"/>
          <w:szCs w:val="24"/>
        </w:rPr>
        <w:t xml:space="preserve">all </w:t>
      </w:r>
      <w:r w:rsidR="003B16C3" w:rsidRPr="00953F68">
        <w:rPr>
          <w:bCs/>
          <w:iCs/>
          <w:sz w:val="24"/>
          <w:szCs w:val="24"/>
        </w:rPr>
        <w:t xml:space="preserve">early terminations </w:t>
      </w:r>
      <w:r w:rsidR="003B16C3" w:rsidRPr="002B481D">
        <w:rPr>
          <w:bCs/>
          <w:iCs/>
          <w:sz w:val="24"/>
          <w:szCs w:val="24"/>
        </w:rPr>
        <w:t xml:space="preserve">of </w:t>
      </w:r>
      <w:r w:rsidR="00444296" w:rsidRPr="005D32FB">
        <w:rPr>
          <w:bCs/>
          <w:iCs/>
          <w:sz w:val="24"/>
          <w:szCs w:val="24"/>
        </w:rPr>
        <w:t>child care services</w:t>
      </w:r>
      <w:r w:rsidR="003B16C3" w:rsidRPr="005D32FB">
        <w:rPr>
          <w:bCs/>
          <w:iCs/>
          <w:sz w:val="24"/>
          <w:szCs w:val="24"/>
        </w:rPr>
        <w:t xml:space="preserve"> due to failure to pay the Parent Share of Cost</w:t>
      </w:r>
      <w:r w:rsidR="00391E83" w:rsidRPr="005D32FB">
        <w:rPr>
          <w:bCs/>
          <w:iCs/>
          <w:sz w:val="24"/>
          <w:szCs w:val="24"/>
        </w:rPr>
        <w:t>, including family size, income, family circumstances, and the reason for the termination</w:t>
      </w:r>
      <w:r w:rsidR="00B97DA7" w:rsidRPr="005D32FB">
        <w:rPr>
          <w:bCs/>
          <w:iCs/>
          <w:sz w:val="24"/>
          <w:szCs w:val="24"/>
        </w:rPr>
        <w:t>.</w:t>
      </w:r>
      <w:r w:rsidR="003B16C3" w:rsidRPr="005D32FB">
        <w:rPr>
          <w:bCs/>
          <w:iCs/>
          <w:sz w:val="24"/>
          <w:szCs w:val="24"/>
        </w:rPr>
        <w:t xml:space="preserve"> If there is a pattern of frequent early terminations, Workforce Solutions </w:t>
      </w:r>
      <w:r w:rsidR="00E30827" w:rsidRPr="005D32FB">
        <w:rPr>
          <w:bCs/>
          <w:iCs/>
          <w:sz w:val="24"/>
          <w:szCs w:val="24"/>
        </w:rPr>
        <w:t>must</w:t>
      </w:r>
      <w:r w:rsidR="003B16C3" w:rsidRPr="005D32FB">
        <w:rPr>
          <w:bCs/>
          <w:iCs/>
          <w:sz w:val="24"/>
          <w:szCs w:val="24"/>
        </w:rPr>
        <w:t xml:space="preserve"> evaluate and may adjust their sliding fee scale structure to ensure it is not a barrier to assistance for families at certain income levels.</w:t>
      </w:r>
      <w:r w:rsidR="00B53ECD" w:rsidRPr="005D32FB">
        <w:rPr>
          <w:bCs/>
          <w:iCs/>
          <w:sz w:val="24"/>
          <w:szCs w:val="24"/>
        </w:rPr>
        <w:t xml:space="preserve"> </w:t>
      </w:r>
    </w:p>
    <w:p w14:paraId="65011127" w14:textId="25F96F1B" w:rsidR="000929BD" w:rsidRPr="005D32FB" w:rsidRDefault="000929BD" w:rsidP="00CB3B64">
      <w:pPr>
        <w:rPr>
          <w:bCs/>
          <w:iCs/>
        </w:rPr>
      </w:pPr>
    </w:p>
    <w:p w14:paraId="74FBE599" w14:textId="65492E94" w:rsidR="000929BD" w:rsidRPr="005D32FB" w:rsidRDefault="000929BD" w:rsidP="004E60A8">
      <w:pPr>
        <w:pStyle w:val="Heading3"/>
        <w:ind w:left="1620" w:hanging="810"/>
        <w:rPr>
          <w:bCs/>
          <w:iCs/>
        </w:rPr>
      </w:pPr>
      <w:r w:rsidRPr="005D32FB">
        <w:rPr>
          <w:bCs/>
          <w:iCs/>
        </w:rPr>
        <w:t xml:space="preserve">Workforce Solutions </w:t>
      </w:r>
      <w:r w:rsidR="00E30827" w:rsidRPr="005D32FB">
        <w:rPr>
          <w:bCs/>
          <w:iCs/>
        </w:rPr>
        <w:t>must</w:t>
      </w:r>
      <w:r w:rsidRPr="005D32FB">
        <w:rPr>
          <w:bCs/>
          <w:iCs/>
        </w:rPr>
        <w:t xml:space="preserve"> give prompt notification and access to the appeals process when ending child care services due to program violations.  </w:t>
      </w:r>
    </w:p>
    <w:p w14:paraId="7EA41604" w14:textId="77777777" w:rsidR="000929BD" w:rsidRPr="005D32FB" w:rsidRDefault="000929BD" w:rsidP="00F1359E">
      <w:pPr>
        <w:pStyle w:val="ListParagraph"/>
        <w:ind w:left="1620" w:hanging="810"/>
        <w:rPr>
          <w:bCs/>
          <w:iCs/>
          <w:sz w:val="24"/>
          <w:szCs w:val="24"/>
        </w:rPr>
      </w:pPr>
    </w:p>
    <w:p w14:paraId="77ED85F8" w14:textId="5AC45A75" w:rsidR="000929BD" w:rsidRPr="005D32FB" w:rsidRDefault="000929BD" w:rsidP="004E60A8">
      <w:pPr>
        <w:pStyle w:val="Heading3"/>
        <w:ind w:left="1620" w:hanging="810"/>
        <w:rPr>
          <w:bCs/>
          <w:iCs/>
          <w:szCs w:val="24"/>
        </w:rPr>
      </w:pPr>
      <w:r w:rsidRPr="005D32FB">
        <w:rPr>
          <w:bCs/>
          <w:iCs/>
          <w:szCs w:val="24"/>
        </w:rPr>
        <w:t xml:space="preserve">Workforce Solutions </w:t>
      </w:r>
      <w:r w:rsidR="00791135" w:rsidRPr="005D32FB">
        <w:rPr>
          <w:bCs/>
          <w:iCs/>
          <w:szCs w:val="24"/>
        </w:rPr>
        <w:t>will</w:t>
      </w:r>
      <w:r w:rsidRPr="005D32FB">
        <w:rPr>
          <w:bCs/>
          <w:iCs/>
          <w:szCs w:val="24"/>
        </w:rPr>
        <w:t xml:space="preserve"> not pay for child care services during an appeal when </w:t>
      </w:r>
      <w:r w:rsidR="00F1359E" w:rsidRPr="005D32FB">
        <w:rPr>
          <w:bCs/>
          <w:iCs/>
          <w:szCs w:val="24"/>
        </w:rPr>
        <w:t xml:space="preserve">we end </w:t>
      </w:r>
      <w:r w:rsidRPr="005D32FB">
        <w:rPr>
          <w:bCs/>
          <w:iCs/>
          <w:szCs w:val="24"/>
        </w:rPr>
        <w:t>financial aid</w:t>
      </w:r>
      <w:r w:rsidR="00F1359E" w:rsidRPr="005D32FB">
        <w:rPr>
          <w:bCs/>
          <w:iCs/>
          <w:szCs w:val="24"/>
        </w:rPr>
        <w:t xml:space="preserve"> </w:t>
      </w:r>
      <w:r w:rsidRPr="005D32FB">
        <w:rPr>
          <w:bCs/>
          <w:iCs/>
          <w:szCs w:val="24"/>
        </w:rPr>
        <w:t>for failure to pay Parent Share of Cost.</w:t>
      </w:r>
    </w:p>
    <w:p w14:paraId="6E39784C" w14:textId="77777777" w:rsidR="000929BD" w:rsidRPr="005D32FB" w:rsidRDefault="000929BD" w:rsidP="00B055FC">
      <w:pPr>
        <w:pStyle w:val="ListParagraph"/>
        <w:rPr>
          <w:bCs/>
          <w:iCs/>
          <w:sz w:val="24"/>
          <w:szCs w:val="24"/>
        </w:rPr>
      </w:pPr>
    </w:p>
    <w:p w14:paraId="2DC8E988" w14:textId="7D160A1F" w:rsidR="000929BD" w:rsidRPr="005D32FB" w:rsidRDefault="000929BD" w:rsidP="004E60A8">
      <w:pPr>
        <w:pStyle w:val="Heading3"/>
        <w:ind w:left="1620" w:hanging="810"/>
        <w:rPr>
          <w:bCs/>
          <w:iCs/>
          <w:szCs w:val="24"/>
        </w:rPr>
      </w:pPr>
      <w:r w:rsidRPr="005D32FB">
        <w:rPr>
          <w:bCs/>
          <w:iCs/>
          <w:szCs w:val="24"/>
        </w:rPr>
        <w:t xml:space="preserve">If Workforce Solutions </w:t>
      </w:r>
      <w:r w:rsidR="00F1359E" w:rsidRPr="005D32FB">
        <w:rPr>
          <w:bCs/>
          <w:iCs/>
          <w:szCs w:val="24"/>
        </w:rPr>
        <w:t>ends</w:t>
      </w:r>
      <w:r w:rsidRPr="005D32FB">
        <w:rPr>
          <w:bCs/>
          <w:iCs/>
          <w:szCs w:val="24"/>
        </w:rPr>
        <w:t xml:space="preserve"> financial aid due to nonpayment of the Parent Share of Cost, the customer must wait a minimum of 60 days before the family can reapply for child care services.  If the customer reappl</w:t>
      </w:r>
      <w:r w:rsidR="001A3BEF" w:rsidRPr="005D32FB">
        <w:rPr>
          <w:bCs/>
          <w:iCs/>
          <w:szCs w:val="24"/>
        </w:rPr>
        <w:t>ies</w:t>
      </w:r>
      <w:r w:rsidRPr="005D32FB">
        <w:rPr>
          <w:bCs/>
          <w:iCs/>
          <w:szCs w:val="24"/>
        </w:rPr>
        <w:t xml:space="preserve">, </w:t>
      </w:r>
      <w:r w:rsidR="00791135" w:rsidRPr="005D32FB">
        <w:rPr>
          <w:bCs/>
          <w:iCs/>
          <w:szCs w:val="24"/>
        </w:rPr>
        <w:t>Support Center</w:t>
      </w:r>
      <w:r w:rsidR="00F1359E" w:rsidRPr="005D32FB">
        <w:rPr>
          <w:bCs/>
          <w:iCs/>
          <w:szCs w:val="24"/>
        </w:rPr>
        <w:t xml:space="preserve"> places </w:t>
      </w:r>
      <w:r w:rsidRPr="005D32FB">
        <w:rPr>
          <w:bCs/>
          <w:iCs/>
          <w:szCs w:val="24"/>
        </w:rPr>
        <w:t>the customer</w:t>
      </w:r>
      <w:r w:rsidR="00F1359E" w:rsidRPr="005D32FB">
        <w:rPr>
          <w:bCs/>
          <w:iCs/>
          <w:szCs w:val="24"/>
        </w:rPr>
        <w:t xml:space="preserve"> </w:t>
      </w:r>
      <w:r w:rsidR="001A3BEF" w:rsidRPr="005D32FB">
        <w:rPr>
          <w:bCs/>
          <w:iCs/>
          <w:szCs w:val="24"/>
        </w:rPr>
        <w:t xml:space="preserve">as </w:t>
      </w:r>
      <w:r w:rsidR="002E6425" w:rsidRPr="005D32FB">
        <w:rPr>
          <w:bCs/>
          <w:iCs/>
          <w:szCs w:val="24"/>
        </w:rPr>
        <w:t>a third priority group.</w:t>
      </w:r>
    </w:p>
    <w:p w14:paraId="0FB3CBDE" w14:textId="77777777" w:rsidR="000929BD" w:rsidRPr="005D32FB" w:rsidRDefault="000929BD" w:rsidP="00F1359E">
      <w:pPr>
        <w:pStyle w:val="ListParagraph"/>
        <w:ind w:left="1620" w:hanging="900"/>
        <w:rPr>
          <w:bCs/>
          <w:iCs/>
          <w:sz w:val="24"/>
          <w:szCs w:val="24"/>
        </w:rPr>
      </w:pPr>
    </w:p>
    <w:p w14:paraId="55CE9F14" w14:textId="50ABBE2D" w:rsidR="00F1359E" w:rsidRPr="00791135" w:rsidRDefault="00E3141D" w:rsidP="004E60A8">
      <w:pPr>
        <w:pStyle w:val="Heading3"/>
        <w:ind w:left="1620" w:hanging="810"/>
        <w:rPr>
          <w:iCs/>
          <w:sz w:val="36"/>
          <w:szCs w:val="36"/>
        </w:rPr>
      </w:pPr>
      <w:r w:rsidRPr="005D32FB">
        <w:rPr>
          <w:bCs/>
          <w:iCs/>
          <w:szCs w:val="24"/>
        </w:rPr>
        <w:t>Support Center</w:t>
      </w:r>
      <w:r w:rsidR="00662406" w:rsidRPr="001570BB">
        <w:rPr>
          <w:bCs/>
          <w:iCs/>
          <w:szCs w:val="24"/>
        </w:rPr>
        <w:t xml:space="preserve"> </w:t>
      </w:r>
      <w:r w:rsidR="000929BD" w:rsidRPr="001570BB">
        <w:rPr>
          <w:bCs/>
          <w:iCs/>
          <w:szCs w:val="24"/>
        </w:rPr>
        <w:t xml:space="preserve">staff </w:t>
      </w:r>
      <w:r w:rsidR="00D73337" w:rsidRPr="001570BB">
        <w:rPr>
          <w:bCs/>
          <w:iCs/>
          <w:szCs w:val="24"/>
        </w:rPr>
        <w:t>must</w:t>
      </w:r>
      <w:r w:rsidR="000929BD" w:rsidRPr="003552D0">
        <w:rPr>
          <w:bCs/>
          <w:iCs/>
          <w:szCs w:val="24"/>
        </w:rPr>
        <w:t xml:space="preserve"> record the reason for </w:t>
      </w:r>
      <w:r w:rsidR="00F1359E" w:rsidRPr="00266854">
        <w:rPr>
          <w:bCs/>
          <w:iCs/>
          <w:szCs w:val="24"/>
        </w:rPr>
        <w:t>ending</w:t>
      </w:r>
      <w:r w:rsidR="000929BD" w:rsidRPr="00953F68">
        <w:rPr>
          <w:bCs/>
          <w:iCs/>
          <w:szCs w:val="24"/>
        </w:rPr>
        <w:t xml:space="preserve"> the child care</w:t>
      </w:r>
      <w:r w:rsidR="00F1359E" w:rsidRPr="00953F68">
        <w:rPr>
          <w:bCs/>
          <w:iCs/>
          <w:szCs w:val="24"/>
        </w:rPr>
        <w:t xml:space="preserve"> financial aid in the</w:t>
      </w:r>
      <w:r w:rsidR="000929BD" w:rsidRPr="002B481D">
        <w:rPr>
          <w:bCs/>
          <w:iCs/>
          <w:szCs w:val="24"/>
        </w:rPr>
        <w:t xml:space="preserve"> program detail in TWIST with the termination reason </w:t>
      </w:r>
      <w:r w:rsidR="000929BD" w:rsidRPr="005D32FB">
        <w:rPr>
          <w:bCs/>
          <w:iCs/>
          <w:szCs w:val="24"/>
        </w:rPr>
        <w:t>Non-payment of PSOC.</w:t>
      </w:r>
      <w:r w:rsidR="00F1359E" w:rsidRPr="00791135">
        <w:rPr>
          <w:iCs/>
        </w:rPr>
        <w:br w:type="page"/>
      </w:r>
    </w:p>
    <w:p w14:paraId="72B99DC0" w14:textId="77777777" w:rsidR="00DA343C" w:rsidRPr="00D815A0" w:rsidRDefault="00DA343C" w:rsidP="00B055FC">
      <w:pPr>
        <w:pStyle w:val="Heading1"/>
        <w:ind w:left="360"/>
        <w:contextualSpacing w:val="0"/>
      </w:pPr>
      <w:bookmarkStart w:id="71" w:name="_Providers_1"/>
      <w:bookmarkEnd w:id="71"/>
      <w:r w:rsidRPr="00D815A0">
        <w:t>Providers</w:t>
      </w:r>
    </w:p>
    <w:p w14:paraId="55E5C6A2" w14:textId="77777777" w:rsidR="00DA343C" w:rsidRPr="00D815A0" w:rsidRDefault="00DA343C" w:rsidP="00B055FC">
      <w:pPr>
        <w:rPr>
          <w:sz w:val="24"/>
          <w:szCs w:val="24"/>
        </w:rPr>
      </w:pPr>
    </w:p>
    <w:p w14:paraId="6B0226AA" w14:textId="77777777" w:rsidR="00020379" w:rsidRPr="00D815A0" w:rsidRDefault="00020379" w:rsidP="00172541">
      <w:pPr>
        <w:ind w:left="720"/>
        <w:rPr>
          <w:sz w:val="24"/>
          <w:szCs w:val="24"/>
        </w:rPr>
      </w:pPr>
      <w:r w:rsidRPr="00D815A0">
        <w:rPr>
          <w:sz w:val="24"/>
          <w:szCs w:val="24"/>
        </w:rPr>
        <w:t>Workforce Solutions has developed the Vendor Handbook and Parent Agreement to inform both vendors and parents of their role and responsibilities relating to child care financial aid services.</w:t>
      </w:r>
    </w:p>
    <w:p w14:paraId="4C924497" w14:textId="77777777" w:rsidR="00020379" w:rsidRPr="00D815A0" w:rsidRDefault="00020379" w:rsidP="00B055FC">
      <w:pPr>
        <w:rPr>
          <w:sz w:val="24"/>
          <w:szCs w:val="24"/>
        </w:rPr>
      </w:pPr>
    </w:p>
    <w:p w14:paraId="225E2003" w14:textId="77777777" w:rsidR="00DA343C" w:rsidRPr="00D815A0" w:rsidRDefault="00DA343C" w:rsidP="00B055FC">
      <w:pPr>
        <w:pStyle w:val="Heading2"/>
      </w:pPr>
      <w:r w:rsidRPr="00D815A0">
        <w:t>Selecting a Provider</w:t>
      </w:r>
    </w:p>
    <w:p w14:paraId="3D258E10" w14:textId="73B217FA" w:rsidR="00DC7D92" w:rsidRPr="00D815A0" w:rsidRDefault="00A265B6" w:rsidP="00B055FC">
      <w:pPr>
        <w:ind w:left="1440"/>
        <w:rPr>
          <w:sz w:val="24"/>
          <w:szCs w:val="24"/>
        </w:rPr>
      </w:pPr>
      <w:r w:rsidRPr="00D815A0">
        <w:rPr>
          <w:sz w:val="24"/>
          <w:szCs w:val="24"/>
        </w:rPr>
        <w:t xml:space="preserve">Workforce Solutions </w:t>
      </w:r>
      <w:r w:rsidRPr="003825D0">
        <w:rPr>
          <w:sz w:val="24"/>
          <w:szCs w:val="24"/>
        </w:rPr>
        <w:t>partners with</w:t>
      </w:r>
      <w:r w:rsidRPr="003825D0" w:rsidDel="00066185">
        <w:rPr>
          <w:sz w:val="24"/>
          <w:szCs w:val="24"/>
        </w:rPr>
        <w:t xml:space="preserve"> </w:t>
      </w:r>
      <w:r w:rsidR="00066185" w:rsidRPr="003825D0">
        <w:rPr>
          <w:sz w:val="24"/>
          <w:szCs w:val="24"/>
        </w:rPr>
        <w:t xml:space="preserve">an </w:t>
      </w:r>
      <w:r w:rsidR="0022014F" w:rsidRPr="005D32FB">
        <w:rPr>
          <w:sz w:val="24"/>
          <w:szCs w:val="24"/>
        </w:rPr>
        <w:t>Early Education</w:t>
      </w:r>
      <w:r w:rsidR="00066185" w:rsidRPr="001570BB">
        <w:rPr>
          <w:sz w:val="24"/>
          <w:szCs w:val="24"/>
        </w:rPr>
        <w:t xml:space="preserve"> </w:t>
      </w:r>
      <w:r w:rsidR="00D47030" w:rsidRPr="005D32FB">
        <w:rPr>
          <w:sz w:val="24"/>
          <w:szCs w:val="24"/>
        </w:rPr>
        <w:t>contractor</w:t>
      </w:r>
      <w:r w:rsidRPr="001570BB">
        <w:rPr>
          <w:sz w:val="24"/>
          <w:szCs w:val="24"/>
        </w:rPr>
        <w:t xml:space="preserve"> to help parents find quality child car</w:t>
      </w:r>
      <w:r w:rsidRPr="00953F68">
        <w:rPr>
          <w:sz w:val="24"/>
          <w:szCs w:val="24"/>
        </w:rPr>
        <w:t xml:space="preserve">e options. </w:t>
      </w:r>
      <w:r w:rsidR="004A0FAF" w:rsidRPr="00953F68">
        <w:rPr>
          <w:sz w:val="24"/>
          <w:szCs w:val="24"/>
        </w:rPr>
        <w:t xml:space="preserve">Parents receiving </w:t>
      </w:r>
      <w:r w:rsidR="00DC7D92" w:rsidRPr="001570BB">
        <w:rPr>
          <w:sz w:val="24"/>
          <w:szCs w:val="24"/>
        </w:rPr>
        <w:t xml:space="preserve">child care financial aid </w:t>
      </w:r>
      <w:r w:rsidR="004A0FAF" w:rsidRPr="001570BB">
        <w:rPr>
          <w:sz w:val="24"/>
          <w:szCs w:val="24"/>
        </w:rPr>
        <w:t xml:space="preserve">have the option of </w:t>
      </w:r>
      <w:r w:rsidR="004A0FAF" w:rsidRPr="00D815A0">
        <w:rPr>
          <w:sz w:val="24"/>
          <w:szCs w:val="24"/>
        </w:rPr>
        <w:t>choosing a provider that best meets their child care needs.</w:t>
      </w:r>
      <w:r w:rsidR="00DC7D92" w:rsidRPr="00D815A0">
        <w:rPr>
          <w:sz w:val="24"/>
          <w:szCs w:val="24"/>
        </w:rPr>
        <w:t xml:space="preserve"> Workforce Solutions staff are responsible for referring (authorizing) children for services at </w:t>
      </w:r>
      <w:r w:rsidR="003C1DE7" w:rsidRPr="00D815A0">
        <w:rPr>
          <w:sz w:val="24"/>
          <w:szCs w:val="24"/>
        </w:rPr>
        <w:t xml:space="preserve">the </w:t>
      </w:r>
      <w:r w:rsidR="00DC7D92" w:rsidRPr="00D815A0">
        <w:rPr>
          <w:sz w:val="24"/>
          <w:szCs w:val="24"/>
        </w:rPr>
        <w:t>specific vendor location</w:t>
      </w:r>
      <w:r w:rsidR="003C1DE7" w:rsidRPr="00D815A0">
        <w:rPr>
          <w:sz w:val="24"/>
          <w:szCs w:val="24"/>
        </w:rPr>
        <w:t xml:space="preserve"> chosen from the list of approved provide</w:t>
      </w:r>
      <w:r w:rsidR="00DC7D92" w:rsidRPr="00D815A0">
        <w:rPr>
          <w:sz w:val="24"/>
          <w:szCs w:val="24"/>
        </w:rPr>
        <w:t>rs.</w:t>
      </w:r>
      <w:r w:rsidR="00033180" w:rsidRPr="00D815A0">
        <w:rPr>
          <w:sz w:val="24"/>
          <w:szCs w:val="24"/>
        </w:rPr>
        <w:t xml:space="preserve"> </w:t>
      </w:r>
    </w:p>
    <w:p w14:paraId="64C7CD55" w14:textId="77777777" w:rsidR="00033180" w:rsidRPr="00D815A0" w:rsidRDefault="00033180" w:rsidP="00B055FC">
      <w:pPr>
        <w:ind w:left="990"/>
        <w:rPr>
          <w:sz w:val="24"/>
          <w:szCs w:val="24"/>
        </w:rPr>
      </w:pPr>
    </w:p>
    <w:p w14:paraId="601D27B1" w14:textId="77777777" w:rsidR="00033180" w:rsidRPr="005D32FB" w:rsidRDefault="00033180" w:rsidP="00A635FE">
      <w:pPr>
        <w:pStyle w:val="ListParagraph"/>
        <w:numPr>
          <w:ilvl w:val="2"/>
          <w:numId w:val="29"/>
        </w:numPr>
        <w:ind w:left="1800" w:hanging="720"/>
        <w:rPr>
          <w:rFonts w:eastAsia="Calibri"/>
          <w:sz w:val="24"/>
          <w:szCs w:val="24"/>
        </w:rPr>
      </w:pPr>
      <w:r w:rsidRPr="005D32FB">
        <w:rPr>
          <w:rFonts w:eastAsia="Calibri"/>
          <w:sz w:val="24"/>
          <w:szCs w:val="24"/>
        </w:rPr>
        <w:t xml:space="preserve">Types of </w:t>
      </w:r>
      <w:r w:rsidR="004A0FAF" w:rsidRPr="005D32FB">
        <w:rPr>
          <w:rFonts w:eastAsia="Calibri"/>
          <w:sz w:val="24"/>
          <w:szCs w:val="24"/>
        </w:rPr>
        <w:t>Provide</w:t>
      </w:r>
      <w:r w:rsidRPr="005D32FB">
        <w:rPr>
          <w:rFonts w:eastAsia="Calibri"/>
          <w:sz w:val="24"/>
          <w:szCs w:val="24"/>
        </w:rPr>
        <w:t>rs</w:t>
      </w:r>
    </w:p>
    <w:p w14:paraId="6B8D195A" w14:textId="77777777" w:rsidR="00033180" w:rsidRPr="005D32FB" w:rsidRDefault="00A261D0" w:rsidP="00B055FC">
      <w:pPr>
        <w:ind w:left="1800"/>
        <w:rPr>
          <w:sz w:val="24"/>
          <w:szCs w:val="24"/>
        </w:rPr>
      </w:pPr>
      <w:r w:rsidRPr="005D32FB">
        <w:rPr>
          <w:sz w:val="24"/>
          <w:szCs w:val="24"/>
        </w:rPr>
        <w:t xml:space="preserve">Child care </w:t>
      </w:r>
      <w:r w:rsidR="003C1DE7" w:rsidRPr="005D32FB">
        <w:rPr>
          <w:sz w:val="24"/>
          <w:szCs w:val="24"/>
        </w:rPr>
        <w:t>provide</w:t>
      </w:r>
      <w:r w:rsidRPr="005D32FB">
        <w:rPr>
          <w:sz w:val="24"/>
          <w:szCs w:val="24"/>
        </w:rPr>
        <w:t>rs are not employees of Workforce Solutions</w:t>
      </w:r>
      <w:r w:rsidR="00070EC8" w:rsidRPr="005D32FB">
        <w:rPr>
          <w:sz w:val="24"/>
          <w:szCs w:val="24"/>
        </w:rPr>
        <w:t>.</w:t>
      </w:r>
    </w:p>
    <w:p w14:paraId="256E61FF" w14:textId="58CF22AA" w:rsidR="00033180" w:rsidRPr="005D32FB" w:rsidRDefault="00000000" w:rsidP="00A635FE">
      <w:pPr>
        <w:pStyle w:val="ListParagraph"/>
        <w:numPr>
          <w:ilvl w:val="0"/>
          <w:numId w:val="61"/>
        </w:numPr>
        <w:ind w:left="2070" w:hanging="270"/>
        <w:rPr>
          <w:sz w:val="24"/>
          <w:szCs w:val="24"/>
        </w:rPr>
      </w:pPr>
      <w:hyperlink r:id="rId28" w:history="1">
        <w:r w:rsidR="00104328">
          <w:rPr>
            <w:rStyle w:val="Hyperlink"/>
            <w:sz w:val="24"/>
            <w:szCs w:val="24"/>
          </w:rPr>
          <w:t>Regulated Providers</w:t>
        </w:r>
      </w:hyperlink>
      <w:r w:rsidR="00033180" w:rsidRPr="005D32FB">
        <w:rPr>
          <w:sz w:val="24"/>
          <w:szCs w:val="24"/>
        </w:rPr>
        <w:t xml:space="preserve"> must publish </w:t>
      </w:r>
      <w:r w:rsidR="00A261D0" w:rsidRPr="005D32FB">
        <w:rPr>
          <w:sz w:val="24"/>
          <w:szCs w:val="24"/>
        </w:rPr>
        <w:t xml:space="preserve">and have available to the public, </w:t>
      </w:r>
      <w:r w:rsidR="00033180" w:rsidRPr="005D32FB">
        <w:rPr>
          <w:sz w:val="24"/>
          <w:szCs w:val="24"/>
        </w:rPr>
        <w:t xml:space="preserve">a copy of their license or registration with the Texas Department of Family and Protective Services (DFPS) or </w:t>
      </w:r>
      <w:r w:rsidR="00FD1643" w:rsidRPr="005D32FB">
        <w:rPr>
          <w:sz w:val="24"/>
          <w:szCs w:val="24"/>
        </w:rPr>
        <w:t xml:space="preserve">permit from the </w:t>
      </w:r>
      <w:r w:rsidR="00033180" w:rsidRPr="005D32FB">
        <w:rPr>
          <w:sz w:val="24"/>
          <w:szCs w:val="24"/>
        </w:rPr>
        <w:t xml:space="preserve">Department of Health and </w:t>
      </w:r>
      <w:r w:rsidR="00A261D0" w:rsidRPr="005D32FB">
        <w:rPr>
          <w:sz w:val="24"/>
          <w:szCs w:val="24"/>
        </w:rPr>
        <w:t>rates for services.</w:t>
      </w:r>
    </w:p>
    <w:p w14:paraId="16B2446A" w14:textId="77777777" w:rsidR="003C1DE7" w:rsidRPr="005D32FB" w:rsidRDefault="003C1DE7" w:rsidP="00A635FE">
      <w:pPr>
        <w:pStyle w:val="ListParagraph"/>
        <w:numPr>
          <w:ilvl w:val="1"/>
          <w:numId w:val="61"/>
        </w:numPr>
        <w:ind w:left="2340" w:hanging="270"/>
        <w:rPr>
          <w:sz w:val="24"/>
          <w:szCs w:val="24"/>
        </w:rPr>
      </w:pPr>
      <w:r w:rsidRPr="005D32FB">
        <w:rPr>
          <w:sz w:val="24"/>
          <w:szCs w:val="24"/>
        </w:rPr>
        <w:t>Licensed Child Care Center</w:t>
      </w:r>
    </w:p>
    <w:p w14:paraId="4FF742A4" w14:textId="77777777" w:rsidR="003C1DE7" w:rsidRPr="005D32FB" w:rsidRDefault="003C1DE7" w:rsidP="00A635FE">
      <w:pPr>
        <w:pStyle w:val="ListParagraph"/>
        <w:numPr>
          <w:ilvl w:val="1"/>
          <w:numId w:val="61"/>
        </w:numPr>
        <w:ind w:left="2340" w:hanging="270"/>
        <w:rPr>
          <w:sz w:val="24"/>
          <w:szCs w:val="24"/>
        </w:rPr>
      </w:pPr>
      <w:r w:rsidRPr="005D32FB">
        <w:rPr>
          <w:sz w:val="24"/>
          <w:szCs w:val="24"/>
        </w:rPr>
        <w:t>Licensed Child Care Home</w:t>
      </w:r>
    </w:p>
    <w:p w14:paraId="5BC466E4" w14:textId="77777777" w:rsidR="003C1DE7" w:rsidRPr="005D32FB" w:rsidRDefault="003C1DE7" w:rsidP="00A635FE">
      <w:pPr>
        <w:pStyle w:val="ListParagraph"/>
        <w:numPr>
          <w:ilvl w:val="1"/>
          <w:numId w:val="61"/>
        </w:numPr>
        <w:ind w:left="2340" w:hanging="270"/>
        <w:rPr>
          <w:sz w:val="24"/>
          <w:szCs w:val="24"/>
        </w:rPr>
      </w:pPr>
      <w:r w:rsidRPr="005D32FB">
        <w:rPr>
          <w:sz w:val="24"/>
          <w:szCs w:val="24"/>
        </w:rPr>
        <w:t>Registered Child Care Home</w:t>
      </w:r>
    </w:p>
    <w:p w14:paraId="18AC2673" w14:textId="77777777" w:rsidR="00033180" w:rsidRPr="005D32FB" w:rsidRDefault="00033180" w:rsidP="00B055FC">
      <w:pPr>
        <w:pStyle w:val="ListParagraph"/>
        <w:ind w:left="2664"/>
        <w:rPr>
          <w:sz w:val="24"/>
          <w:szCs w:val="24"/>
        </w:rPr>
      </w:pPr>
    </w:p>
    <w:p w14:paraId="1F4BD9A7" w14:textId="3164C6FB" w:rsidR="00033180" w:rsidRPr="005D32FB" w:rsidRDefault="00033180" w:rsidP="00A635FE">
      <w:pPr>
        <w:pStyle w:val="ListParagraph"/>
        <w:numPr>
          <w:ilvl w:val="0"/>
          <w:numId w:val="61"/>
        </w:numPr>
        <w:ind w:left="2160"/>
        <w:rPr>
          <w:sz w:val="24"/>
          <w:szCs w:val="24"/>
        </w:rPr>
      </w:pPr>
      <w:r w:rsidRPr="005D32FB">
        <w:rPr>
          <w:sz w:val="24"/>
          <w:szCs w:val="24"/>
        </w:rPr>
        <w:t xml:space="preserve">Listed (Relative) </w:t>
      </w:r>
      <w:r w:rsidR="00104328">
        <w:rPr>
          <w:sz w:val="24"/>
          <w:szCs w:val="24"/>
        </w:rPr>
        <w:t>Providers</w:t>
      </w:r>
      <w:r w:rsidR="00104328" w:rsidRPr="005D32FB">
        <w:rPr>
          <w:sz w:val="24"/>
          <w:szCs w:val="24"/>
        </w:rPr>
        <w:t xml:space="preserve"> </w:t>
      </w:r>
      <w:r w:rsidR="00A261D0" w:rsidRPr="005D32FB">
        <w:rPr>
          <w:sz w:val="24"/>
          <w:szCs w:val="24"/>
        </w:rPr>
        <w:t>must meet the following criteria:</w:t>
      </w:r>
    </w:p>
    <w:p w14:paraId="3BE9A745" w14:textId="77777777" w:rsidR="00A261D0" w:rsidRPr="005D32FB" w:rsidRDefault="00A261D0" w:rsidP="00A635FE">
      <w:pPr>
        <w:pStyle w:val="ListParagraph"/>
        <w:numPr>
          <w:ilvl w:val="1"/>
          <w:numId w:val="61"/>
        </w:numPr>
        <w:ind w:left="2340" w:hanging="270"/>
        <w:rPr>
          <w:sz w:val="24"/>
          <w:szCs w:val="24"/>
        </w:rPr>
      </w:pPr>
      <w:r w:rsidRPr="005D32FB">
        <w:rPr>
          <w:sz w:val="24"/>
          <w:szCs w:val="24"/>
        </w:rPr>
        <w:t xml:space="preserve">Be a grandparent, great-grandparent, aunt, uncle, or sibling of the child and be over 18 years of age, </w:t>
      </w:r>
    </w:p>
    <w:p w14:paraId="0DC2E679" w14:textId="77777777" w:rsidR="00A261D0" w:rsidRPr="005D32FB" w:rsidRDefault="00A261D0" w:rsidP="00A635FE">
      <w:pPr>
        <w:pStyle w:val="ListParagraph"/>
        <w:numPr>
          <w:ilvl w:val="1"/>
          <w:numId w:val="61"/>
        </w:numPr>
        <w:ind w:left="2340" w:hanging="270"/>
        <w:rPr>
          <w:sz w:val="24"/>
          <w:szCs w:val="24"/>
        </w:rPr>
      </w:pPr>
      <w:r w:rsidRPr="005D32FB">
        <w:rPr>
          <w:sz w:val="24"/>
          <w:szCs w:val="24"/>
        </w:rPr>
        <w:t xml:space="preserve">Have a certification of relationship form signed by the parent, </w:t>
      </w:r>
    </w:p>
    <w:p w14:paraId="091072B9" w14:textId="77777777" w:rsidR="00A261D0" w:rsidRPr="005D32FB" w:rsidRDefault="00A261D0" w:rsidP="00A635FE">
      <w:pPr>
        <w:pStyle w:val="ListParagraph"/>
        <w:numPr>
          <w:ilvl w:val="1"/>
          <w:numId w:val="61"/>
        </w:numPr>
        <w:ind w:left="2340" w:hanging="270"/>
        <w:rPr>
          <w:sz w:val="24"/>
          <w:szCs w:val="24"/>
        </w:rPr>
      </w:pPr>
      <w:r w:rsidRPr="005D32FB">
        <w:rPr>
          <w:sz w:val="24"/>
          <w:szCs w:val="24"/>
        </w:rPr>
        <w:t>Maintain a separate residence from the family receiving child care financial aid, and</w:t>
      </w:r>
    </w:p>
    <w:p w14:paraId="570DD09D" w14:textId="77777777" w:rsidR="00A261D0" w:rsidRPr="005D32FB" w:rsidRDefault="00A261D0" w:rsidP="00A635FE">
      <w:pPr>
        <w:pStyle w:val="ListParagraph"/>
        <w:numPr>
          <w:ilvl w:val="1"/>
          <w:numId w:val="61"/>
        </w:numPr>
        <w:ind w:left="2340" w:hanging="270"/>
        <w:rPr>
          <w:sz w:val="24"/>
          <w:szCs w:val="24"/>
        </w:rPr>
      </w:pPr>
      <w:r w:rsidRPr="005D32FB">
        <w:rPr>
          <w:sz w:val="24"/>
          <w:szCs w:val="24"/>
        </w:rPr>
        <w:t>Be listed, and maintain their listing status with DFPS</w:t>
      </w:r>
    </w:p>
    <w:p w14:paraId="4808F3B9" w14:textId="77777777" w:rsidR="00020379" w:rsidRPr="00D815A0" w:rsidRDefault="00020379" w:rsidP="00B055FC">
      <w:pPr>
        <w:pStyle w:val="ListParagraph"/>
        <w:ind w:left="2250"/>
        <w:rPr>
          <w:sz w:val="24"/>
          <w:szCs w:val="24"/>
        </w:rPr>
      </w:pPr>
    </w:p>
    <w:p w14:paraId="1A7ACE23" w14:textId="77777777" w:rsidR="00DA343C" w:rsidRPr="00D815A0" w:rsidRDefault="00DA343C" w:rsidP="00B055FC">
      <w:pPr>
        <w:pStyle w:val="Heading2"/>
      </w:pPr>
      <w:r w:rsidRPr="00D815A0">
        <w:t>Transferring to a Different Provider</w:t>
      </w:r>
    </w:p>
    <w:p w14:paraId="407CD7AE" w14:textId="7E35C3D1" w:rsidR="00B92CE9" w:rsidRPr="00D815A0" w:rsidRDefault="00B92CE9" w:rsidP="00A635FE">
      <w:pPr>
        <w:pStyle w:val="ListParagraph"/>
        <w:numPr>
          <w:ilvl w:val="2"/>
          <w:numId w:val="29"/>
        </w:numPr>
        <w:ind w:left="1620" w:hanging="810"/>
        <w:rPr>
          <w:sz w:val="24"/>
          <w:szCs w:val="24"/>
        </w:rPr>
      </w:pPr>
      <w:r w:rsidRPr="00D815A0">
        <w:rPr>
          <w:sz w:val="24"/>
          <w:szCs w:val="24"/>
        </w:rPr>
        <w:t xml:space="preserve">If the parent or vendor desires to change the location that care is provided, the </w:t>
      </w:r>
      <w:r w:rsidR="00070EC8" w:rsidRPr="00D815A0">
        <w:rPr>
          <w:sz w:val="24"/>
          <w:szCs w:val="24"/>
        </w:rPr>
        <w:t xml:space="preserve">parent </w:t>
      </w:r>
      <w:r w:rsidRPr="00D815A0">
        <w:rPr>
          <w:sz w:val="24"/>
          <w:szCs w:val="24"/>
        </w:rPr>
        <w:t xml:space="preserve">must contact Workforce Solutions to request that change.  Any new location must be </w:t>
      </w:r>
      <w:r w:rsidR="00070EC8" w:rsidRPr="00D815A0">
        <w:rPr>
          <w:sz w:val="24"/>
          <w:szCs w:val="24"/>
        </w:rPr>
        <w:t>a</w:t>
      </w:r>
      <w:r w:rsidRPr="00D815A0">
        <w:rPr>
          <w:sz w:val="24"/>
          <w:szCs w:val="24"/>
        </w:rPr>
        <w:t xml:space="preserve"> Workforce Solutions authorized vendor before</w:t>
      </w:r>
      <w:r w:rsidR="00070EC8" w:rsidRPr="00D815A0">
        <w:rPr>
          <w:sz w:val="24"/>
          <w:szCs w:val="24"/>
        </w:rPr>
        <w:t xml:space="preserve"> we pay for service</w:t>
      </w:r>
      <w:r w:rsidRPr="00D815A0">
        <w:rPr>
          <w:sz w:val="24"/>
          <w:szCs w:val="24"/>
        </w:rPr>
        <w:t xml:space="preserve"> at that location.</w:t>
      </w:r>
    </w:p>
    <w:p w14:paraId="106B0DBF" w14:textId="77777777" w:rsidR="00B92CE9" w:rsidRPr="00D815A0" w:rsidRDefault="00B92CE9" w:rsidP="00B055FC">
      <w:pPr>
        <w:rPr>
          <w:sz w:val="24"/>
          <w:szCs w:val="24"/>
        </w:rPr>
      </w:pPr>
    </w:p>
    <w:bookmarkEnd w:id="70"/>
    <w:p w14:paraId="75FB2290" w14:textId="13718AA4" w:rsidR="00564471" w:rsidRPr="002B2F0C" w:rsidRDefault="00843EE9" w:rsidP="00A635FE">
      <w:pPr>
        <w:pStyle w:val="ListParagraph"/>
        <w:numPr>
          <w:ilvl w:val="2"/>
          <w:numId w:val="29"/>
        </w:numPr>
        <w:ind w:left="1620" w:hanging="810"/>
        <w:rPr>
          <w:sz w:val="24"/>
          <w:szCs w:val="24"/>
        </w:rPr>
      </w:pPr>
      <w:r w:rsidRPr="002B2F0C">
        <w:rPr>
          <w:sz w:val="24"/>
          <w:szCs w:val="24"/>
        </w:rPr>
        <w:t>Effective May 1, 2021, w</w:t>
      </w:r>
      <w:r w:rsidR="004D47C0" w:rsidRPr="002B2F0C">
        <w:rPr>
          <w:sz w:val="24"/>
          <w:szCs w:val="24"/>
        </w:rPr>
        <w:t>e can accommodate a parent’s request to transfer to a different provider</w:t>
      </w:r>
      <w:bookmarkStart w:id="72" w:name="_Hlk533602170"/>
      <w:r w:rsidR="00375AE0" w:rsidRPr="002B2F0C">
        <w:rPr>
          <w:sz w:val="24"/>
          <w:szCs w:val="24"/>
        </w:rPr>
        <w:t>, however</w:t>
      </w:r>
      <w:r w:rsidR="00EB638D" w:rsidRPr="002B2F0C">
        <w:rPr>
          <w:sz w:val="24"/>
          <w:szCs w:val="24"/>
        </w:rPr>
        <w:t xml:space="preserve"> </w:t>
      </w:r>
      <w:r w:rsidR="00375AE0" w:rsidRPr="002B2F0C">
        <w:rPr>
          <w:sz w:val="24"/>
          <w:szCs w:val="24"/>
        </w:rPr>
        <w:t>a</w:t>
      </w:r>
      <w:r w:rsidR="001D6CF1" w:rsidRPr="002B2F0C">
        <w:rPr>
          <w:sz w:val="24"/>
          <w:szCs w:val="24"/>
        </w:rPr>
        <w:t xml:space="preserve"> p</w:t>
      </w:r>
      <w:r w:rsidR="00EB638D" w:rsidRPr="002B2F0C">
        <w:rPr>
          <w:sz w:val="24"/>
          <w:szCs w:val="24"/>
        </w:rPr>
        <w:t>arent must give at least two</w:t>
      </w:r>
      <w:r w:rsidR="00692A15" w:rsidRPr="002B2F0C">
        <w:rPr>
          <w:sz w:val="24"/>
          <w:szCs w:val="24"/>
        </w:rPr>
        <w:t xml:space="preserve"> </w:t>
      </w:r>
      <w:r w:rsidR="001D6CF1" w:rsidRPr="002B2F0C">
        <w:rPr>
          <w:sz w:val="24"/>
          <w:szCs w:val="24"/>
        </w:rPr>
        <w:t xml:space="preserve">weeks advanced </w:t>
      </w:r>
      <w:r w:rsidR="00692A15" w:rsidRPr="002B2F0C">
        <w:rPr>
          <w:sz w:val="24"/>
          <w:szCs w:val="24"/>
        </w:rPr>
        <w:t>notice bef</w:t>
      </w:r>
      <w:r w:rsidR="00FE51B0" w:rsidRPr="002B2F0C">
        <w:rPr>
          <w:sz w:val="24"/>
          <w:szCs w:val="24"/>
        </w:rPr>
        <w:t>ore the</w:t>
      </w:r>
      <w:r w:rsidR="00F46CA2" w:rsidRPr="002B2F0C">
        <w:rPr>
          <w:sz w:val="24"/>
          <w:szCs w:val="24"/>
        </w:rPr>
        <w:t xml:space="preserve"> transfer </w:t>
      </w:r>
      <w:r w:rsidR="00375AE0" w:rsidRPr="002B2F0C">
        <w:rPr>
          <w:sz w:val="24"/>
          <w:szCs w:val="24"/>
        </w:rPr>
        <w:t xml:space="preserve">can </w:t>
      </w:r>
      <w:r w:rsidR="00F46CA2" w:rsidRPr="002B2F0C">
        <w:rPr>
          <w:sz w:val="24"/>
          <w:szCs w:val="24"/>
        </w:rPr>
        <w:t>be</w:t>
      </w:r>
      <w:r w:rsidR="00375AE0" w:rsidRPr="002B2F0C">
        <w:rPr>
          <w:sz w:val="24"/>
          <w:szCs w:val="24"/>
        </w:rPr>
        <w:t>come effective.</w:t>
      </w:r>
      <w:r w:rsidR="00FE51B0" w:rsidRPr="002B2F0C">
        <w:rPr>
          <w:sz w:val="24"/>
          <w:szCs w:val="24"/>
        </w:rPr>
        <w:t xml:space="preserve"> </w:t>
      </w:r>
      <w:r w:rsidR="00092474" w:rsidRPr="005D32FB">
        <w:rPr>
          <w:bCs/>
          <w:iCs/>
          <w:sz w:val="24"/>
          <w:szCs w:val="24"/>
        </w:rPr>
        <w:t xml:space="preserve">The two-week waiting period does not apply to </w:t>
      </w:r>
      <w:r w:rsidR="00787CF4" w:rsidRPr="005D32FB">
        <w:rPr>
          <w:bCs/>
          <w:iCs/>
          <w:sz w:val="24"/>
          <w:szCs w:val="24"/>
        </w:rPr>
        <w:t xml:space="preserve">parents </w:t>
      </w:r>
      <w:r w:rsidR="001D4A56" w:rsidRPr="005D32FB">
        <w:rPr>
          <w:bCs/>
          <w:iCs/>
          <w:sz w:val="24"/>
          <w:szCs w:val="24"/>
        </w:rPr>
        <w:t>whose chil</w:t>
      </w:r>
      <w:r w:rsidR="00BE5DC1" w:rsidRPr="005D32FB">
        <w:rPr>
          <w:bCs/>
          <w:iCs/>
          <w:sz w:val="24"/>
          <w:szCs w:val="24"/>
        </w:rPr>
        <w:t>dren atten</w:t>
      </w:r>
      <w:r w:rsidR="00EB1F50" w:rsidRPr="005D32FB">
        <w:rPr>
          <w:bCs/>
          <w:iCs/>
          <w:sz w:val="24"/>
          <w:szCs w:val="24"/>
        </w:rPr>
        <w:t>ded a chi</w:t>
      </w:r>
      <w:r w:rsidR="00487F94" w:rsidRPr="005D32FB">
        <w:rPr>
          <w:bCs/>
          <w:iCs/>
          <w:sz w:val="24"/>
          <w:szCs w:val="24"/>
        </w:rPr>
        <w:t>ld care</w:t>
      </w:r>
      <w:r w:rsidR="000F6E14" w:rsidRPr="005D32FB">
        <w:rPr>
          <w:bCs/>
          <w:iCs/>
          <w:sz w:val="24"/>
          <w:szCs w:val="24"/>
        </w:rPr>
        <w:t xml:space="preserve"> provider</w:t>
      </w:r>
      <w:r w:rsidR="00487F94" w:rsidRPr="005D32FB">
        <w:rPr>
          <w:bCs/>
          <w:iCs/>
          <w:sz w:val="24"/>
          <w:szCs w:val="24"/>
        </w:rPr>
        <w:t xml:space="preserve"> </w:t>
      </w:r>
      <w:r w:rsidR="000033EC" w:rsidRPr="005D32FB">
        <w:rPr>
          <w:bCs/>
          <w:iCs/>
          <w:sz w:val="24"/>
          <w:szCs w:val="24"/>
        </w:rPr>
        <w:t>placed on corrective or adver</w:t>
      </w:r>
      <w:r w:rsidR="006E259B" w:rsidRPr="005D32FB">
        <w:rPr>
          <w:bCs/>
          <w:iCs/>
          <w:sz w:val="24"/>
          <w:szCs w:val="24"/>
        </w:rPr>
        <w:t>se action by the DFPS.</w:t>
      </w:r>
      <w:r w:rsidR="006E259B" w:rsidRPr="00131830">
        <w:rPr>
          <w:bCs/>
          <w:iCs/>
          <w:sz w:val="24"/>
          <w:szCs w:val="24"/>
        </w:rPr>
        <w:t xml:space="preserve"> </w:t>
      </w:r>
      <w:r w:rsidR="00375AE0" w:rsidRPr="002B2F0C">
        <w:rPr>
          <w:sz w:val="24"/>
          <w:szCs w:val="24"/>
        </w:rPr>
        <w:t>T</w:t>
      </w:r>
      <w:r w:rsidR="00A37FF4" w:rsidRPr="002B2F0C">
        <w:rPr>
          <w:sz w:val="24"/>
          <w:szCs w:val="24"/>
        </w:rPr>
        <w:t>ransfers are prohibited when the parent has failed to pay the parent share of cost to the current provider</w:t>
      </w:r>
      <w:r w:rsidR="004D47C0" w:rsidRPr="002B2F0C">
        <w:rPr>
          <w:sz w:val="24"/>
          <w:szCs w:val="24"/>
        </w:rPr>
        <w:t>.</w:t>
      </w:r>
      <w:r w:rsidR="00F12678" w:rsidRPr="002B2F0C">
        <w:rPr>
          <w:sz w:val="24"/>
          <w:szCs w:val="24"/>
        </w:rPr>
        <w:t xml:space="preserve">  </w:t>
      </w:r>
    </w:p>
    <w:p w14:paraId="6AD82831" w14:textId="77777777" w:rsidR="0009535A" w:rsidRPr="00D815A0" w:rsidRDefault="0009535A" w:rsidP="00CF6B7B">
      <w:pPr>
        <w:ind w:left="1710"/>
        <w:rPr>
          <w:b/>
          <w:bCs/>
          <w:i/>
          <w:iCs/>
          <w:sz w:val="24"/>
          <w:szCs w:val="24"/>
        </w:rPr>
      </w:pPr>
    </w:p>
    <w:p w14:paraId="2D440665" w14:textId="11945421" w:rsidR="008D4593" w:rsidRPr="002B2F0C" w:rsidRDefault="008D4593" w:rsidP="00A635FE">
      <w:pPr>
        <w:pStyle w:val="ListParagraph"/>
        <w:numPr>
          <w:ilvl w:val="2"/>
          <w:numId w:val="29"/>
        </w:numPr>
        <w:ind w:left="1620" w:hanging="810"/>
        <w:rPr>
          <w:sz w:val="24"/>
          <w:szCs w:val="24"/>
        </w:rPr>
      </w:pPr>
      <w:r w:rsidRPr="002B2F0C">
        <w:rPr>
          <w:sz w:val="24"/>
          <w:szCs w:val="24"/>
        </w:rPr>
        <w:t xml:space="preserve">When transferring care to a different provider, staff must send a 2450 authorizing care to the new provider and </w:t>
      </w:r>
      <w:r w:rsidR="00714F7E">
        <w:rPr>
          <w:sz w:val="24"/>
          <w:szCs w:val="24"/>
        </w:rPr>
        <w:t xml:space="preserve">a </w:t>
      </w:r>
      <w:r w:rsidRPr="002B2F0C">
        <w:rPr>
          <w:sz w:val="24"/>
          <w:szCs w:val="24"/>
        </w:rPr>
        <w:t>2450 to the previous provider discontinuing care.</w:t>
      </w:r>
    </w:p>
    <w:p w14:paraId="0AFFE418" w14:textId="77777777" w:rsidR="008D4593" w:rsidRPr="00D815A0" w:rsidRDefault="008D4593" w:rsidP="002558C5">
      <w:pPr>
        <w:ind w:left="1530"/>
        <w:rPr>
          <w:sz w:val="24"/>
          <w:szCs w:val="24"/>
        </w:rPr>
      </w:pPr>
    </w:p>
    <w:p w14:paraId="198338C9" w14:textId="59F0EEA4" w:rsidR="00CF6B7B" w:rsidRPr="00D815A0" w:rsidRDefault="00CF6B7B" w:rsidP="00864E00">
      <w:pPr>
        <w:ind w:left="1530"/>
        <w:rPr>
          <w:sz w:val="24"/>
          <w:szCs w:val="24"/>
        </w:rPr>
      </w:pPr>
      <w:r w:rsidRPr="00E624E5">
        <w:rPr>
          <w:b/>
          <w:bCs/>
          <w:sz w:val="24"/>
          <w:szCs w:val="24"/>
        </w:rPr>
        <w:t>No</w:t>
      </w:r>
      <w:r w:rsidR="00AC7712" w:rsidRPr="00E624E5">
        <w:rPr>
          <w:b/>
          <w:bCs/>
          <w:sz w:val="24"/>
          <w:szCs w:val="24"/>
        </w:rPr>
        <w:t>te:</w:t>
      </w:r>
      <w:r w:rsidR="00AC7712" w:rsidRPr="00D815A0">
        <w:rPr>
          <w:sz w:val="24"/>
          <w:szCs w:val="24"/>
        </w:rPr>
        <w:t xml:space="preserve"> E</w:t>
      </w:r>
      <w:r w:rsidR="009E1C73" w:rsidRPr="00D815A0">
        <w:rPr>
          <w:sz w:val="24"/>
          <w:szCs w:val="24"/>
        </w:rPr>
        <w:t xml:space="preserve">xceptions may be approved by a manager or designee on a case-by-case basis. Approval note must be entered in TWIST by </w:t>
      </w:r>
      <w:r w:rsidR="00225115" w:rsidRPr="00D815A0">
        <w:rPr>
          <w:sz w:val="24"/>
          <w:szCs w:val="24"/>
        </w:rPr>
        <w:t xml:space="preserve">the </w:t>
      </w:r>
      <w:r w:rsidR="009E1C73" w:rsidRPr="00D815A0">
        <w:rPr>
          <w:sz w:val="24"/>
          <w:szCs w:val="24"/>
        </w:rPr>
        <w:t>Manager.</w:t>
      </w:r>
    </w:p>
    <w:bookmarkEnd w:id="72"/>
    <w:p w14:paraId="1959F5A5" w14:textId="77777777" w:rsidR="002E29DA" w:rsidRPr="00D815A0" w:rsidRDefault="002E29DA" w:rsidP="002E29DA">
      <w:pPr>
        <w:ind w:left="1710"/>
        <w:rPr>
          <w:sz w:val="24"/>
          <w:szCs w:val="24"/>
        </w:rPr>
      </w:pPr>
    </w:p>
    <w:p w14:paraId="7FED5B56" w14:textId="77777777" w:rsidR="004D47C0" w:rsidRPr="00D815A0" w:rsidRDefault="00631380" w:rsidP="00A635FE">
      <w:pPr>
        <w:pStyle w:val="ListParagraph"/>
        <w:numPr>
          <w:ilvl w:val="2"/>
          <w:numId w:val="29"/>
        </w:numPr>
        <w:ind w:left="1620" w:hanging="810"/>
        <w:rPr>
          <w:sz w:val="24"/>
          <w:szCs w:val="24"/>
        </w:rPr>
      </w:pPr>
      <w:r w:rsidRPr="00D815A0">
        <w:rPr>
          <w:sz w:val="24"/>
          <w:szCs w:val="24"/>
        </w:rPr>
        <w:t xml:space="preserve">When possible, arrange for the transfer to occur in the transition from one month to the next. </w:t>
      </w:r>
    </w:p>
    <w:p w14:paraId="4FD5EC3A" w14:textId="77777777" w:rsidR="004D47C0" w:rsidRPr="00D815A0" w:rsidRDefault="004D47C0" w:rsidP="00864E00">
      <w:pPr>
        <w:pStyle w:val="ListParagraph"/>
        <w:ind w:left="1620"/>
        <w:rPr>
          <w:sz w:val="24"/>
          <w:szCs w:val="24"/>
        </w:rPr>
      </w:pPr>
    </w:p>
    <w:p w14:paraId="5CD43BD2" w14:textId="699C9720" w:rsidR="004D47C0" w:rsidRPr="00D815A0" w:rsidRDefault="00631380" w:rsidP="00A635FE">
      <w:pPr>
        <w:pStyle w:val="ListParagraph"/>
        <w:numPr>
          <w:ilvl w:val="2"/>
          <w:numId w:val="29"/>
        </w:numPr>
        <w:ind w:left="1620" w:hanging="810"/>
        <w:rPr>
          <w:sz w:val="24"/>
          <w:szCs w:val="24"/>
        </w:rPr>
      </w:pPr>
      <w:r w:rsidRPr="00D815A0">
        <w:rPr>
          <w:sz w:val="24"/>
          <w:szCs w:val="24"/>
        </w:rPr>
        <w:t xml:space="preserve">If a transfer </w:t>
      </w:r>
      <w:r w:rsidR="00927033">
        <w:rPr>
          <w:sz w:val="24"/>
          <w:szCs w:val="24"/>
        </w:rPr>
        <w:t>will</w:t>
      </w:r>
      <w:r w:rsidRPr="00D815A0">
        <w:rPr>
          <w:sz w:val="24"/>
          <w:szCs w:val="24"/>
        </w:rPr>
        <w:t xml:space="preserve"> occur within the month, the parent share of cost for the month may be split between the previous vendor and the new vendor.  </w:t>
      </w:r>
    </w:p>
    <w:p w14:paraId="5507BD75" w14:textId="77777777" w:rsidR="004D47C0" w:rsidRPr="00D815A0" w:rsidRDefault="004D47C0" w:rsidP="00864E00">
      <w:pPr>
        <w:pStyle w:val="ListParagraph"/>
        <w:ind w:left="1620"/>
        <w:rPr>
          <w:sz w:val="24"/>
          <w:szCs w:val="24"/>
        </w:rPr>
      </w:pPr>
    </w:p>
    <w:p w14:paraId="24FC0700" w14:textId="5F858A39" w:rsidR="004D47C0" w:rsidRPr="00131830" w:rsidRDefault="00631380" w:rsidP="00A635FE">
      <w:pPr>
        <w:pStyle w:val="ListParagraph"/>
        <w:numPr>
          <w:ilvl w:val="2"/>
          <w:numId w:val="29"/>
        </w:numPr>
        <w:ind w:left="1620" w:hanging="810"/>
        <w:rPr>
          <w:sz w:val="24"/>
          <w:szCs w:val="24"/>
        </w:rPr>
      </w:pPr>
      <w:r w:rsidRPr="00131830">
        <w:rPr>
          <w:sz w:val="24"/>
          <w:szCs w:val="24"/>
        </w:rPr>
        <w:t xml:space="preserve">The Financial Aid </w:t>
      </w:r>
      <w:r w:rsidR="00E3141D" w:rsidRPr="005D32FB">
        <w:rPr>
          <w:sz w:val="24"/>
          <w:szCs w:val="24"/>
        </w:rPr>
        <w:t>Payment Office</w:t>
      </w:r>
      <w:r w:rsidRPr="00131830">
        <w:rPr>
          <w:sz w:val="24"/>
          <w:szCs w:val="24"/>
        </w:rPr>
        <w:t xml:space="preserve"> process</w:t>
      </w:r>
      <w:r w:rsidR="004D47C0" w:rsidRPr="00131830">
        <w:rPr>
          <w:sz w:val="24"/>
          <w:szCs w:val="24"/>
        </w:rPr>
        <w:t>es</w:t>
      </w:r>
      <w:r w:rsidRPr="00131830">
        <w:rPr>
          <w:sz w:val="24"/>
          <w:szCs w:val="24"/>
        </w:rPr>
        <w:t xml:space="preserve"> transfers and may assume the TWIST information related to the parent share of cost is correct unless the vendor or the customer asks us to review the information.  </w:t>
      </w:r>
    </w:p>
    <w:p w14:paraId="73A54823" w14:textId="77777777" w:rsidR="004D47C0" w:rsidRPr="00131830" w:rsidRDefault="004D47C0" w:rsidP="00864E00">
      <w:pPr>
        <w:pStyle w:val="ListParagraph"/>
        <w:ind w:left="1620"/>
        <w:rPr>
          <w:sz w:val="24"/>
          <w:szCs w:val="24"/>
        </w:rPr>
      </w:pPr>
    </w:p>
    <w:p w14:paraId="26CD6F50" w14:textId="5D064B92" w:rsidR="004D47C0" w:rsidRPr="00131830" w:rsidRDefault="00631380" w:rsidP="00A635FE">
      <w:pPr>
        <w:pStyle w:val="ListParagraph"/>
        <w:numPr>
          <w:ilvl w:val="2"/>
          <w:numId w:val="29"/>
        </w:numPr>
        <w:ind w:left="1620" w:hanging="810"/>
        <w:rPr>
          <w:sz w:val="24"/>
          <w:szCs w:val="24"/>
        </w:rPr>
      </w:pPr>
      <w:r w:rsidRPr="00131830">
        <w:rPr>
          <w:sz w:val="24"/>
          <w:szCs w:val="24"/>
        </w:rPr>
        <w:t xml:space="preserve">When FAPO receives such a request, the staff </w:t>
      </w:r>
      <w:r w:rsidR="00E30827" w:rsidRPr="00131830">
        <w:rPr>
          <w:sz w:val="24"/>
          <w:szCs w:val="24"/>
        </w:rPr>
        <w:t>must</w:t>
      </w:r>
      <w:r w:rsidRPr="00131830">
        <w:rPr>
          <w:sz w:val="24"/>
          <w:szCs w:val="24"/>
        </w:rPr>
        <w:t xml:space="preserve"> review the data in TWIST and, if appropriate, contact the </w:t>
      </w:r>
      <w:r w:rsidR="00E3141D" w:rsidRPr="005D32FB">
        <w:rPr>
          <w:sz w:val="24"/>
          <w:szCs w:val="24"/>
        </w:rPr>
        <w:t>Support Center</w:t>
      </w:r>
      <w:r w:rsidRPr="00131830">
        <w:rPr>
          <w:sz w:val="24"/>
          <w:szCs w:val="24"/>
        </w:rPr>
        <w:t xml:space="preserve"> to discuss an adjustment to the parent share of cost.  </w:t>
      </w:r>
    </w:p>
    <w:p w14:paraId="323408A2" w14:textId="63D2F8A7" w:rsidR="004D47C0" w:rsidRPr="00131830" w:rsidRDefault="00631380" w:rsidP="00A635FE">
      <w:pPr>
        <w:numPr>
          <w:ilvl w:val="0"/>
          <w:numId w:val="76"/>
        </w:numPr>
        <w:tabs>
          <w:tab w:val="left" w:pos="1890"/>
          <w:tab w:val="left" w:pos="2160"/>
          <w:tab w:val="left" w:pos="2250"/>
        </w:tabs>
        <w:rPr>
          <w:sz w:val="24"/>
          <w:szCs w:val="24"/>
        </w:rPr>
      </w:pPr>
      <w:r w:rsidRPr="00131830">
        <w:rPr>
          <w:sz w:val="24"/>
          <w:szCs w:val="24"/>
        </w:rPr>
        <w:t xml:space="preserve">The </w:t>
      </w:r>
      <w:r w:rsidR="00E3141D" w:rsidRPr="005D32FB">
        <w:rPr>
          <w:sz w:val="24"/>
          <w:szCs w:val="24"/>
        </w:rPr>
        <w:t>Support Center</w:t>
      </w:r>
      <w:r w:rsidRPr="00131830">
        <w:rPr>
          <w:sz w:val="24"/>
          <w:szCs w:val="24"/>
        </w:rPr>
        <w:t xml:space="preserve"> staff determin</w:t>
      </w:r>
      <w:r w:rsidR="00D317FF" w:rsidRPr="00131830">
        <w:rPr>
          <w:sz w:val="24"/>
          <w:szCs w:val="24"/>
        </w:rPr>
        <w:t xml:space="preserve">es </w:t>
      </w:r>
      <w:r w:rsidRPr="00131830">
        <w:rPr>
          <w:sz w:val="24"/>
          <w:szCs w:val="24"/>
        </w:rPr>
        <w:t xml:space="preserve">the parent share of cost. </w:t>
      </w:r>
    </w:p>
    <w:p w14:paraId="113C0E04" w14:textId="4410EEE4" w:rsidR="00631380" w:rsidRPr="00131830" w:rsidRDefault="00D73337" w:rsidP="00A635FE">
      <w:pPr>
        <w:numPr>
          <w:ilvl w:val="0"/>
          <w:numId w:val="76"/>
        </w:numPr>
        <w:tabs>
          <w:tab w:val="left" w:pos="1890"/>
          <w:tab w:val="left" w:pos="2160"/>
          <w:tab w:val="left" w:pos="2250"/>
        </w:tabs>
        <w:rPr>
          <w:sz w:val="24"/>
          <w:szCs w:val="24"/>
        </w:rPr>
      </w:pPr>
      <w:r w:rsidRPr="005D32FB">
        <w:rPr>
          <w:sz w:val="24"/>
          <w:szCs w:val="24"/>
        </w:rPr>
        <w:t>Payment Office</w:t>
      </w:r>
      <w:r w:rsidR="00631380" w:rsidRPr="00131830">
        <w:rPr>
          <w:sz w:val="24"/>
          <w:szCs w:val="24"/>
        </w:rPr>
        <w:t xml:space="preserve"> staff </w:t>
      </w:r>
      <w:r w:rsidR="00E30827" w:rsidRPr="00131830">
        <w:rPr>
          <w:sz w:val="24"/>
          <w:szCs w:val="24"/>
        </w:rPr>
        <w:t>must</w:t>
      </w:r>
      <w:r w:rsidR="00631380" w:rsidRPr="00131830">
        <w:rPr>
          <w:sz w:val="24"/>
          <w:szCs w:val="24"/>
        </w:rPr>
        <w:t xml:space="preserve"> record these actions in counselor notes.</w:t>
      </w:r>
    </w:p>
    <w:p w14:paraId="1FF80032" w14:textId="77777777" w:rsidR="00402A1E" w:rsidRPr="00131830" w:rsidRDefault="00402A1E" w:rsidP="00E624E5">
      <w:pPr>
        <w:tabs>
          <w:tab w:val="left" w:pos="1890"/>
          <w:tab w:val="left" w:pos="2160"/>
          <w:tab w:val="left" w:pos="2250"/>
        </w:tabs>
        <w:ind w:left="2160"/>
        <w:rPr>
          <w:sz w:val="24"/>
          <w:szCs w:val="24"/>
        </w:rPr>
      </w:pPr>
    </w:p>
    <w:p w14:paraId="45EAA9DD" w14:textId="59E6A51C" w:rsidR="006A73C8" w:rsidRPr="005D32FB" w:rsidRDefault="00EF281F" w:rsidP="006A73C8">
      <w:pPr>
        <w:pStyle w:val="ListParagraph"/>
        <w:numPr>
          <w:ilvl w:val="2"/>
          <w:numId w:val="29"/>
        </w:numPr>
        <w:ind w:left="1620" w:hanging="810"/>
        <w:rPr>
          <w:sz w:val="24"/>
          <w:szCs w:val="24"/>
        </w:rPr>
      </w:pPr>
      <w:bookmarkStart w:id="73" w:name="_Toc497125034"/>
      <w:r w:rsidRPr="005D32FB">
        <w:rPr>
          <w:sz w:val="24"/>
          <w:szCs w:val="24"/>
        </w:rPr>
        <w:t>When a parent is transferring into our</w:t>
      </w:r>
      <w:r w:rsidR="00E473D8" w:rsidRPr="005D32FB">
        <w:rPr>
          <w:sz w:val="24"/>
          <w:szCs w:val="24"/>
        </w:rPr>
        <w:t xml:space="preserve"> board</w:t>
      </w:r>
      <w:r w:rsidRPr="005D32FB">
        <w:rPr>
          <w:sz w:val="24"/>
          <w:szCs w:val="24"/>
        </w:rPr>
        <w:t xml:space="preserve"> area, t</w:t>
      </w:r>
      <w:r w:rsidR="00D11FF1" w:rsidRPr="005D32FB">
        <w:rPr>
          <w:sz w:val="24"/>
          <w:szCs w:val="24"/>
        </w:rPr>
        <w:t xml:space="preserve">he </w:t>
      </w:r>
      <w:r w:rsidR="00E3141D" w:rsidRPr="005D32FB">
        <w:rPr>
          <w:sz w:val="24"/>
          <w:szCs w:val="24"/>
        </w:rPr>
        <w:t>Support Center</w:t>
      </w:r>
      <w:r w:rsidR="005E306A" w:rsidRPr="005D32FB">
        <w:rPr>
          <w:sz w:val="24"/>
          <w:szCs w:val="24"/>
        </w:rPr>
        <w:t xml:space="preserve"> </w:t>
      </w:r>
      <w:r w:rsidR="00D11FF1" w:rsidRPr="005D32FB">
        <w:rPr>
          <w:sz w:val="24"/>
          <w:szCs w:val="24"/>
        </w:rPr>
        <w:t>must verify the Program Detail from the previous board area is closed.</w:t>
      </w:r>
      <w:r w:rsidR="00FE674B" w:rsidRPr="005D32FB">
        <w:rPr>
          <w:sz w:val="24"/>
          <w:szCs w:val="24"/>
        </w:rPr>
        <w:t xml:space="preserve"> The </w:t>
      </w:r>
      <w:r w:rsidR="002C0232" w:rsidRPr="005D32FB">
        <w:rPr>
          <w:sz w:val="24"/>
          <w:szCs w:val="24"/>
        </w:rPr>
        <w:t xml:space="preserve">parent </w:t>
      </w:r>
      <w:r w:rsidR="00927033" w:rsidRPr="005D32FB">
        <w:rPr>
          <w:sz w:val="24"/>
          <w:szCs w:val="24"/>
        </w:rPr>
        <w:t>will</w:t>
      </w:r>
      <w:r w:rsidR="002C0232" w:rsidRPr="005D32FB">
        <w:rPr>
          <w:sz w:val="24"/>
          <w:szCs w:val="24"/>
        </w:rPr>
        <w:t xml:space="preserve"> only need to provide proof of residency</w:t>
      </w:r>
      <w:r w:rsidR="002A549B" w:rsidRPr="005D32FB">
        <w:rPr>
          <w:sz w:val="24"/>
          <w:szCs w:val="24"/>
        </w:rPr>
        <w:t>.</w:t>
      </w:r>
      <w:r w:rsidR="001C2DCA" w:rsidRPr="005D32FB">
        <w:rPr>
          <w:sz w:val="24"/>
          <w:szCs w:val="24"/>
        </w:rPr>
        <w:t xml:space="preserve"> A new program detail must be open</w:t>
      </w:r>
      <w:r w:rsidR="009F6742" w:rsidRPr="005D32FB">
        <w:rPr>
          <w:sz w:val="24"/>
          <w:szCs w:val="24"/>
        </w:rPr>
        <w:t>ed</w:t>
      </w:r>
      <w:r w:rsidR="001C2DCA" w:rsidRPr="005D32FB">
        <w:rPr>
          <w:sz w:val="24"/>
          <w:szCs w:val="24"/>
        </w:rPr>
        <w:t xml:space="preserve"> with the </w:t>
      </w:r>
      <w:r w:rsidR="00782745" w:rsidRPr="005D32FB">
        <w:rPr>
          <w:sz w:val="24"/>
          <w:szCs w:val="24"/>
        </w:rPr>
        <w:t>same end date from th</w:t>
      </w:r>
      <w:r w:rsidR="004351AF" w:rsidRPr="005D32FB">
        <w:rPr>
          <w:sz w:val="24"/>
          <w:szCs w:val="24"/>
        </w:rPr>
        <w:t>e previous board area.  The PSOC should not exceed the amount previously a</w:t>
      </w:r>
      <w:r w:rsidR="00663CAD" w:rsidRPr="005D32FB">
        <w:rPr>
          <w:sz w:val="24"/>
          <w:szCs w:val="24"/>
        </w:rPr>
        <w:t>ss</w:t>
      </w:r>
      <w:r w:rsidR="00F225C9" w:rsidRPr="005D32FB">
        <w:rPr>
          <w:sz w:val="24"/>
          <w:szCs w:val="24"/>
        </w:rPr>
        <w:t>essed.</w:t>
      </w:r>
      <w:r w:rsidR="00904D40" w:rsidRPr="005D32FB">
        <w:rPr>
          <w:sz w:val="24"/>
          <w:szCs w:val="24"/>
        </w:rPr>
        <w:t xml:space="preserve">  </w:t>
      </w:r>
      <w:r w:rsidR="006A73C8" w:rsidRPr="005D32FB">
        <w:rPr>
          <w:sz w:val="24"/>
          <w:szCs w:val="24"/>
        </w:rPr>
        <w:t xml:space="preserve"> The </w:t>
      </w:r>
      <w:r w:rsidR="00E3141D" w:rsidRPr="005D32FB">
        <w:rPr>
          <w:sz w:val="24"/>
          <w:szCs w:val="24"/>
        </w:rPr>
        <w:t>Support Center</w:t>
      </w:r>
      <w:r w:rsidR="005E306A" w:rsidRPr="005D32FB">
        <w:rPr>
          <w:sz w:val="24"/>
          <w:szCs w:val="24"/>
        </w:rPr>
        <w:t xml:space="preserve"> </w:t>
      </w:r>
      <w:r w:rsidR="00D73337" w:rsidRPr="005D32FB">
        <w:rPr>
          <w:sz w:val="24"/>
          <w:szCs w:val="24"/>
        </w:rPr>
        <w:t>must</w:t>
      </w:r>
      <w:r w:rsidR="006A73C8" w:rsidRPr="005D32FB">
        <w:rPr>
          <w:sz w:val="24"/>
          <w:szCs w:val="24"/>
        </w:rPr>
        <w:t xml:space="preserve"> notify the provider and send a 2450.</w:t>
      </w:r>
    </w:p>
    <w:p w14:paraId="47F256CA" w14:textId="56835BED" w:rsidR="00A10FC4" w:rsidRPr="005D32FB" w:rsidRDefault="00A10FC4" w:rsidP="00E624E5">
      <w:pPr>
        <w:pStyle w:val="ListParagraph"/>
        <w:ind w:left="1620"/>
        <w:rPr>
          <w:sz w:val="24"/>
          <w:szCs w:val="24"/>
        </w:rPr>
      </w:pPr>
    </w:p>
    <w:p w14:paraId="1A5A08F0" w14:textId="258B27F7" w:rsidR="009F6AF9" w:rsidRPr="005D32FB" w:rsidRDefault="009F6AF9" w:rsidP="001963AD">
      <w:pPr>
        <w:pStyle w:val="ListParagraph"/>
        <w:numPr>
          <w:ilvl w:val="2"/>
          <w:numId w:val="29"/>
        </w:numPr>
        <w:ind w:left="1620" w:hanging="810"/>
        <w:rPr>
          <w:sz w:val="24"/>
          <w:szCs w:val="24"/>
        </w:rPr>
      </w:pPr>
      <w:r w:rsidRPr="005D32FB">
        <w:rPr>
          <w:sz w:val="24"/>
          <w:szCs w:val="24"/>
        </w:rPr>
        <w:t xml:space="preserve">When a parent is transferring from our </w:t>
      </w:r>
      <w:r w:rsidR="00E473D8" w:rsidRPr="005D32FB">
        <w:rPr>
          <w:sz w:val="24"/>
          <w:szCs w:val="24"/>
        </w:rPr>
        <w:t xml:space="preserve">board area, the </w:t>
      </w:r>
      <w:r w:rsidR="00E3141D" w:rsidRPr="005D32FB">
        <w:rPr>
          <w:sz w:val="24"/>
          <w:szCs w:val="24"/>
        </w:rPr>
        <w:t>Support Center</w:t>
      </w:r>
      <w:r w:rsidR="005E306A" w:rsidRPr="005D32FB">
        <w:rPr>
          <w:sz w:val="24"/>
          <w:szCs w:val="24"/>
        </w:rPr>
        <w:t xml:space="preserve"> </w:t>
      </w:r>
      <w:r w:rsidR="00D73337" w:rsidRPr="005D32FB">
        <w:rPr>
          <w:sz w:val="24"/>
          <w:szCs w:val="24"/>
        </w:rPr>
        <w:t>must</w:t>
      </w:r>
      <w:r w:rsidR="00E473D8" w:rsidRPr="005D32FB">
        <w:rPr>
          <w:sz w:val="24"/>
          <w:szCs w:val="24"/>
        </w:rPr>
        <w:t xml:space="preserve"> end the program detail </w:t>
      </w:r>
      <w:r w:rsidR="006A73C8" w:rsidRPr="005D32FB">
        <w:rPr>
          <w:sz w:val="24"/>
          <w:szCs w:val="24"/>
        </w:rPr>
        <w:t xml:space="preserve">for the day requested from the parent. The </w:t>
      </w:r>
      <w:r w:rsidR="00E3141D" w:rsidRPr="005D32FB">
        <w:rPr>
          <w:sz w:val="24"/>
          <w:szCs w:val="24"/>
        </w:rPr>
        <w:t xml:space="preserve">Support </w:t>
      </w:r>
      <w:r w:rsidR="0036172D" w:rsidRPr="005D32FB">
        <w:rPr>
          <w:sz w:val="24"/>
          <w:szCs w:val="24"/>
        </w:rPr>
        <w:t>must also</w:t>
      </w:r>
      <w:r w:rsidR="006A73C8" w:rsidRPr="005D32FB">
        <w:rPr>
          <w:sz w:val="24"/>
          <w:szCs w:val="24"/>
        </w:rPr>
        <w:t xml:space="preserve"> notify the provider and send a 2450.</w:t>
      </w:r>
    </w:p>
    <w:p w14:paraId="621D2A6F" w14:textId="77777777" w:rsidR="002830DD" w:rsidRPr="00E624E5" w:rsidRDefault="002830DD" w:rsidP="002830DD">
      <w:pPr>
        <w:rPr>
          <w:sz w:val="24"/>
          <w:szCs w:val="24"/>
        </w:rPr>
      </w:pPr>
    </w:p>
    <w:bookmarkEnd w:id="73"/>
    <w:p w14:paraId="36F86B16" w14:textId="77777777" w:rsidR="00240B01" w:rsidRPr="00D815A0" w:rsidRDefault="004D47C0" w:rsidP="00B055FC">
      <w:pPr>
        <w:pStyle w:val="Heading2"/>
      </w:pPr>
      <w:r w:rsidRPr="00D815A0">
        <w:t>Paying Providers</w:t>
      </w:r>
    </w:p>
    <w:p w14:paraId="37125967" w14:textId="77777777" w:rsidR="00240B01" w:rsidRPr="00D815A0" w:rsidRDefault="00240B01" w:rsidP="00A635FE">
      <w:pPr>
        <w:pStyle w:val="ListParagraph"/>
        <w:numPr>
          <w:ilvl w:val="2"/>
          <w:numId w:val="29"/>
        </w:numPr>
        <w:ind w:left="1800" w:hanging="720"/>
        <w:rPr>
          <w:rFonts w:eastAsia="Calibri"/>
          <w:sz w:val="24"/>
          <w:szCs w:val="24"/>
        </w:rPr>
      </w:pPr>
      <w:r w:rsidRPr="00D815A0">
        <w:rPr>
          <w:rFonts w:eastAsia="Calibri"/>
          <w:sz w:val="24"/>
          <w:szCs w:val="24"/>
        </w:rPr>
        <w:t>Workforce Solutions sets maximum reimbursement rates that vendors can be reimbursed for child care based on the following:</w:t>
      </w:r>
    </w:p>
    <w:p w14:paraId="55FC8B60" w14:textId="77777777" w:rsidR="00240B01" w:rsidRPr="00D815A0" w:rsidRDefault="00240B01" w:rsidP="00A635FE">
      <w:pPr>
        <w:numPr>
          <w:ilvl w:val="0"/>
          <w:numId w:val="4"/>
        </w:numPr>
        <w:autoSpaceDE w:val="0"/>
        <w:autoSpaceDN w:val="0"/>
        <w:adjustRightInd w:val="0"/>
        <w:ind w:left="2160"/>
        <w:rPr>
          <w:color w:val="000000"/>
          <w:sz w:val="24"/>
          <w:szCs w:val="24"/>
        </w:rPr>
      </w:pPr>
      <w:r w:rsidRPr="00D815A0">
        <w:rPr>
          <w:color w:val="000000"/>
          <w:sz w:val="24"/>
          <w:szCs w:val="24"/>
        </w:rPr>
        <w:t>the type of vendor;</w:t>
      </w:r>
    </w:p>
    <w:p w14:paraId="547BBC3D" w14:textId="77777777" w:rsidR="00240B01" w:rsidRPr="00D815A0" w:rsidRDefault="00240B01" w:rsidP="00A635FE">
      <w:pPr>
        <w:numPr>
          <w:ilvl w:val="0"/>
          <w:numId w:val="4"/>
        </w:numPr>
        <w:autoSpaceDE w:val="0"/>
        <w:autoSpaceDN w:val="0"/>
        <w:adjustRightInd w:val="0"/>
        <w:ind w:left="2160"/>
        <w:rPr>
          <w:color w:val="000000"/>
          <w:sz w:val="24"/>
          <w:szCs w:val="24"/>
        </w:rPr>
      </w:pPr>
      <w:r w:rsidRPr="00D815A0">
        <w:rPr>
          <w:color w:val="000000"/>
          <w:sz w:val="24"/>
          <w:szCs w:val="24"/>
        </w:rPr>
        <w:t>the age of the child; and</w:t>
      </w:r>
    </w:p>
    <w:p w14:paraId="29F14C40" w14:textId="77777777" w:rsidR="00240B01" w:rsidRPr="00D815A0" w:rsidRDefault="00240B01" w:rsidP="00A635FE">
      <w:pPr>
        <w:numPr>
          <w:ilvl w:val="0"/>
          <w:numId w:val="4"/>
        </w:numPr>
        <w:autoSpaceDE w:val="0"/>
        <w:autoSpaceDN w:val="0"/>
        <w:adjustRightInd w:val="0"/>
        <w:ind w:left="2160"/>
        <w:rPr>
          <w:sz w:val="24"/>
          <w:szCs w:val="24"/>
        </w:rPr>
      </w:pPr>
      <w:r w:rsidRPr="00D815A0">
        <w:rPr>
          <w:color w:val="000000"/>
          <w:sz w:val="24"/>
          <w:szCs w:val="24"/>
        </w:rPr>
        <w:t>the type of care authorized (</w:t>
      </w:r>
      <w:r w:rsidRPr="00D815A0">
        <w:rPr>
          <w:sz w:val="24"/>
          <w:szCs w:val="24"/>
        </w:rPr>
        <w:t>full-time</w:t>
      </w:r>
      <w:r w:rsidR="00765CC6" w:rsidRPr="00D815A0">
        <w:rPr>
          <w:sz w:val="24"/>
          <w:szCs w:val="24"/>
        </w:rPr>
        <w:t xml:space="preserve">, </w:t>
      </w:r>
      <w:r w:rsidRPr="00D815A0">
        <w:rPr>
          <w:sz w:val="24"/>
          <w:szCs w:val="24"/>
        </w:rPr>
        <w:t>part-time</w:t>
      </w:r>
      <w:r w:rsidR="00765CC6" w:rsidRPr="00D815A0">
        <w:rPr>
          <w:sz w:val="24"/>
          <w:szCs w:val="24"/>
        </w:rPr>
        <w:t>, blended</w:t>
      </w:r>
      <w:r w:rsidRPr="00D815A0">
        <w:rPr>
          <w:sz w:val="24"/>
          <w:szCs w:val="24"/>
        </w:rPr>
        <w:t>)</w:t>
      </w:r>
    </w:p>
    <w:p w14:paraId="2906EFCB" w14:textId="77777777" w:rsidR="00240B01" w:rsidRPr="00D815A0" w:rsidRDefault="00240B01" w:rsidP="00B055FC">
      <w:pPr>
        <w:autoSpaceDE w:val="0"/>
        <w:autoSpaceDN w:val="0"/>
        <w:adjustRightInd w:val="0"/>
        <w:ind w:left="720"/>
        <w:rPr>
          <w:color w:val="000000"/>
          <w:sz w:val="24"/>
          <w:szCs w:val="24"/>
        </w:rPr>
      </w:pPr>
    </w:p>
    <w:p w14:paraId="0A2A0F99" w14:textId="77777777" w:rsidR="004D47C0" w:rsidRPr="00D815A0" w:rsidRDefault="00240B01" w:rsidP="00A635FE">
      <w:pPr>
        <w:pStyle w:val="ListParagraph"/>
        <w:numPr>
          <w:ilvl w:val="2"/>
          <w:numId w:val="29"/>
        </w:numPr>
        <w:ind w:left="1800" w:hanging="720"/>
        <w:rPr>
          <w:rFonts w:eastAsia="Calibri"/>
          <w:sz w:val="24"/>
          <w:szCs w:val="24"/>
        </w:rPr>
      </w:pPr>
      <w:r w:rsidRPr="00D815A0">
        <w:rPr>
          <w:rFonts w:eastAsia="Calibri"/>
          <w:sz w:val="24"/>
          <w:szCs w:val="24"/>
        </w:rPr>
        <w:t xml:space="preserve">Workforce Solutions </w:t>
      </w:r>
      <w:r w:rsidR="004D47C0" w:rsidRPr="00D815A0">
        <w:rPr>
          <w:rFonts w:eastAsia="Calibri"/>
          <w:sz w:val="24"/>
          <w:szCs w:val="24"/>
        </w:rPr>
        <w:t>uses data from an annual market</w:t>
      </w:r>
      <w:r w:rsidRPr="00D815A0">
        <w:rPr>
          <w:rFonts w:eastAsia="Calibri"/>
          <w:sz w:val="24"/>
          <w:szCs w:val="24"/>
        </w:rPr>
        <w:t xml:space="preserve"> survey to establish maximum reimbursement rates.   </w:t>
      </w:r>
    </w:p>
    <w:p w14:paraId="0AA513B0" w14:textId="77777777" w:rsidR="004D47C0" w:rsidRPr="00D815A0" w:rsidRDefault="004D47C0" w:rsidP="00B055FC">
      <w:pPr>
        <w:rPr>
          <w:sz w:val="24"/>
          <w:szCs w:val="24"/>
        </w:rPr>
      </w:pPr>
    </w:p>
    <w:p w14:paraId="79F0F5C4" w14:textId="77777777" w:rsidR="00A10FC4" w:rsidRPr="00D815A0" w:rsidRDefault="00240B01" w:rsidP="00B055FC">
      <w:pPr>
        <w:ind w:left="1800"/>
        <w:rPr>
          <w:b/>
          <w:sz w:val="24"/>
          <w:szCs w:val="24"/>
        </w:rPr>
      </w:pPr>
      <w:r w:rsidRPr="00D815A0">
        <w:rPr>
          <w:sz w:val="24"/>
          <w:szCs w:val="24"/>
        </w:rPr>
        <w:t>Current Daily Reimbursement Rates for vendors are displayed on</w:t>
      </w:r>
      <w:r w:rsidR="00A10FC4" w:rsidRPr="00D815A0">
        <w:rPr>
          <w:sz w:val="24"/>
          <w:szCs w:val="24"/>
        </w:rPr>
        <w:t>:</w:t>
      </w:r>
      <w:r w:rsidRPr="00D815A0">
        <w:rPr>
          <w:sz w:val="24"/>
          <w:szCs w:val="24"/>
        </w:rPr>
        <w:t xml:space="preserve"> </w:t>
      </w:r>
      <w:r w:rsidR="00A10FC4" w:rsidRPr="00D815A0">
        <w:rPr>
          <w:sz w:val="24"/>
          <w:szCs w:val="24"/>
        </w:rPr>
        <w:t xml:space="preserve"> </w:t>
      </w:r>
    </w:p>
    <w:p w14:paraId="2C114E33" w14:textId="77777777" w:rsidR="00A10FC4" w:rsidRPr="00D815A0" w:rsidRDefault="00240B01" w:rsidP="00A635FE">
      <w:pPr>
        <w:pStyle w:val="ListParagraph"/>
        <w:numPr>
          <w:ilvl w:val="0"/>
          <w:numId w:val="57"/>
        </w:numPr>
        <w:ind w:left="2160"/>
        <w:rPr>
          <w:b/>
          <w:sz w:val="24"/>
          <w:szCs w:val="24"/>
        </w:rPr>
      </w:pPr>
      <w:r w:rsidRPr="00D815A0">
        <w:rPr>
          <w:sz w:val="24"/>
          <w:szCs w:val="24"/>
        </w:rPr>
        <w:t xml:space="preserve">the Vendor Rate Schedule </w:t>
      </w:r>
    </w:p>
    <w:p w14:paraId="2EF1C6E1" w14:textId="77777777" w:rsidR="00A10FC4" w:rsidRPr="00D815A0" w:rsidRDefault="00A10FC4" w:rsidP="00A635FE">
      <w:pPr>
        <w:pStyle w:val="ListParagraph"/>
        <w:numPr>
          <w:ilvl w:val="0"/>
          <w:numId w:val="57"/>
        </w:numPr>
        <w:ind w:left="2160"/>
        <w:rPr>
          <w:b/>
          <w:sz w:val="24"/>
          <w:szCs w:val="24"/>
        </w:rPr>
      </w:pPr>
      <w:r w:rsidRPr="00D815A0">
        <w:rPr>
          <w:sz w:val="24"/>
          <w:szCs w:val="24"/>
        </w:rPr>
        <w:t xml:space="preserve">the </w:t>
      </w:r>
      <w:r w:rsidR="00240B01" w:rsidRPr="00D815A0">
        <w:rPr>
          <w:sz w:val="24"/>
          <w:szCs w:val="24"/>
        </w:rPr>
        <w:t>Vendor Agreement</w:t>
      </w:r>
    </w:p>
    <w:p w14:paraId="0C67831A" w14:textId="77777777" w:rsidR="00AC6535" w:rsidRPr="00D815A0" w:rsidRDefault="00A10FC4" w:rsidP="00A635FE">
      <w:pPr>
        <w:pStyle w:val="ListParagraph"/>
        <w:numPr>
          <w:ilvl w:val="0"/>
          <w:numId w:val="57"/>
        </w:numPr>
        <w:ind w:left="2160"/>
        <w:rPr>
          <w:b/>
          <w:sz w:val="24"/>
          <w:szCs w:val="24"/>
        </w:rPr>
      </w:pPr>
      <w:r w:rsidRPr="00D815A0">
        <w:rPr>
          <w:sz w:val="24"/>
          <w:szCs w:val="24"/>
        </w:rPr>
        <w:t>the Vendor Connection website</w:t>
      </w:r>
    </w:p>
    <w:p w14:paraId="7A1D3C5B" w14:textId="77777777" w:rsidR="00A10FC4" w:rsidRPr="00D815A0" w:rsidRDefault="00A10FC4" w:rsidP="00A635FE">
      <w:pPr>
        <w:pStyle w:val="ListParagraph"/>
        <w:numPr>
          <w:ilvl w:val="0"/>
          <w:numId w:val="57"/>
        </w:numPr>
        <w:ind w:left="2160"/>
        <w:rPr>
          <w:b/>
          <w:sz w:val="24"/>
          <w:szCs w:val="24"/>
        </w:rPr>
      </w:pPr>
      <w:r w:rsidRPr="00D815A0">
        <w:rPr>
          <w:sz w:val="24"/>
          <w:szCs w:val="24"/>
        </w:rPr>
        <w:t>Staff Resources at www.wrksolutions.com</w:t>
      </w:r>
    </w:p>
    <w:p w14:paraId="4EA16CF0" w14:textId="77777777" w:rsidR="00AC6535" w:rsidRPr="00D815A0" w:rsidRDefault="00AC6535" w:rsidP="00B055FC">
      <w:pPr>
        <w:rPr>
          <w:color w:val="000000"/>
          <w:sz w:val="24"/>
          <w:szCs w:val="24"/>
        </w:rPr>
      </w:pPr>
    </w:p>
    <w:p w14:paraId="21DD1306" w14:textId="285C4F23" w:rsidR="00240B01" w:rsidRPr="00E74207" w:rsidRDefault="004D47C0" w:rsidP="00A635FE">
      <w:pPr>
        <w:pStyle w:val="ListParagraph"/>
        <w:numPr>
          <w:ilvl w:val="2"/>
          <w:numId w:val="29"/>
        </w:numPr>
        <w:ind w:left="1800" w:hanging="720"/>
        <w:rPr>
          <w:rFonts w:eastAsia="Calibri"/>
          <w:b/>
          <w:bCs/>
          <w:i/>
          <w:iCs/>
          <w:sz w:val="24"/>
          <w:szCs w:val="24"/>
        </w:rPr>
      </w:pPr>
      <w:r w:rsidRPr="00D815A0">
        <w:rPr>
          <w:rFonts w:eastAsia="Calibri"/>
          <w:sz w:val="24"/>
          <w:szCs w:val="24"/>
        </w:rPr>
        <w:t>Workforce Solutions pays a provider for</w:t>
      </w:r>
      <w:r w:rsidR="00240B01" w:rsidRPr="00D815A0">
        <w:rPr>
          <w:rFonts w:eastAsia="Calibri"/>
          <w:sz w:val="24"/>
          <w:szCs w:val="24"/>
        </w:rPr>
        <w:t xml:space="preserve"> services rendered at the </w:t>
      </w:r>
      <w:r w:rsidRPr="00D815A0">
        <w:rPr>
          <w:rFonts w:eastAsia="Calibri"/>
          <w:sz w:val="24"/>
          <w:szCs w:val="24"/>
        </w:rPr>
        <w:t>provider’s</w:t>
      </w:r>
      <w:r w:rsidR="00240B01" w:rsidRPr="00D815A0">
        <w:rPr>
          <w:rFonts w:eastAsia="Calibri"/>
          <w:sz w:val="24"/>
          <w:szCs w:val="24"/>
        </w:rPr>
        <w:t xml:space="preserve"> published rate up to </w:t>
      </w:r>
      <w:r w:rsidRPr="00D815A0">
        <w:rPr>
          <w:rFonts w:eastAsia="Calibri"/>
          <w:sz w:val="24"/>
          <w:szCs w:val="24"/>
        </w:rPr>
        <w:t>our</w:t>
      </w:r>
      <w:r w:rsidR="00240B01" w:rsidRPr="00D815A0">
        <w:rPr>
          <w:rFonts w:eastAsia="Calibri"/>
          <w:sz w:val="24"/>
          <w:szCs w:val="24"/>
        </w:rPr>
        <w:t xml:space="preserve"> maximum reimbursement rate</w:t>
      </w:r>
      <w:r w:rsidRPr="00D815A0">
        <w:rPr>
          <w:rFonts w:eastAsia="Calibri"/>
          <w:sz w:val="24"/>
          <w:szCs w:val="24"/>
        </w:rPr>
        <w:t>.</w:t>
      </w:r>
      <w:r w:rsidR="00240B01" w:rsidRPr="00D815A0">
        <w:rPr>
          <w:rFonts w:eastAsia="Calibri"/>
          <w:sz w:val="24"/>
          <w:szCs w:val="24"/>
        </w:rPr>
        <w:t xml:space="preserve"> </w:t>
      </w:r>
      <w:r w:rsidR="005E0E90" w:rsidRPr="00D815A0">
        <w:rPr>
          <w:rFonts w:eastAsia="Calibri"/>
          <w:sz w:val="24"/>
          <w:szCs w:val="24"/>
        </w:rPr>
        <w:t>Providers are not allowed to charge parents the difference between their published rates and the Board Reimbursement rates.</w:t>
      </w:r>
      <w:r w:rsidR="00AF13F7">
        <w:rPr>
          <w:rFonts w:eastAsia="Calibri"/>
          <w:sz w:val="24"/>
          <w:szCs w:val="24"/>
        </w:rPr>
        <w:t xml:space="preserve"> </w:t>
      </w:r>
      <w:r w:rsidR="00AF13F7" w:rsidRPr="00E74207">
        <w:rPr>
          <w:rFonts w:eastAsia="Calibri"/>
          <w:b/>
          <w:bCs/>
          <w:i/>
          <w:iCs/>
          <w:sz w:val="24"/>
          <w:szCs w:val="24"/>
        </w:rPr>
        <w:t xml:space="preserve">Providers </w:t>
      </w:r>
      <w:r w:rsidR="00E87E6F" w:rsidRPr="00E74207">
        <w:rPr>
          <w:rFonts w:eastAsia="Calibri"/>
          <w:b/>
          <w:bCs/>
          <w:i/>
          <w:iCs/>
          <w:sz w:val="24"/>
          <w:szCs w:val="24"/>
        </w:rPr>
        <w:t>cannot</w:t>
      </w:r>
      <w:r w:rsidR="00AF13F7" w:rsidRPr="00E74207">
        <w:rPr>
          <w:rFonts w:eastAsia="Calibri"/>
          <w:b/>
          <w:bCs/>
          <w:i/>
          <w:iCs/>
          <w:sz w:val="24"/>
          <w:szCs w:val="24"/>
        </w:rPr>
        <w:t xml:space="preserve"> charge fees to a parent receiving </w:t>
      </w:r>
      <w:r w:rsidR="0026207A">
        <w:rPr>
          <w:rFonts w:eastAsia="Calibri"/>
          <w:b/>
          <w:bCs/>
          <w:i/>
          <w:iCs/>
          <w:sz w:val="24"/>
          <w:szCs w:val="24"/>
        </w:rPr>
        <w:t xml:space="preserve">Workforce Solutions </w:t>
      </w:r>
      <w:r w:rsidR="00AF13F7" w:rsidRPr="00E74207">
        <w:rPr>
          <w:rFonts w:eastAsia="Calibri"/>
          <w:b/>
          <w:bCs/>
          <w:i/>
          <w:iCs/>
          <w:sz w:val="24"/>
          <w:szCs w:val="24"/>
        </w:rPr>
        <w:t xml:space="preserve">child care </w:t>
      </w:r>
      <w:r w:rsidR="00CA7362">
        <w:rPr>
          <w:rFonts w:eastAsia="Calibri"/>
          <w:b/>
          <w:bCs/>
          <w:i/>
          <w:iCs/>
          <w:sz w:val="24"/>
          <w:szCs w:val="24"/>
        </w:rPr>
        <w:t>financial aid</w:t>
      </w:r>
      <w:r w:rsidR="00AF13F7" w:rsidRPr="00E74207">
        <w:rPr>
          <w:rFonts w:eastAsia="Calibri"/>
          <w:b/>
          <w:bCs/>
          <w:i/>
          <w:iCs/>
          <w:sz w:val="24"/>
          <w:szCs w:val="24"/>
        </w:rPr>
        <w:t xml:space="preserve"> that are not charged to a parent who is not receiving </w:t>
      </w:r>
      <w:r w:rsidR="007278DD" w:rsidRPr="007278DD">
        <w:rPr>
          <w:rFonts w:eastAsia="Calibri"/>
          <w:b/>
          <w:bCs/>
          <w:i/>
          <w:iCs/>
          <w:sz w:val="24"/>
          <w:szCs w:val="24"/>
        </w:rPr>
        <w:t xml:space="preserve">Workforce Solutions child care </w:t>
      </w:r>
      <w:r w:rsidR="00CA7362">
        <w:rPr>
          <w:rFonts w:eastAsia="Calibri"/>
          <w:b/>
          <w:bCs/>
          <w:i/>
          <w:iCs/>
          <w:sz w:val="24"/>
          <w:szCs w:val="24"/>
        </w:rPr>
        <w:t>financial aid.</w:t>
      </w:r>
    </w:p>
    <w:p w14:paraId="703C099F" w14:textId="354BE09B" w:rsidR="00B35218" w:rsidRPr="00D815A0" w:rsidRDefault="00B35218" w:rsidP="00B055FC">
      <w:pPr>
        <w:rPr>
          <w:rFonts w:eastAsia="Calibri"/>
          <w:sz w:val="24"/>
          <w:szCs w:val="24"/>
        </w:rPr>
      </w:pPr>
    </w:p>
    <w:p w14:paraId="4A4A04F5" w14:textId="77777777" w:rsidR="002A5AB0" w:rsidRPr="005D32FB" w:rsidRDefault="266D756F" w:rsidP="721F5B2E">
      <w:pPr>
        <w:pStyle w:val="ListParagraph"/>
        <w:numPr>
          <w:ilvl w:val="2"/>
          <w:numId w:val="29"/>
        </w:numPr>
        <w:ind w:left="1800" w:hanging="720"/>
        <w:rPr>
          <w:rFonts w:eastAsia="Calibri"/>
          <w:sz w:val="24"/>
          <w:szCs w:val="24"/>
        </w:rPr>
      </w:pPr>
      <w:r w:rsidRPr="005D32FB">
        <w:rPr>
          <w:rFonts w:eastAsia="Calibri"/>
          <w:sz w:val="24"/>
          <w:szCs w:val="24"/>
        </w:rPr>
        <w:t>Enhanced Reimbursement Rates</w:t>
      </w:r>
    </w:p>
    <w:p w14:paraId="4E491100" w14:textId="22C98EB2" w:rsidR="00351ADD" w:rsidRPr="00D815A0" w:rsidRDefault="266D756F" w:rsidP="00B055FC">
      <w:pPr>
        <w:ind w:left="1800"/>
        <w:rPr>
          <w:sz w:val="24"/>
          <w:szCs w:val="24"/>
        </w:rPr>
      </w:pPr>
      <w:r w:rsidRPr="005D32FB">
        <w:rPr>
          <w:sz w:val="24"/>
          <w:szCs w:val="24"/>
        </w:rPr>
        <w:t xml:space="preserve">Workforce Solutions has established enhanced reimbursement rates for all age groups </w:t>
      </w:r>
      <w:r w:rsidR="1DA6E57D" w:rsidRPr="005D32FB">
        <w:rPr>
          <w:sz w:val="24"/>
          <w:szCs w:val="24"/>
        </w:rPr>
        <w:t xml:space="preserve">receiving care </w:t>
      </w:r>
      <w:r w:rsidRPr="005D32FB">
        <w:rPr>
          <w:sz w:val="24"/>
          <w:szCs w:val="24"/>
        </w:rPr>
        <w:t xml:space="preserve">at Texas Rising Star </w:t>
      </w:r>
      <w:r w:rsidR="683FA904" w:rsidRPr="005D32FB">
        <w:rPr>
          <w:sz w:val="24"/>
          <w:szCs w:val="24"/>
        </w:rPr>
        <w:t xml:space="preserve">and Texas School Ready </w:t>
      </w:r>
      <w:r w:rsidR="1DA6E57D" w:rsidRPr="005D32FB">
        <w:rPr>
          <w:sz w:val="24"/>
          <w:szCs w:val="24"/>
        </w:rPr>
        <w:t>provider</w:t>
      </w:r>
      <w:r w:rsidRPr="005D32FB">
        <w:rPr>
          <w:sz w:val="24"/>
          <w:szCs w:val="24"/>
        </w:rPr>
        <w:t>s.</w:t>
      </w:r>
      <w:r w:rsidR="1DA6E57D" w:rsidRPr="005D32FB">
        <w:rPr>
          <w:sz w:val="24"/>
          <w:szCs w:val="24"/>
        </w:rPr>
        <w:t xml:space="preserve"> These rates are published on the </w:t>
      </w:r>
      <w:hyperlink r:id="rId29" w:history="1">
        <w:r w:rsidR="1DA6E57D" w:rsidRPr="008629CD">
          <w:rPr>
            <w:rStyle w:val="Hyperlink"/>
            <w:sz w:val="24"/>
            <w:szCs w:val="24"/>
          </w:rPr>
          <w:t>Workforce Solutions website</w:t>
        </w:r>
      </w:hyperlink>
      <w:r w:rsidR="1DA6E57D" w:rsidRPr="005D32FB">
        <w:rPr>
          <w:sz w:val="24"/>
          <w:szCs w:val="24"/>
        </w:rPr>
        <w:t>.</w:t>
      </w:r>
    </w:p>
    <w:p w14:paraId="641E0A49" w14:textId="77777777" w:rsidR="00351ADD" w:rsidRPr="00D815A0" w:rsidRDefault="00351ADD" w:rsidP="00B055FC">
      <w:pPr>
        <w:ind w:left="720"/>
        <w:rPr>
          <w:sz w:val="24"/>
          <w:szCs w:val="24"/>
        </w:rPr>
      </w:pPr>
    </w:p>
    <w:p w14:paraId="6F7D71D3" w14:textId="36CABF55" w:rsidR="00351ADD" w:rsidRPr="00D815A0" w:rsidRDefault="00351ADD" w:rsidP="00E74207">
      <w:pPr>
        <w:pStyle w:val="ListParagraph"/>
        <w:numPr>
          <w:ilvl w:val="3"/>
          <w:numId w:val="29"/>
        </w:numPr>
        <w:ind w:left="2430" w:hanging="630"/>
        <w:rPr>
          <w:sz w:val="24"/>
          <w:szCs w:val="24"/>
        </w:rPr>
      </w:pPr>
      <w:r w:rsidRPr="00D815A0">
        <w:rPr>
          <w:sz w:val="24"/>
          <w:szCs w:val="24"/>
        </w:rPr>
        <w:t>Reimbursement for Transportation</w:t>
      </w:r>
    </w:p>
    <w:p w14:paraId="1BB328D2" w14:textId="77777777" w:rsidR="0046373A" w:rsidRDefault="006067F9" w:rsidP="00E74207">
      <w:pPr>
        <w:ind w:left="2880"/>
        <w:rPr>
          <w:sz w:val="24"/>
          <w:szCs w:val="24"/>
        </w:rPr>
      </w:pPr>
      <w:r w:rsidRPr="00D815A0">
        <w:rPr>
          <w:sz w:val="24"/>
          <w:szCs w:val="24"/>
        </w:rPr>
        <w:t xml:space="preserve">When appropriate, transportation reimbursement is included in </w:t>
      </w:r>
      <w:r w:rsidR="00351ADD" w:rsidRPr="00D815A0">
        <w:rPr>
          <w:sz w:val="24"/>
          <w:szCs w:val="24"/>
        </w:rPr>
        <w:t xml:space="preserve">the </w:t>
      </w:r>
      <w:r w:rsidRPr="00D815A0">
        <w:rPr>
          <w:sz w:val="24"/>
          <w:szCs w:val="24"/>
        </w:rPr>
        <w:t xml:space="preserve">established </w:t>
      </w:r>
      <w:r w:rsidR="00351ADD" w:rsidRPr="00D815A0">
        <w:rPr>
          <w:sz w:val="24"/>
          <w:szCs w:val="24"/>
        </w:rPr>
        <w:t xml:space="preserve">maximum reimbursement rate </w:t>
      </w:r>
      <w:r w:rsidRPr="00D815A0">
        <w:rPr>
          <w:sz w:val="24"/>
          <w:szCs w:val="24"/>
        </w:rPr>
        <w:t>for a provider</w:t>
      </w:r>
      <w:r w:rsidR="00351ADD" w:rsidRPr="00D815A0">
        <w:rPr>
          <w:sz w:val="24"/>
          <w:szCs w:val="24"/>
        </w:rPr>
        <w:t xml:space="preserve">.  </w:t>
      </w:r>
    </w:p>
    <w:p w14:paraId="1B11CD3E" w14:textId="77777777" w:rsidR="0046373A" w:rsidRDefault="0046373A" w:rsidP="00E74207">
      <w:pPr>
        <w:ind w:left="2610" w:hanging="810"/>
        <w:rPr>
          <w:sz w:val="24"/>
          <w:szCs w:val="24"/>
        </w:rPr>
      </w:pPr>
    </w:p>
    <w:p w14:paraId="47F69DA2" w14:textId="77777777" w:rsidR="00351ADD" w:rsidRPr="00D815A0" w:rsidRDefault="00351ADD" w:rsidP="00A635FE">
      <w:pPr>
        <w:pStyle w:val="ListParagraph"/>
        <w:numPr>
          <w:ilvl w:val="2"/>
          <w:numId w:val="29"/>
        </w:numPr>
        <w:ind w:left="1800" w:hanging="720"/>
        <w:rPr>
          <w:sz w:val="24"/>
          <w:szCs w:val="24"/>
        </w:rPr>
      </w:pPr>
      <w:r w:rsidRPr="00D815A0">
        <w:rPr>
          <w:rFonts w:eastAsia="Calibri"/>
          <w:sz w:val="24"/>
          <w:szCs w:val="24"/>
        </w:rPr>
        <w:t>Inclusion Assistance Rates for Children with Disabilities</w:t>
      </w:r>
    </w:p>
    <w:p w14:paraId="3274FFE0" w14:textId="72471321" w:rsidR="00BC2CFE" w:rsidRPr="00D815A0" w:rsidRDefault="007F7E4A" w:rsidP="00B055FC">
      <w:pPr>
        <w:ind w:left="1800"/>
        <w:rPr>
          <w:sz w:val="24"/>
          <w:szCs w:val="24"/>
          <w:lang w:val="en"/>
        </w:rPr>
      </w:pPr>
      <w:r w:rsidRPr="005D32FB">
        <w:rPr>
          <w:sz w:val="24"/>
          <w:szCs w:val="24"/>
          <w:lang w:val="en"/>
        </w:rPr>
        <w:t>Payment Office</w:t>
      </w:r>
      <w:r w:rsidR="00833468" w:rsidRPr="000D6F0E">
        <w:rPr>
          <w:sz w:val="24"/>
          <w:szCs w:val="24"/>
          <w:lang w:val="en"/>
        </w:rPr>
        <w:t xml:space="preserve"> </w:t>
      </w:r>
      <w:r w:rsidR="005B31F5" w:rsidRPr="000D6F0E">
        <w:rPr>
          <w:sz w:val="24"/>
          <w:szCs w:val="24"/>
          <w:lang w:val="en"/>
        </w:rPr>
        <w:t>must</w:t>
      </w:r>
      <w:r w:rsidR="005B31F5">
        <w:rPr>
          <w:sz w:val="24"/>
          <w:szCs w:val="24"/>
          <w:lang w:val="en"/>
        </w:rPr>
        <w:t xml:space="preserve"> make sure</w:t>
      </w:r>
      <w:r w:rsidR="00833468" w:rsidRPr="00D815A0">
        <w:rPr>
          <w:sz w:val="24"/>
          <w:szCs w:val="24"/>
          <w:lang w:val="en"/>
        </w:rPr>
        <w:t xml:space="preserve"> that providers reimbursed for additional staff or equipment needed to assist in the care of a child with disabilities are paid a rate up to 190</w:t>
      </w:r>
      <w:r w:rsidR="00BC2CFE" w:rsidRPr="00D815A0">
        <w:rPr>
          <w:sz w:val="24"/>
          <w:szCs w:val="24"/>
          <w:lang w:val="en"/>
        </w:rPr>
        <w:t xml:space="preserve">% </w:t>
      </w:r>
      <w:r w:rsidR="00833468" w:rsidRPr="00D815A0">
        <w:rPr>
          <w:sz w:val="24"/>
          <w:szCs w:val="24"/>
          <w:lang w:val="en"/>
        </w:rPr>
        <w:t>of the provider’s reimbursement rate for a child without disabilities of that same age.</w:t>
      </w:r>
      <w:r w:rsidR="00BC2CFE" w:rsidRPr="00D815A0">
        <w:rPr>
          <w:sz w:val="24"/>
          <w:szCs w:val="24"/>
          <w:lang w:val="en"/>
        </w:rPr>
        <w:t xml:space="preserve">  </w:t>
      </w:r>
      <w:r w:rsidR="00833468" w:rsidRPr="00D815A0">
        <w:rPr>
          <w:sz w:val="24"/>
          <w:szCs w:val="24"/>
          <w:lang w:val="en"/>
        </w:rPr>
        <w:t xml:space="preserve">The higher rate </w:t>
      </w:r>
      <w:r w:rsidR="00E30827">
        <w:rPr>
          <w:sz w:val="24"/>
          <w:szCs w:val="24"/>
          <w:lang w:val="en"/>
        </w:rPr>
        <w:t>must</w:t>
      </w:r>
      <w:r w:rsidR="00833468" w:rsidRPr="00D815A0">
        <w:rPr>
          <w:sz w:val="24"/>
          <w:szCs w:val="24"/>
          <w:lang w:val="en"/>
        </w:rPr>
        <w:t xml:space="preserve"> take into consideration the estimated cost of the additional staff or equipment needed by a child with disabilities. </w:t>
      </w:r>
    </w:p>
    <w:p w14:paraId="4D89073F" w14:textId="77777777" w:rsidR="00833468" w:rsidRPr="00D815A0" w:rsidRDefault="00833468" w:rsidP="00B055FC">
      <w:pPr>
        <w:rPr>
          <w:sz w:val="24"/>
          <w:szCs w:val="24"/>
          <w:lang w:val="en"/>
        </w:rPr>
      </w:pPr>
      <w:r w:rsidRPr="00D815A0">
        <w:rPr>
          <w:sz w:val="24"/>
          <w:szCs w:val="24"/>
          <w:lang w:val="en"/>
        </w:rPr>
        <w:t> </w:t>
      </w:r>
    </w:p>
    <w:p w14:paraId="1CE7D1AF" w14:textId="77777777" w:rsidR="00833468" w:rsidRPr="00D815A0" w:rsidRDefault="005912C7" w:rsidP="00B055FC">
      <w:pPr>
        <w:ind w:left="2610" w:hanging="810"/>
        <w:rPr>
          <w:sz w:val="24"/>
          <w:szCs w:val="24"/>
        </w:rPr>
      </w:pPr>
      <w:r w:rsidRPr="00D815A0">
        <w:rPr>
          <w:sz w:val="24"/>
          <w:szCs w:val="24"/>
        </w:rPr>
        <w:t>11.3.5.1</w:t>
      </w:r>
      <w:r w:rsidR="00D14E96" w:rsidRPr="00D815A0">
        <w:rPr>
          <w:sz w:val="24"/>
          <w:szCs w:val="24"/>
        </w:rPr>
        <w:t>.</w:t>
      </w:r>
      <w:r w:rsidRPr="00D815A0">
        <w:rPr>
          <w:sz w:val="24"/>
          <w:szCs w:val="24"/>
        </w:rPr>
        <w:t xml:space="preserve"> </w:t>
      </w:r>
      <w:r w:rsidR="00833468" w:rsidRPr="00D815A0">
        <w:rPr>
          <w:sz w:val="24"/>
          <w:szCs w:val="24"/>
        </w:rPr>
        <w:t>Americans with Disabilities Act</w:t>
      </w:r>
    </w:p>
    <w:p w14:paraId="059157D2" w14:textId="77777777" w:rsidR="00833468" w:rsidRPr="00D815A0" w:rsidRDefault="00833468" w:rsidP="006A578B">
      <w:pPr>
        <w:ind w:left="2610"/>
        <w:rPr>
          <w:sz w:val="24"/>
          <w:szCs w:val="24"/>
          <w:lang w:val="en"/>
        </w:rPr>
      </w:pPr>
      <w:r w:rsidRPr="00D815A0">
        <w:rPr>
          <w:sz w:val="24"/>
          <w:szCs w:val="24"/>
          <w:lang w:val="en"/>
        </w:rPr>
        <w:t xml:space="preserve">The Americans with Disabilities Act of 1990 protects children with disabilities and requires child care providers to serve children with disabilities if reasonable accommodations can be made.  </w:t>
      </w:r>
      <w:r w:rsidRPr="00D815A0">
        <w:rPr>
          <w:sz w:val="24"/>
          <w:szCs w:val="24"/>
          <w:u w:val="single"/>
          <w:lang w:val="en"/>
        </w:rPr>
        <w:t>However, child care providers cannot charge parents for the cost of making such accommodations available</w:t>
      </w:r>
      <w:r w:rsidRPr="00D815A0">
        <w:rPr>
          <w:sz w:val="24"/>
          <w:szCs w:val="24"/>
          <w:lang w:val="en"/>
        </w:rPr>
        <w:t>. </w:t>
      </w:r>
    </w:p>
    <w:p w14:paraId="33E2CD49" w14:textId="77777777" w:rsidR="00833468" w:rsidRPr="00D815A0" w:rsidRDefault="00833468" w:rsidP="00B055FC">
      <w:pPr>
        <w:ind w:left="2160"/>
        <w:rPr>
          <w:rFonts w:eastAsia="Calibri"/>
          <w:sz w:val="24"/>
          <w:szCs w:val="24"/>
        </w:rPr>
      </w:pPr>
    </w:p>
    <w:p w14:paraId="1EEA33A0" w14:textId="61BA66DF" w:rsidR="00833468" w:rsidRPr="00D815A0" w:rsidRDefault="00833468" w:rsidP="00B055FC">
      <w:pPr>
        <w:ind w:left="2610"/>
        <w:rPr>
          <w:sz w:val="24"/>
          <w:szCs w:val="24"/>
          <w:lang w:val="en"/>
        </w:rPr>
      </w:pPr>
      <w:r w:rsidRPr="00D815A0">
        <w:rPr>
          <w:rFonts w:eastAsia="Calibri"/>
          <w:sz w:val="24"/>
          <w:szCs w:val="24"/>
        </w:rPr>
        <w:t xml:space="preserve">Reference: </w:t>
      </w:r>
      <w:hyperlink r:id="rId30" w:history="1">
        <w:r w:rsidRPr="00D815A0">
          <w:rPr>
            <w:color w:val="0000FF"/>
            <w:sz w:val="24"/>
            <w:szCs w:val="24"/>
            <w:u w:val="single"/>
            <w:lang w:val="en"/>
          </w:rPr>
          <w:t>Commonly Asked Questions about Child Care Centers and the Americans with Disabilities Act</w:t>
        </w:r>
      </w:hyperlink>
    </w:p>
    <w:p w14:paraId="19CB4D41" w14:textId="77777777" w:rsidR="00833468" w:rsidRPr="00D815A0" w:rsidRDefault="00833468" w:rsidP="00B055FC">
      <w:pPr>
        <w:ind w:left="1080"/>
        <w:rPr>
          <w:sz w:val="24"/>
          <w:szCs w:val="24"/>
          <w:lang w:val="en"/>
        </w:rPr>
      </w:pPr>
      <w:r w:rsidRPr="00D815A0">
        <w:rPr>
          <w:sz w:val="24"/>
          <w:szCs w:val="24"/>
          <w:lang w:val="en"/>
        </w:rPr>
        <w:t> </w:t>
      </w:r>
    </w:p>
    <w:p w14:paraId="275F7F12" w14:textId="77777777" w:rsidR="00833468" w:rsidRPr="00D815A0" w:rsidRDefault="005912C7" w:rsidP="00B055FC">
      <w:pPr>
        <w:ind w:left="2610" w:hanging="810"/>
        <w:rPr>
          <w:sz w:val="24"/>
          <w:szCs w:val="24"/>
        </w:rPr>
      </w:pPr>
      <w:r w:rsidRPr="00D815A0">
        <w:rPr>
          <w:sz w:val="24"/>
          <w:szCs w:val="24"/>
        </w:rPr>
        <w:t>11.3.5.2</w:t>
      </w:r>
      <w:r w:rsidR="00D14E96" w:rsidRPr="00D815A0">
        <w:rPr>
          <w:sz w:val="24"/>
          <w:szCs w:val="24"/>
        </w:rPr>
        <w:t>.</w:t>
      </w:r>
      <w:r w:rsidRPr="00D815A0">
        <w:rPr>
          <w:sz w:val="24"/>
          <w:szCs w:val="24"/>
        </w:rPr>
        <w:t xml:space="preserve"> </w:t>
      </w:r>
      <w:r w:rsidR="00BC2CFE" w:rsidRPr="00D815A0">
        <w:rPr>
          <w:sz w:val="24"/>
          <w:szCs w:val="24"/>
        </w:rPr>
        <w:t>Workforce Solutions</w:t>
      </w:r>
      <w:r w:rsidR="00833468" w:rsidRPr="00D815A0">
        <w:rPr>
          <w:sz w:val="24"/>
          <w:szCs w:val="24"/>
        </w:rPr>
        <w:t xml:space="preserve"> Inclusion Assistance Rate</w:t>
      </w:r>
    </w:p>
    <w:p w14:paraId="683EA551" w14:textId="60B0C743" w:rsidR="00833468" w:rsidRPr="00D815A0" w:rsidRDefault="00833468" w:rsidP="00B055FC">
      <w:pPr>
        <w:ind w:left="2700"/>
        <w:rPr>
          <w:sz w:val="24"/>
          <w:szCs w:val="24"/>
          <w:lang w:val="en"/>
        </w:rPr>
      </w:pPr>
      <w:r w:rsidRPr="00D815A0">
        <w:rPr>
          <w:sz w:val="24"/>
          <w:szCs w:val="24"/>
          <w:lang w:val="en"/>
        </w:rPr>
        <w:t>While child care providers are legally responsible for making reasonable modifications for any child with disabilities,</w:t>
      </w:r>
      <w:r w:rsidR="00BC2CFE" w:rsidRPr="00D815A0">
        <w:rPr>
          <w:sz w:val="24"/>
          <w:szCs w:val="24"/>
          <w:lang w:val="en"/>
        </w:rPr>
        <w:t xml:space="preserve"> we provide additional funds</w:t>
      </w:r>
      <w:r w:rsidR="006843BC" w:rsidRPr="00D815A0">
        <w:rPr>
          <w:sz w:val="24"/>
          <w:szCs w:val="24"/>
          <w:lang w:val="en"/>
        </w:rPr>
        <w:t xml:space="preserve"> for</w:t>
      </w:r>
      <w:r w:rsidRPr="00D815A0">
        <w:rPr>
          <w:sz w:val="24"/>
          <w:szCs w:val="24"/>
          <w:lang w:val="en"/>
        </w:rPr>
        <w:t xml:space="preserve"> providers serving families </w:t>
      </w:r>
      <w:r w:rsidR="0088661F" w:rsidRPr="00D815A0">
        <w:rPr>
          <w:sz w:val="24"/>
          <w:szCs w:val="24"/>
          <w:lang w:val="en"/>
        </w:rPr>
        <w:t xml:space="preserve">with low incomes, </w:t>
      </w:r>
      <w:r w:rsidRPr="00D815A0">
        <w:rPr>
          <w:sz w:val="24"/>
          <w:szCs w:val="24"/>
          <w:lang w:val="en"/>
        </w:rPr>
        <w:t xml:space="preserve">to assist them in making such reasonable accommodations.  </w:t>
      </w:r>
      <w:r w:rsidR="006843BC" w:rsidRPr="00D815A0">
        <w:rPr>
          <w:sz w:val="24"/>
          <w:szCs w:val="24"/>
          <w:lang w:val="en"/>
        </w:rPr>
        <w:t>We also make the</w:t>
      </w:r>
      <w:r w:rsidRPr="00D815A0">
        <w:rPr>
          <w:sz w:val="24"/>
          <w:szCs w:val="24"/>
          <w:lang w:val="en"/>
        </w:rPr>
        <w:t xml:space="preserve"> inclusion assistance rate</w:t>
      </w:r>
      <w:r w:rsidR="006843BC" w:rsidRPr="00D815A0">
        <w:rPr>
          <w:sz w:val="24"/>
          <w:szCs w:val="24"/>
          <w:lang w:val="en"/>
        </w:rPr>
        <w:t xml:space="preserve"> available</w:t>
      </w:r>
      <w:r w:rsidRPr="00D815A0">
        <w:rPr>
          <w:sz w:val="24"/>
          <w:szCs w:val="24"/>
          <w:lang w:val="en"/>
        </w:rPr>
        <w:t xml:space="preserve"> to assist providers and families if a child’s disability requires more than just reasonable modifications for the child to be fully included in the child care provider’s daily activities.</w:t>
      </w:r>
    </w:p>
    <w:p w14:paraId="4658FED3" w14:textId="77777777" w:rsidR="00752117" w:rsidRPr="00D815A0" w:rsidRDefault="00752117" w:rsidP="00B055FC">
      <w:pPr>
        <w:ind w:left="2250"/>
        <w:rPr>
          <w:sz w:val="24"/>
          <w:szCs w:val="24"/>
          <w:lang w:val="en"/>
        </w:rPr>
      </w:pPr>
    </w:p>
    <w:p w14:paraId="5F34BBCB" w14:textId="5A922A15" w:rsidR="00AC349D" w:rsidRPr="0038439C" w:rsidRDefault="00752117" w:rsidP="00A635FE">
      <w:pPr>
        <w:pStyle w:val="ListParagraph"/>
        <w:numPr>
          <w:ilvl w:val="3"/>
          <w:numId w:val="65"/>
        </w:numPr>
        <w:ind w:left="2700" w:hanging="900"/>
        <w:rPr>
          <w:sz w:val="24"/>
          <w:szCs w:val="24"/>
        </w:rPr>
      </w:pPr>
      <w:r w:rsidRPr="0038439C">
        <w:rPr>
          <w:sz w:val="24"/>
          <w:szCs w:val="24"/>
        </w:rPr>
        <w:t xml:space="preserve">The Gulf Coast Workforce Board contracts with </w:t>
      </w:r>
      <w:r w:rsidR="00D92F03" w:rsidRPr="009759B9">
        <w:rPr>
          <w:sz w:val="24"/>
          <w:szCs w:val="24"/>
        </w:rPr>
        <w:t xml:space="preserve">an </w:t>
      </w:r>
      <w:r w:rsidR="0022014F" w:rsidRPr="005D32FB">
        <w:rPr>
          <w:sz w:val="24"/>
          <w:szCs w:val="24"/>
        </w:rPr>
        <w:t>Early Education</w:t>
      </w:r>
      <w:r w:rsidR="00D92F03" w:rsidRPr="005D32FB">
        <w:rPr>
          <w:sz w:val="24"/>
          <w:szCs w:val="24"/>
        </w:rPr>
        <w:t xml:space="preserve"> </w:t>
      </w:r>
      <w:r w:rsidR="009C332C" w:rsidRPr="005D32FB">
        <w:rPr>
          <w:sz w:val="24"/>
          <w:szCs w:val="24"/>
        </w:rPr>
        <w:t>contractor</w:t>
      </w:r>
      <w:r w:rsidR="00B10FA8" w:rsidRPr="0038439C">
        <w:rPr>
          <w:sz w:val="24"/>
          <w:szCs w:val="24"/>
        </w:rPr>
        <w:t xml:space="preserve"> </w:t>
      </w:r>
      <w:r w:rsidRPr="009759B9">
        <w:rPr>
          <w:sz w:val="24"/>
          <w:szCs w:val="24"/>
        </w:rPr>
        <w:t xml:space="preserve">to process </w:t>
      </w:r>
      <w:r w:rsidRPr="0038439C">
        <w:rPr>
          <w:sz w:val="24"/>
          <w:szCs w:val="24"/>
        </w:rPr>
        <w:t>request</w:t>
      </w:r>
      <w:r w:rsidR="00FF4589" w:rsidRPr="0038439C">
        <w:rPr>
          <w:sz w:val="24"/>
          <w:szCs w:val="24"/>
        </w:rPr>
        <w:t>s</w:t>
      </w:r>
      <w:r w:rsidRPr="0038439C">
        <w:rPr>
          <w:sz w:val="24"/>
          <w:szCs w:val="24"/>
        </w:rPr>
        <w:t xml:space="preserve"> for </w:t>
      </w:r>
      <w:r w:rsidR="000153D3" w:rsidRPr="0038439C">
        <w:rPr>
          <w:sz w:val="24"/>
          <w:szCs w:val="24"/>
        </w:rPr>
        <w:t>the inclusion</w:t>
      </w:r>
      <w:r w:rsidRPr="0038439C">
        <w:rPr>
          <w:sz w:val="24"/>
          <w:szCs w:val="24"/>
        </w:rPr>
        <w:t xml:space="preserve"> assistance rate from parents</w:t>
      </w:r>
      <w:r w:rsidR="00B1162A" w:rsidRPr="0038439C">
        <w:rPr>
          <w:sz w:val="24"/>
          <w:szCs w:val="24"/>
        </w:rPr>
        <w:t xml:space="preserve">.  </w:t>
      </w:r>
    </w:p>
    <w:p w14:paraId="05153E1B" w14:textId="77777777" w:rsidR="00AC349D" w:rsidRPr="0038439C" w:rsidRDefault="00AC349D" w:rsidP="00B055FC">
      <w:pPr>
        <w:pStyle w:val="ListParagraph"/>
        <w:ind w:left="2700"/>
        <w:rPr>
          <w:sz w:val="24"/>
          <w:szCs w:val="24"/>
        </w:rPr>
      </w:pPr>
    </w:p>
    <w:p w14:paraId="1AFC3FBE" w14:textId="2EFFE290" w:rsidR="00752117" w:rsidRPr="0038439C" w:rsidRDefault="00752117" w:rsidP="00B055FC">
      <w:pPr>
        <w:pStyle w:val="ListParagraph"/>
        <w:ind w:left="2700"/>
        <w:rPr>
          <w:sz w:val="24"/>
          <w:szCs w:val="24"/>
        </w:rPr>
      </w:pPr>
      <w:r w:rsidRPr="0038439C">
        <w:rPr>
          <w:sz w:val="24"/>
          <w:szCs w:val="24"/>
        </w:rPr>
        <w:t xml:space="preserve">Parents/guardians in the Gulf Coast area </w:t>
      </w:r>
      <w:r w:rsidR="00803B18" w:rsidRPr="0038439C">
        <w:rPr>
          <w:sz w:val="24"/>
          <w:szCs w:val="24"/>
        </w:rPr>
        <w:t xml:space="preserve">may </w:t>
      </w:r>
      <w:r w:rsidRPr="0038439C">
        <w:rPr>
          <w:sz w:val="24"/>
          <w:szCs w:val="24"/>
        </w:rPr>
        <w:t xml:space="preserve">contact </w:t>
      </w:r>
      <w:r w:rsidR="00803B18" w:rsidRPr="0038439C">
        <w:rPr>
          <w:sz w:val="24"/>
          <w:szCs w:val="24"/>
        </w:rPr>
        <w:t>either</w:t>
      </w:r>
      <w:r w:rsidRPr="0038439C">
        <w:rPr>
          <w:sz w:val="24"/>
          <w:szCs w:val="24"/>
        </w:rPr>
        <w:t xml:space="preserve"> the Workforce Solutions </w:t>
      </w:r>
      <w:r w:rsidR="00E3141D" w:rsidRPr="005D32FB">
        <w:rPr>
          <w:sz w:val="24"/>
          <w:szCs w:val="24"/>
        </w:rPr>
        <w:t>Support Center</w:t>
      </w:r>
      <w:r w:rsidR="00B1162A" w:rsidRPr="0038439C">
        <w:rPr>
          <w:sz w:val="24"/>
          <w:szCs w:val="24"/>
        </w:rPr>
        <w:t xml:space="preserve"> </w:t>
      </w:r>
      <w:r w:rsidRPr="009759B9">
        <w:rPr>
          <w:sz w:val="24"/>
          <w:szCs w:val="24"/>
        </w:rPr>
        <w:t xml:space="preserve">or </w:t>
      </w:r>
      <w:r w:rsidR="00E64046" w:rsidRPr="0038439C">
        <w:rPr>
          <w:sz w:val="24"/>
          <w:szCs w:val="24"/>
        </w:rPr>
        <w:t>the</w:t>
      </w:r>
      <w:r w:rsidR="00E64046" w:rsidRPr="005D32FB">
        <w:rPr>
          <w:sz w:val="24"/>
          <w:szCs w:val="24"/>
        </w:rPr>
        <w:t xml:space="preserve"> </w:t>
      </w:r>
      <w:r w:rsidR="0022014F" w:rsidRPr="005D32FB">
        <w:rPr>
          <w:sz w:val="24"/>
          <w:szCs w:val="24"/>
        </w:rPr>
        <w:t>Early Education</w:t>
      </w:r>
      <w:r w:rsidR="00E64046" w:rsidRPr="005D32FB">
        <w:rPr>
          <w:sz w:val="24"/>
          <w:szCs w:val="24"/>
        </w:rPr>
        <w:t xml:space="preserve"> </w:t>
      </w:r>
      <w:r w:rsidR="009C332C" w:rsidRPr="005D32FB">
        <w:rPr>
          <w:sz w:val="24"/>
          <w:szCs w:val="24"/>
        </w:rPr>
        <w:t>contractor</w:t>
      </w:r>
      <w:r w:rsidR="00E64046" w:rsidRPr="005D32FB">
        <w:rPr>
          <w:sz w:val="24"/>
          <w:szCs w:val="24"/>
        </w:rPr>
        <w:t>.</w:t>
      </w:r>
    </w:p>
    <w:p w14:paraId="5A261CC3" w14:textId="77777777" w:rsidR="00752117" w:rsidRPr="0009729D" w:rsidRDefault="00752117" w:rsidP="00B055FC">
      <w:pPr>
        <w:jc w:val="center"/>
        <w:rPr>
          <w:sz w:val="24"/>
          <w:szCs w:val="24"/>
          <w:u w:val="single"/>
        </w:rPr>
      </w:pPr>
    </w:p>
    <w:p w14:paraId="032A3C49" w14:textId="01B97133" w:rsidR="00752117" w:rsidRPr="0038439C" w:rsidRDefault="00AC349D" w:rsidP="00B055FC">
      <w:pPr>
        <w:ind w:left="2700"/>
        <w:rPr>
          <w:sz w:val="24"/>
          <w:szCs w:val="24"/>
        </w:rPr>
      </w:pPr>
      <w:bookmarkStart w:id="74" w:name="_Hlk504650339"/>
      <w:r w:rsidRPr="0038439C">
        <w:rPr>
          <w:sz w:val="24"/>
          <w:szCs w:val="24"/>
        </w:rPr>
        <w:t xml:space="preserve">The </w:t>
      </w:r>
      <w:r w:rsidR="00E3141D" w:rsidRPr="005D32FB">
        <w:rPr>
          <w:sz w:val="24"/>
          <w:szCs w:val="24"/>
        </w:rPr>
        <w:t>Support Center</w:t>
      </w:r>
      <w:r w:rsidR="005E306A" w:rsidRPr="0038439C">
        <w:rPr>
          <w:sz w:val="24"/>
          <w:szCs w:val="24"/>
        </w:rPr>
        <w:t xml:space="preserve"> </w:t>
      </w:r>
      <w:r w:rsidRPr="009759B9">
        <w:rPr>
          <w:sz w:val="24"/>
          <w:szCs w:val="24"/>
        </w:rPr>
        <w:t xml:space="preserve">or a career office sends a request to </w:t>
      </w:r>
      <w:r w:rsidR="00E64046" w:rsidRPr="0038439C">
        <w:rPr>
          <w:sz w:val="24"/>
          <w:szCs w:val="24"/>
        </w:rPr>
        <w:t xml:space="preserve">the </w:t>
      </w:r>
      <w:r w:rsidR="0022014F" w:rsidRPr="005D32FB">
        <w:rPr>
          <w:sz w:val="24"/>
          <w:szCs w:val="24"/>
        </w:rPr>
        <w:t>Early Education</w:t>
      </w:r>
      <w:r w:rsidR="00E64046" w:rsidRPr="0038439C">
        <w:rPr>
          <w:sz w:val="24"/>
          <w:szCs w:val="24"/>
        </w:rPr>
        <w:t xml:space="preserve"> </w:t>
      </w:r>
      <w:r w:rsidR="00021567" w:rsidRPr="005D32FB">
        <w:rPr>
          <w:sz w:val="24"/>
          <w:szCs w:val="24"/>
        </w:rPr>
        <w:t>contractor</w:t>
      </w:r>
      <w:r w:rsidR="00E64046" w:rsidRPr="0038439C">
        <w:rPr>
          <w:sz w:val="24"/>
          <w:szCs w:val="24"/>
        </w:rPr>
        <w:t xml:space="preserve"> </w:t>
      </w:r>
      <w:bookmarkEnd w:id="74"/>
      <w:r w:rsidR="00752117" w:rsidRPr="009759B9">
        <w:rPr>
          <w:sz w:val="24"/>
          <w:szCs w:val="24"/>
        </w:rPr>
        <w:t xml:space="preserve">through FACS.  </w:t>
      </w:r>
      <w:r w:rsidRPr="0038439C">
        <w:rPr>
          <w:sz w:val="24"/>
          <w:szCs w:val="24"/>
        </w:rPr>
        <w:t>Information in the request must include:</w:t>
      </w:r>
    </w:p>
    <w:p w14:paraId="06576F06" w14:textId="77777777" w:rsidR="00AC349D" w:rsidRPr="0038439C" w:rsidRDefault="00AC349D" w:rsidP="00A635FE">
      <w:pPr>
        <w:pStyle w:val="ListParagraph"/>
        <w:numPr>
          <w:ilvl w:val="0"/>
          <w:numId w:val="75"/>
        </w:numPr>
        <w:rPr>
          <w:sz w:val="24"/>
          <w:szCs w:val="24"/>
        </w:rPr>
      </w:pPr>
      <w:r w:rsidRPr="0038439C">
        <w:rPr>
          <w:sz w:val="24"/>
          <w:szCs w:val="24"/>
        </w:rPr>
        <w:t xml:space="preserve">The </w:t>
      </w:r>
      <w:r w:rsidR="00752117" w:rsidRPr="0038439C">
        <w:rPr>
          <w:sz w:val="24"/>
          <w:szCs w:val="24"/>
        </w:rPr>
        <w:t xml:space="preserve">child’s name </w:t>
      </w:r>
    </w:p>
    <w:p w14:paraId="634AFCFE" w14:textId="77777777" w:rsidR="00AC349D" w:rsidRPr="0038439C" w:rsidRDefault="00AC349D" w:rsidP="00A635FE">
      <w:pPr>
        <w:pStyle w:val="ListParagraph"/>
        <w:numPr>
          <w:ilvl w:val="0"/>
          <w:numId w:val="75"/>
        </w:numPr>
        <w:rPr>
          <w:sz w:val="24"/>
          <w:szCs w:val="24"/>
        </w:rPr>
      </w:pPr>
      <w:r w:rsidRPr="0038439C">
        <w:rPr>
          <w:sz w:val="24"/>
          <w:szCs w:val="24"/>
        </w:rPr>
        <w:t>The child’s date of birth</w:t>
      </w:r>
    </w:p>
    <w:p w14:paraId="4ED87581" w14:textId="77777777" w:rsidR="00AC349D" w:rsidRPr="0038439C" w:rsidRDefault="00AC349D" w:rsidP="00A635FE">
      <w:pPr>
        <w:pStyle w:val="ListParagraph"/>
        <w:numPr>
          <w:ilvl w:val="0"/>
          <w:numId w:val="75"/>
        </w:numPr>
        <w:rPr>
          <w:sz w:val="24"/>
          <w:szCs w:val="24"/>
        </w:rPr>
      </w:pPr>
      <w:r w:rsidRPr="0038439C">
        <w:rPr>
          <w:sz w:val="24"/>
          <w:szCs w:val="24"/>
        </w:rPr>
        <w:t>The child’s disability</w:t>
      </w:r>
    </w:p>
    <w:p w14:paraId="6120AD3A" w14:textId="77777777" w:rsidR="00AC349D" w:rsidRPr="0038439C" w:rsidRDefault="00AC349D" w:rsidP="00A635FE">
      <w:pPr>
        <w:pStyle w:val="ListParagraph"/>
        <w:numPr>
          <w:ilvl w:val="0"/>
          <w:numId w:val="75"/>
        </w:numPr>
        <w:rPr>
          <w:sz w:val="24"/>
          <w:szCs w:val="24"/>
        </w:rPr>
      </w:pPr>
      <w:r w:rsidRPr="0038439C">
        <w:rPr>
          <w:sz w:val="24"/>
          <w:szCs w:val="24"/>
        </w:rPr>
        <w:t>The parent’s name and contact information</w:t>
      </w:r>
    </w:p>
    <w:p w14:paraId="3DA28255" w14:textId="77777777" w:rsidR="00AC349D" w:rsidRPr="0038439C" w:rsidRDefault="00AC349D" w:rsidP="00A635FE">
      <w:pPr>
        <w:pStyle w:val="ListParagraph"/>
        <w:numPr>
          <w:ilvl w:val="0"/>
          <w:numId w:val="75"/>
        </w:numPr>
        <w:rPr>
          <w:sz w:val="24"/>
          <w:szCs w:val="24"/>
        </w:rPr>
      </w:pPr>
      <w:r w:rsidRPr="0038439C">
        <w:rPr>
          <w:sz w:val="24"/>
          <w:szCs w:val="24"/>
        </w:rPr>
        <w:t xml:space="preserve">The child care provider’s </w:t>
      </w:r>
      <w:r w:rsidR="00752117" w:rsidRPr="0038439C">
        <w:rPr>
          <w:sz w:val="24"/>
          <w:szCs w:val="24"/>
        </w:rPr>
        <w:t xml:space="preserve">name, address, </w:t>
      </w:r>
      <w:r w:rsidRPr="0038439C">
        <w:rPr>
          <w:sz w:val="24"/>
          <w:szCs w:val="24"/>
        </w:rPr>
        <w:t>and telephone number</w:t>
      </w:r>
    </w:p>
    <w:p w14:paraId="1E6EBED0" w14:textId="77777777" w:rsidR="00AC349D" w:rsidRPr="0038439C" w:rsidRDefault="00AC349D" w:rsidP="00B055FC">
      <w:pPr>
        <w:pStyle w:val="ListParagraph"/>
        <w:ind w:left="2970"/>
        <w:rPr>
          <w:sz w:val="24"/>
          <w:szCs w:val="24"/>
        </w:rPr>
      </w:pPr>
    </w:p>
    <w:p w14:paraId="199AF36D" w14:textId="79B0F077" w:rsidR="00752117" w:rsidRPr="0038439C" w:rsidRDefault="00E64046" w:rsidP="00A635FE">
      <w:pPr>
        <w:pStyle w:val="ListParagraph"/>
        <w:numPr>
          <w:ilvl w:val="4"/>
          <w:numId w:val="65"/>
        </w:numPr>
        <w:ind w:left="3330"/>
        <w:rPr>
          <w:sz w:val="24"/>
          <w:szCs w:val="24"/>
        </w:rPr>
      </w:pPr>
      <w:r w:rsidRPr="0038439C">
        <w:rPr>
          <w:sz w:val="24"/>
          <w:szCs w:val="24"/>
        </w:rPr>
        <w:t>The</w:t>
      </w:r>
      <w:r w:rsidRPr="005D32FB">
        <w:rPr>
          <w:sz w:val="24"/>
          <w:szCs w:val="24"/>
        </w:rPr>
        <w:t xml:space="preserve"> </w:t>
      </w:r>
      <w:r w:rsidR="0022014F" w:rsidRPr="005D32FB">
        <w:rPr>
          <w:sz w:val="24"/>
          <w:szCs w:val="24"/>
        </w:rPr>
        <w:t>Early Education</w:t>
      </w:r>
      <w:r w:rsidRPr="005D32FB">
        <w:rPr>
          <w:sz w:val="24"/>
          <w:szCs w:val="24"/>
        </w:rPr>
        <w:t xml:space="preserve"> </w:t>
      </w:r>
      <w:bookmarkStart w:id="75" w:name="_Hlk106033257"/>
      <w:r w:rsidR="00021567" w:rsidRPr="005D32FB">
        <w:rPr>
          <w:sz w:val="24"/>
          <w:szCs w:val="24"/>
        </w:rPr>
        <w:t>contractor</w:t>
      </w:r>
      <w:r w:rsidRPr="0038439C" w:rsidDel="00E64046">
        <w:rPr>
          <w:sz w:val="24"/>
          <w:szCs w:val="24"/>
        </w:rPr>
        <w:t xml:space="preserve"> </w:t>
      </w:r>
      <w:bookmarkEnd w:id="75"/>
      <w:r w:rsidR="00752117" w:rsidRPr="009759B9">
        <w:rPr>
          <w:sz w:val="24"/>
          <w:szCs w:val="24"/>
        </w:rPr>
        <w:t xml:space="preserve">sends out a disability packet to parent that includes parent permission forms that </w:t>
      </w:r>
      <w:r w:rsidR="00752117" w:rsidRPr="0038439C">
        <w:rPr>
          <w:sz w:val="24"/>
          <w:szCs w:val="24"/>
        </w:rPr>
        <w:t>authorizes Inclusive Care Consultant access to the child for classroom observations and collection of further information.</w:t>
      </w:r>
    </w:p>
    <w:p w14:paraId="68796979" w14:textId="77777777" w:rsidR="00AC349D" w:rsidRPr="0038439C" w:rsidRDefault="00AC349D" w:rsidP="00B055FC">
      <w:pPr>
        <w:pStyle w:val="ListParagraph"/>
        <w:ind w:left="3330"/>
        <w:rPr>
          <w:sz w:val="24"/>
          <w:szCs w:val="24"/>
        </w:rPr>
      </w:pPr>
    </w:p>
    <w:p w14:paraId="14D02EBC" w14:textId="47A93273" w:rsidR="00752117" w:rsidRPr="0038439C" w:rsidRDefault="00AC349D" w:rsidP="00A635FE">
      <w:pPr>
        <w:pStyle w:val="ListParagraph"/>
        <w:numPr>
          <w:ilvl w:val="4"/>
          <w:numId w:val="65"/>
        </w:numPr>
        <w:ind w:left="3330"/>
        <w:rPr>
          <w:sz w:val="24"/>
          <w:szCs w:val="24"/>
        </w:rPr>
      </w:pPr>
      <w:r w:rsidRPr="0038439C">
        <w:rPr>
          <w:sz w:val="24"/>
          <w:szCs w:val="24"/>
        </w:rPr>
        <w:t xml:space="preserve">Parents send permission forms back to </w:t>
      </w:r>
      <w:r w:rsidR="00E64046" w:rsidRPr="0038439C">
        <w:rPr>
          <w:sz w:val="24"/>
          <w:szCs w:val="24"/>
        </w:rPr>
        <w:t>the</w:t>
      </w:r>
      <w:r w:rsidR="00E64046" w:rsidRPr="005D32FB">
        <w:rPr>
          <w:sz w:val="24"/>
          <w:szCs w:val="24"/>
        </w:rPr>
        <w:t xml:space="preserve"> </w:t>
      </w:r>
      <w:r w:rsidR="0022014F" w:rsidRPr="005D32FB">
        <w:rPr>
          <w:sz w:val="24"/>
          <w:szCs w:val="24"/>
        </w:rPr>
        <w:t>Early Education</w:t>
      </w:r>
      <w:r w:rsidR="00E64046" w:rsidRPr="005D32FB">
        <w:rPr>
          <w:sz w:val="24"/>
          <w:szCs w:val="24"/>
        </w:rPr>
        <w:t xml:space="preserve"> </w:t>
      </w:r>
      <w:r w:rsidR="00021567" w:rsidRPr="005D32FB">
        <w:rPr>
          <w:sz w:val="24"/>
          <w:szCs w:val="24"/>
        </w:rPr>
        <w:t>contractor</w:t>
      </w:r>
      <w:r w:rsidR="00021567" w:rsidRPr="0038439C" w:rsidDel="00E64046">
        <w:rPr>
          <w:sz w:val="24"/>
          <w:szCs w:val="24"/>
        </w:rPr>
        <w:t xml:space="preserve"> </w:t>
      </w:r>
      <w:r w:rsidRPr="009759B9">
        <w:rPr>
          <w:sz w:val="24"/>
          <w:szCs w:val="24"/>
        </w:rPr>
        <w:t xml:space="preserve">and </w:t>
      </w:r>
      <w:r w:rsidR="002C7791" w:rsidRPr="0038439C">
        <w:rPr>
          <w:sz w:val="24"/>
          <w:szCs w:val="24"/>
        </w:rPr>
        <w:t xml:space="preserve">their </w:t>
      </w:r>
      <w:r w:rsidR="000D7ED3" w:rsidRPr="0038439C">
        <w:rPr>
          <w:sz w:val="24"/>
          <w:szCs w:val="24"/>
        </w:rPr>
        <w:t>staff</w:t>
      </w:r>
      <w:r w:rsidR="00752117" w:rsidRPr="0038439C">
        <w:rPr>
          <w:sz w:val="24"/>
          <w:szCs w:val="24"/>
        </w:rPr>
        <w:t xml:space="preserve"> </w:t>
      </w:r>
      <w:r w:rsidRPr="0038439C">
        <w:rPr>
          <w:sz w:val="24"/>
          <w:szCs w:val="24"/>
        </w:rPr>
        <w:t>create a file and send information to the Inclusive Care Con</w:t>
      </w:r>
      <w:r w:rsidR="008E52CD" w:rsidRPr="0038439C">
        <w:rPr>
          <w:sz w:val="24"/>
          <w:szCs w:val="24"/>
        </w:rPr>
        <w:t>sultant.</w:t>
      </w:r>
    </w:p>
    <w:p w14:paraId="68D1D8B5" w14:textId="77777777" w:rsidR="00752117" w:rsidRPr="0038439C" w:rsidRDefault="008E52CD" w:rsidP="00A635FE">
      <w:pPr>
        <w:numPr>
          <w:ilvl w:val="0"/>
          <w:numId w:val="55"/>
        </w:numPr>
        <w:tabs>
          <w:tab w:val="clear" w:pos="720"/>
          <w:tab w:val="num" w:pos="1350"/>
        </w:tabs>
        <w:ind w:left="3600" w:hanging="270"/>
        <w:rPr>
          <w:sz w:val="24"/>
          <w:szCs w:val="24"/>
        </w:rPr>
      </w:pPr>
      <w:r w:rsidRPr="0038439C">
        <w:rPr>
          <w:sz w:val="24"/>
          <w:szCs w:val="24"/>
        </w:rPr>
        <w:t xml:space="preserve">The </w:t>
      </w:r>
      <w:r w:rsidR="00752117" w:rsidRPr="0038439C">
        <w:rPr>
          <w:sz w:val="24"/>
          <w:szCs w:val="24"/>
        </w:rPr>
        <w:t>Inclusive Care Consultant contacts parent and child care program to schedule an observation visit.</w:t>
      </w:r>
    </w:p>
    <w:p w14:paraId="5573854C" w14:textId="77777777" w:rsidR="008E52CD" w:rsidRPr="0038439C" w:rsidRDefault="008E52CD" w:rsidP="00B055FC">
      <w:pPr>
        <w:ind w:left="3600"/>
        <w:rPr>
          <w:sz w:val="24"/>
          <w:szCs w:val="24"/>
        </w:rPr>
      </w:pPr>
    </w:p>
    <w:p w14:paraId="4BCDA3E1" w14:textId="77777777" w:rsidR="008E52CD" w:rsidRPr="0038439C" w:rsidRDefault="008E52CD" w:rsidP="00A635FE">
      <w:pPr>
        <w:numPr>
          <w:ilvl w:val="0"/>
          <w:numId w:val="55"/>
        </w:numPr>
        <w:tabs>
          <w:tab w:val="clear" w:pos="720"/>
          <w:tab w:val="num" w:pos="1350"/>
        </w:tabs>
        <w:ind w:left="3600" w:hanging="270"/>
        <w:rPr>
          <w:sz w:val="24"/>
          <w:szCs w:val="24"/>
        </w:rPr>
      </w:pPr>
      <w:r w:rsidRPr="0038439C">
        <w:rPr>
          <w:sz w:val="24"/>
          <w:szCs w:val="24"/>
        </w:rPr>
        <w:t xml:space="preserve">The Consultant develops </w:t>
      </w:r>
      <w:r w:rsidR="00752117" w:rsidRPr="0038439C">
        <w:rPr>
          <w:sz w:val="24"/>
          <w:szCs w:val="24"/>
        </w:rPr>
        <w:t xml:space="preserve">an inclusion plan </w:t>
      </w:r>
      <w:r w:rsidRPr="0038439C">
        <w:rPr>
          <w:sz w:val="24"/>
          <w:szCs w:val="24"/>
        </w:rPr>
        <w:t>based on information gathered during the observation</w:t>
      </w:r>
    </w:p>
    <w:p w14:paraId="2B14BE77" w14:textId="77777777" w:rsidR="008E52CD" w:rsidRPr="0038439C" w:rsidRDefault="008E52CD" w:rsidP="00B055FC">
      <w:pPr>
        <w:pStyle w:val="ListParagraph"/>
        <w:rPr>
          <w:sz w:val="24"/>
          <w:szCs w:val="24"/>
        </w:rPr>
      </w:pPr>
    </w:p>
    <w:p w14:paraId="55DB98E5" w14:textId="35217CEB" w:rsidR="008E52CD" w:rsidRPr="0038439C" w:rsidRDefault="008E52CD" w:rsidP="00A635FE">
      <w:pPr>
        <w:numPr>
          <w:ilvl w:val="0"/>
          <w:numId w:val="55"/>
        </w:numPr>
        <w:tabs>
          <w:tab w:val="clear" w:pos="720"/>
          <w:tab w:val="num" w:pos="1350"/>
        </w:tabs>
        <w:ind w:left="3600" w:hanging="270"/>
        <w:rPr>
          <w:sz w:val="24"/>
          <w:szCs w:val="24"/>
        </w:rPr>
      </w:pPr>
      <w:r w:rsidRPr="0038439C">
        <w:rPr>
          <w:sz w:val="24"/>
          <w:szCs w:val="24"/>
        </w:rPr>
        <w:t>The Consultant</w:t>
      </w:r>
      <w:r w:rsidR="006A578B">
        <w:rPr>
          <w:sz w:val="24"/>
          <w:szCs w:val="24"/>
        </w:rPr>
        <w:t>:</w:t>
      </w:r>
      <w:r w:rsidRPr="0038439C">
        <w:rPr>
          <w:sz w:val="24"/>
          <w:szCs w:val="24"/>
        </w:rPr>
        <w:t xml:space="preserve"> </w:t>
      </w:r>
    </w:p>
    <w:p w14:paraId="648575D6" w14:textId="77777777" w:rsidR="00752117" w:rsidRPr="0038439C" w:rsidRDefault="008E52CD" w:rsidP="00E74207">
      <w:pPr>
        <w:pStyle w:val="ListParagraph"/>
        <w:numPr>
          <w:ilvl w:val="0"/>
          <w:numId w:val="110"/>
        </w:numPr>
        <w:ind w:left="4050"/>
        <w:rPr>
          <w:sz w:val="24"/>
          <w:szCs w:val="24"/>
        </w:rPr>
      </w:pPr>
      <w:r w:rsidRPr="0038439C">
        <w:rPr>
          <w:sz w:val="24"/>
          <w:szCs w:val="24"/>
        </w:rPr>
        <w:t xml:space="preserve">Provides on-site support to ensure </w:t>
      </w:r>
      <w:r w:rsidR="00752117" w:rsidRPr="0038439C">
        <w:rPr>
          <w:sz w:val="24"/>
          <w:szCs w:val="24"/>
        </w:rPr>
        <w:t>the teacher understands how to implement the plan.</w:t>
      </w:r>
    </w:p>
    <w:p w14:paraId="1C50B120" w14:textId="77777777" w:rsidR="0039569D" w:rsidRPr="0038439C" w:rsidRDefault="0039569D" w:rsidP="00E624E5">
      <w:pPr>
        <w:ind w:left="4320"/>
        <w:rPr>
          <w:sz w:val="24"/>
          <w:szCs w:val="24"/>
        </w:rPr>
      </w:pPr>
    </w:p>
    <w:p w14:paraId="6F067B1D" w14:textId="7E5466CF" w:rsidR="008E52CD" w:rsidRPr="0038439C" w:rsidRDefault="006A578B" w:rsidP="00E74207">
      <w:pPr>
        <w:pStyle w:val="ListParagraph"/>
        <w:numPr>
          <w:ilvl w:val="0"/>
          <w:numId w:val="110"/>
        </w:numPr>
        <w:ind w:left="4050"/>
        <w:rPr>
          <w:sz w:val="24"/>
          <w:szCs w:val="24"/>
        </w:rPr>
      </w:pPr>
      <w:r>
        <w:rPr>
          <w:sz w:val="24"/>
          <w:szCs w:val="24"/>
        </w:rPr>
        <w:t>E</w:t>
      </w:r>
      <w:r w:rsidR="00752117" w:rsidRPr="0038439C">
        <w:rPr>
          <w:sz w:val="24"/>
          <w:szCs w:val="24"/>
        </w:rPr>
        <w:t>nsures that the provider has met the minimum standards set forth in 40 TAC §746.1315 for CPR and first aid training during the provider’s most recent inspection by the Texas Department of Family and Protective Services; and</w:t>
      </w:r>
    </w:p>
    <w:p w14:paraId="7C09E754" w14:textId="77777777" w:rsidR="0039569D" w:rsidRPr="0038439C" w:rsidRDefault="0039569D" w:rsidP="00E624E5">
      <w:pPr>
        <w:ind w:left="4320"/>
        <w:rPr>
          <w:sz w:val="24"/>
          <w:szCs w:val="24"/>
        </w:rPr>
      </w:pPr>
    </w:p>
    <w:p w14:paraId="6C425724" w14:textId="06F90C23" w:rsidR="0039569D" w:rsidRPr="0038439C" w:rsidRDefault="006A578B" w:rsidP="00E74207">
      <w:pPr>
        <w:pStyle w:val="ListParagraph"/>
        <w:numPr>
          <w:ilvl w:val="0"/>
          <w:numId w:val="110"/>
        </w:numPr>
        <w:ind w:left="4050"/>
        <w:rPr>
          <w:sz w:val="24"/>
          <w:szCs w:val="24"/>
        </w:rPr>
      </w:pPr>
      <w:r>
        <w:rPr>
          <w:sz w:val="24"/>
          <w:szCs w:val="24"/>
        </w:rPr>
        <w:t>R</w:t>
      </w:r>
      <w:r w:rsidR="00752117" w:rsidRPr="0038439C">
        <w:rPr>
          <w:sz w:val="24"/>
          <w:szCs w:val="24"/>
        </w:rPr>
        <w:t>eviews one of the following, depending on which program the child is enrolled in</w:t>
      </w:r>
    </w:p>
    <w:p w14:paraId="3D910DA7" w14:textId="77777777" w:rsidR="00752117" w:rsidRPr="0038439C" w:rsidRDefault="00752117" w:rsidP="00E74207">
      <w:pPr>
        <w:pStyle w:val="ListParagraph"/>
        <w:numPr>
          <w:ilvl w:val="0"/>
          <w:numId w:val="60"/>
        </w:numPr>
        <w:ind w:left="4500"/>
        <w:rPr>
          <w:sz w:val="24"/>
          <w:szCs w:val="24"/>
        </w:rPr>
      </w:pPr>
      <w:r w:rsidRPr="00E74207">
        <w:rPr>
          <w:sz w:val="24"/>
          <w:szCs w:val="24"/>
          <w:lang w:val="en"/>
        </w:rPr>
        <w:t>Individualized</w:t>
      </w:r>
      <w:r w:rsidRPr="0038439C">
        <w:rPr>
          <w:sz w:val="24"/>
          <w:szCs w:val="24"/>
        </w:rPr>
        <w:t xml:space="preserve"> Family Service Plan from the ECI program or Early Head Start;</w:t>
      </w:r>
    </w:p>
    <w:p w14:paraId="00C589DA" w14:textId="16FD4BBC" w:rsidR="00752117" w:rsidRPr="00E74207" w:rsidRDefault="00752117" w:rsidP="00E74207">
      <w:pPr>
        <w:pStyle w:val="ListParagraph"/>
        <w:numPr>
          <w:ilvl w:val="0"/>
          <w:numId w:val="60"/>
        </w:numPr>
        <w:ind w:left="4500"/>
        <w:rPr>
          <w:sz w:val="24"/>
          <w:szCs w:val="24"/>
          <w:lang w:val="en"/>
        </w:rPr>
      </w:pPr>
      <w:r w:rsidRPr="00E74207">
        <w:rPr>
          <w:sz w:val="24"/>
          <w:szCs w:val="24"/>
          <w:lang w:val="en"/>
        </w:rPr>
        <w:t xml:space="preserve">Individualized Education Plan from Head Start or </w:t>
      </w:r>
      <w:r w:rsidR="008629CD" w:rsidRPr="00E74207">
        <w:rPr>
          <w:sz w:val="24"/>
          <w:szCs w:val="24"/>
          <w:lang w:val="en"/>
        </w:rPr>
        <w:t>public-school</w:t>
      </w:r>
      <w:r w:rsidRPr="00E74207">
        <w:rPr>
          <w:sz w:val="24"/>
          <w:szCs w:val="24"/>
          <w:lang w:val="en"/>
        </w:rPr>
        <w:t xml:space="preserve"> special education services, including </w:t>
      </w:r>
      <w:r w:rsidR="008C114A" w:rsidRPr="00E74207">
        <w:rPr>
          <w:sz w:val="24"/>
          <w:szCs w:val="24"/>
          <w:lang w:val="en"/>
        </w:rPr>
        <w:t>Early Childhood Special Education</w:t>
      </w:r>
      <w:r w:rsidRPr="00E74207">
        <w:rPr>
          <w:sz w:val="24"/>
          <w:szCs w:val="24"/>
          <w:lang w:val="en"/>
        </w:rPr>
        <w:t xml:space="preserve">; or </w:t>
      </w:r>
    </w:p>
    <w:p w14:paraId="35461CEE" w14:textId="77777777" w:rsidR="00752117" w:rsidRPr="00E74207" w:rsidRDefault="00752117" w:rsidP="00E74207">
      <w:pPr>
        <w:pStyle w:val="ListParagraph"/>
        <w:numPr>
          <w:ilvl w:val="0"/>
          <w:numId w:val="60"/>
        </w:numPr>
        <w:ind w:left="4500"/>
        <w:rPr>
          <w:sz w:val="24"/>
          <w:szCs w:val="24"/>
          <w:lang w:val="en"/>
        </w:rPr>
      </w:pPr>
      <w:r w:rsidRPr="00E74207">
        <w:rPr>
          <w:sz w:val="24"/>
          <w:szCs w:val="24"/>
          <w:lang w:val="en"/>
        </w:rPr>
        <w:t xml:space="preserve">other supporting documentation to identify modifications that may include types of equipment recommended for the child. </w:t>
      </w:r>
    </w:p>
    <w:p w14:paraId="24AC14CA" w14:textId="77777777" w:rsidR="0039569D" w:rsidRPr="0038439C" w:rsidRDefault="0039569D" w:rsidP="00E624E5">
      <w:pPr>
        <w:ind w:left="4050"/>
        <w:rPr>
          <w:sz w:val="24"/>
          <w:szCs w:val="24"/>
        </w:rPr>
      </w:pPr>
    </w:p>
    <w:p w14:paraId="5DD09ACC" w14:textId="77777777" w:rsidR="00752117" w:rsidRPr="0038439C" w:rsidRDefault="008E52CD" w:rsidP="00A635FE">
      <w:pPr>
        <w:pStyle w:val="ListParagraph"/>
        <w:numPr>
          <w:ilvl w:val="4"/>
          <w:numId w:val="65"/>
        </w:numPr>
        <w:ind w:left="3330"/>
        <w:rPr>
          <w:sz w:val="24"/>
          <w:szCs w:val="24"/>
        </w:rPr>
      </w:pPr>
      <w:r w:rsidRPr="0038439C">
        <w:rPr>
          <w:sz w:val="24"/>
          <w:szCs w:val="24"/>
        </w:rPr>
        <w:t xml:space="preserve">The Consultant schedules a </w:t>
      </w:r>
      <w:r w:rsidR="00752117" w:rsidRPr="0038439C">
        <w:rPr>
          <w:sz w:val="24"/>
          <w:szCs w:val="24"/>
        </w:rPr>
        <w:t xml:space="preserve">follow up visit </w:t>
      </w:r>
      <w:r w:rsidRPr="0038439C">
        <w:rPr>
          <w:sz w:val="24"/>
          <w:szCs w:val="24"/>
        </w:rPr>
        <w:t>within six</w:t>
      </w:r>
      <w:r w:rsidR="00752117" w:rsidRPr="0038439C">
        <w:rPr>
          <w:sz w:val="24"/>
          <w:szCs w:val="24"/>
        </w:rPr>
        <w:t xml:space="preserve"> months </w:t>
      </w:r>
      <w:r w:rsidRPr="0038439C">
        <w:rPr>
          <w:sz w:val="24"/>
          <w:szCs w:val="24"/>
        </w:rPr>
        <w:t xml:space="preserve">from the initial placement </w:t>
      </w:r>
      <w:r w:rsidR="00752117" w:rsidRPr="0038439C">
        <w:rPr>
          <w:sz w:val="24"/>
          <w:szCs w:val="24"/>
        </w:rPr>
        <w:t>to determine if any adjustments need to be made to the inclusion plan.</w:t>
      </w:r>
    </w:p>
    <w:p w14:paraId="26CF5C44" w14:textId="77777777" w:rsidR="008E52CD" w:rsidRPr="0038439C" w:rsidRDefault="008E52CD" w:rsidP="00B055FC">
      <w:pPr>
        <w:pStyle w:val="ListParagraph"/>
        <w:ind w:left="3330"/>
        <w:rPr>
          <w:sz w:val="24"/>
          <w:szCs w:val="24"/>
        </w:rPr>
      </w:pPr>
    </w:p>
    <w:p w14:paraId="7C1357E5" w14:textId="58CABE9A" w:rsidR="00752117" w:rsidRPr="0038439C" w:rsidRDefault="00E64046" w:rsidP="00A635FE">
      <w:pPr>
        <w:pStyle w:val="ListParagraph"/>
        <w:numPr>
          <w:ilvl w:val="4"/>
          <w:numId w:val="65"/>
        </w:numPr>
        <w:ind w:left="3330"/>
        <w:rPr>
          <w:sz w:val="24"/>
          <w:szCs w:val="24"/>
        </w:rPr>
      </w:pPr>
      <w:r w:rsidRPr="0038439C">
        <w:rPr>
          <w:sz w:val="24"/>
          <w:szCs w:val="24"/>
        </w:rPr>
        <w:t>The</w:t>
      </w:r>
      <w:r w:rsidRPr="005D32FB">
        <w:rPr>
          <w:sz w:val="24"/>
          <w:szCs w:val="24"/>
        </w:rPr>
        <w:t xml:space="preserve"> </w:t>
      </w:r>
      <w:r w:rsidR="0022014F" w:rsidRPr="005D32FB">
        <w:rPr>
          <w:sz w:val="24"/>
          <w:szCs w:val="24"/>
        </w:rPr>
        <w:t>Early Education</w:t>
      </w:r>
      <w:r w:rsidRPr="005D32FB">
        <w:rPr>
          <w:sz w:val="24"/>
          <w:szCs w:val="24"/>
        </w:rPr>
        <w:t xml:space="preserve"> </w:t>
      </w:r>
      <w:r w:rsidR="00C95331" w:rsidRPr="005D32FB">
        <w:rPr>
          <w:sz w:val="24"/>
          <w:szCs w:val="24"/>
        </w:rPr>
        <w:t>contractor</w:t>
      </w:r>
      <w:r w:rsidR="00021567" w:rsidRPr="0038439C" w:rsidDel="00E64046">
        <w:rPr>
          <w:sz w:val="24"/>
          <w:szCs w:val="24"/>
        </w:rPr>
        <w:t xml:space="preserve"> </w:t>
      </w:r>
      <w:r w:rsidR="00E30827" w:rsidRPr="0038439C">
        <w:rPr>
          <w:sz w:val="24"/>
          <w:szCs w:val="24"/>
        </w:rPr>
        <w:t>must</w:t>
      </w:r>
      <w:r w:rsidR="008E52CD" w:rsidRPr="0038439C">
        <w:rPr>
          <w:sz w:val="24"/>
          <w:szCs w:val="24"/>
        </w:rPr>
        <w:t xml:space="preserve"> update each i</w:t>
      </w:r>
      <w:r w:rsidR="00752117" w:rsidRPr="009759B9">
        <w:rPr>
          <w:sz w:val="24"/>
          <w:szCs w:val="24"/>
        </w:rPr>
        <w:t xml:space="preserve">nclusion plan </w:t>
      </w:r>
      <w:r w:rsidR="008E52CD" w:rsidRPr="0038439C">
        <w:rPr>
          <w:sz w:val="24"/>
          <w:szCs w:val="24"/>
        </w:rPr>
        <w:t>at least once a year.</w:t>
      </w:r>
    </w:p>
    <w:p w14:paraId="0D1FD911" w14:textId="77777777" w:rsidR="00070EC8" w:rsidRPr="0038439C" w:rsidRDefault="00070EC8" w:rsidP="00B055FC">
      <w:pPr>
        <w:tabs>
          <w:tab w:val="left" w:pos="2610"/>
        </w:tabs>
        <w:ind w:left="2700"/>
        <w:rPr>
          <w:sz w:val="24"/>
          <w:szCs w:val="24"/>
        </w:rPr>
      </w:pPr>
    </w:p>
    <w:p w14:paraId="19D711CF" w14:textId="7D0C5715" w:rsidR="00833468" w:rsidRPr="0038439C" w:rsidRDefault="00833468" w:rsidP="00E624E5">
      <w:pPr>
        <w:pStyle w:val="ListParagraph"/>
        <w:numPr>
          <w:ilvl w:val="4"/>
          <w:numId w:val="65"/>
        </w:numPr>
        <w:ind w:left="3330"/>
        <w:rPr>
          <w:sz w:val="24"/>
          <w:szCs w:val="24"/>
        </w:rPr>
      </w:pPr>
      <w:r w:rsidRPr="0038439C">
        <w:rPr>
          <w:sz w:val="24"/>
          <w:szCs w:val="24"/>
        </w:rPr>
        <w:t>Authorizing the Inclusion Assistance Rate</w:t>
      </w:r>
    </w:p>
    <w:p w14:paraId="37185727" w14:textId="512F88F7" w:rsidR="006843BC" w:rsidRPr="007F1A86" w:rsidRDefault="006843BC" w:rsidP="00E624E5">
      <w:pPr>
        <w:ind w:left="3330"/>
        <w:rPr>
          <w:sz w:val="24"/>
          <w:szCs w:val="24"/>
          <w:lang w:val="en"/>
        </w:rPr>
      </w:pPr>
      <w:r w:rsidRPr="0009729D">
        <w:rPr>
          <w:sz w:val="24"/>
          <w:szCs w:val="24"/>
          <w:lang w:val="en"/>
        </w:rPr>
        <w:t xml:space="preserve">A child’s parent is the only authorized person who can request Workforce Solutions pay an inclusion assistance rate to a provider.  A </w:t>
      </w:r>
      <w:r w:rsidR="005D1BCC" w:rsidRPr="002C5B8F">
        <w:rPr>
          <w:sz w:val="24"/>
          <w:szCs w:val="24"/>
          <w:lang w:val="en"/>
        </w:rPr>
        <w:t>child care</w:t>
      </w:r>
      <w:r w:rsidRPr="009F0FE8">
        <w:rPr>
          <w:sz w:val="24"/>
          <w:szCs w:val="24"/>
          <w:lang w:val="en"/>
        </w:rPr>
        <w:t xml:space="preserve"> provider may not make such a request. </w:t>
      </w:r>
    </w:p>
    <w:p w14:paraId="56BE43E3" w14:textId="29F671E7" w:rsidR="006843BC" w:rsidRPr="005D32FB" w:rsidRDefault="006843BC" w:rsidP="00E624E5">
      <w:pPr>
        <w:pStyle w:val="ListParagraph"/>
        <w:numPr>
          <w:ilvl w:val="0"/>
          <w:numId w:val="58"/>
        </w:numPr>
        <w:ind w:left="3690" w:hanging="270"/>
        <w:rPr>
          <w:sz w:val="24"/>
          <w:szCs w:val="24"/>
          <w:lang w:val="en"/>
        </w:rPr>
      </w:pPr>
      <w:r w:rsidRPr="005D32FB">
        <w:rPr>
          <w:sz w:val="24"/>
          <w:szCs w:val="24"/>
          <w:lang w:val="en"/>
        </w:rPr>
        <w:t xml:space="preserve">If </w:t>
      </w:r>
      <w:r w:rsidR="005F3800" w:rsidRPr="005D32FB">
        <w:rPr>
          <w:sz w:val="24"/>
          <w:szCs w:val="24"/>
          <w:lang w:val="en"/>
        </w:rPr>
        <w:t xml:space="preserve">a </w:t>
      </w:r>
      <w:r w:rsidR="005C67DB" w:rsidRPr="005D32FB">
        <w:rPr>
          <w:sz w:val="24"/>
          <w:szCs w:val="24"/>
          <w:lang w:val="en"/>
        </w:rPr>
        <w:t>child care</w:t>
      </w:r>
      <w:r w:rsidR="005F3800" w:rsidRPr="005D32FB">
        <w:rPr>
          <w:sz w:val="24"/>
          <w:szCs w:val="24"/>
          <w:lang w:val="en"/>
        </w:rPr>
        <w:t xml:space="preserve"> provider requests </w:t>
      </w:r>
      <w:r w:rsidRPr="005D32FB">
        <w:rPr>
          <w:sz w:val="24"/>
          <w:szCs w:val="24"/>
          <w:lang w:val="en"/>
        </w:rPr>
        <w:t>the inclusion assistance rate</w:t>
      </w:r>
      <w:r w:rsidR="005F3800" w:rsidRPr="005D32FB">
        <w:rPr>
          <w:sz w:val="24"/>
          <w:szCs w:val="24"/>
          <w:lang w:val="en"/>
        </w:rPr>
        <w:t xml:space="preserve"> for a child</w:t>
      </w:r>
      <w:r w:rsidRPr="005D32FB">
        <w:rPr>
          <w:sz w:val="24"/>
          <w:szCs w:val="24"/>
          <w:lang w:val="en"/>
        </w:rPr>
        <w:t xml:space="preserve">, </w:t>
      </w:r>
      <w:r w:rsidR="006B3EEE" w:rsidRPr="0038439C">
        <w:rPr>
          <w:sz w:val="24"/>
          <w:szCs w:val="24"/>
          <w:lang w:val="en"/>
        </w:rPr>
        <w:t>the</w:t>
      </w:r>
      <w:r w:rsidR="006B3EEE" w:rsidRPr="005D32FB">
        <w:rPr>
          <w:sz w:val="24"/>
          <w:szCs w:val="24"/>
          <w:lang w:val="en"/>
        </w:rPr>
        <w:t xml:space="preserve"> </w:t>
      </w:r>
      <w:r w:rsidR="0022014F" w:rsidRPr="005D32FB">
        <w:rPr>
          <w:sz w:val="24"/>
          <w:szCs w:val="24"/>
          <w:lang w:val="en"/>
        </w:rPr>
        <w:t>Early Education</w:t>
      </w:r>
      <w:r w:rsidR="00EE7E04" w:rsidRPr="005D32FB">
        <w:rPr>
          <w:sz w:val="24"/>
          <w:szCs w:val="24"/>
          <w:lang w:val="en"/>
        </w:rPr>
        <w:t xml:space="preserve"> </w:t>
      </w:r>
      <w:r w:rsidR="00FD5CF6" w:rsidRPr="005D32FB">
        <w:rPr>
          <w:sz w:val="24"/>
          <w:szCs w:val="24"/>
          <w:lang w:val="en"/>
        </w:rPr>
        <w:t xml:space="preserve">contractor </w:t>
      </w:r>
      <w:r w:rsidR="00EE7E04" w:rsidRPr="005D32FB">
        <w:rPr>
          <w:sz w:val="24"/>
          <w:szCs w:val="24"/>
          <w:lang w:val="en"/>
        </w:rPr>
        <w:t xml:space="preserve">and/or </w:t>
      </w:r>
      <w:r w:rsidR="00E3141D" w:rsidRPr="005D32FB">
        <w:rPr>
          <w:sz w:val="24"/>
          <w:szCs w:val="24"/>
          <w:lang w:val="en"/>
        </w:rPr>
        <w:t>Payment Office</w:t>
      </w:r>
      <w:r w:rsidR="00DE5EBE" w:rsidRPr="005D32FB">
        <w:rPr>
          <w:sz w:val="24"/>
          <w:szCs w:val="24"/>
          <w:lang w:val="en"/>
        </w:rPr>
        <w:t xml:space="preserve"> </w:t>
      </w:r>
      <w:r w:rsidR="00E30827" w:rsidRPr="005D32FB">
        <w:rPr>
          <w:sz w:val="24"/>
          <w:szCs w:val="24"/>
          <w:lang w:val="en"/>
        </w:rPr>
        <w:t>must</w:t>
      </w:r>
      <w:r w:rsidRPr="005D32FB">
        <w:rPr>
          <w:sz w:val="24"/>
          <w:szCs w:val="24"/>
          <w:lang w:val="en"/>
        </w:rPr>
        <w:t xml:space="preserve"> </w:t>
      </w:r>
      <w:r w:rsidR="005F3800" w:rsidRPr="005D32FB">
        <w:rPr>
          <w:sz w:val="24"/>
          <w:szCs w:val="24"/>
          <w:lang w:val="en"/>
        </w:rPr>
        <w:t>inform</w:t>
      </w:r>
      <w:r w:rsidRPr="005D32FB">
        <w:rPr>
          <w:sz w:val="24"/>
          <w:szCs w:val="24"/>
          <w:lang w:val="en"/>
        </w:rPr>
        <w:t xml:space="preserve"> the </w:t>
      </w:r>
      <w:r w:rsidR="003068A8" w:rsidRPr="005D32FB">
        <w:rPr>
          <w:sz w:val="24"/>
          <w:szCs w:val="24"/>
          <w:lang w:val="en"/>
        </w:rPr>
        <w:t>chi</w:t>
      </w:r>
      <w:r w:rsidR="005D1BCC" w:rsidRPr="005D32FB">
        <w:rPr>
          <w:sz w:val="24"/>
          <w:szCs w:val="24"/>
          <w:lang w:val="en"/>
        </w:rPr>
        <w:t xml:space="preserve">ld care </w:t>
      </w:r>
      <w:r w:rsidRPr="005D32FB">
        <w:rPr>
          <w:sz w:val="24"/>
          <w:szCs w:val="24"/>
          <w:lang w:val="en"/>
        </w:rPr>
        <w:t>provider</w:t>
      </w:r>
      <w:r w:rsidR="00FD5CF6" w:rsidRPr="005D32FB">
        <w:rPr>
          <w:sz w:val="24"/>
          <w:szCs w:val="24"/>
          <w:lang w:val="en"/>
        </w:rPr>
        <w:t xml:space="preserve"> </w:t>
      </w:r>
      <w:r w:rsidR="005F3800" w:rsidRPr="005D32FB">
        <w:rPr>
          <w:sz w:val="24"/>
          <w:szCs w:val="24"/>
          <w:lang w:val="en"/>
        </w:rPr>
        <w:t>that:</w:t>
      </w:r>
    </w:p>
    <w:p w14:paraId="5C3F330E" w14:textId="77777777" w:rsidR="006843BC" w:rsidRPr="0038439C" w:rsidRDefault="006843BC" w:rsidP="00E624E5">
      <w:pPr>
        <w:pStyle w:val="ListParagraph"/>
        <w:numPr>
          <w:ilvl w:val="0"/>
          <w:numId w:val="110"/>
        </w:numPr>
        <w:ind w:left="4050"/>
        <w:rPr>
          <w:sz w:val="24"/>
          <w:szCs w:val="24"/>
          <w:lang w:val="en"/>
        </w:rPr>
      </w:pPr>
      <w:r w:rsidRPr="0038439C">
        <w:rPr>
          <w:sz w:val="24"/>
          <w:szCs w:val="24"/>
          <w:lang w:val="en"/>
        </w:rPr>
        <w:t>The inclusion assistance rate can be requested only by the parent.</w:t>
      </w:r>
    </w:p>
    <w:p w14:paraId="7F9686E2" w14:textId="77777777" w:rsidR="006843BC" w:rsidRPr="0038439C" w:rsidRDefault="006843BC" w:rsidP="00E624E5">
      <w:pPr>
        <w:pStyle w:val="ListParagraph"/>
        <w:numPr>
          <w:ilvl w:val="0"/>
          <w:numId w:val="110"/>
        </w:numPr>
        <w:ind w:left="4050"/>
        <w:rPr>
          <w:sz w:val="24"/>
          <w:szCs w:val="24"/>
          <w:lang w:val="en"/>
        </w:rPr>
      </w:pPr>
      <w:r w:rsidRPr="0038439C">
        <w:rPr>
          <w:sz w:val="24"/>
          <w:szCs w:val="24"/>
          <w:lang w:val="en"/>
        </w:rPr>
        <w:t>The provider should discuss with the parent the provider’s concerns regarding the child’s special needs.</w:t>
      </w:r>
    </w:p>
    <w:p w14:paraId="4CC19465" w14:textId="77777777" w:rsidR="006843BC" w:rsidRPr="0038439C" w:rsidRDefault="006843BC" w:rsidP="00E624E5">
      <w:pPr>
        <w:pStyle w:val="ListParagraph"/>
        <w:numPr>
          <w:ilvl w:val="0"/>
          <w:numId w:val="110"/>
        </w:numPr>
        <w:ind w:left="4050"/>
        <w:rPr>
          <w:sz w:val="24"/>
          <w:szCs w:val="24"/>
          <w:lang w:val="en"/>
        </w:rPr>
      </w:pPr>
      <w:r w:rsidRPr="0038439C">
        <w:rPr>
          <w:sz w:val="24"/>
          <w:szCs w:val="24"/>
          <w:lang w:val="en"/>
        </w:rPr>
        <w:t>The provider can recommend that the parent contact Workforce Solutions to discuss inclusion assistance rate benefits and process.</w:t>
      </w:r>
    </w:p>
    <w:p w14:paraId="3966D01E" w14:textId="77777777" w:rsidR="006843BC" w:rsidRPr="0038439C" w:rsidRDefault="006843BC" w:rsidP="00E624E5">
      <w:pPr>
        <w:pStyle w:val="ListParagraph"/>
        <w:numPr>
          <w:ilvl w:val="0"/>
          <w:numId w:val="110"/>
        </w:numPr>
        <w:ind w:left="4050"/>
        <w:rPr>
          <w:sz w:val="24"/>
          <w:szCs w:val="24"/>
          <w:lang w:val="en"/>
        </w:rPr>
      </w:pPr>
      <w:r w:rsidRPr="0038439C">
        <w:rPr>
          <w:sz w:val="24"/>
          <w:szCs w:val="24"/>
          <w:lang w:val="en"/>
        </w:rPr>
        <w:t xml:space="preserve">The provider can refer the parent to the following appropriate programs and services for children with disabilities: </w:t>
      </w:r>
    </w:p>
    <w:p w14:paraId="384AD82E" w14:textId="77777777" w:rsidR="006843BC" w:rsidRPr="0038439C" w:rsidRDefault="006843BC" w:rsidP="00E624E5">
      <w:pPr>
        <w:pStyle w:val="ListParagraph"/>
        <w:numPr>
          <w:ilvl w:val="0"/>
          <w:numId w:val="60"/>
        </w:numPr>
        <w:ind w:left="4500"/>
        <w:rPr>
          <w:sz w:val="24"/>
          <w:szCs w:val="24"/>
          <w:lang w:val="en"/>
        </w:rPr>
      </w:pPr>
      <w:r w:rsidRPr="0038439C">
        <w:rPr>
          <w:sz w:val="24"/>
          <w:szCs w:val="24"/>
          <w:lang w:val="en"/>
        </w:rPr>
        <w:t>SSI benefits</w:t>
      </w:r>
    </w:p>
    <w:p w14:paraId="2A5428EA" w14:textId="77777777" w:rsidR="006843BC" w:rsidRPr="0038439C" w:rsidRDefault="006843BC" w:rsidP="00E624E5">
      <w:pPr>
        <w:pStyle w:val="ListParagraph"/>
        <w:numPr>
          <w:ilvl w:val="0"/>
          <w:numId w:val="60"/>
        </w:numPr>
        <w:ind w:left="4500"/>
        <w:rPr>
          <w:sz w:val="24"/>
          <w:szCs w:val="24"/>
          <w:lang w:val="en"/>
        </w:rPr>
      </w:pPr>
      <w:r w:rsidRPr="0038439C">
        <w:rPr>
          <w:sz w:val="24"/>
          <w:szCs w:val="24"/>
          <w:lang w:val="en"/>
        </w:rPr>
        <w:t>SSDI benefits</w:t>
      </w:r>
    </w:p>
    <w:p w14:paraId="79B2686E" w14:textId="77777777" w:rsidR="006843BC" w:rsidRPr="0038439C" w:rsidRDefault="006843BC" w:rsidP="00E624E5">
      <w:pPr>
        <w:pStyle w:val="ListParagraph"/>
        <w:numPr>
          <w:ilvl w:val="0"/>
          <w:numId w:val="60"/>
        </w:numPr>
        <w:ind w:left="4500"/>
        <w:rPr>
          <w:sz w:val="24"/>
          <w:szCs w:val="24"/>
          <w:lang w:val="en"/>
        </w:rPr>
      </w:pPr>
      <w:r w:rsidRPr="0038439C">
        <w:rPr>
          <w:sz w:val="24"/>
          <w:szCs w:val="24"/>
          <w:lang w:val="en"/>
        </w:rPr>
        <w:t>ECI</w:t>
      </w:r>
    </w:p>
    <w:p w14:paraId="4C5D327B" w14:textId="0E925E8D" w:rsidR="006843BC" w:rsidRPr="0038439C" w:rsidRDefault="006843BC" w:rsidP="00E624E5">
      <w:pPr>
        <w:pStyle w:val="ListParagraph"/>
        <w:numPr>
          <w:ilvl w:val="0"/>
          <w:numId w:val="60"/>
        </w:numPr>
        <w:ind w:left="4500"/>
        <w:rPr>
          <w:sz w:val="24"/>
          <w:szCs w:val="24"/>
          <w:lang w:val="en"/>
        </w:rPr>
      </w:pPr>
      <w:r w:rsidRPr="0038439C">
        <w:rPr>
          <w:sz w:val="24"/>
          <w:szCs w:val="24"/>
          <w:lang w:val="en"/>
        </w:rPr>
        <w:t xml:space="preserve">Public school special education services, including </w:t>
      </w:r>
      <w:r w:rsidR="005951F3" w:rsidRPr="0038439C">
        <w:rPr>
          <w:sz w:val="24"/>
          <w:szCs w:val="24"/>
          <w:lang w:val="en"/>
        </w:rPr>
        <w:t xml:space="preserve">Early Childhood Special Education </w:t>
      </w:r>
    </w:p>
    <w:p w14:paraId="702BA01B" w14:textId="6E617620" w:rsidR="00833468" w:rsidRPr="005D32FB" w:rsidRDefault="00794E3D" w:rsidP="00E624E5">
      <w:pPr>
        <w:pStyle w:val="ListParagraph"/>
        <w:numPr>
          <w:ilvl w:val="5"/>
          <w:numId w:val="65"/>
        </w:numPr>
        <w:ind w:left="3960" w:hanging="1260"/>
        <w:rPr>
          <w:sz w:val="24"/>
          <w:szCs w:val="24"/>
          <w:lang w:val="en"/>
        </w:rPr>
      </w:pPr>
      <w:bookmarkStart w:id="76" w:name="_Hlk106106411"/>
      <w:r w:rsidRPr="005D32FB">
        <w:rPr>
          <w:sz w:val="24"/>
          <w:szCs w:val="24"/>
          <w:lang w:val="en"/>
        </w:rPr>
        <w:t>Upon the receipt of a request by a parent for authorization</w:t>
      </w:r>
      <w:r w:rsidR="00A32200" w:rsidRPr="005D32FB">
        <w:rPr>
          <w:sz w:val="24"/>
          <w:szCs w:val="24"/>
          <w:lang w:val="en"/>
        </w:rPr>
        <w:t xml:space="preserve"> of </w:t>
      </w:r>
      <w:r w:rsidR="005F3800" w:rsidRPr="005D32FB">
        <w:rPr>
          <w:sz w:val="24"/>
          <w:szCs w:val="24"/>
          <w:lang w:val="en"/>
        </w:rPr>
        <w:t>the inclusion assistance rate</w:t>
      </w:r>
      <w:r w:rsidR="00C95331" w:rsidRPr="005D32FB">
        <w:rPr>
          <w:sz w:val="24"/>
          <w:szCs w:val="24"/>
          <w:lang w:val="en"/>
        </w:rPr>
        <w:t xml:space="preserve">, </w:t>
      </w:r>
      <w:r w:rsidR="00C95331" w:rsidRPr="0038439C">
        <w:rPr>
          <w:sz w:val="24"/>
          <w:szCs w:val="24"/>
          <w:lang w:val="en"/>
        </w:rPr>
        <w:t>the</w:t>
      </w:r>
      <w:r w:rsidR="00C95331" w:rsidRPr="005D32FB">
        <w:rPr>
          <w:sz w:val="24"/>
          <w:szCs w:val="24"/>
          <w:lang w:val="en"/>
        </w:rPr>
        <w:t xml:space="preserve"> </w:t>
      </w:r>
      <w:r w:rsidR="0022014F" w:rsidRPr="005D32FB">
        <w:rPr>
          <w:sz w:val="24"/>
          <w:szCs w:val="24"/>
          <w:lang w:val="en"/>
        </w:rPr>
        <w:t>Early Education</w:t>
      </w:r>
      <w:r w:rsidR="00C95331" w:rsidRPr="005D32FB">
        <w:rPr>
          <w:sz w:val="24"/>
          <w:szCs w:val="24"/>
          <w:lang w:val="en"/>
        </w:rPr>
        <w:t xml:space="preserve"> contractor confirms the </w:t>
      </w:r>
      <w:r w:rsidR="00FA2714" w:rsidRPr="005D32FB">
        <w:rPr>
          <w:sz w:val="24"/>
          <w:szCs w:val="24"/>
          <w:lang w:val="en"/>
        </w:rPr>
        <w:t>parent’s</w:t>
      </w:r>
      <w:r w:rsidR="00833468" w:rsidRPr="005D32FB">
        <w:rPr>
          <w:sz w:val="24"/>
          <w:szCs w:val="24"/>
          <w:lang w:val="en"/>
        </w:rPr>
        <w:t xml:space="preserve"> enrollment in or receipt of benefits from one or more of the following programs:</w:t>
      </w:r>
    </w:p>
    <w:bookmarkEnd w:id="76"/>
    <w:p w14:paraId="54AA1156" w14:textId="77777777" w:rsidR="00833468" w:rsidRPr="0038439C" w:rsidRDefault="00833468" w:rsidP="00E624E5">
      <w:pPr>
        <w:numPr>
          <w:ilvl w:val="0"/>
          <w:numId w:val="46"/>
        </w:numPr>
        <w:ind w:left="4410" w:hanging="270"/>
        <w:rPr>
          <w:sz w:val="24"/>
          <w:szCs w:val="24"/>
          <w:lang w:val="en"/>
        </w:rPr>
      </w:pPr>
      <w:r w:rsidRPr="0038439C">
        <w:rPr>
          <w:sz w:val="24"/>
          <w:szCs w:val="24"/>
          <w:lang w:val="en"/>
        </w:rPr>
        <w:t>Supplemental Security Income (SSI) benefits</w:t>
      </w:r>
    </w:p>
    <w:p w14:paraId="1B67EEE1" w14:textId="77777777" w:rsidR="00833468" w:rsidRPr="0038439C" w:rsidRDefault="00833468" w:rsidP="00E624E5">
      <w:pPr>
        <w:numPr>
          <w:ilvl w:val="0"/>
          <w:numId w:val="46"/>
        </w:numPr>
        <w:ind w:left="4410" w:hanging="270"/>
        <w:rPr>
          <w:sz w:val="24"/>
          <w:szCs w:val="24"/>
          <w:lang w:val="en"/>
        </w:rPr>
      </w:pPr>
      <w:r w:rsidRPr="0038439C">
        <w:rPr>
          <w:sz w:val="24"/>
          <w:szCs w:val="24"/>
          <w:lang w:val="en"/>
        </w:rPr>
        <w:t>Social Security Disability Insurance (SSDI) benefits</w:t>
      </w:r>
    </w:p>
    <w:p w14:paraId="7D43F105" w14:textId="77777777" w:rsidR="00833468" w:rsidRPr="0038439C" w:rsidRDefault="00833468" w:rsidP="00E624E5">
      <w:pPr>
        <w:numPr>
          <w:ilvl w:val="0"/>
          <w:numId w:val="46"/>
        </w:numPr>
        <w:ind w:left="4410" w:hanging="270"/>
        <w:rPr>
          <w:sz w:val="24"/>
          <w:szCs w:val="24"/>
          <w:lang w:val="en"/>
        </w:rPr>
      </w:pPr>
      <w:r w:rsidRPr="0038439C">
        <w:rPr>
          <w:sz w:val="24"/>
          <w:szCs w:val="24"/>
          <w:lang w:val="en"/>
        </w:rPr>
        <w:t>Texas Department of Assistive and Rehabilitative Services Early Childhood Intervention (ECI) program</w:t>
      </w:r>
    </w:p>
    <w:p w14:paraId="3282515E" w14:textId="77777777" w:rsidR="00833468" w:rsidRPr="0038439C" w:rsidRDefault="00833468" w:rsidP="00E624E5">
      <w:pPr>
        <w:numPr>
          <w:ilvl w:val="0"/>
          <w:numId w:val="46"/>
        </w:numPr>
        <w:ind w:left="4410" w:hanging="270"/>
        <w:rPr>
          <w:sz w:val="24"/>
          <w:szCs w:val="24"/>
          <w:lang w:val="en"/>
        </w:rPr>
      </w:pPr>
      <w:r w:rsidRPr="0038439C">
        <w:rPr>
          <w:sz w:val="24"/>
          <w:szCs w:val="24"/>
          <w:lang w:val="en"/>
        </w:rPr>
        <w:t>A Head Start program that identified the child as having a disability</w:t>
      </w:r>
    </w:p>
    <w:p w14:paraId="4C784310" w14:textId="1D4441D3" w:rsidR="00833468" w:rsidRPr="0038439C" w:rsidRDefault="00833468" w:rsidP="00E624E5">
      <w:pPr>
        <w:numPr>
          <w:ilvl w:val="0"/>
          <w:numId w:val="46"/>
        </w:numPr>
        <w:ind w:left="4410" w:hanging="270"/>
        <w:rPr>
          <w:sz w:val="24"/>
          <w:szCs w:val="24"/>
          <w:lang w:val="en"/>
        </w:rPr>
      </w:pPr>
      <w:r w:rsidRPr="0038439C">
        <w:rPr>
          <w:sz w:val="24"/>
          <w:szCs w:val="24"/>
          <w:lang w:val="en"/>
        </w:rPr>
        <w:t>Public school special education services, including preschool programs for children with disabilities (</w:t>
      </w:r>
      <w:r w:rsidR="009544B2" w:rsidRPr="0038439C">
        <w:rPr>
          <w:sz w:val="24"/>
          <w:szCs w:val="24"/>
          <w:lang w:val="en"/>
        </w:rPr>
        <w:t>Early Childhood Special Education</w:t>
      </w:r>
      <w:r w:rsidRPr="0038439C">
        <w:rPr>
          <w:sz w:val="24"/>
          <w:szCs w:val="24"/>
          <w:lang w:val="en"/>
        </w:rPr>
        <w:t>)</w:t>
      </w:r>
    </w:p>
    <w:p w14:paraId="3CB19454" w14:textId="77777777" w:rsidR="00AC326E" w:rsidRPr="0038439C" w:rsidRDefault="00AC326E" w:rsidP="00B055FC">
      <w:pPr>
        <w:ind w:left="1800"/>
        <w:rPr>
          <w:sz w:val="24"/>
          <w:szCs w:val="24"/>
          <w:lang w:val="en"/>
        </w:rPr>
      </w:pPr>
    </w:p>
    <w:p w14:paraId="03943A5A" w14:textId="5DFC72B8" w:rsidR="00833468" w:rsidRPr="00D815A0" w:rsidRDefault="00D774B9" w:rsidP="00E624E5">
      <w:pPr>
        <w:pStyle w:val="ListParagraph"/>
        <w:numPr>
          <w:ilvl w:val="5"/>
          <w:numId w:val="65"/>
        </w:numPr>
        <w:ind w:left="3960" w:hanging="1260"/>
        <w:rPr>
          <w:sz w:val="24"/>
          <w:szCs w:val="24"/>
          <w:lang w:val="en"/>
        </w:rPr>
      </w:pPr>
      <w:r w:rsidRPr="0038439C">
        <w:rPr>
          <w:sz w:val="24"/>
          <w:szCs w:val="24"/>
          <w:lang w:val="en"/>
        </w:rPr>
        <w:t>The</w:t>
      </w:r>
      <w:r w:rsidRPr="005D32FB">
        <w:rPr>
          <w:sz w:val="24"/>
          <w:szCs w:val="24"/>
          <w:lang w:val="en"/>
        </w:rPr>
        <w:t xml:space="preserve"> </w:t>
      </w:r>
      <w:r w:rsidR="0022014F" w:rsidRPr="005D32FB">
        <w:rPr>
          <w:sz w:val="24"/>
          <w:szCs w:val="24"/>
          <w:lang w:val="en"/>
        </w:rPr>
        <w:t>Early Education</w:t>
      </w:r>
      <w:r w:rsidRPr="005D32FB">
        <w:rPr>
          <w:sz w:val="24"/>
          <w:szCs w:val="24"/>
          <w:lang w:val="en"/>
        </w:rPr>
        <w:t xml:space="preserve"> </w:t>
      </w:r>
      <w:r w:rsidR="00C95331" w:rsidRPr="005D32FB">
        <w:rPr>
          <w:sz w:val="24"/>
          <w:szCs w:val="24"/>
          <w:lang w:val="en"/>
        </w:rPr>
        <w:t>contractor</w:t>
      </w:r>
      <w:r>
        <w:rPr>
          <w:sz w:val="24"/>
          <w:szCs w:val="24"/>
          <w:lang w:val="en"/>
        </w:rPr>
        <w:t xml:space="preserve"> </w:t>
      </w:r>
      <w:r w:rsidR="005F3800" w:rsidRPr="00D815A0">
        <w:rPr>
          <w:sz w:val="24"/>
          <w:szCs w:val="24"/>
          <w:lang w:val="en"/>
        </w:rPr>
        <w:t>assesses</w:t>
      </w:r>
      <w:r w:rsidR="00833468" w:rsidRPr="00D815A0">
        <w:rPr>
          <w:sz w:val="24"/>
          <w:szCs w:val="24"/>
          <w:lang w:val="en"/>
        </w:rPr>
        <w:t xml:space="preserve"> the provider’s need for the Inclusion Assistance Rate using </w:t>
      </w:r>
      <w:hyperlink r:id="rId31" w:history="1">
        <w:r w:rsidR="00833468" w:rsidRPr="00D815A0">
          <w:rPr>
            <w:color w:val="0000FF"/>
            <w:sz w:val="24"/>
            <w:szCs w:val="24"/>
            <w:u w:val="single"/>
            <w:lang w:val="en"/>
          </w:rPr>
          <w:t>Form CC-2419</w:t>
        </w:r>
      </w:hyperlink>
      <w:r w:rsidR="00984DBA" w:rsidRPr="00D815A0">
        <w:rPr>
          <w:sz w:val="24"/>
          <w:szCs w:val="24"/>
          <w:lang w:val="en"/>
        </w:rPr>
        <w:t xml:space="preserve"> </w:t>
      </w:r>
      <w:r w:rsidR="00833468" w:rsidRPr="00D815A0">
        <w:rPr>
          <w:sz w:val="24"/>
          <w:szCs w:val="24"/>
          <w:lang w:val="en"/>
        </w:rPr>
        <w:t>and considering the cost of the following:</w:t>
      </w:r>
    </w:p>
    <w:p w14:paraId="688F4E62" w14:textId="77777777" w:rsidR="00833468" w:rsidRPr="00D815A0" w:rsidRDefault="00833468" w:rsidP="00E624E5">
      <w:pPr>
        <w:numPr>
          <w:ilvl w:val="0"/>
          <w:numId w:val="46"/>
        </w:numPr>
        <w:ind w:left="4410" w:hanging="270"/>
        <w:rPr>
          <w:sz w:val="24"/>
          <w:szCs w:val="24"/>
          <w:lang w:val="en"/>
        </w:rPr>
      </w:pPr>
      <w:r w:rsidRPr="00D815A0">
        <w:rPr>
          <w:sz w:val="24"/>
          <w:szCs w:val="24"/>
          <w:lang w:val="en"/>
        </w:rPr>
        <w:t>Additional staff and necessary training</w:t>
      </w:r>
    </w:p>
    <w:p w14:paraId="5CBEEE93" w14:textId="77777777" w:rsidR="00833468" w:rsidRPr="00D815A0" w:rsidRDefault="00833468" w:rsidP="00E624E5">
      <w:pPr>
        <w:numPr>
          <w:ilvl w:val="0"/>
          <w:numId w:val="46"/>
        </w:numPr>
        <w:ind w:left="4410" w:hanging="270"/>
        <w:rPr>
          <w:sz w:val="24"/>
          <w:szCs w:val="24"/>
          <w:lang w:val="en"/>
        </w:rPr>
      </w:pPr>
      <w:r w:rsidRPr="00D815A0">
        <w:rPr>
          <w:sz w:val="24"/>
          <w:szCs w:val="24"/>
          <w:lang w:val="en"/>
        </w:rPr>
        <w:t>Necessary equipment</w:t>
      </w:r>
    </w:p>
    <w:p w14:paraId="23D3699A" w14:textId="77777777" w:rsidR="00833468" w:rsidRPr="00D815A0" w:rsidRDefault="00833468" w:rsidP="00E624E5">
      <w:pPr>
        <w:numPr>
          <w:ilvl w:val="0"/>
          <w:numId w:val="46"/>
        </w:numPr>
        <w:ind w:left="4410" w:hanging="270"/>
        <w:rPr>
          <w:sz w:val="24"/>
          <w:szCs w:val="24"/>
          <w:lang w:val="en"/>
        </w:rPr>
      </w:pPr>
      <w:r w:rsidRPr="00D815A0">
        <w:rPr>
          <w:sz w:val="24"/>
          <w:szCs w:val="24"/>
          <w:lang w:val="en"/>
        </w:rPr>
        <w:t>Necessary minor renovations</w:t>
      </w:r>
    </w:p>
    <w:p w14:paraId="0086F784" w14:textId="77777777" w:rsidR="00833468" w:rsidRPr="00D815A0" w:rsidRDefault="00833468" w:rsidP="00E624E5">
      <w:pPr>
        <w:numPr>
          <w:ilvl w:val="0"/>
          <w:numId w:val="46"/>
        </w:numPr>
        <w:ind w:left="4410" w:hanging="270"/>
        <w:rPr>
          <w:sz w:val="24"/>
          <w:szCs w:val="24"/>
          <w:lang w:val="en"/>
        </w:rPr>
      </w:pPr>
      <w:r w:rsidRPr="00D815A0">
        <w:rPr>
          <w:sz w:val="24"/>
          <w:szCs w:val="24"/>
          <w:lang w:val="en"/>
        </w:rPr>
        <w:t>Expected duration of the inclusion assistance rate</w:t>
      </w:r>
    </w:p>
    <w:p w14:paraId="54D229C4" w14:textId="77777777" w:rsidR="00833468" w:rsidRDefault="00833468" w:rsidP="00E624E5">
      <w:pPr>
        <w:numPr>
          <w:ilvl w:val="0"/>
          <w:numId w:val="46"/>
        </w:numPr>
        <w:ind w:left="4410" w:hanging="270"/>
        <w:rPr>
          <w:sz w:val="24"/>
          <w:szCs w:val="24"/>
          <w:lang w:val="en"/>
        </w:rPr>
      </w:pPr>
      <w:r w:rsidRPr="00D815A0">
        <w:rPr>
          <w:sz w:val="24"/>
          <w:szCs w:val="24"/>
          <w:lang w:val="en"/>
        </w:rPr>
        <w:t>The percentage of the increase rate, which is not to exceed 190 percent of the provider’s reimbursement rate</w:t>
      </w:r>
    </w:p>
    <w:p w14:paraId="6CDF5DE3" w14:textId="77777777" w:rsidR="00002360" w:rsidRDefault="00002360" w:rsidP="00002360">
      <w:pPr>
        <w:rPr>
          <w:sz w:val="24"/>
          <w:szCs w:val="24"/>
          <w:lang w:val="en"/>
        </w:rPr>
      </w:pPr>
    </w:p>
    <w:p w14:paraId="6AF52B04" w14:textId="28865112" w:rsidR="00002360" w:rsidRPr="005D32FB" w:rsidRDefault="00002360" w:rsidP="00E624E5">
      <w:pPr>
        <w:pStyle w:val="BodyText2"/>
        <w:ind w:left="3960"/>
        <w:rPr>
          <w:b w:val="0"/>
          <w:bCs w:val="0"/>
          <w:i w:val="0"/>
          <w:iCs w:val="0"/>
        </w:rPr>
      </w:pPr>
      <w:r w:rsidRPr="005D32FB">
        <w:rPr>
          <w:b w:val="0"/>
          <w:bCs w:val="0"/>
          <w:i w:val="0"/>
          <w:iCs w:val="0"/>
        </w:rPr>
        <w:t xml:space="preserve">The </w:t>
      </w:r>
      <w:r w:rsidR="0022014F" w:rsidRPr="005D32FB">
        <w:rPr>
          <w:b w:val="0"/>
          <w:bCs w:val="0"/>
          <w:i w:val="0"/>
          <w:iCs w:val="0"/>
        </w:rPr>
        <w:t>Early Education</w:t>
      </w:r>
      <w:r w:rsidRPr="005D32FB">
        <w:rPr>
          <w:b w:val="0"/>
          <w:bCs w:val="0"/>
          <w:i w:val="0"/>
          <w:iCs w:val="0"/>
        </w:rPr>
        <w:t xml:space="preserve"> contractor submits the completed Form CC-2419 to the </w:t>
      </w:r>
      <w:r w:rsidR="00E3141D" w:rsidRPr="005D32FB">
        <w:rPr>
          <w:b w:val="0"/>
          <w:bCs w:val="0"/>
          <w:i w:val="0"/>
          <w:iCs w:val="0"/>
        </w:rPr>
        <w:t>Support Center</w:t>
      </w:r>
      <w:r w:rsidRPr="005D32FB">
        <w:rPr>
          <w:b w:val="0"/>
          <w:bCs w:val="0"/>
          <w:i w:val="0"/>
          <w:iCs w:val="0"/>
        </w:rPr>
        <w:t xml:space="preserve"> </w:t>
      </w:r>
      <w:r w:rsidR="00C311CE" w:rsidRPr="005D32FB">
        <w:rPr>
          <w:b w:val="0"/>
          <w:bCs w:val="0"/>
          <w:i w:val="0"/>
          <w:iCs w:val="0"/>
        </w:rPr>
        <w:t>which</w:t>
      </w:r>
      <w:r w:rsidRPr="005D32FB">
        <w:rPr>
          <w:b w:val="0"/>
          <w:bCs w:val="0"/>
          <w:i w:val="0"/>
          <w:iCs w:val="0"/>
        </w:rPr>
        <w:t xml:space="preserve"> then enter</w:t>
      </w:r>
      <w:r w:rsidR="00C311CE" w:rsidRPr="005D32FB">
        <w:rPr>
          <w:b w:val="0"/>
          <w:bCs w:val="0"/>
          <w:i w:val="0"/>
          <w:iCs w:val="0"/>
        </w:rPr>
        <w:t>s</w:t>
      </w:r>
      <w:r w:rsidRPr="005D32FB">
        <w:rPr>
          <w:b w:val="0"/>
          <w:bCs w:val="0"/>
          <w:i w:val="0"/>
          <w:iCs w:val="0"/>
        </w:rPr>
        <w:t xml:space="preserve"> the inclusion rate in TWIST.  </w:t>
      </w:r>
      <w:r w:rsidR="00E3141D" w:rsidRPr="005D32FB">
        <w:rPr>
          <w:b w:val="0"/>
          <w:bCs w:val="0"/>
          <w:i w:val="0"/>
          <w:iCs w:val="0"/>
        </w:rPr>
        <w:t>Support Center</w:t>
      </w:r>
      <w:r w:rsidRPr="005D32FB">
        <w:rPr>
          <w:b w:val="0"/>
          <w:bCs w:val="0"/>
          <w:i w:val="0"/>
          <w:iCs w:val="0"/>
        </w:rPr>
        <w:t xml:space="preserve"> staff </w:t>
      </w:r>
      <w:r w:rsidR="00C311CE" w:rsidRPr="005D32FB">
        <w:rPr>
          <w:b w:val="0"/>
          <w:bCs w:val="0"/>
          <w:i w:val="0"/>
          <w:iCs w:val="0"/>
        </w:rPr>
        <w:t xml:space="preserve">must document their actions in TWIST counselor notes and store the form in </w:t>
      </w:r>
      <w:r w:rsidR="006664B1" w:rsidRPr="005D32FB">
        <w:rPr>
          <w:b w:val="0"/>
          <w:bCs w:val="0"/>
          <w:i w:val="0"/>
          <w:iCs w:val="0"/>
        </w:rPr>
        <w:t>Document management system</w:t>
      </w:r>
      <w:r w:rsidR="00C311CE" w:rsidRPr="005D32FB">
        <w:rPr>
          <w:b w:val="0"/>
          <w:bCs w:val="0"/>
          <w:i w:val="0"/>
          <w:iCs w:val="0"/>
        </w:rPr>
        <w:t>.</w:t>
      </w:r>
    </w:p>
    <w:p w14:paraId="1D99217E" w14:textId="77777777" w:rsidR="00833468" w:rsidRPr="0038439C" w:rsidRDefault="00833468" w:rsidP="00B055FC">
      <w:pPr>
        <w:rPr>
          <w:sz w:val="24"/>
          <w:szCs w:val="24"/>
          <w:lang w:val="en"/>
        </w:rPr>
      </w:pPr>
    </w:p>
    <w:p w14:paraId="16A6A330" w14:textId="351E5047" w:rsidR="00833468" w:rsidRPr="0038439C" w:rsidRDefault="00833468" w:rsidP="00E624E5">
      <w:pPr>
        <w:pStyle w:val="ListParagraph"/>
        <w:numPr>
          <w:ilvl w:val="5"/>
          <w:numId w:val="65"/>
        </w:numPr>
        <w:ind w:left="3960" w:hanging="1260"/>
        <w:rPr>
          <w:sz w:val="24"/>
          <w:szCs w:val="24"/>
          <w:lang w:val="en"/>
        </w:rPr>
      </w:pPr>
      <w:r w:rsidRPr="0038439C">
        <w:rPr>
          <w:sz w:val="24"/>
          <w:szCs w:val="24"/>
          <w:lang w:val="en"/>
        </w:rPr>
        <w:t xml:space="preserve">Workforce Solutions </w:t>
      </w:r>
      <w:r w:rsidR="00E3141D" w:rsidRPr="005D32FB">
        <w:rPr>
          <w:sz w:val="24"/>
          <w:szCs w:val="24"/>
          <w:lang w:val="en"/>
        </w:rPr>
        <w:t>Payment Office</w:t>
      </w:r>
      <w:r w:rsidR="00FB6808" w:rsidRPr="0038439C">
        <w:rPr>
          <w:sz w:val="24"/>
          <w:szCs w:val="24"/>
          <w:lang w:val="en"/>
        </w:rPr>
        <w:t xml:space="preserve"> </w:t>
      </w:r>
      <w:r w:rsidR="00E30827" w:rsidRPr="0038439C">
        <w:rPr>
          <w:sz w:val="24"/>
          <w:szCs w:val="24"/>
          <w:lang w:val="en"/>
        </w:rPr>
        <w:t>must</w:t>
      </w:r>
      <w:r w:rsidRPr="0038439C">
        <w:rPr>
          <w:sz w:val="24"/>
          <w:szCs w:val="24"/>
          <w:lang w:val="en"/>
        </w:rPr>
        <w:t xml:space="preserve"> verify provider compliance with approved activities within 30 calendar days of receiving approval for the inclusion assistance rate.</w:t>
      </w:r>
    </w:p>
    <w:p w14:paraId="30C4C564" w14:textId="77777777" w:rsidR="0069720A" w:rsidRPr="0038439C" w:rsidRDefault="0069720A" w:rsidP="00B055FC">
      <w:pPr>
        <w:ind w:left="3690" w:hanging="1080"/>
        <w:rPr>
          <w:sz w:val="24"/>
          <w:szCs w:val="24"/>
          <w:lang w:val="en"/>
        </w:rPr>
      </w:pPr>
    </w:p>
    <w:p w14:paraId="2F670760" w14:textId="578B7071" w:rsidR="0069720A" w:rsidRPr="005D32FB" w:rsidRDefault="0069720A" w:rsidP="00E624E5">
      <w:pPr>
        <w:pStyle w:val="ListParagraph"/>
        <w:numPr>
          <w:ilvl w:val="3"/>
          <w:numId w:val="65"/>
        </w:numPr>
        <w:ind w:left="2700" w:hanging="900"/>
        <w:rPr>
          <w:sz w:val="24"/>
          <w:szCs w:val="24"/>
        </w:rPr>
      </w:pPr>
      <w:r w:rsidRPr="005D32FB">
        <w:rPr>
          <w:sz w:val="24"/>
          <w:szCs w:val="24"/>
        </w:rPr>
        <w:t xml:space="preserve">The </w:t>
      </w:r>
      <w:r w:rsidR="00E3141D" w:rsidRPr="005D32FB">
        <w:rPr>
          <w:sz w:val="24"/>
          <w:szCs w:val="24"/>
        </w:rPr>
        <w:t>Payment Office</w:t>
      </w:r>
      <w:r w:rsidR="008704B1" w:rsidRPr="005D32FB">
        <w:rPr>
          <w:sz w:val="24"/>
          <w:szCs w:val="24"/>
        </w:rPr>
        <w:t xml:space="preserve"> </w:t>
      </w:r>
      <w:r w:rsidRPr="005D32FB">
        <w:rPr>
          <w:sz w:val="24"/>
          <w:szCs w:val="24"/>
        </w:rPr>
        <w:t xml:space="preserve">must </w:t>
      </w:r>
      <w:r w:rsidR="008704B1" w:rsidRPr="005D32FB">
        <w:rPr>
          <w:sz w:val="24"/>
          <w:szCs w:val="24"/>
        </w:rPr>
        <w:t>make sure</w:t>
      </w:r>
      <w:r w:rsidRPr="005D32FB">
        <w:rPr>
          <w:sz w:val="24"/>
          <w:szCs w:val="24"/>
        </w:rPr>
        <w:t xml:space="preserve"> providers are paid no later than 21 calendar days following the completion of the service delivery time frame available to be paid. </w:t>
      </w:r>
    </w:p>
    <w:p w14:paraId="1E8249B6" w14:textId="77777777" w:rsidR="0069720A" w:rsidRDefault="0069720A" w:rsidP="00B055FC">
      <w:pPr>
        <w:ind w:left="3690" w:hanging="1080"/>
        <w:rPr>
          <w:sz w:val="24"/>
          <w:szCs w:val="24"/>
          <w:lang w:val="en"/>
        </w:rPr>
      </w:pPr>
    </w:p>
    <w:p w14:paraId="50801C6A" w14:textId="77777777" w:rsidR="006C3802" w:rsidRDefault="006C3802" w:rsidP="00B055FC">
      <w:pPr>
        <w:pStyle w:val="Heading2"/>
      </w:pPr>
      <w:bookmarkStart w:id="77" w:name="_Toc497125035"/>
      <w:r w:rsidRPr="00D815A0">
        <w:t>Vendors Placed on Corrective or Adverse Action</w:t>
      </w:r>
      <w:bookmarkEnd w:id="77"/>
    </w:p>
    <w:p w14:paraId="73C8B4E2" w14:textId="77777777" w:rsidR="0039569D" w:rsidRPr="0039569D" w:rsidRDefault="0039569D" w:rsidP="00E624E5"/>
    <w:p w14:paraId="65279657" w14:textId="77777777" w:rsidR="006C3802" w:rsidRPr="00D815A0" w:rsidRDefault="00196696" w:rsidP="00A635FE">
      <w:pPr>
        <w:pStyle w:val="ListParagraph"/>
        <w:numPr>
          <w:ilvl w:val="2"/>
          <w:numId w:val="29"/>
        </w:numPr>
        <w:ind w:left="1800" w:hanging="720"/>
        <w:rPr>
          <w:rFonts w:eastAsia="Calibri"/>
          <w:sz w:val="24"/>
          <w:szCs w:val="24"/>
        </w:rPr>
      </w:pPr>
      <w:r w:rsidRPr="00D815A0">
        <w:rPr>
          <w:rFonts w:eastAsia="Calibri"/>
          <w:sz w:val="24"/>
          <w:szCs w:val="24"/>
        </w:rPr>
        <w:t>W</w:t>
      </w:r>
      <w:r w:rsidR="00157E03" w:rsidRPr="00D815A0">
        <w:rPr>
          <w:rFonts w:eastAsia="Calibri"/>
          <w:sz w:val="24"/>
          <w:szCs w:val="24"/>
        </w:rPr>
        <w:t>orkforc</w:t>
      </w:r>
      <w:r w:rsidRPr="00D815A0">
        <w:rPr>
          <w:rFonts w:eastAsia="Calibri"/>
          <w:sz w:val="24"/>
          <w:szCs w:val="24"/>
        </w:rPr>
        <w:t>e</w:t>
      </w:r>
      <w:r w:rsidR="00157E03" w:rsidRPr="00D815A0">
        <w:rPr>
          <w:rFonts w:eastAsia="Calibri"/>
          <w:sz w:val="24"/>
          <w:szCs w:val="24"/>
        </w:rPr>
        <w:t xml:space="preserve"> Solutions</w:t>
      </w:r>
      <w:r w:rsidRPr="00D815A0">
        <w:rPr>
          <w:rFonts w:eastAsia="Calibri"/>
          <w:sz w:val="24"/>
          <w:szCs w:val="24"/>
        </w:rPr>
        <w:t xml:space="preserve"> receive</w:t>
      </w:r>
      <w:r w:rsidR="006C3802" w:rsidRPr="00D815A0">
        <w:rPr>
          <w:rFonts w:eastAsia="Calibri"/>
          <w:sz w:val="24"/>
          <w:szCs w:val="24"/>
        </w:rPr>
        <w:t xml:space="preserve"> weekly notification if a child care vendor has been placed on corrective or adverse action by the Texas Department of Family and Protective Services</w:t>
      </w:r>
      <w:r w:rsidRPr="00D815A0">
        <w:rPr>
          <w:rFonts w:eastAsia="Calibri"/>
          <w:sz w:val="24"/>
          <w:szCs w:val="24"/>
        </w:rPr>
        <w:t xml:space="preserve">. </w:t>
      </w:r>
      <w:r w:rsidR="006C3802" w:rsidRPr="00D815A0">
        <w:rPr>
          <w:rFonts w:eastAsia="Calibri"/>
          <w:sz w:val="24"/>
          <w:szCs w:val="24"/>
        </w:rPr>
        <w:t xml:space="preserve">  </w:t>
      </w:r>
      <w:r w:rsidR="006C3802" w:rsidRPr="00D815A0" w:rsidDel="00385832">
        <w:rPr>
          <w:rFonts w:eastAsia="Calibri"/>
          <w:sz w:val="24"/>
          <w:szCs w:val="24"/>
        </w:rPr>
        <w:t xml:space="preserve"> </w:t>
      </w:r>
    </w:p>
    <w:p w14:paraId="3ABF6B1C" w14:textId="77777777" w:rsidR="006C3802" w:rsidRPr="00D815A0" w:rsidRDefault="006C3802" w:rsidP="00B055FC">
      <w:pPr>
        <w:ind w:left="2160" w:hanging="720"/>
        <w:rPr>
          <w:sz w:val="24"/>
          <w:szCs w:val="24"/>
        </w:rPr>
      </w:pPr>
    </w:p>
    <w:p w14:paraId="5C7CF367" w14:textId="470960A3" w:rsidR="006C3802" w:rsidRPr="00D815A0" w:rsidRDefault="006C3802" w:rsidP="00A635FE">
      <w:pPr>
        <w:pStyle w:val="ListParagraph"/>
        <w:numPr>
          <w:ilvl w:val="2"/>
          <w:numId w:val="29"/>
        </w:numPr>
        <w:ind w:left="1800" w:hanging="720"/>
        <w:rPr>
          <w:sz w:val="24"/>
          <w:szCs w:val="24"/>
        </w:rPr>
      </w:pPr>
      <w:r w:rsidRPr="00D815A0">
        <w:rPr>
          <w:rFonts w:eastAsia="Calibri"/>
          <w:sz w:val="24"/>
          <w:szCs w:val="24"/>
        </w:rPr>
        <w:t xml:space="preserve">The Vendor Corrective and Adverse Action Desk Aid provides detailed guidance for staff regarding the actions to be taken when a child care vendor is placed on corrective or adverse action.  You can find this Desk Aid at this link under Workforce Solutions Financial Aid:  </w:t>
      </w:r>
      <w:hyperlink r:id="rId32" w:history="1">
        <w:r w:rsidRPr="002B2F0C">
          <w:rPr>
            <w:rStyle w:val="Hyperlink"/>
            <w:sz w:val="24"/>
            <w:szCs w:val="24"/>
          </w:rPr>
          <w:t>http://www.wrksolutions.com/staff-resources/performance-improvement/desk-aids</w:t>
        </w:r>
      </w:hyperlink>
      <w:r w:rsidRPr="00D815A0">
        <w:rPr>
          <w:sz w:val="24"/>
          <w:szCs w:val="24"/>
        </w:rPr>
        <w:t>.</w:t>
      </w:r>
      <w:r w:rsidR="00070EC8" w:rsidRPr="00D815A0">
        <w:rPr>
          <w:sz w:val="24"/>
          <w:szCs w:val="24"/>
        </w:rPr>
        <w:br/>
      </w:r>
    </w:p>
    <w:p w14:paraId="40929547" w14:textId="4F0877E0" w:rsidR="006C3802" w:rsidRPr="00D815A0" w:rsidRDefault="006C3802" w:rsidP="00A635FE">
      <w:pPr>
        <w:pStyle w:val="ListParagraph"/>
        <w:numPr>
          <w:ilvl w:val="2"/>
          <w:numId w:val="29"/>
        </w:numPr>
        <w:ind w:left="1800" w:hanging="720"/>
        <w:rPr>
          <w:sz w:val="24"/>
          <w:szCs w:val="24"/>
        </w:rPr>
      </w:pPr>
      <w:r w:rsidRPr="00D815A0">
        <w:rPr>
          <w:rFonts w:eastAsia="Calibri"/>
          <w:sz w:val="24"/>
          <w:szCs w:val="24"/>
        </w:rPr>
        <w:t>There are specific letters for notifying parents when a vendor is on corrective or adverse action.  You can find these Parent Notification letters at this link under Letters and Forms:</w:t>
      </w:r>
      <w:r w:rsidRPr="00D815A0">
        <w:rPr>
          <w:sz w:val="24"/>
          <w:szCs w:val="24"/>
        </w:rPr>
        <w:t xml:space="preserve"> </w:t>
      </w:r>
      <w:hyperlink r:id="rId33" w:anchor="Issuanes-Letters" w:history="1">
        <w:r w:rsidR="000211FE" w:rsidRPr="002B2F0C">
          <w:rPr>
            <w:rStyle w:val="Hyperlink"/>
            <w:sz w:val="24"/>
            <w:szCs w:val="24"/>
          </w:rPr>
          <w:t>http://www.wrksolutions.com/staff-resources/services-we-offer/financial-aid-services#Issuanes-Letters</w:t>
        </w:r>
      </w:hyperlink>
      <w:r w:rsidRPr="00D815A0">
        <w:rPr>
          <w:sz w:val="24"/>
          <w:szCs w:val="24"/>
        </w:rPr>
        <w:t>.  The letters are available in English and Spanish</w:t>
      </w:r>
    </w:p>
    <w:p w14:paraId="52759CFC" w14:textId="362C747D" w:rsidR="00E26836" w:rsidRDefault="00E26836">
      <w:pPr>
        <w:rPr>
          <w:sz w:val="24"/>
          <w:szCs w:val="24"/>
        </w:rPr>
      </w:pPr>
      <w:bookmarkStart w:id="78" w:name="_Deterring,_Detecting_and"/>
      <w:bookmarkEnd w:id="78"/>
      <w:r>
        <w:rPr>
          <w:sz w:val="24"/>
          <w:szCs w:val="24"/>
        </w:rPr>
        <w:br w:type="page"/>
      </w:r>
    </w:p>
    <w:p w14:paraId="0514415F" w14:textId="77777777" w:rsidR="00373A61" w:rsidRPr="00D815A0" w:rsidRDefault="000474F8" w:rsidP="00B055FC">
      <w:pPr>
        <w:pStyle w:val="Heading1"/>
        <w:ind w:left="360"/>
        <w:contextualSpacing w:val="0"/>
      </w:pPr>
      <w:bookmarkStart w:id="79" w:name="_Deterring,_Detecting_and_1"/>
      <w:bookmarkEnd w:id="79"/>
      <w:r w:rsidRPr="00D815A0">
        <w:t>Deterring, Detecting and Reporting Fraud, Waste and Abuse</w:t>
      </w:r>
    </w:p>
    <w:p w14:paraId="751C9A79" w14:textId="77777777" w:rsidR="00AC6535" w:rsidRPr="00D815A0" w:rsidRDefault="00AC6535" w:rsidP="00B055FC">
      <w:pPr>
        <w:rPr>
          <w:sz w:val="24"/>
          <w:szCs w:val="24"/>
          <w:lang w:val="en"/>
        </w:rPr>
      </w:pPr>
    </w:p>
    <w:p w14:paraId="655F004D" w14:textId="254E1963" w:rsidR="00C6772D" w:rsidRPr="00D815A0" w:rsidRDefault="00C6772D" w:rsidP="00B055FC">
      <w:pPr>
        <w:pStyle w:val="Heading2"/>
        <w:rPr>
          <w:lang w:val="en"/>
        </w:rPr>
      </w:pPr>
      <w:r w:rsidRPr="00D815A0">
        <w:t>Deterring Fraud</w:t>
      </w:r>
    </w:p>
    <w:p w14:paraId="089B7CFE" w14:textId="77777777" w:rsidR="00B54226" w:rsidRPr="00D815A0" w:rsidRDefault="00C6772D" w:rsidP="00A635FE">
      <w:pPr>
        <w:pStyle w:val="ListParagraph"/>
        <w:numPr>
          <w:ilvl w:val="2"/>
          <w:numId w:val="29"/>
        </w:numPr>
        <w:ind w:left="1800" w:hanging="720"/>
        <w:rPr>
          <w:rFonts w:eastAsia="Calibri"/>
          <w:sz w:val="24"/>
          <w:szCs w:val="24"/>
        </w:rPr>
      </w:pPr>
      <w:r w:rsidRPr="00D815A0">
        <w:rPr>
          <w:rFonts w:eastAsia="Calibri"/>
          <w:sz w:val="24"/>
          <w:szCs w:val="24"/>
          <w:u w:val="single"/>
        </w:rPr>
        <w:t>Standards and guidelines</w:t>
      </w:r>
      <w:r w:rsidRPr="00D815A0">
        <w:rPr>
          <w:rFonts w:eastAsia="Calibri"/>
          <w:sz w:val="24"/>
          <w:szCs w:val="24"/>
        </w:rPr>
        <w:t xml:space="preserve">.  We </w:t>
      </w:r>
      <w:r w:rsidR="0036513B" w:rsidRPr="00D815A0">
        <w:rPr>
          <w:rFonts w:eastAsia="Calibri"/>
          <w:sz w:val="24"/>
          <w:szCs w:val="24"/>
        </w:rPr>
        <w:t>use</w:t>
      </w:r>
      <w:r w:rsidRPr="00D815A0">
        <w:rPr>
          <w:rFonts w:eastAsia="Calibri"/>
          <w:sz w:val="24"/>
          <w:szCs w:val="24"/>
        </w:rPr>
        <w:t xml:space="preserve"> these standards and guidelines and the system procedures from these standards and guidelines to e</w:t>
      </w:r>
      <w:r w:rsidR="0036513B" w:rsidRPr="00D815A0">
        <w:rPr>
          <w:rFonts w:eastAsia="Calibri"/>
          <w:sz w:val="24"/>
          <w:szCs w:val="24"/>
        </w:rPr>
        <w:t>stablish</w:t>
      </w:r>
      <w:r w:rsidRPr="00D815A0">
        <w:rPr>
          <w:rFonts w:eastAsia="Calibri"/>
          <w:sz w:val="24"/>
          <w:szCs w:val="24"/>
        </w:rPr>
        <w:t xml:space="preserve"> an orderly, equitable and effective process for </w:t>
      </w:r>
      <w:r w:rsidR="0036513B" w:rsidRPr="00D815A0">
        <w:rPr>
          <w:rFonts w:eastAsia="Calibri"/>
          <w:sz w:val="24"/>
          <w:szCs w:val="24"/>
        </w:rPr>
        <w:t>awarding child care financial aid and reduce the opportunities for customers, providers and staff to commit fraud, waste taxpayer dollars and abuse our system for private or personal gain.</w:t>
      </w:r>
    </w:p>
    <w:p w14:paraId="5016C8C8" w14:textId="77777777" w:rsidR="0036513B" w:rsidRPr="00D815A0" w:rsidRDefault="0036513B" w:rsidP="00B055FC">
      <w:pPr>
        <w:ind w:left="2160" w:hanging="720"/>
        <w:rPr>
          <w:sz w:val="24"/>
          <w:szCs w:val="24"/>
          <w:lang w:val="en"/>
        </w:rPr>
      </w:pPr>
    </w:p>
    <w:p w14:paraId="15217674" w14:textId="77777777" w:rsidR="0036513B" w:rsidRPr="00D815A0" w:rsidRDefault="0036513B" w:rsidP="00A635FE">
      <w:pPr>
        <w:pStyle w:val="ListParagraph"/>
        <w:numPr>
          <w:ilvl w:val="2"/>
          <w:numId w:val="29"/>
        </w:numPr>
        <w:ind w:left="1800" w:hanging="720"/>
        <w:rPr>
          <w:rFonts w:eastAsia="Calibri"/>
          <w:sz w:val="24"/>
          <w:szCs w:val="24"/>
        </w:rPr>
      </w:pPr>
      <w:r w:rsidRPr="00D815A0">
        <w:rPr>
          <w:rFonts w:eastAsia="Calibri"/>
          <w:sz w:val="24"/>
          <w:szCs w:val="24"/>
        </w:rPr>
        <w:t>Workforce Solutions contractors and staff have a responsibility to follow these standards and guidelines and the resulting procedures to deter fraud, waste and abuse.</w:t>
      </w:r>
    </w:p>
    <w:p w14:paraId="3FC9F2CB" w14:textId="77777777" w:rsidR="0036513B" w:rsidRPr="00D815A0" w:rsidRDefault="0036513B" w:rsidP="00B055FC">
      <w:pPr>
        <w:rPr>
          <w:sz w:val="24"/>
          <w:szCs w:val="24"/>
          <w:lang w:val="en"/>
        </w:rPr>
      </w:pPr>
    </w:p>
    <w:p w14:paraId="4174277E" w14:textId="77777777" w:rsidR="0036513B" w:rsidRPr="009759B9" w:rsidRDefault="0036513B" w:rsidP="00B055FC">
      <w:pPr>
        <w:pStyle w:val="Heading2"/>
      </w:pPr>
      <w:r w:rsidRPr="009759B9">
        <w:t>Detecting and Reporting Fraud</w:t>
      </w:r>
    </w:p>
    <w:p w14:paraId="788F2F5E" w14:textId="77D90F01" w:rsidR="009759B9" w:rsidRPr="005D32FB" w:rsidRDefault="0036513B" w:rsidP="00A635FE">
      <w:pPr>
        <w:pStyle w:val="ListParagraph"/>
        <w:numPr>
          <w:ilvl w:val="2"/>
          <w:numId w:val="29"/>
        </w:numPr>
        <w:ind w:left="1800" w:hanging="720"/>
        <w:rPr>
          <w:sz w:val="24"/>
          <w:szCs w:val="24"/>
          <w:lang w:val="en"/>
        </w:rPr>
      </w:pPr>
      <w:r w:rsidRPr="005D32FB">
        <w:rPr>
          <w:rFonts w:eastAsia="Calibri"/>
          <w:sz w:val="24"/>
          <w:szCs w:val="24"/>
        </w:rPr>
        <w:t>System Reports</w:t>
      </w:r>
    </w:p>
    <w:p w14:paraId="6A64FB74" w14:textId="65604773" w:rsidR="0036513B" w:rsidRPr="009759B9" w:rsidRDefault="04E93B80" w:rsidP="005D32FB">
      <w:pPr>
        <w:pStyle w:val="ListParagraph"/>
        <w:ind w:left="1800"/>
        <w:rPr>
          <w:sz w:val="24"/>
          <w:szCs w:val="24"/>
          <w:lang w:val="en"/>
        </w:rPr>
      </w:pPr>
      <w:r w:rsidRPr="721F5B2E">
        <w:rPr>
          <w:rFonts w:eastAsia="Calibri"/>
          <w:sz w:val="24"/>
          <w:szCs w:val="24"/>
        </w:rPr>
        <w:t xml:space="preserve">We use periodic reports </w:t>
      </w:r>
      <w:r w:rsidR="7A538ED4" w:rsidRPr="721F5B2E">
        <w:rPr>
          <w:rFonts w:eastAsia="Calibri"/>
          <w:sz w:val="24"/>
          <w:szCs w:val="24"/>
        </w:rPr>
        <w:t>to identify potential fraud among customers, including a report</w:t>
      </w:r>
      <w:r w:rsidR="75BFAF80" w:rsidRPr="721F5B2E">
        <w:rPr>
          <w:rFonts w:eastAsia="Calibri"/>
          <w:sz w:val="24"/>
          <w:szCs w:val="24"/>
        </w:rPr>
        <w:t xml:space="preserve"> on identity mismatches, unemployment insurance claimants, family income, and activity hours.  The </w:t>
      </w:r>
      <w:r w:rsidR="68480789" w:rsidRPr="005D32FB">
        <w:rPr>
          <w:rFonts w:eastAsia="Calibri"/>
          <w:sz w:val="24"/>
          <w:szCs w:val="24"/>
        </w:rPr>
        <w:t>Support Center</w:t>
      </w:r>
      <w:r w:rsidR="75BFAF80" w:rsidRPr="721F5B2E">
        <w:rPr>
          <w:rFonts w:eastAsia="Calibri"/>
          <w:sz w:val="24"/>
          <w:szCs w:val="24"/>
        </w:rPr>
        <w:t xml:space="preserve"> and </w:t>
      </w:r>
      <w:r w:rsidR="68480789" w:rsidRPr="005D32FB">
        <w:rPr>
          <w:rFonts w:eastAsia="Calibri"/>
          <w:sz w:val="24"/>
          <w:szCs w:val="24"/>
        </w:rPr>
        <w:t>Payment Office</w:t>
      </w:r>
      <w:r w:rsidR="75BFAF80" w:rsidRPr="721F5B2E">
        <w:rPr>
          <w:rFonts w:eastAsia="Calibri"/>
          <w:sz w:val="24"/>
          <w:szCs w:val="24"/>
        </w:rPr>
        <w:t xml:space="preserve"> are responsible for processing these reports, identifying any issues, and acting.  The Child Care Authentication Guide describes this process, and staff may access the Guide online through</w:t>
      </w:r>
      <w:r w:rsidR="75BFAF80" w:rsidRPr="721F5B2E">
        <w:rPr>
          <w:sz w:val="24"/>
          <w:szCs w:val="24"/>
          <w:lang w:val="en"/>
        </w:rPr>
        <w:t xml:space="preserve"> </w:t>
      </w:r>
      <w:hyperlink r:id="rId34" w:history="1">
        <w:r w:rsidR="75BFAF80" w:rsidRPr="721F5B2E">
          <w:rPr>
            <w:rStyle w:val="Hyperlink"/>
            <w:sz w:val="24"/>
            <w:szCs w:val="24"/>
            <w:lang w:val="en"/>
          </w:rPr>
          <w:t>Issuance 17-11</w:t>
        </w:r>
      </w:hyperlink>
      <w:r w:rsidR="75BFAF80" w:rsidRPr="721F5B2E">
        <w:rPr>
          <w:sz w:val="24"/>
          <w:szCs w:val="24"/>
          <w:lang w:val="en"/>
        </w:rPr>
        <w:t>.</w:t>
      </w:r>
    </w:p>
    <w:p w14:paraId="3F0F83A2" w14:textId="77777777" w:rsidR="002E496C" w:rsidRPr="009759B9" w:rsidRDefault="002E496C" w:rsidP="00B055FC">
      <w:pPr>
        <w:pStyle w:val="ListParagraph"/>
        <w:ind w:left="1800"/>
        <w:rPr>
          <w:rFonts w:eastAsia="Calibri"/>
          <w:sz w:val="24"/>
          <w:szCs w:val="24"/>
        </w:rPr>
      </w:pPr>
    </w:p>
    <w:p w14:paraId="4FC05AF0" w14:textId="5D2181BD" w:rsidR="009759B9" w:rsidRPr="009759B9" w:rsidRDefault="002E496C" w:rsidP="00A635FE">
      <w:pPr>
        <w:pStyle w:val="ListParagraph"/>
        <w:numPr>
          <w:ilvl w:val="2"/>
          <w:numId w:val="29"/>
        </w:numPr>
        <w:ind w:left="1800" w:hanging="720"/>
        <w:rPr>
          <w:rFonts w:eastAsia="Calibri"/>
          <w:sz w:val="24"/>
          <w:szCs w:val="24"/>
        </w:rPr>
      </w:pPr>
      <w:r w:rsidRPr="005D32FB">
        <w:rPr>
          <w:rFonts w:eastAsia="Calibri"/>
          <w:sz w:val="24"/>
          <w:szCs w:val="24"/>
        </w:rPr>
        <w:t>Fraud Standards and Guidelines</w:t>
      </w:r>
    </w:p>
    <w:p w14:paraId="5139A64E" w14:textId="4DFF21CC" w:rsidR="002E496C" w:rsidRPr="0009729D" w:rsidRDefault="00000000" w:rsidP="005D32FB">
      <w:pPr>
        <w:pStyle w:val="ListParagraph"/>
        <w:ind w:left="1800"/>
        <w:rPr>
          <w:rFonts w:eastAsia="Calibri"/>
          <w:sz w:val="24"/>
          <w:szCs w:val="24"/>
        </w:rPr>
      </w:pPr>
      <w:hyperlink r:id="rId35" w:history="1">
        <w:r w:rsidR="6E110380" w:rsidRPr="721F5B2E">
          <w:rPr>
            <w:rFonts w:eastAsia="Calibri"/>
            <w:sz w:val="24"/>
            <w:szCs w:val="24"/>
          </w:rPr>
          <w:t>Issuance 17-11</w:t>
        </w:r>
      </w:hyperlink>
      <w:r w:rsidR="6E110380" w:rsidRPr="721F5B2E">
        <w:rPr>
          <w:rFonts w:eastAsia="Calibri"/>
          <w:sz w:val="24"/>
          <w:szCs w:val="24"/>
        </w:rPr>
        <w:t xml:space="preserve"> establishes Workforce Solutions’ standards and guidelines for identifying, reporting, determining and resolving fraud, waste, theft and abuse.  The standards and guidelines also describe the responsibilities of staff and Workforce Solutions units in this process.</w:t>
      </w:r>
    </w:p>
    <w:p w14:paraId="7B1DFA5E" w14:textId="77777777" w:rsidR="00A937C5" w:rsidRPr="002C5B8F" w:rsidRDefault="00A937C5" w:rsidP="00E624E5">
      <w:pPr>
        <w:pStyle w:val="ListParagraph"/>
        <w:rPr>
          <w:rFonts w:eastAsia="Calibri"/>
          <w:sz w:val="24"/>
          <w:szCs w:val="24"/>
        </w:rPr>
      </w:pPr>
    </w:p>
    <w:p w14:paraId="510DD6A2" w14:textId="1A7A11FA" w:rsidR="00A937C5" w:rsidRPr="005D32FB" w:rsidRDefault="0E9A3271" w:rsidP="00A635FE">
      <w:pPr>
        <w:pStyle w:val="ListParagraph"/>
        <w:numPr>
          <w:ilvl w:val="2"/>
          <w:numId w:val="29"/>
        </w:numPr>
        <w:ind w:left="1800" w:hanging="720"/>
        <w:rPr>
          <w:rFonts w:eastAsia="Calibri"/>
          <w:sz w:val="24"/>
          <w:szCs w:val="24"/>
        </w:rPr>
      </w:pPr>
      <w:r w:rsidRPr="005D32FB">
        <w:rPr>
          <w:rFonts w:eastAsia="Calibri"/>
          <w:sz w:val="24"/>
          <w:szCs w:val="24"/>
        </w:rPr>
        <w:t>Provider Fraud</w:t>
      </w:r>
    </w:p>
    <w:p w14:paraId="06DD85AE" w14:textId="1D4AE1D5" w:rsidR="00FD1681" w:rsidRPr="005D32FB" w:rsidRDefault="00343EDF" w:rsidP="00E624E5">
      <w:pPr>
        <w:pStyle w:val="ListParagraph"/>
        <w:ind w:left="1800"/>
        <w:rPr>
          <w:rFonts w:eastAsia="Calibri"/>
          <w:sz w:val="24"/>
          <w:szCs w:val="24"/>
        </w:rPr>
      </w:pPr>
      <w:r w:rsidRPr="005D32FB">
        <w:rPr>
          <w:rFonts w:eastAsia="Calibri"/>
          <w:sz w:val="24"/>
          <w:szCs w:val="24"/>
        </w:rPr>
        <w:t>If a provider agreement is terminated due to fraud</w:t>
      </w:r>
      <w:r w:rsidR="002D2AF6" w:rsidRPr="005D32FB">
        <w:rPr>
          <w:rFonts w:eastAsia="Calibri"/>
          <w:sz w:val="24"/>
          <w:szCs w:val="24"/>
        </w:rPr>
        <w:t xml:space="preserve"> or any other reason</w:t>
      </w:r>
      <w:r w:rsidRPr="005D32FB">
        <w:rPr>
          <w:rFonts w:eastAsia="Calibri"/>
          <w:sz w:val="24"/>
          <w:szCs w:val="24"/>
        </w:rPr>
        <w:t xml:space="preserve">, the </w:t>
      </w:r>
      <w:r w:rsidR="00E3141D" w:rsidRPr="005D32FB">
        <w:rPr>
          <w:rFonts w:eastAsia="Calibri"/>
          <w:sz w:val="24"/>
          <w:szCs w:val="24"/>
        </w:rPr>
        <w:t>Payment Office</w:t>
      </w:r>
      <w:r w:rsidR="00522D8F" w:rsidRPr="005D32FB">
        <w:rPr>
          <w:rFonts w:eastAsia="Calibri"/>
          <w:sz w:val="24"/>
          <w:szCs w:val="24"/>
        </w:rPr>
        <w:t xml:space="preserve"> must enter </w:t>
      </w:r>
      <w:r w:rsidRPr="005D32FB">
        <w:rPr>
          <w:rFonts w:eastAsia="Calibri"/>
          <w:sz w:val="24"/>
          <w:szCs w:val="24"/>
        </w:rPr>
        <w:t>this information into TWIST comments and</w:t>
      </w:r>
      <w:r w:rsidR="00522D8F" w:rsidRPr="005D32FB">
        <w:rPr>
          <w:rFonts w:eastAsia="Calibri"/>
          <w:sz w:val="24"/>
          <w:szCs w:val="24"/>
        </w:rPr>
        <w:t xml:space="preserve"> notify</w:t>
      </w:r>
      <w:r w:rsidRPr="005D32FB">
        <w:rPr>
          <w:rFonts w:eastAsia="Calibri"/>
          <w:sz w:val="24"/>
          <w:szCs w:val="24"/>
        </w:rPr>
        <w:t xml:space="preserve"> any other Board with a current provider agreement of this action.</w:t>
      </w:r>
    </w:p>
    <w:p w14:paraId="2BADF0FA" w14:textId="77777777" w:rsidR="002E496C" w:rsidRPr="009759B9" w:rsidRDefault="002E496C" w:rsidP="005D32FB">
      <w:pPr>
        <w:pStyle w:val="NormalWeb"/>
        <w:spacing w:before="0" w:beforeAutospacing="0" w:after="0" w:afterAutospacing="0"/>
        <w:rPr>
          <w:lang w:val="en"/>
        </w:rPr>
      </w:pPr>
    </w:p>
    <w:p w14:paraId="4B027D36" w14:textId="7A31FE99" w:rsidR="0036513B" w:rsidRPr="00D815A0" w:rsidRDefault="005B2473" w:rsidP="00B055FC">
      <w:pPr>
        <w:ind w:left="900"/>
        <w:rPr>
          <w:sz w:val="24"/>
          <w:szCs w:val="24"/>
          <w:lang w:val="en"/>
        </w:rPr>
      </w:pPr>
      <w:r>
        <w:rPr>
          <w:sz w:val="24"/>
          <w:szCs w:val="24"/>
          <w:lang w:val="en"/>
        </w:rPr>
        <w:t xml:space="preserve">Workforce Solutions </w:t>
      </w:r>
      <w:r w:rsidR="00084543">
        <w:rPr>
          <w:sz w:val="24"/>
          <w:szCs w:val="24"/>
          <w:lang w:val="en"/>
        </w:rPr>
        <w:t>s</w:t>
      </w:r>
      <w:r w:rsidR="002E496C" w:rsidRPr="00D815A0">
        <w:rPr>
          <w:sz w:val="24"/>
          <w:szCs w:val="24"/>
          <w:lang w:val="en"/>
        </w:rPr>
        <w:t xml:space="preserve">taff may also access the standards and guidelines through a </w:t>
      </w:r>
      <w:hyperlink r:id="rId36" w:history="1">
        <w:r w:rsidR="002E496C" w:rsidRPr="00D815A0">
          <w:rPr>
            <w:rStyle w:val="Hyperlink"/>
            <w:sz w:val="24"/>
            <w:szCs w:val="24"/>
            <w:lang w:val="en"/>
          </w:rPr>
          <w:t>direct link</w:t>
        </w:r>
      </w:hyperlink>
      <w:r w:rsidR="002E496C" w:rsidRPr="00D815A0">
        <w:rPr>
          <w:sz w:val="24"/>
          <w:szCs w:val="24"/>
          <w:lang w:val="en"/>
        </w:rPr>
        <w:t xml:space="preserve"> to the Financial Aid page in Staff Resources at </w:t>
      </w:r>
      <w:hyperlink r:id="rId37" w:history="1">
        <w:r w:rsidR="002E496C" w:rsidRPr="00D815A0">
          <w:rPr>
            <w:rStyle w:val="Hyperlink"/>
            <w:sz w:val="24"/>
            <w:szCs w:val="24"/>
            <w:lang w:val="en"/>
          </w:rPr>
          <w:t>www.wrksolutions.com</w:t>
        </w:r>
      </w:hyperlink>
      <w:r w:rsidR="002E496C" w:rsidRPr="00D815A0">
        <w:rPr>
          <w:sz w:val="24"/>
          <w:szCs w:val="24"/>
          <w:lang w:val="en"/>
        </w:rPr>
        <w:t>.  The fraud standards and guidelines are found in the Manuals section of the page.</w:t>
      </w:r>
    </w:p>
    <w:p w14:paraId="01C7B96E" w14:textId="5386163A" w:rsidR="00E26836" w:rsidRDefault="00E26836">
      <w:pPr>
        <w:rPr>
          <w:b/>
          <w:sz w:val="24"/>
          <w:szCs w:val="24"/>
          <w:lang w:val="en"/>
        </w:rPr>
      </w:pPr>
      <w:r>
        <w:rPr>
          <w:b/>
          <w:sz w:val="24"/>
          <w:szCs w:val="24"/>
          <w:lang w:val="en"/>
        </w:rPr>
        <w:br w:type="page"/>
      </w:r>
    </w:p>
    <w:p w14:paraId="21525D93" w14:textId="460675CB" w:rsidR="00B54226" w:rsidRPr="00D815A0" w:rsidRDefault="00B54226" w:rsidP="00B055FC">
      <w:pPr>
        <w:pStyle w:val="Heading1"/>
        <w:ind w:left="360"/>
        <w:contextualSpacing w:val="0"/>
        <w:rPr>
          <w:b/>
          <w:lang w:val="en"/>
        </w:rPr>
      </w:pPr>
      <w:bookmarkStart w:id="80" w:name="_Definitions"/>
      <w:bookmarkStart w:id="81" w:name="_Toc497125023"/>
      <w:bookmarkEnd w:id="80"/>
      <w:r w:rsidRPr="00D815A0">
        <w:t>Definitions</w:t>
      </w:r>
      <w:bookmarkEnd w:id="81"/>
    </w:p>
    <w:p w14:paraId="6FDCA4B2" w14:textId="77777777" w:rsidR="00B54226" w:rsidRPr="00D815A0" w:rsidRDefault="00B54226" w:rsidP="00B055FC">
      <w:pPr>
        <w:rPr>
          <w:sz w:val="24"/>
          <w:szCs w:val="24"/>
          <w:lang w:val="en"/>
        </w:rPr>
      </w:pPr>
    </w:p>
    <w:p w14:paraId="7EA727C3" w14:textId="77777777" w:rsidR="00120D30" w:rsidRPr="00D815A0" w:rsidRDefault="00120D30" w:rsidP="00B055FC">
      <w:pPr>
        <w:ind w:left="720"/>
        <w:rPr>
          <w:sz w:val="24"/>
          <w:szCs w:val="24"/>
          <w:lang w:val="en"/>
        </w:rPr>
      </w:pPr>
      <w:r w:rsidRPr="00D815A0">
        <w:rPr>
          <w:sz w:val="24"/>
          <w:szCs w:val="24"/>
          <w:lang w:val="en"/>
        </w:rPr>
        <w:t>Following are definitions of terms used in these standards and guidelines</w:t>
      </w:r>
    </w:p>
    <w:p w14:paraId="6DAD61A4" w14:textId="77777777" w:rsidR="00120D30" w:rsidRPr="00D815A0" w:rsidRDefault="00120D30" w:rsidP="00B055FC">
      <w:pPr>
        <w:rPr>
          <w:sz w:val="24"/>
          <w:szCs w:val="24"/>
          <w:lang w:val="en"/>
        </w:rPr>
      </w:pPr>
    </w:p>
    <w:p w14:paraId="2F87CFE2" w14:textId="00E1BCB3" w:rsidR="00B54226" w:rsidRPr="00D815A0" w:rsidRDefault="00B54226" w:rsidP="00B055FC">
      <w:pPr>
        <w:pStyle w:val="Heading2"/>
        <w:ind w:left="900" w:hanging="702"/>
        <w:rPr>
          <w:lang w:val="en"/>
        </w:rPr>
      </w:pPr>
      <w:r w:rsidRPr="00D815A0">
        <w:rPr>
          <w:u w:val="single"/>
          <w:lang w:val="en"/>
        </w:rPr>
        <w:t>Attending a job training or educational program</w:t>
      </w:r>
      <w:r w:rsidRPr="00D815A0">
        <w:rPr>
          <w:lang w:val="en"/>
        </w:rPr>
        <w:t>—An individual is attending a job training or educational program if the individual</w:t>
      </w:r>
      <w:r w:rsidR="00120D30" w:rsidRPr="00D815A0">
        <w:rPr>
          <w:lang w:val="en"/>
        </w:rPr>
        <w:t xml:space="preserve"> is</w:t>
      </w:r>
      <w:r w:rsidRPr="00D815A0">
        <w:rPr>
          <w:lang w:val="en"/>
        </w:rPr>
        <w:t>:</w:t>
      </w:r>
    </w:p>
    <w:p w14:paraId="083EDBF5" w14:textId="77777777" w:rsidR="00B54226" w:rsidRPr="00D815A0" w:rsidRDefault="00120D30" w:rsidP="00A635FE">
      <w:pPr>
        <w:numPr>
          <w:ilvl w:val="0"/>
          <w:numId w:val="6"/>
        </w:numPr>
        <w:tabs>
          <w:tab w:val="clear" w:pos="720"/>
          <w:tab w:val="num" w:pos="360"/>
        </w:tabs>
        <w:ind w:left="1710" w:hanging="270"/>
        <w:rPr>
          <w:sz w:val="24"/>
          <w:szCs w:val="24"/>
          <w:lang w:val="en"/>
        </w:rPr>
      </w:pPr>
      <w:r w:rsidRPr="00D815A0">
        <w:rPr>
          <w:sz w:val="24"/>
          <w:szCs w:val="24"/>
          <w:lang w:val="en"/>
        </w:rPr>
        <w:t>C</w:t>
      </w:r>
      <w:r w:rsidR="00B54226" w:rsidRPr="00D815A0">
        <w:rPr>
          <w:sz w:val="24"/>
          <w:szCs w:val="24"/>
          <w:lang w:val="en"/>
        </w:rPr>
        <w:t>onsidered by the program to be officially enrolled</w:t>
      </w:r>
    </w:p>
    <w:p w14:paraId="6E890B16" w14:textId="77777777" w:rsidR="00B54226" w:rsidRPr="00D815A0" w:rsidRDefault="00B54226" w:rsidP="00A635FE">
      <w:pPr>
        <w:numPr>
          <w:ilvl w:val="0"/>
          <w:numId w:val="6"/>
        </w:numPr>
        <w:tabs>
          <w:tab w:val="clear" w:pos="720"/>
          <w:tab w:val="num" w:pos="360"/>
        </w:tabs>
        <w:ind w:left="1710" w:hanging="270"/>
        <w:rPr>
          <w:sz w:val="24"/>
          <w:szCs w:val="24"/>
          <w:lang w:val="en"/>
        </w:rPr>
      </w:pPr>
      <w:r w:rsidRPr="00D815A0">
        <w:rPr>
          <w:sz w:val="24"/>
          <w:szCs w:val="24"/>
          <w:lang w:val="en"/>
        </w:rPr>
        <w:t>Meet</w:t>
      </w:r>
      <w:r w:rsidR="00120D30" w:rsidRPr="00D815A0">
        <w:rPr>
          <w:sz w:val="24"/>
          <w:szCs w:val="24"/>
          <w:lang w:val="en"/>
        </w:rPr>
        <w:t>ing</w:t>
      </w:r>
      <w:r w:rsidRPr="00D815A0">
        <w:rPr>
          <w:sz w:val="24"/>
          <w:szCs w:val="24"/>
          <w:lang w:val="en"/>
        </w:rPr>
        <w:t xml:space="preserve"> all attendance requirements established by the program</w:t>
      </w:r>
    </w:p>
    <w:p w14:paraId="1A7B36F7" w14:textId="7FAB15B8" w:rsidR="00B54226" w:rsidRPr="00D815A0" w:rsidRDefault="0024288F" w:rsidP="00A635FE">
      <w:pPr>
        <w:numPr>
          <w:ilvl w:val="0"/>
          <w:numId w:val="6"/>
        </w:numPr>
        <w:tabs>
          <w:tab w:val="clear" w:pos="720"/>
          <w:tab w:val="num" w:pos="360"/>
        </w:tabs>
        <w:ind w:left="1710" w:hanging="270"/>
        <w:rPr>
          <w:sz w:val="24"/>
          <w:szCs w:val="24"/>
          <w:lang w:val="en"/>
        </w:rPr>
      </w:pPr>
      <w:r>
        <w:rPr>
          <w:sz w:val="24"/>
          <w:szCs w:val="24"/>
          <w:lang w:val="en"/>
        </w:rPr>
        <w:t>Shows</w:t>
      </w:r>
      <w:r w:rsidR="00B54226" w:rsidRPr="00D815A0">
        <w:rPr>
          <w:sz w:val="24"/>
          <w:szCs w:val="24"/>
          <w:lang w:val="en"/>
        </w:rPr>
        <w:t xml:space="preserve"> progress toward successful completion </w:t>
      </w:r>
      <w:r>
        <w:rPr>
          <w:sz w:val="24"/>
          <w:szCs w:val="24"/>
          <w:lang w:val="en"/>
        </w:rPr>
        <w:t>demonstrated through continued enrollment</w:t>
      </w:r>
      <w:r w:rsidR="005138F6">
        <w:rPr>
          <w:sz w:val="24"/>
          <w:szCs w:val="24"/>
          <w:lang w:val="en"/>
        </w:rPr>
        <w:t xml:space="preserve"> </w:t>
      </w:r>
      <w:r w:rsidR="00B54226" w:rsidRPr="00D815A0">
        <w:rPr>
          <w:sz w:val="24"/>
          <w:szCs w:val="24"/>
          <w:lang w:val="en"/>
        </w:rPr>
        <w:t xml:space="preserve">of the program at the time of eligibility redetermination.  </w:t>
      </w:r>
      <w:bookmarkStart w:id="82" w:name="_Hlk495903928"/>
    </w:p>
    <w:p w14:paraId="03F871D5" w14:textId="77777777" w:rsidR="00120D30" w:rsidRPr="00D815A0" w:rsidRDefault="00120D30" w:rsidP="00B055FC">
      <w:pPr>
        <w:ind w:left="990" w:hanging="270"/>
        <w:rPr>
          <w:sz w:val="24"/>
          <w:szCs w:val="24"/>
          <w:lang w:val="en"/>
        </w:rPr>
      </w:pPr>
    </w:p>
    <w:p w14:paraId="6D33B285" w14:textId="77777777" w:rsidR="00B54226" w:rsidRPr="00286BF3" w:rsidRDefault="00120D30" w:rsidP="00B055FC">
      <w:pPr>
        <w:tabs>
          <w:tab w:val="left" w:pos="2160"/>
        </w:tabs>
        <w:ind w:left="2160" w:hanging="720"/>
        <w:rPr>
          <w:iCs/>
          <w:sz w:val="24"/>
          <w:szCs w:val="24"/>
          <w:lang w:val="en"/>
        </w:rPr>
      </w:pPr>
      <w:r w:rsidRPr="00286BF3">
        <w:rPr>
          <w:iCs/>
          <w:sz w:val="24"/>
          <w:szCs w:val="24"/>
          <w:lang w:val="en"/>
        </w:rPr>
        <w:t>Note:</w:t>
      </w:r>
      <w:r w:rsidRPr="00286BF3">
        <w:rPr>
          <w:iCs/>
          <w:sz w:val="24"/>
          <w:szCs w:val="24"/>
          <w:lang w:val="en"/>
        </w:rPr>
        <w:tab/>
      </w:r>
      <w:r w:rsidR="00B54226" w:rsidRPr="00286BF3">
        <w:rPr>
          <w:iCs/>
          <w:sz w:val="24"/>
          <w:szCs w:val="24"/>
          <w:lang w:val="en"/>
        </w:rPr>
        <w:t>The individual who continues to be enrolled and accepted as a student in a job training or educational program is, by definition, meeting attendance requirements and making progress toward successful completion of the program.</w:t>
      </w:r>
    </w:p>
    <w:bookmarkEnd w:id="82"/>
    <w:p w14:paraId="735496B8" w14:textId="77777777" w:rsidR="00B54226" w:rsidRPr="00D815A0" w:rsidRDefault="00B54226" w:rsidP="00B055FC">
      <w:pPr>
        <w:ind w:left="990" w:hanging="270"/>
        <w:rPr>
          <w:sz w:val="24"/>
          <w:szCs w:val="24"/>
          <w:lang w:val="en"/>
        </w:rPr>
      </w:pPr>
    </w:p>
    <w:p w14:paraId="7F360719" w14:textId="235EEB35" w:rsidR="0050597B" w:rsidRPr="00E74207" w:rsidRDefault="00A47611" w:rsidP="00275AD3">
      <w:pPr>
        <w:pStyle w:val="Heading2"/>
        <w:ind w:left="900" w:hanging="612"/>
        <w:rPr>
          <w:b/>
          <w:bCs/>
          <w:i/>
          <w:iCs/>
          <w:color w:val="auto"/>
          <w:lang w:val="en"/>
        </w:rPr>
      </w:pPr>
      <w:r w:rsidRPr="00E74207">
        <w:rPr>
          <w:b/>
          <w:bCs/>
          <w:i/>
          <w:iCs/>
          <w:u w:val="single"/>
          <w:lang w:val="en"/>
        </w:rPr>
        <w:t>Blended</w:t>
      </w:r>
      <w:r w:rsidR="00401475" w:rsidRPr="00E74207">
        <w:rPr>
          <w:b/>
          <w:bCs/>
          <w:i/>
          <w:iCs/>
          <w:u w:val="single"/>
          <w:lang w:val="en"/>
        </w:rPr>
        <w:t xml:space="preserve"> Care</w:t>
      </w:r>
      <w:r w:rsidR="008D0E43" w:rsidRPr="00E74207">
        <w:rPr>
          <w:b/>
          <w:bCs/>
          <w:i/>
          <w:iCs/>
          <w:lang w:val="en"/>
        </w:rPr>
        <w:t>—</w:t>
      </w:r>
      <w:r w:rsidR="006D6125" w:rsidRPr="00E74207">
        <w:rPr>
          <w:b/>
          <w:bCs/>
          <w:i/>
          <w:iCs/>
          <w:lang w:val="en"/>
        </w:rPr>
        <w:t xml:space="preserve"> </w:t>
      </w:r>
      <w:r w:rsidR="00F45052" w:rsidRPr="00E74207">
        <w:rPr>
          <w:b/>
          <w:bCs/>
          <w:i/>
          <w:iCs/>
          <w:lang w:val="en"/>
        </w:rPr>
        <w:t>A c</w:t>
      </w:r>
      <w:r w:rsidR="006D6125" w:rsidRPr="00E74207">
        <w:rPr>
          <w:b/>
          <w:bCs/>
          <w:i/>
          <w:iCs/>
          <w:lang w:val="en"/>
        </w:rPr>
        <w:t xml:space="preserve">hild enrolled in a school program, pre-K, Head Start, or Early Head Start in which child care is provided part-day with care provided occasionally on a full-day basis. </w:t>
      </w:r>
      <w:r w:rsidR="00A24A2D" w:rsidRPr="00E74207">
        <w:rPr>
          <w:b/>
          <w:bCs/>
          <w:i/>
          <w:iCs/>
          <w:lang w:val="en"/>
        </w:rPr>
        <w:t xml:space="preserve">For example, </w:t>
      </w:r>
      <w:r w:rsidR="000A11E9" w:rsidRPr="00E74207">
        <w:rPr>
          <w:b/>
          <w:bCs/>
          <w:i/>
          <w:iCs/>
          <w:lang w:val="en"/>
        </w:rPr>
        <w:t xml:space="preserve">a school age child attends care regularly before and after </w:t>
      </w:r>
      <w:r w:rsidR="00CE5E5E" w:rsidRPr="00E74207">
        <w:rPr>
          <w:b/>
          <w:bCs/>
          <w:i/>
          <w:iCs/>
          <w:lang w:val="en"/>
        </w:rPr>
        <w:t>school but</w:t>
      </w:r>
      <w:r w:rsidR="000A11E9" w:rsidRPr="00E74207">
        <w:rPr>
          <w:b/>
          <w:bCs/>
          <w:i/>
          <w:iCs/>
          <w:lang w:val="en"/>
        </w:rPr>
        <w:t xml:space="preserve"> needs full-time care during </w:t>
      </w:r>
      <w:r w:rsidR="0018377D" w:rsidRPr="00E74207">
        <w:rPr>
          <w:b/>
          <w:bCs/>
          <w:i/>
          <w:iCs/>
          <w:color w:val="auto"/>
          <w:lang w:val="en"/>
        </w:rPr>
        <w:t xml:space="preserve">summer </w:t>
      </w:r>
      <w:r w:rsidR="00D22460" w:rsidRPr="00E74207">
        <w:rPr>
          <w:b/>
          <w:bCs/>
          <w:i/>
          <w:iCs/>
          <w:color w:val="auto"/>
          <w:lang w:val="en"/>
        </w:rPr>
        <w:t>breaks.</w:t>
      </w:r>
    </w:p>
    <w:p w14:paraId="5F871E25" w14:textId="77777777" w:rsidR="0050597B" w:rsidRPr="00E74207" w:rsidRDefault="0050597B" w:rsidP="00E74207">
      <w:pPr>
        <w:pStyle w:val="Heading2"/>
        <w:numPr>
          <w:ilvl w:val="0"/>
          <w:numId w:val="0"/>
        </w:numPr>
        <w:ind w:left="900"/>
        <w:rPr>
          <w:color w:val="auto"/>
          <w:lang w:val="en"/>
        </w:rPr>
      </w:pPr>
    </w:p>
    <w:p w14:paraId="67249221" w14:textId="77777777" w:rsidR="0050597B" w:rsidRPr="00E74207" w:rsidRDefault="0050597B" w:rsidP="00275AD3">
      <w:pPr>
        <w:pStyle w:val="Heading2"/>
        <w:ind w:left="900" w:hanging="612"/>
        <w:rPr>
          <w:color w:val="auto"/>
          <w:lang w:val="en"/>
        </w:rPr>
      </w:pPr>
      <w:r w:rsidRPr="005138F6">
        <w:rPr>
          <w:u w:val="single"/>
          <w:lang w:val="en"/>
        </w:rPr>
        <w:t>Child</w:t>
      </w:r>
      <w:r w:rsidRPr="005138F6">
        <w:rPr>
          <w:lang w:val="en"/>
        </w:rPr>
        <w:t xml:space="preserve">—An individual who meets the general eligibility requirements contained in this guide for receiving child care services. </w:t>
      </w:r>
    </w:p>
    <w:p w14:paraId="06E7A347" w14:textId="0C81B5B5" w:rsidR="0050597B" w:rsidRDefault="00D22460" w:rsidP="00E74207">
      <w:pPr>
        <w:pStyle w:val="Heading2"/>
        <w:numPr>
          <w:ilvl w:val="0"/>
          <w:numId w:val="0"/>
        </w:numPr>
        <w:ind w:left="900"/>
        <w:rPr>
          <w:color w:val="auto"/>
          <w:lang w:val="en"/>
        </w:rPr>
      </w:pPr>
      <w:r w:rsidRPr="00D815A0">
        <w:rPr>
          <w:color w:val="auto"/>
          <w:lang w:val="en"/>
        </w:rPr>
        <w:t xml:space="preserve"> </w:t>
      </w:r>
    </w:p>
    <w:p w14:paraId="5E1336EF" w14:textId="1B18B5D0" w:rsidR="0050597B" w:rsidRPr="0050597B" w:rsidRDefault="0050597B" w:rsidP="00E74207">
      <w:pPr>
        <w:pStyle w:val="Heading2"/>
        <w:ind w:left="900" w:hanging="630"/>
        <w:rPr>
          <w:lang w:val="en"/>
        </w:rPr>
      </w:pPr>
      <w:r w:rsidRPr="00E74207">
        <w:rPr>
          <w:b/>
          <w:i/>
          <w:u w:val="single"/>
          <w:lang w:val="en"/>
        </w:rPr>
        <w:t>Child care desert</w:t>
      </w:r>
      <w:r w:rsidRPr="00E74207">
        <w:rPr>
          <w:b/>
          <w:i/>
          <w:lang w:val="en"/>
        </w:rPr>
        <w:t xml:space="preserve">—An area described in the Texas Labor Code, §302.0461 in which the number of children under age six with working parents is at least three times greater than the capacity of licensed child care providers in the area, based on data published annually by TWC. </w:t>
      </w:r>
    </w:p>
    <w:p w14:paraId="28DF7BE3" w14:textId="77777777" w:rsidR="00A175D8" w:rsidRPr="00A175D8" w:rsidRDefault="00A175D8" w:rsidP="00E74207">
      <w:pPr>
        <w:rPr>
          <w:lang w:val="en"/>
        </w:rPr>
      </w:pPr>
    </w:p>
    <w:p w14:paraId="6F60DF84" w14:textId="1E70A10D" w:rsidR="00B54226" w:rsidRPr="00D815A0" w:rsidRDefault="00B54226" w:rsidP="00B055FC">
      <w:pPr>
        <w:pStyle w:val="Heading2"/>
        <w:ind w:left="900" w:hanging="540"/>
        <w:rPr>
          <w:lang w:val="en"/>
        </w:rPr>
      </w:pPr>
      <w:r w:rsidRPr="00D815A0">
        <w:rPr>
          <w:u w:val="single"/>
          <w:lang w:val="en"/>
        </w:rPr>
        <w:t>Child with disabilities</w:t>
      </w:r>
      <w:r w:rsidRPr="00D815A0">
        <w:rPr>
          <w:lang w:val="en"/>
        </w:rPr>
        <w:t>—</w:t>
      </w:r>
      <w:bookmarkStart w:id="83" w:name="_Hlk495903626"/>
      <w:r w:rsidRPr="00D815A0">
        <w:rPr>
          <w:lang w:val="en"/>
        </w:rPr>
        <w:t>A child who</w:t>
      </w:r>
      <w:r w:rsidR="008E4D12" w:rsidRPr="00D815A0">
        <w:rPr>
          <w:lang w:val="en"/>
        </w:rPr>
        <w:t xml:space="preserve"> </w:t>
      </w:r>
      <w:r w:rsidRPr="00D815A0">
        <w:rPr>
          <w:lang w:val="en"/>
        </w:rPr>
        <w:t>has a physical or mental impairment that substantially limits one or more major life activities, has a record of such impairment, or is regarded as having such an impairment.</w:t>
      </w:r>
      <w:r w:rsidR="008E4D12" w:rsidRPr="00D815A0">
        <w:rPr>
          <w:lang w:val="en"/>
        </w:rPr>
        <w:t xml:space="preserve">  </w:t>
      </w:r>
      <w:r w:rsidRPr="00D815A0">
        <w:rPr>
          <w:lang w:val="en"/>
        </w:rPr>
        <w:t>Major life activities include, but are not limited to:</w:t>
      </w:r>
    </w:p>
    <w:p w14:paraId="726BB5F3" w14:textId="48FCE5B3" w:rsidR="00B54226" w:rsidRPr="00D815A0" w:rsidRDefault="00B54226" w:rsidP="00A635FE">
      <w:pPr>
        <w:numPr>
          <w:ilvl w:val="0"/>
          <w:numId w:val="7"/>
        </w:numPr>
        <w:tabs>
          <w:tab w:val="clear" w:pos="720"/>
          <w:tab w:val="num" w:pos="360"/>
        </w:tabs>
        <w:ind w:left="1710" w:hanging="270"/>
        <w:rPr>
          <w:sz w:val="24"/>
          <w:szCs w:val="24"/>
          <w:lang w:val="en"/>
        </w:rPr>
      </w:pPr>
      <w:r w:rsidRPr="00D815A0">
        <w:rPr>
          <w:sz w:val="24"/>
          <w:szCs w:val="24"/>
          <w:lang w:val="en"/>
        </w:rPr>
        <w:t>Caring for oneself</w:t>
      </w:r>
    </w:p>
    <w:p w14:paraId="293013CE" w14:textId="395BEF5B" w:rsidR="00B54226" w:rsidRPr="00D815A0" w:rsidRDefault="00B54226" w:rsidP="00A635FE">
      <w:pPr>
        <w:numPr>
          <w:ilvl w:val="0"/>
          <w:numId w:val="7"/>
        </w:numPr>
        <w:tabs>
          <w:tab w:val="clear" w:pos="720"/>
          <w:tab w:val="num" w:pos="360"/>
        </w:tabs>
        <w:ind w:left="1710" w:hanging="270"/>
        <w:rPr>
          <w:sz w:val="24"/>
          <w:szCs w:val="24"/>
          <w:lang w:val="en"/>
        </w:rPr>
      </w:pPr>
      <w:r w:rsidRPr="00D815A0">
        <w:rPr>
          <w:sz w:val="24"/>
          <w:szCs w:val="24"/>
          <w:lang w:val="en"/>
        </w:rPr>
        <w:t>Performing manual tasks</w:t>
      </w:r>
    </w:p>
    <w:p w14:paraId="3474884C" w14:textId="1D9E27CC" w:rsidR="00B54226" w:rsidRPr="00D815A0" w:rsidRDefault="00B54226" w:rsidP="00A635FE">
      <w:pPr>
        <w:numPr>
          <w:ilvl w:val="0"/>
          <w:numId w:val="7"/>
        </w:numPr>
        <w:tabs>
          <w:tab w:val="clear" w:pos="720"/>
          <w:tab w:val="num" w:pos="360"/>
        </w:tabs>
        <w:ind w:left="1710" w:hanging="270"/>
        <w:rPr>
          <w:sz w:val="24"/>
          <w:szCs w:val="24"/>
          <w:lang w:val="en"/>
        </w:rPr>
      </w:pPr>
      <w:r w:rsidRPr="00D815A0">
        <w:rPr>
          <w:sz w:val="24"/>
          <w:szCs w:val="24"/>
          <w:lang w:val="en"/>
        </w:rPr>
        <w:t>Walking</w:t>
      </w:r>
    </w:p>
    <w:p w14:paraId="759DA9DE" w14:textId="0327FB22" w:rsidR="00B54226" w:rsidRPr="00D815A0" w:rsidRDefault="00B54226" w:rsidP="00A635FE">
      <w:pPr>
        <w:numPr>
          <w:ilvl w:val="0"/>
          <w:numId w:val="7"/>
        </w:numPr>
        <w:tabs>
          <w:tab w:val="clear" w:pos="720"/>
          <w:tab w:val="num" w:pos="360"/>
        </w:tabs>
        <w:ind w:left="1710" w:hanging="270"/>
        <w:rPr>
          <w:sz w:val="24"/>
          <w:szCs w:val="24"/>
          <w:lang w:val="en"/>
        </w:rPr>
      </w:pPr>
      <w:r w:rsidRPr="00D815A0">
        <w:rPr>
          <w:sz w:val="24"/>
          <w:szCs w:val="24"/>
          <w:lang w:val="en"/>
        </w:rPr>
        <w:t>Hearing</w:t>
      </w:r>
    </w:p>
    <w:p w14:paraId="3C8A96D2" w14:textId="59362027" w:rsidR="00B54226" w:rsidRPr="00D815A0" w:rsidRDefault="00B54226" w:rsidP="00A635FE">
      <w:pPr>
        <w:numPr>
          <w:ilvl w:val="0"/>
          <w:numId w:val="7"/>
        </w:numPr>
        <w:tabs>
          <w:tab w:val="clear" w:pos="720"/>
          <w:tab w:val="num" w:pos="360"/>
        </w:tabs>
        <w:ind w:left="1710" w:hanging="270"/>
        <w:rPr>
          <w:sz w:val="24"/>
          <w:szCs w:val="24"/>
          <w:lang w:val="en"/>
        </w:rPr>
      </w:pPr>
      <w:r w:rsidRPr="00D815A0">
        <w:rPr>
          <w:sz w:val="24"/>
          <w:szCs w:val="24"/>
          <w:lang w:val="en"/>
        </w:rPr>
        <w:t>Seeing, speaking or breathing</w:t>
      </w:r>
    </w:p>
    <w:p w14:paraId="2BC8C2CB" w14:textId="1B3FE76C" w:rsidR="00B54226" w:rsidRPr="00D815A0" w:rsidRDefault="00B54226" w:rsidP="00A635FE">
      <w:pPr>
        <w:numPr>
          <w:ilvl w:val="0"/>
          <w:numId w:val="7"/>
        </w:numPr>
        <w:tabs>
          <w:tab w:val="clear" w:pos="720"/>
          <w:tab w:val="num" w:pos="360"/>
        </w:tabs>
        <w:ind w:left="1710" w:hanging="270"/>
        <w:rPr>
          <w:sz w:val="24"/>
          <w:szCs w:val="24"/>
          <w:lang w:val="en"/>
        </w:rPr>
      </w:pPr>
      <w:r w:rsidRPr="00D815A0">
        <w:rPr>
          <w:sz w:val="24"/>
          <w:szCs w:val="24"/>
          <w:lang w:val="en"/>
        </w:rPr>
        <w:t>Learning</w:t>
      </w:r>
    </w:p>
    <w:p w14:paraId="4FE5AAAE" w14:textId="2D564959" w:rsidR="00B54226" w:rsidRPr="00D815A0" w:rsidRDefault="00B54226" w:rsidP="00A635FE">
      <w:pPr>
        <w:numPr>
          <w:ilvl w:val="0"/>
          <w:numId w:val="7"/>
        </w:numPr>
        <w:tabs>
          <w:tab w:val="clear" w:pos="720"/>
          <w:tab w:val="num" w:pos="360"/>
        </w:tabs>
        <w:ind w:left="1710" w:hanging="270"/>
        <w:rPr>
          <w:sz w:val="24"/>
          <w:szCs w:val="24"/>
          <w:lang w:val="en"/>
        </w:rPr>
      </w:pPr>
      <w:r w:rsidRPr="00D815A0">
        <w:rPr>
          <w:sz w:val="24"/>
          <w:szCs w:val="24"/>
          <w:lang w:val="en"/>
        </w:rPr>
        <w:t>Working</w:t>
      </w:r>
    </w:p>
    <w:bookmarkEnd w:id="83"/>
    <w:p w14:paraId="38D1B33F" w14:textId="77777777" w:rsidR="00B54226" w:rsidRPr="00D815A0" w:rsidRDefault="00B54226" w:rsidP="00B055FC">
      <w:pPr>
        <w:ind w:left="1440" w:hanging="720"/>
        <w:rPr>
          <w:sz w:val="24"/>
          <w:szCs w:val="24"/>
          <w:lang w:val="en"/>
        </w:rPr>
      </w:pPr>
    </w:p>
    <w:p w14:paraId="7FAB77A2" w14:textId="4BBB3BBE" w:rsidR="000B34DE" w:rsidRDefault="00D81A8C">
      <w:pPr>
        <w:pStyle w:val="Heading2"/>
        <w:ind w:left="900" w:hanging="540"/>
        <w:rPr>
          <w:rStyle w:val="normaltextrun"/>
          <w:shd w:val="clear" w:color="auto" w:fill="FFFFFF"/>
        </w:rPr>
      </w:pPr>
      <w:r w:rsidRPr="005138F6">
        <w:rPr>
          <w:color w:val="auto"/>
          <w:u w:val="single"/>
          <w:lang w:val="en"/>
        </w:rPr>
        <w:t xml:space="preserve">Child Care </w:t>
      </w:r>
      <w:r w:rsidR="006E2C53" w:rsidRPr="005138F6">
        <w:rPr>
          <w:color w:val="auto"/>
          <w:u w:val="single"/>
          <w:lang w:val="en"/>
        </w:rPr>
        <w:t xml:space="preserve">Regulation </w:t>
      </w:r>
      <w:r w:rsidR="00350FCE" w:rsidRPr="005138F6">
        <w:rPr>
          <w:color w:val="auto"/>
          <w:u w:val="single"/>
          <w:lang w:val="en"/>
        </w:rPr>
        <w:t>(CCR</w:t>
      </w:r>
      <w:r w:rsidR="002B2D27" w:rsidRPr="005138F6">
        <w:rPr>
          <w:color w:val="auto"/>
          <w:u w:val="single"/>
          <w:lang w:val="en"/>
        </w:rPr>
        <w:t>)</w:t>
      </w:r>
      <w:r w:rsidRPr="00D815A0">
        <w:rPr>
          <w:color w:val="auto"/>
        </w:rPr>
        <w:t>—</w:t>
      </w:r>
      <w:r w:rsidR="005138F6" w:rsidRPr="005138F6">
        <w:rPr>
          <w:color w:val="881798"/>
          <w:u w:val="single"/>
          <w:shd w:val="clear" w:color="auto" w:fill="FFFFFF"/>
        </w:rPr>
        <w:t xml:space="preserve"> </w:t>
      </w:r>
      <w:r w:rsidR="005138F6" w:rsidRPr="00A82DCD">
        <w:rPr>
          <w:rStyle w:val="normaltextrun"/>
          <w:b/>
          <w:i/>
          <w:color w:val="auto"/>
          <w:shd w:val="clear" w:color="auto" w:fill="FFFFFF"/>
        </w:rPr>
        <w:t xml:space="preserve">A Texas Health and Human Services Commission (HHSC) </w:t>
      </w:r>
      <w:r w:rsidR="00472302" w:rsidRPr="00A82DCD">
        <w:rPr>
          <w:rStyle w:val="normaltextrun"/>
          <w:b/>
          <w:i/>
          <w:color w:val="auto"/>
          <w:shd w:val="clear" w:color="auto" w:fill="FFFFFF"/>
        </w:rPr>
        <w:t>Division</w:t>
      </w:r>
      <w:r w:rsidR="00472302" w:rsidRPr="00A82DCD">
        <w:rPr>
          <w:rStyle w:val="normaltextrun"/>
          <w:color w:val="auto"/>
          <w:shd w:val="clear" w:color="auto" w:fill="FFFFFF"/>
        </w:rPr>
        <w:t xml:space="preserve"> </w:t>
      </w:r>
      <w:r w:rsidR="00472302" w:rsidRPr="00D815A0">
        <w:rPr>
          <w:color w:val="auto"/>
        </w:rPr>
        <w:t>responsible</w:t>
      </w:r>
      <w:r w:rsidRPr="00D815A0">
        <w:rPr>
          <w:color w:val="auto"/>
        </w:rPr>
        <w:t xml:space="preserve"> for protecting the health, safety, and well-being of children who attend or reside in regulated child care facilities and homes. </w:t>
      </w:r>
      <w:r w:rsidR="005138F6">
        <w:rPr>
          <w:rStyle w:val="normaltextrun"/>
          <w:b/>
          <w:bCs/>
          <w:shd w:val="clear" w:color="auto" w:fill="FFFFFF"/>
        </w:rPr>
        <w:t xml:space="preserve">Child </w:t>
      </w:r>
      <w:r w:rsidR="005138F6" w:rsidRPr="00A82DCD">
        <w:rPr>
          <w:rStyle w:val="normaltextrun"/>
          <w:b/>
          <w:bCs/>
          <w:color w:val="auto"/>
          <w:shd w:val="clear" w:color="auto" w:fill="FFFFFF"/>
        </w:rPr>
        <w:t>C</w:t>
      </w:r>
      <w:r w:rsidR="005138F6">
        <w:rPr>
          <w:rStyle w:val="normaltextrun"/>
          <w:b/>
          <w:bCs/>
          <w:shd w:val="clear" w:color="auto" w:fill="FFFFFF"/>
        </w:rPr>
        <w:t xml:space="preserve">are </w:t>
      </w:r>
      <w:r w:rsidR="005138F6" w:rsidRPr="00A82DCD">
        <w:rPr>
          <w:rStyle w:val="normaltextrun"/>
          <w:b/>
          <w:bCs/>
          <w:color w:val="auto"/>
          <w:shd w:val="clear" w:color="auto" w:fill="FFFFFF"/>
        </w:rPr>
        <w:t>Services (CCS)</w:t>
      </w:r>
      <w:r w:rsidR="005138F6" w:rsidRPr="00A82DCD">
        <w:rPr>
          <w:rStyle w:val="normaltextrun"/>
          <w:color w:val="auto"/>
          <w:shd w:val="clear" w:color="auto" w:fill="FFFFFF"/>
        </w:rPr>
        <w:t>—TWC-funded</w:t>
      </w:r>
      <w:r w:rsidR="005138F6" w:rsidRPr="00A82DCD">
        <w:rPr>
          <w:rStyle w:val="normaltextrun"/>
          <w:color w:val="auto"/>
          <w:u w:val="single"/>
          <w:shd w:val="clear" w:color="auto" w:fill="FFFFFF"/>
        </w:rPr>
        <w:t xml:space="preserve"> </w:t>
      </w:r>
      <w:r w:rsidR="005138F6" w:rsidRPr="00A82DCD">
        <w:rPr>
          <w:rStyle w:val="normaltextrun"/>
          <w:color w:val="auto"/>
          <w:shd w:val="clear" w:color="auto" w:fill="FFFFFF"/>
        </w:rPr>
        <w:t>c</w:t>
      </w:r>
      <w:r w:rsidR="005138F6">
        <w:rPr>
          <w:rStyle w:val="normaltextrun"/>
          <w:shd w:val="clear" w:color="auto" w:fill="FFFFFF"/>
        </w:rPr>
        <w:t>hild care subsidies and quality improvement activities</w:t>
      </w:r>
    </w:p>
    <w:p w14:paraId="116910E1" w14:textId="77777777" w:rsidR="00B12E9B" w:rsidRPr="00E74207" w:rsidRDefault="00B12E9B" w:rsidP="00E74207"/>
    <w:p w14:paraId="2880B50D" w14:textId="7F4F27AE" w:rsidR="005138F6" w:rsidRPr="005138F6" w:rsidRDefault="005138F6" w:rsidP="00E74207">
      <w:pPr>
        <w:pStyle w:val="Heading2"/>
        <w:ind w:left="900" w:hanging="540"/>
        <w:rPr>
          <w:rFonts w:ascii="Segoe UI" w:hAnsi="Segoe UI" w:cs="Segoe UI"/>
          <w:sz w:val="18"/>
          <w:szCs w:val="18"/>
        </w:rPr>
      </w:pPr>
      <w:r w:rsidRPr="005138F6">
        <w:rPr>
          <w:b/>
          <w:bCs/>
        </w:rPr>
        <w:t>Child care subsidies</w:t>
      </w:r>
      <w:r w:rsidR="00BF39A1" w:rsidRPr="00BF39A1">
        <w:rPr>
          <w:b/>
          <w:bCs/>
          <w:i/>
          <w:iCs/>
        </w:rPr>
        <w:t>/scholarships</w:t>
      </w:r>
      <w:r w:rsidRPr="005138F6">
        <w:t>—TWC-funde</w:t>
      </w:r>
      <w:r w:rsidR="008821DE">
        <w:t xml:space="preserve">d </w:t>
      </w:r>
      <w:r w:rsidR="00F15247">
        <w:t xml:space="preserve">payments </w:t>
      </w:r>
      <w:r w:rsidRPr="005138F6">
        <w:t>to an eligible child care provider for the direct care of an eligible child. </w:t>
      </w:r>
    </w:p>
    <w:p w14:paraId="24DB727D" w14:textId="77777777" w:rsidR="005138F6" w:rsidRDefault="005138F6" w:rsidP="005138F6"/>
    <w:p w14:paraId="53725738" w14:textId="77777777" w:rsidR="00F46292" w:rsidRPr="00D815A0" w:rsidRDefault="00F46292" w:rsidP="00F46292">
      <w:pPr>
        <w:pStyle w:val="Heading2"/>
        <w:ind w:left="900" w:hanging="540"/>
        <w:rPr>
          <w:lang w:val="en"/>
        </w:rPr>
      </w:pPr>
      <w:r w:rsidRPr="00D815A0">
        <w:rPr>
          <w:u w:val="single"/>
          <w:lang w:val="en"/>
        </w:rPr>
        <w:t>Child with disabilities</w:t>
      </w:r>
      <w:r w:rsidRPr="00D815A0">
        <w:rPr>
          <w:lang w:val="en"/>
        </w:rPr>
        <w:t>—A child who has a physical or mental impairment that substantially limits one or more major life activities, has a record of such impairment, or is regarded as having such an impairment.  Major life activities include, but are not limited to:</w:t>
      </w:r>
    </w:p>
    <w:p w14:paraId="6488D3F0" w14:textId="77777777" w:rsidR="00F46292" w:rsidRPr="00D815A0" w:rsidRDefault="00F46292" w:rsidP="00F46292">
      <w:pPr>
        <w:numPr>
          <w:ilvl w:val="0"/>
          <w:numId w:val="7"/>
        </w:numPr>
        <w:tabs>
          <w:tab w:val="clear" w:pos="720"/>
          <w:tab w:val="num" w:pos="360"/>
        </w:tabs>
        <w:ind w:left="1710" w:hanging="270"/>
        <w:rPr>
          <w:sz w:val="24"/>
          <w:szCs w:val="24"/>
          <w:lang w:val="en"/>
        </w:rPr>
      </w:pPr>
      <w:r w:rsidRPr="00D815A0">
        <w:rPr>
          <w:sz w:val="24"/>
          <w:szCs w:val="24"/>
          <w:lang w:val="en"/>
        </w:rPr>
        <w:t>Caring for oneself</w:t>
      </w:r>
    </w:p>
    <w:p w14:paraId="70377ACC" w14:textId="77777777" w:rsidR="00F46292" w:rsidRPr="00D815A0" w:rsidRDefault="00F46292" w:rsidP="00F46292">
      <w:pPr>
        <w:numPr>
          <w:ilvl w:val="0"/>
          <w:numId w:val="7"/>
        </w:numPr>
        <w:tabs>
          <w:tab w:val="clear" w:pos="720"/>
          <w:tab w:val="num" w:pos="360"/>
        </w:tabs>
        <w:ind w:left="1710" w:hanging="270"/>
        <w:rPr>
          <w:sz w:val="24"/>
          <w:szCs w:val="24"/>
          <w:lang w:val="en"/>
        </w:rPr>
      </w:pPr>
      <w:r w:rsidRPr="00D815A0">
        <w:rPr>
          <w:sz w:val="24"/>
          <w:szCs w:val="24"/>
          <w:lang w:val="en"/>
        </w:rPr>
        <w:t>Performing manual tasks</w:t>
      </w:r>
    </w:p>
    <w:p w14:paraId="1B6ED16F" w14:textId="77777777" w:rsidR="00F46292" w:rsidRPr="00D815A0" w:rsidRDefault="00F46292" w:rsidP="00F46292">
      <w:pPr>
        <w:numPr>
          <w:ilvl w:val="0"/>
          <w:numId w:val="7"/>
        </w:numPr>
        <w:tabs>
          <w:tab w:val="clear" w:pos="720"/>
          <w:tab w:val="num" w:pos="360"/>
        </w:tabs>
        <w:ind w:left="1710" w:hanging="270"/>
        <w:rPr>
          <w:sz w:val="24"/>
          <w:szCs w:val="24"/>
          <w:lang w:val="en"/>
        </w:rPr>
      </w:pPr>
      <w:r w:rsidRPr="00D815A0">
        <w:rPr>
          <w:sz w:val="24"/>
          <w:szCs w:val="24"/>
          <w:lang w:val="en"/>
        </w:rPr>
        <w:t>Walking</w:t>
      </w:r>
    </w:p>
    <w:p w14:paraId="05654367" w14:textId="77777777" w:rsidR="00F46292" w:rsidRPr="00D815A0" w:rsidRDefault="00F46292" w:rsidP="00F46292">
      <w:pPr>
        <w:numPr>
          <w:ilvl w:val="0"/>
          <w:numId w:val="7"/>
        </w:numPr>
        <w:tabs>
          <w:tab w:val="clear" w:pos="720"/>
          <w:tab w:val="num" w:pos="360"/>
        </w:tabs>
        <w:ind w:left="1710" w:hanging="270"/>
        <w:rPr>
          <w:sz w:val="24"/>
          <w:szCs w:val="24"/>
          <w:lang w:val="en"/>
        </w:rPr>
      </w:pPr>
      <w:r w:rsidRPr="00D815A0">
        <w:rPr>
          <w:sz w:val="24"/>
          <w:szCs w:val="24"/>
          <w:lang w:val="en"/>
        </w:rPr>
        <w:t>Hearing</w:t>
      </w:r>
    </w:p>
    <w:p w14:paraId="18D7831D" w14:textId="77777777" w:rsidR="00F46292" w:rsidRPr="00D815A0" w:rsidRDefault="00F46292" w:rsidP="00F46292">
      <w:pPr>
        <w:numPr>
          <w:ilvl w:val="0"/>
          <w:numId w:val="7"/>
        </w:numPr>
        <w:tabs>
          <w:tab w:val="clear" w:pos="720"/>
          <w:tab w:val="num" w:pos="360"/>
        </w:tabs>
        <w:ind w:left="1710" w:hanging="270"/>
        <w:rPr>
          <w:sz w:val="24"/>
          <w:szCs w:val="24"/>
          <w:lang w:val="en"/>
        </w:rPr>
      </w:pPr>
      <w:r w:rsidRPr="00D815A0">
        <w:rPr>
          <w:sz w:val="24"/>
          <w:szCs w:val="24"/>
          <w:lang w:val="en"/>
        </w:rPr>
        <w:t>Seeing, speaking or breathing</w:t>
      </w:r>
    </w:p>
    <w:p w14:paraId="1ECDA7F5" w14:textId="77777777" w:rsidR="00F46292" w:rsidRPr="00D815A0" w:rsidRDefault="00F46292" w:rsidP="00F46292">
      <w:pPr>
        <w:numPr>
          <w:ilvl w:val="0"/>
          <w:numId w:val="7"/>
        </w:numPr>
        <w:tabs>
          <w:tab w:val="clear" w:pos="720"/>
          <w:tab w:val="num" w:pos="360"/>
        </w:tabs>
        <w:ind w:left="1710" w:hanging="270"/>
        <w:rPr>
          <w:sz w:val="24"/>
          <w:szCs w:val="24"/>
          <w:lang w:val="en"/>
        </w:rPr>
      </w:pPr>
      <w:r w:rsidRPr="00D815A0">
        <w:rPr>
          <w:sz w:val="24"/>
          <w:szCs w:val="24"/>
          <w:lang w:val="en"/>
        </w:rPr>
        <w:t>Learning</w:t>
      </w:r>
    </w:p>
    <w:p w14:paraId="52B1333A" w14:textId="77777777" w:rsidR="00F46292" w:rsidRPr="00D815A0" w:rsidRDefault="00F46292" w:rsidP="00F46292">
      <w:pPr>
        <w:numPr>
          <w:ilvl w:val="0"/>
          <w:numId w:val="7"/>
        </w:numPr>
        <w:tabs>
          <w:tab w:val="clear" w:pos="720"/>
          <w:tab w:val="num" w:pos="360"/>
        </w:tabs>
        <w:ind w:left="1710" w:hanging="270"/>
        <w:rPr>
          <w:sz w:val="24"/>
          <w:szCs w:val="24"/>
          <w:lang w:val="en"/>
        </w:rPr>
      </w:pPr>
      <w:r w:rsidRPr="00D815A0">
        <w:rPr>
          <w:sz w:val="24"/>
          <w:szCs w:val="24"/>
          <w:lang w:val="en"/>
        </w:rPr>
        <w:t>Working</w:t>
      </w:r>
    </w:p>
    <w:p w14:paraId="6874AB56" w14:textId="77777777" w:rsidR="00F46292" w:rsidRPr="00E74207" w:rsidRDefault="00F46292" w:rsidP="005138F6"/>
    <w:p w14:paraId="04D48D6F" w14:textId="0EF16AD1" w:rsidR="006E746E" w:rsidRPr="005D32FB" w:rsidRDefault="20BE224E" w:rsidP="721F5B2E">
      <w:pPr>
        <w:pStyle w:val="Heading2"/>
        <w:ind w:left="990" w:hanging="630"/>
        <w:rPr>
          <w:lang w:val="en"/>
        </w:rPr>
      </w:pPr>
      <w:r w:rsidRPr="00E74207">
        <w:rPr>
          <w:u w:val="single"/>
          <w:lang w:val="en"/>
        </w:rPr>
        <w:t>Dual-Parent</w:t>
      </w:r>
      <w:r w:rsidRPr="721F5B2E">
        <w:rPr>
          <w:lang w:val="en"/>
        </w:rPr>
        <w:t xml:space="preserve">—Two-parent </w:t>
      </w:r>
      <w:r w:rsidR="5D032DEA" w:rsidRPr="721F5B2E">
        <w:rPr>
          <w:lang w:val="en"/>
        </w:rPr>
        <w:t>family.</w:t>
      </w:r>
    </w:p>
    <w:p w14:paraId="5E9B8168" w14:textId="77777777" w:rsidR="003552D0" w:rsidRPr="005D32FB" w:rsidRDefault="003552D0" w:rsidP="005D32FB">
      <w:pPr>
        <w:rPr>
          <w:highlight w:val="yellow"/>
          <w:lang w:val="en"/>
        </w:rPr>
      </w:pPr>
    </w:p>
    <w:p w14:paraId="5FD65027" w14:textId="67A37536" w:rsidR="00B54226" w:rsidRPr="00D815A0" w:rsidRDefault="511F9EE7" w:rsidP="00B055FC">
      <w:pPr>
        <w:pStyle w:val="Heading2"/>
        <w:ind w:left="990" w:hanging="630"/>
        <w:rPr>
          <w:lang w:val="en"/>
        </w:rPr>
      </w:pPr>
      <w:r w:rsidRPr="721F5B2E">
        <w:rPr>
          <w:u w:val="single"/>
          <w:lang w:val="en"/>
        </w:rPr>
        <w:t>Educational program</w:t>
      </w:r>
      <w:r w:rsidRPr="721F5B2E">
        <w:rPr>
          <w:lang w:val="en"/>
        </w:rPr>
        <w:t>—A program that leads to one of the following:</w:t>
      </w:r>
    </w:p>
    <w:p w14:paraId="3BCDC0F5" w14:textId="2D34DB80" w:rsidR="00B54226" w:rsidRPr="00D815A0" w:rsidRDefault="00767C68" w:rsidP="00A635FE">
      <w:pPr>
        <w:numPr>
          <w:ilvl w:val="0"/>
          <w:numId w:val="8"/>
        </w:numPr>
        <w:tabs>
          <w:tab w:val="clear" w:pos="720"/>
          <w:tab w:val="num" w:pos="360"/>
        </w:tabs>
        <w:ind w:left="1800"/>
        <w:rPr>
          <w:sz w:val="24"/>
          <w:szCs w:val="24"/>
          <w:lang w:val="en"/>
        </w:rPr>
      </w:pPr>
      <w:r>
        <w:rPr>
          <w:sz w:val="24"/>
          <w:szCs w:val="24"/>
          <w:lang w:val="en"/>
        </w:rPr>
        <w:t>A h</w:t>
      </w:r>
      <w:r w:rsidR="00B54226" w:rsidRPr="00D815A0">
        <w:rPr>
          <w:sz w:val="24"/>
          <w:szCs w:val="24"/>
          <w:lang w:val="en"/>
        </w:rPr>
        <w:t>igh school diploma</w:t>
      </w:r>
    </w:p>
    <w:p w14:paraId="5F705A35" w14:textId="5FD59564" w:rsidR="00B54226" w:rsidRPr="00D815A0" w:rsidRDefault="00767C68" w:rsidP="00A635FE">
      <w:pPr>
        <w:numPr>
          <w:ilvl w:val="0"/>
          <w:numId w:val="8"/>
        </w:numPr>
        <w:tabs>
          <w:tab w:val="clear" w:pos="720"/>
          <w:tab w:val="num" w:pos="360"/>
        </w:tabs>
        <w:ind w:left="1800"/>
        <w:rPr>
          <w:sz w:val="24"/>
          <w:szCs w:val="24"/>
          <w:lang w:val="en"/>
        </w:rPr>
      </w:pPr>
      <w:r>
        <w:rPr>
          <w:sz w:val="24"/>
          <w:szCs w:val="24"/>
          <w:lang w:val="en"/>
        </w:rPr>
        <w:t>A c</w:t>
      </w:r>
      <w:r w:rsidR="00FB3835" w:rsidRPr="00D815A0">
        <w:rPr>
          <w:sz w:val="24"/>
          <w:szCs w:val="24"/>
          <w:lang w:val="en"/>
        </w:rPr>
        <w:t>ertificate of High School Equivalency</w:t>
      </w:r>
    </w:p>
    <w:p w14:paraId="74418FF9" w14:textId="1FD0F9A4" w:rsidR="00B54226" w:rsidRPr="00D815A0" w:rsidRDefault="00767C68" w:rsidP="00A635FE">
      <w:pPr>
        <w:numPr>
          <w:ilvl w:val="0"/>
          <w:numId w:val="8"/>
        </w:numPr>
        <w:tabs>
          <w:tab w:val="clear" w:pos="720"/>
          <w:tab w:val="num" w:pos="360"/>
        </w:tabs>
        <w:ind w:left="1800" w:hanging="364"/>
        <w:rPr>
          <w:sz w:val="24"/>
          <w:szCs w:val="24"/>
          <w:lang w:val="en"/>
        </w:rPr>
      </w:pPr>
      <w:r>
        <w:rPr>
          <w:sz w:val="24"/>
          <w:szCs w:val="24"/>
          <w:lang w:val="en"/>
        </w:rPr>
        <w:t>An u</w:t>
      </w:r>
      <w:r w:rsidR="003370A5">
        <w:rPr>
          <w:sz w:val="24"/>
          <w:szCs w:val="24"/>
          <w:lang w:val="en"/>
        </w:rPr>
        <w:t>ndergraduate</w:t>
      </w:r>
      <w:r w:rsidR="003370A5" w:rsidRPr="00D815A0">
        <w:rPr>
          <w:sz w:val="24"/>
          <w:szCs w:val="24"/>
          <w:lang w:val="en"/>
        </w:rPr>
        <w:t xml:space="preserve"> </w:t>
      </w:r>
      <w:r w:rsidR="00B54226" w:rsidRPr="00D815A0">
        <w:rPr>
          <w:sz w:val="24"/>
          <w:szCs w:val="24"/>
          <w:lang w:val="en"/>
        </w:rPr>
        <w:t>degree from an institution of higher education</w:t>
      </w:r>
    </w:p>
    <w:p w14:paraId="123D32CE" w14:textId="1E3EA9B3" w:rsidR="00B54226" w:rsidRPr="00343D00" w:rsidRDefault="00B54226" w:rsidP="00B055FC">
      <w:pPr>
        <w:ind w:left="990" w:hanging="270"/>
        <w:rPr>
          <w:sz w:val="24"/>
          <w:szCs w:val="24"/>
          <w:lang w:val="en"/>
        </w:rPr>
      </w:pPr>
    </w:p>
    <w:p w14:paraId="50D2B950" w14:textId="77777777" w:rsidR="00120D30" w:rsidRPr="00343D00" w:rsidRDefault="58B84362" w:rsidP="00B055FC">
      <w:pPr>
        <w:pStyle w:val="Heading2"/>
        <w:ind w:left="990" w:hanging="630"/>
      </w:pPr>
      <w:r w:rsidRPr="721F5B2E">
        <w:rPr>
          <w:u w:val="single"/>
        </w:rPr>
        <w:t>Eligible Foster Youth</w:t>
      </w:r>
      <w:r>
        <w:t xml:space="preserve"> - An eligible foster youth is a: </w:t>
      </w:r>
      <w:r w:rsidR="00120D30">
        <w:br/>
      </w:r>
    </w:p>
    <w:p w14:paraId="3F1C1FE8" w14:textId="77777777" w:rsidR="00120D30" w:rsidRPr="00343D00" w:rsidRDefault="00120D30" w:rsidP="00E624E5">
      <w:pPr>
        <w:numPr>
          <w:ilvl w:val="0"/>
          <w:numId w:val="47"/>
        </w:numPr>
        <w:autoSpaceDE w:val="0"/>
        <w:autoSpaceDN w:val="0"/>
        <w:ind w:left="1800" w:right="144"/>
        <w:rPr>
          <w:color w:val="000000"/>
          <w:sz w:val="24"/>
          <w:szCs w:val="24"/>
        </w:rPr>
      </w:pPr>
      <w:r w:rsidRPr="00343D00">
        <w:rPr>
          <w:color w:val="000000"/>
          <w:sz w:val="24"/>
          <w:szCs w:val="24"/>
        </w:rPr>
        <w:t xml:space="preserve">Current Foster Youth--A youth, age 14 or older, who is receiving substitute care services under the managing conservatorship of the Texas Department of Family and Protective Services. </w:t>
      </w:r>
      <w:r w:rsidR="005571BB" w:rsidRPr="00343D00">
        <w:rPr>
          <w:color w:val="000000"/>
          <w:sz w:val="24"/>
          <w:szCs w:val="24"/>
        </w:rPr>
        <w:t xml:space="preserve"> </w:t>
      </w:r>
      <w:r w:rsidRPr="00343D00">
        <w:rPr>
          <w:color w:val="000000"/>
          <w:sz w:val="24"/>
          <w:szCs w:val="24"/>
        </w:rPr>
        <w:t xml:space="preserve">This includes youth residing in private foster homes, group homes, residential treatment centers, juvenile correctional institutions, and relative care; or </w:t>
      </w:r>
      <w:r w:rsidR="005571BB" w:rsidRPr="00343D00">
        <w:rPr>
          <w:color w:val="000000"/>
          <w:sz w:val="24"/>
          <w:szCs w:val="24"/>
        </w:rPr>
        <w:br/>
      </w:r>
    </w:p>
    <w:p w14:paraId="3500EC10" w14:textId="77777777" w:rsidR="00120D30" w:rsidRPr="00343D00" w:rsidRDefault="00120D30" w:rsidP="00E624E5">
      <w:pPr>
        <w:numPr>
          <w:ilvl w:val="0"/>
          <w:numId w:val="47"/>
        </w:numPr>
        <w:autoSpaceDE w:val="0"/>
        <w:autoSpaceDN w:val="0"/>
        <w:ind w:left="1800" w:right="144"/>
        <w:rPr>
          <w:color w:val="000000"/>
          <w:sz w:val="24"/>
          <w:szCs w:val="24"/>
        </w:rPr>
      </w:pPr>
      <w:r w:rsidRPr="00343D00">
        <w:rPr>
          <w:color w:val="000000"/>
          <w:sz w:val="24"/>
          <w:szCs w:val="24"/>
        </w:rPr>
        <w:t xml:space="preserve">Former Foster Youth--A youth up to 23 years of age, who formerly was under the managing conservatorship of DFPS, until: </w:t>
      </w:r>
    </w:p>
    <w:p w14:paraId="7F6CE10C" w14:textId="77777777" w:rsidR="00120D30" w:rsidRPr="00343D00" w:rsidRDefault="00120D30" w:rsidP="00A635FE">
      <w:pPr>
        <w:numPr>
          <w:ilvl w:val="0"/>
          <w:numId w:val="48"/>
        </w:numPr>
        <w:ind w:left="2250"/>
        <w:rPr>
          <w:color w:val="000000"/>
          <w:sz w:val="24"/>
          <w:szCs w:val="24"/>
        </w:rPr>
      </w:pPr>
      <w:r w:rsidRPr="00343D00">
        <w:rPr>
          <w:color w:val="000000"/>
          <w:sz w:val="24"/>
          <w:szCs w:val="24"/>
        </w:rPr>
        <w:t xml:space="preserve">the conservatorship was transferred by a court; </w:t>
      </w:r>
    </w:p>
    <w:p w14:paraId="0F029541" w14:textId="77777777" w:rsidR="00120D30" w:rsidRPr="00343D00" w:rsidRDefault="00120D30" w:rsidP="00A635FE">
      <w:pPr>
        <w:numPr>
          <w:ilvl w:val="0"/>
          <w:numId w:val="48"/>
        </w:numPr>
        <w:ind w:left="2250"/>
        <w:rPr>
          <w:color w:val="000000"/>
          <w:sz w:val="24"/>
          <w:szCs w:val="24"/>
        </w:rPr>
      </w:pPr>
      <w:r w:rsidRPr="00343D00">
        <w:rPr>
          <w:color w:val="000000"/>
          <w:sz w:val="24"/>
          <w:szCs w:val="24"/>
        </w:rPr>
        <w:t xml:space="preserve">the youth was legally emancipated (i.e., the youth's minority status was removed </w:t>
      </w:r>
      <w:r w:rsidR="005571BB" w:rsidRPr="00343D00">
        <w:rPr>
          <w:color w:val="000000"/>
          <w:sz w:val="24"/>
          <w:szCs w:val="24"/>
        </w:rPr>
        <w:t>b</w:t>
      </w:r>
      <w:r w:rsidRPr="00343D00">
        <w:rPr>
          <w:color w:val="000000"/>
          <w:sz w:val="24"/>
          <w:szCs w:val="24"/>
        </w:rPr>
        <w:t xml:space="preserve">y a court); or </w:t>
      </w:r>
    </w:p>
    <w:p w14:paraId="712496E2" w14:textId="77777777" w:rsidR="00120D30" w:rsidRPr="00343D00" w:rsidRDefault="00120D30" w:rsidP="00A635FE">
      <w:pPr>
        <w:numPr>
          <w:ilvl w:val="0"/>
          <w:numId w:val="48"/>
        </w:numPr>
        <w:ind w:left="2250"/>
        <w:rPr>
          <w:sz w:val="24"/>
          <w:szCs w:val="24"/>
          <w:lang w:val="en"/>
        </w:rPr>
      </w:pPr>
      <w:r w:rsidRPr="00343D00">
        <w:rPr>
          <w:color w:val="000000"/>
          <w:sz w:val="24"/>
          <w:szCs w:val="24"/>
        </w:rPr>
        <w:t>the youth attained 18 years of age.</w:t>
      </w:r>
    </w:p>
    <w:p w14:paraId="23BD45C1" w14:textId="77777777" w:rsidR="00120D30" w:rsidRPr="00343D00" w:rsidRDefault="00120D30" w:rsidP="00B055FC">
      <w:pPr>
        <w:ind w:left="990" w:hanging="270"/>
        <w:rPr>
          <w:sz w:val="24"/>
          <w:szCs w:val="24"/>
          <w:lang w:val="en"/>
        </w:rPr>
      </w:pPr>
    </w:p>
    <w:p w14:paraId="2F29B516" w14:textId="77777777" w:rsidR="00B54226" w:rsidRPr="00343D00" w:rsidRDefault="511F9EE7" w:rsidP="00B055FC">
      <w:pPr>
        <w:pStyle w:val="Heading2"/>
        <w:ind w:left="1080" w:hanging="720"/>
      </w:pPr>
      <w:r w:rsidRPr="00343D00">
        <w:rPr>
          <w:u w:val="single"/>
        </w:rPr>
        <w:t>Eli</w:t>
      </w:r>
      <w:r w:rsidRPr="00343D00">
        <w:rPr>
          <w:spacing w:val="-2"/>
          <w:u w:val="single"/>
        </w:rPr>
        <w:t>g</w:t>
      </w:r>
      <w:r w:rsidRPr="00343D00">
        <w:rPr>
          <w:u w:val="single"/>
        </w:rPr>
        <w:t>ible</w:t>
      </w:r>
      <w:r w:rsidRPr="00343D00">
        <w:rPr>
          <w:spacing w:val="-1"/>
          <w:u w:val="single"/>
        </w:rPr>
        <w:t xml:space="preserve"> </w:t>
      </w:r>
      <w:r w:rsidRPr="00343D00">
        <w:rPr>
          <w:u w:val="single"/>
        </w:rPr>
        <w:t>V</w:t>
      </w:r>
      <w:r w:rsidRPr="00343D00">
        <w:rPr>
          <w:spacing w:val="-1"/>
          <w:u w:val="single"/>
        </w:rPr>
        <w:t>e</w:t>
      </w:r>
      <w:r w:rsidRPr="00343D00">
        <w:rPr>
          <w:u w:val="single"/>
        </w:rPr>
        <w:t>t</w:t>
      </w:r>
      <w:r w:rsidRPr="00343D00">
        <w:rPr>
          <w:spacing w:val="1"/>
          <w:u w:val="single"/>
        </w:rPr>
        <w:t>e</w:t>
      </w:r>
      <w:r w:rsidRPr="00343D00">
        <w:rPr>
          <w:spacing w:val="-1"/>
          <w:u w:val="single"/>
        </w:rPr>
        <w:t>ra</w:t>
      </w:r>
      <w:r w:rsidRPr="00343D00">
        <w:rPr>
          <w:u w:val="single"/>
        </w:rPr>
        <w:t>n</w:t>
      </w:r>
      <w:r w:rsidRPr="00343D00">
        <w:t>—</w:t>
      </w:r>
      <w:bookmarkStart w:id="84" w:name="_Hlk495904191"/>
      <w:r w:rsidRPr="00343D00">
        <w:rPr>
          <w:spacing w:val="-1"/>
        </w:rPr>
        <w:t>a</w:t>
      </w:r>
      <w:r w:rsidRPr="00343D00">
        <w:rPr>
          <w:spacing w:val="5"/>
        </w:rPr>
        <w:t>n</w:t>
      </w:r>
      <w:r w:rsidRPr="00343D00">
        <w:t>y</w:t>
      </w:r>
      <w:r w:rsidRPr="00343D00">
        <w:rPr>
          <w:spacing w:val="-5"/>
        </w:rPr>
        <w:t xml:space="preserve"> </w:t>
      </w:r>
      <w:r w:rsidRPr="00343D00">
        <w:t>o</w:t>
      </w:r>
      <w:r w:rsidRPr="00343D00">
        <w:rPr>
          <w:spacing w:val="2"/>
        </w:rPr>
        <w:t>n</w:t>
      </w:r>
      <w:r w:rsidRPr="00343D00">
        <w:t>e</w:t>
      </w:r>
      <w:r w:rsidRPr="00343D00">
        <w:rPr>
          <w:spacing w:val="-1"/>
        </w:rPr>
        <w:t xml:space="preserve"> </w:t>
      </w:r>
      <w:r w:rsidRPr="00343D00">
        <w:t>of</w:t>
      </w:r>
      <w:r w:rsidRPr="00343D00">
        <w:rPr>
          <w:spacing w:val="-1"/>
        </w:rPr>
        <w:t xml:space="preserve"> </w:t>
      </w:r>
      <w:r w:rsidRPr="00343D00">
        <w:t>the</w:t>
      </w:r>
      <w:r w:rsidRPr="00343D00">
        <w:rPr>
          <w:spacing w:val="-1"/>
        </w:rPr>
        <w:t xml:space="preserve"> f</w:t>
      </w:r>
      <w:r w:rsidRPr="00343D00">
        <w:t>ollowi</w:t>
      </w:r>
      <w:r w:rsidRPr="00343D00">
        <w:rPr>
          <w:spacing w:val="2"/>
        </w:rPr>
        <w:t>n</w:t>
      </w:r>
      <w:r w:rsidRPr="00343D00">
        <w:rPr>
          <w:spacing w:val="-2"/>
        </w:rPr>
        <w:t>g</w:t>
      </w:r>
      <w:r w:rsidRPr="00343D00">
        <w:t>:</w:t>
      </w:r>
    </w:p>
    <w:p w14:paraId="6E14DAC4" w14:textId="77777777" w:rsidR="005571BB" w:rsidRPr="00343D00" w:rsidRDefault="005571BB" w:rsidP="00B055FC">
      <w:pPr>
        <w:autoSpaceDE w:val="0"/>
        <w:autoSpaceDN w:val="0"/>
        <w:ind w:left="360" w:right="144"/>
        <w:rPr>
          <w:sz w:val="24"/>
          <w:szCs w:val="24"/>
        </w:rPr>
      </w:pPr>
    </w:p>
    <w:p w14:paraId="31197FE0" w14:textId="77777777" w:rsidR="00B54226" w:rsidRPr="00343D00" w:rsidRDefault="00B54226" w:rsidP="00E624E5">
      <w:pPr>
        <w:numPr>
          <w:ilvl w:val="0"/>
          <w:numId w:val="111"/>
        </w:numPr>
        <w:autoSpaceDE w:val="0"/>
        <w:autoSpaceDN w:val="0"/>
        <w:ind w:right="144"/>
        <w:rPr>
          <w:sz w:val="24"/>
          <w:szCs w:val="24"/>
        </w:rPr>
      </w:pPr>
      <w:r w:rsidRPr="00343D00">
        <w:rPr>
          <w:sz w:val="24"/>
          <w:szCs w:val="24"/>
        </w:rPr>
        <w:t>F</w:t>
      </w:r>
      <w:r w:rsidRPr="00343D00">
        <w:rPr>
          <w:spacing w:val="-1"/>
          <w:sz w:val="24"/>
          <w:szCs w:val="24"/>
        </w:rPr>
        <w:t>e</w:t>
      </w:r>
      <w:r w:rsidRPr="00343D00">
        <w:rPr>
          <w:sz w:val="24"/>
          <w:szCs w:val="24"/>
        </w:rPr>
        <w:t>d</w:t>
      </w:r>
      <w:r w:rsidRPr="00343D00">
        <w:rPr>
          <w:spacing w:val="-1"/>
          <w:sz w:val="24"/>
          <w:szCs w:val="24"/>
        </w:rPr>
        <w:t>e</w:t>
      </w:r>
      <w:r w:rsidRPr="00343D00">
        <w:rPr>
          <w:sz w:val="24"/>
          <w:szCs w:val="24"/>
        </w:rPr>
        <w:t>ral/state</w:t>
      </w:r>
      <w:r w:rsidRPr="00343D00">
        <w:rPr>
          <w:spacing w:val="-1"/>
          <w:sz w:val="24"/>
          <w:szCs w:val="24"/>
        </w:rPr>
        <w:t xml:space="preserve"> </w:t>
      </w:r>
      <w:r w:rsidRPr="00343D00">
        <w:rPr>
          <w:sz w:val="24"/>
          <w:szCs w:val="24"/>
        </w:rPr>
        <w:t>qualifi</w:t>
      </w:r>
      <w:r w:rsidRPr="00343D00">
        <w:rPr>
          <w:spacing w:val="-1"/>
          <w:sz w:val="24"/>
          <w:szCs w:val="24"/>
        </w:rPr>
        <w:t>e</w:t>
      </w:r>
      <w:r w:rsidRPr="00343D00">
        <w:rPr>
          <w:sz w:val="24"/>
          <w:szCs w:val="24"/>
        </w:rPr>
        <w:t xml:space="preserve">d </w:t>
      </w:r>
      <w:r w:rsidRPr="00343D00">
        <w:rPr>
          <w:spacing w:val="-1"/>
          <w:sz w:val="24"/>
          <w:szCs w:val="24"/>
        </w:rPr>
        <w:t>ve</w:t>
      </w:r>
      <w:r w:rsidRPr="00343D00">
        <w:rPr>
          <w:sz w:val="24"/>
          <w:szCs w:val="24"/>
        </w:rPr>
        <w:t>t</w:t>
      </w:r>
      <w:r w:rsidRPr="00343D00">
        <w:rPr>
          <w:spacing w:val="-1"/>
          <w:sz w:val="24"/>
          <w:szCs w:val="24"/>
        </w:rPr>
        <w:t>e</w:t>
      </w:r>
      <w:r w:rsidRPr="00343D00">
        <w:rPr>
          <w:sz w:val="24"/>
          <w:szCs w:val="24"/>
        </w:rPr>
        <w:t>ran—a</w:t>
      </w:r>
      <w:r w:rsidRPr="00343D00">
        <w:rPr>
          <w:spacing w:val="-1"/>
          <w:sz w:val="24"/>
          <w:szCs w:val="24"/>
        </w:rPr>
        <w:t xml:space="preserve"> </w:t>
      </w:r>
      <w:r w:rsidRPr="00343D00">
        <w:rPr>
          <w:sz w:val="24"/>
          <w:szCs w:val="24"/>
        </w:rPr>
        <w:t>p</w:t>
      </w:r>
      <w:r w:rsidRPr="00343D00">
        <w:rPr>
          <w:spacing w:val="1"/>
          <w:sz w:val="24"/>
          <w:szCs w:val="24"/>
        </w:rPr>
        <w:t>e</w:t>
      </w:r>
      <w:r w:rsidRPr="00343D00">
        <w:rPr>
          <w:spacing w:val="-1"/>
          <w:sz w:val="24"/>
          <w:szCs w:val="24"/>
        </w:rPr>
        <w:t>r</w:t>
      </w:r>
      <w:r w:rsidRPr="00343D00">
        <w:rPr>
          <w:sz w:val="24"/>
          <w:szCs w:val="24"/>
        </w:rPr>
        <w:t>son who s</w:t>
      </w:r>
      <w:r w:rsidRPr="00343D00">
        <w:rPr>
          <w:spacing w:val="1"/>
          <w:sz w:val="24"/>
          <w:szCs w:val="24"/>
        </w:rPr>
        <w:t>e</w:t>
      </w:r>
      <w:r w:rsidRPr="00343D00">
        <w:rPr>
          <w:spacing w:val="-1"/>
          <w:sz w:val="24"/>
          <w:szCs w:val="24"/>
        </w:rPr>
        <w:t>r</w:t>
      </w:r>
      <w:r w:rsidRPr="00343D00">
        <w:rPr>
          <w:sz w:val="24"/>
          <w:szCs w:val="24"/>
        </w:rPr>
        <w:t>v</w:t>
      </w:r>
      <w:r w:rsidRPr="00343D00">
        <w:rPr>
          <w:spacing w:val="-1"/>
          <w:sz w:val="24"/>
          <w:szCs w:val="24"/>
        </w:rPr>
        <w:t>e</w:t>
      </w:r>
      <w:r w:rsidRPr="00343D00">
        <w:rPr>
          <w:sz w:val="24"/>
          <w:szCs w:val="24"/>
        </w:rPr>
        <w:t>d in the</w:t>
      </w:r>
      <w:r w:rsidRPr="00343D00">
        <w:rPr>
          <w:spacing w:val="-1"/>
          <w:sz w:val="24"/>
          <w:szCs w:val="24"/>
        </w:rPr>
        <w:t xml:space="preserve"> ac</w:t>
      </w:r>
      <w:r w:rsidRPr="00343D00">
        <w:rPr>
          <w:sz w:val="24"/>
          <w:szCs w:val="24"/>
        </w:rPr>
        <w:t>tive</w:t>
      </w:r>
      <w:r w:rsidRPr="00343D00">
        <w:rPr>
          <w:spacing w:val="-1"/>
          <w:sz w:val="24"/>
          <w:szCs w:val="24"/>
        </w:rPr>
        <w:t xml:space="preserve"> </w:t>
      </w:r>
      <w:r w:rsidRPr="00343D00">
        <w:rPr>
          <w:sz w:val="24"/>
          <w:szCs w:val="24"/>
        </w:rPr>
        <w:t>milit</w:t>
      </w:r>
      <w:r w:rsidRPr="00343D00">
        <w:rPr>
          <w:spacing w:val="-1"/>
          <w:sz w:val="24"/>
          <w:szCs w:val="24"/>
        </w:rPr>
        <w:t>a</w:t>
      </w:r>
      <w:r w:rsidRPr="00343D00">
        <w:rPr>
          <w:spacing w:val="2"/>
          <w:sz w:val="24"/>
          <w:szCs w:val="24"/>
        </w:rPr>
        <w:t>r</w:t>
      </w:r>
      <w:r w:rsidRPr="00343D00">
        <w:rPr>
          <w:spacing w:val="-5"/>
          <w:sz w:val="24"/>
          <w:szCs w:val="24"/>
        </w:rPr>
        <w:t>y</w:t>
      </w:r>
      <w:r w:rsidRPr="00343D00">
        <w:rPr>
          <w:sz w:val="24"/>
          <w:szCs w:val="24"/>
        </w:rPr>
        <w:t>, n</w:t>
      </w:r>
      <w:r w:rsidRPr="00343D00">
        <w:rPr>
          <w:spacing w:val="-1"/>
          <w:sz w:val="24"/>
          <w:szCs w:val="24"/>
        </w:rPr>
        <w:t>a</w:t>
      </w:r>
      <w:r w:rsidRPr="00343D00">
        <w:rPr>
          <w:sz w:val="24"/>
          <w:szCs w:val="24"/>
        </w:rPr>
        <w:t>v</w:t>
      </w:r>
      <w:r w:rsidRPr="00343D00">
        <w:rPr>
          <w:spacing w:val="-1"/>
          <w:sz w:val="24"/>
          <w:szCs w:val="24"/>
        </w:rPr>
        <w:t>a</w:t>
      </w:r>
      <w:r w:rsidRPr="00343D00">
        <w:rPr>
          <w:sz w:val="24"/>
          <w:szCs w:val="24"/>
        </w:rPr>
        <w:t>l, or</w:t>
      </w:r>
      <w:r w:rsidRPr="00343D00">
        <w:rPr>
          <w:spacing w:val="-1"/>
          <w:sz w:val="24"/>
          <w:szCs w:val="24"/>
        </w:rPr>
        <w:t xml:space="preserve"> a</w:t>
      </w:r>
      <w:r w:rsidRPr="00343D00">
        <w:rPr>
          <w:sz w:val="24"/>
          <w:szCs w:val="24"/>
        </w:rPr>
        <w:t>ir</w:t>
      </w:r>
      <w:r w:rsidRPr="00343D00">
        <w:rPr>
          <w:spacing w:val="-1"/>
          <w:sz w:val="24"/>
          <w:szCs w:val="24"/>
        </w:rPr>
        <w:t xml:space="preserve"> </w:t>
      </w:r>
      <w:r w:rsidRPr="00343D00">
        <w:rPr>
          <w:spacing w:val="3"/>
          <w:sz w:val="24"/>
          <w:szCs w:val="24"/>
        </w:rPr>
        <w:t>s</w:t>
      </w:r>
      <w:r w:rsidRPr="00343D00">
        <w:rPr>
          <w:spacing w:val="-1"/>
          <w:sz w:val="24"/>
          <w:szCs w:val="24"/>
        </w:rPr>
        <w:t>er</w:t>
      </w:r>
      <w:r w:rsidRPr="00343D00">
        <w:rPr>
          <w:sz w:val="24"/>
          <w:szCs w:val="24"/>
        </w:rPr>
        <w:t>vi</w:t>
      </w:r>
      <w:r w:rsidRPr="00343D00">
        <w:rPr>
          <w:spacing w:val="1"/>
          <w:sz w:val="24"/>
          <w:szCs w:val="24"/>
        </w:rPr>
        <w:t>c</w:t>
      </w:r>
      <w:r w:rsidRPr="00343D00">
        <w:rPr>
          <w:spacing w:val="-1"/>
          <w:sz w:val="24"/>
          <w:szCs w:val="24"/>
        </w:rPr>
        <w:t>e</w:t>
      </w:r>
      <w:r w:rsidRPr="00343D00">
        <w:rPr>
          <w:sz w:val="24"/>
          <w:szCs w:val="24"/>
        </w:rPr>
        <w:t xml:space="preserve">, </w:t>
      </w:r>
      <w:r w:rsidRPr="00343D00">
        <w:rPr>
          <w:spacing w:val="-1"/>
          <w:sz w:val="24"/>
          <w:szCs w:val="24"/>
        </w:rPr>
        <w:t>a</w:t>
      </w:r>
      <w:r w:rsidRPr="00343D00">
        <w:rPr>
          <w:sz w:val="24"/>
          <w:szCs w:val="24"/>
        </w:rPr>
        <w:t>nd</w:t>
      </w:r>
      <w:r w:rsidRPr="00343D00">
        <w:rPr>
          <w:spacing w:val="2"/>
          <w:sz w:val="24"/>
          <w:szCs w:val="24"/>
        </w:rPr>
        <w:t xml:space="preserve"> </w:t>
      </w:r>
      <w:r w:rsidRPr="00343D00">
        <w:rPr>
          <w:sz w:val="24"/>
          <w:szCs w:val="24"/>
        </w:rPr>
        <w:t>who w</w:t>
      </w:r>
      <w:r w:rsidRPr="00343D00">
        <w:rPr>
          <w:spacing w:val="-1"/>
          <w:sz w:val="24"/>
          <w:szCs w:val="24"/>
        </w:rPr>
        <w:t>a</w:t>
      </w:r>
      <w:r w:rsidRPr="00343D00">
        <w:rPr>
          <w:sz w:val="24"/>
          <w:szCs w:val="24"/>
        </w:rPr>
        <w:t>s dis</w:t>
      </w:r>
      <w:r w:rsidRPr="00343D00">
        <w:rPr>
          <w:spacing w:val="-1"/>
          <w:sz w:val="24"/>
          <w:szCs w:val="24"/>
        </w:rPr>
        <w:t>c</w:t>
      </w:r>
      <w:r w:rsidRPr="00343D00">
        <w:rPr>
          <w:sz w:val="24"/>
          <w:szCs w:val="24"/>
        </w:rPr>
        <w:t>h</w:t>
      </w:r>
      <w:r w:rsidRPr="00343D00">
        <w:rPr>
          <w:spacing w:val="1"/>
          <w:sz w:val="24"/>
          <w:szCs w:val="24"/>
        </w:rPr>
        <w:t>a</w:t>
      </w:r>
      <w:r w:rsidRPr="00343D00">
        <w:rPr>
          <w:spacing w:val="2"/>
          <w:sz w:val="24"/>
          <w:szCs w:val="24"/>
        </w:rPr>
        <w:t>r</w:t>
      </w:r>
      <w:r w:rsidRPr="00343D00">
        <w:rPr>
          <w:spacing w:val="-2"/>
          <w:sz w:val="24"/>
          <w:szCs w:val="24"/>
        </w:rPr>
        <w:t>g</w:t>
      </w:r>
      <w:r w:rsidRPr="00343D00">
        <w:rPr>
          <w:spacing w:val="-1"/>
          <w:sz w:val="24"/>
          <w:szCs w:val="24"/>
        </w:rPr>
        <w:t>e</w:t>
      </w:r>
      <w:r w:rsidRPr="00343D00">
        <w:rPr>
          <w:sz w:val="24"/>
          <w:szCs w:val="24"/>
        </w:rPr>
        <w:t>d or</w:t>
      </w:r>
      <w:r w:rsidRPr="00343D00">
        <w:rPr>
          <w:spacing w:val="2"/>
          <w:sz w:val="24"/>
          <w:szCs w:val="24"/>
        </w:rPr>
        <w:t xml:space="preserve"> </w:t>
      </w:r>
      <w:r w:rsidRPr="00343D00">
        <w:rPr>
          <w:spacing w:val="-1"/>
          <w:sz w:val="24"/>
          <w:szCs w:val="24"/>
        </w:rPr>
        <w:t>r</w:t>
      </w:r>
      <w:r w:rsidRPr="00343D00">
        <w:rPr>
          <w:spacing w:val="1"/>
          <w:sz w:val="24"/>
          <w:szCs w:val="24"/>
        </w:rPr>
        <w:t>e</w:t>
      </w:r>
      <w:r w:rsidRPr="00343D00">
        <w:rPr>
          <w:sz w:val="24"/>
          <w:szCs w:val="24"/>
        </w:rPr>
        <w:t>l</w:t>
      </w:r>
      <w:r w:rsidRPr="00343D00">
        <w:rPr>
          <w:spacing w:val="-1"/>
          <w:sz w:val="24"/>
          <w:szCs w:val="24"/>
        </w:rPr>
        <w:t>ea</w:t>
      </w:r>
      <w:r w:rsidRPr="00343D00">
        <w:rPr>
          <w:sz w:val="24"/>
          <w:szCs w:val="24"/>
        </w:rPr>
        <w:t>s</w:t>
      </w:r>
      <w:r w:rsidRPr="00343D00">
        <w:rPr>
          <w:spacing w:val="-1"/>
          <w:sz w:val="24"/>
          <w:szCs w:val="24"/>
        </w:rPr>
        <w:t>e</w:t>
      </w:r>
      <w:r w:rsidRPr="00343D00">
        <w:rPr>
          <w:sz w:val="24"/>
          <w:szCs w:val="24"/>
        </w:rPr>
        <w:t>d th</w:t>
      </w:r>
      <w:r w:rsidRPr="00343D00">
        <w:rPr>
          <w:spacing w:val="-1"/>
          <w:sz w:val="24"/>
          <w:szCs w:val="24"/>
        </w:rPr>
        <w:t>e</w:t>
      </w:r>
      <w:r w:rsidRPr="00343D00">
        <w:rPr>
          <w:spacing w:val="2"/>
          <w:sz w:val="24"/>
          <w:szCs w:val="24"/>
        </w:rPr>
        <w:t>r</w:t>
      </w:r>
      <w:r w:rsidRPr="00343D00">
        <w:rPr>
          <w:spacing w:val="-1"/>
          <w:sz w:val="24"/>
          <w:szCs w:val="24"/>
        </w:rPr>
        <w:t>efr</w:t>
      </w:r>
      <w:r w:rsidRPr="00343D00">
        <w:rPr>
          <w:sz w:val="24"/>
          <w:szCs w:val="24"/>
        </w:rPr>
        <w:t>om un</w:t>
      </w:r>
      <w:r w:rsidRPr="00343D00">
        <w:rPr>
          <w:spacing w:val="2"/>
          <w:sz w:val="24"/>
          <w:szCs w:val="24"/>
        </w:rPr>
        <w:t>d</w:t>
      </w:r>
      <w:r w:rsidRPr="00343D00">
        <w:rPr>
          <w:spacing w:val="-1"/>
          <w:sz w:val="24"/>
          <w:szCs w:val="24"/>
        </w:rPr>
        <w:t>e</w:t>
      </w:r>
      <w:r w:rsidRPr="00343D00">
        <w:rPr>
          <w:sz w:val="24"/>
          <w:szCs w:val="24"/>
        </w:rPr>
        <w:t xml:space="preserve">r </w:t>
      </w:r>
      <w:r w:rsidRPr="00343D00">
        <w:rPr>
          <w:spacing w:val="-1"/>
          <w:sz w:val="24"/>
          <w:szCs w:val="24"/>
        </w:rPr>
        <w:t>c</w:t>
      </w:r>
      <w:r w:rsidRPr="00343D00">
        <w:rPr>
          <w:sz w:val="24"/>
          <w:szCs w:val="24"/>
        </w:rPr>
        <w:t>onditions oth</w:t>
      </w:r>
      <w:r w:rsidRPr="00343D00">
        <w:rPr>
          <w:spacing w:val="-1"/>
          <w:sz w:val="24"/>
          <w:szCs w:val="24"/>
        </w:rPr>
        <w:t>e</w:t>
      </w:r>
      <w:r w:rsidRPr="00343D00">
        <w:rPr>
          <w:sz w:val="24"/>
          <w:szCs w:val="24"/>
        </w:rPr>
        <w:t>r</w:t>
      </w:r>
      <w:r w:rsidRPr="00343D00">
        <w:rPr>
          <w:spacing w:val="-1"/>
          <w:sz w:val="24"/>
          <w:szCs w:val="24"/>
        </w:rPr>
        <w:t xml:space="preserve"> </w:t>
      </w:r>
      <w:r w:rsidRPr="00343D00">
        <w:rPr>
          <w:sz w:val="24"/>
          <w:szCs w:val="24"/>
        </w:rPr>
        <w:t>th</w:t>
      </w:r>
      <w:r w:rsidRPr="00343D00">
        <w:rPr>
          <w:spacing w:val="-1"/>
          <w:sz w:val="24"/>
          <w:szCs w:val="24"/>
        </w:rPr>
        <w:t>a</w:t>
      </w:r>
      <w:r w:rsidRPr="00343D00">
        <w:rPr>
          <w:sz w:val="24"/>
          <w:szCs w:val="24"/>
        </w:rPr>
        <w:t>n dishono</w:t>
      </w:r>
      <w:r w:rsidRPr="00343D00">
        <w:rPr>
          <w:spacing w:val="-1"/>
          <w:sz w:val="24"/>
          <w:szCs w:val="24"/>
        </w:rPr>
        <w:t>ra</w:t>
      </w:r>
      <w:r w:rsidRPr="00343D00">
        <w:rPr>
          <w:sz w:val="24"/>
          <w:szCs w:val="24"/>
        </w:rPr>
        <w:t>ble</w:t>
      </w:r>
      <w:r w:rsidRPr="00343D00">
        <w:rPr>
          <w:spacing w:val="-1"/>
          <w:sz w:val="24"/>
          <w:szCs w:val="24"/>
        </w:rPr>
        <w:t xml:space="preserve"> a</w:t>
      </w:r>
      <w:r w:rsidRPr="00343D00">
        <w:rPr>
          <w:sz w:val="24"/>
          <w:szCs w:val="24"/>
        </w:rPr>
        <w:t>s s</w:t>
      </w:r>
      <w:r w:rsidRPr="00343D00">
        <w:rPr>
          <w:spacing w:val="2"/>
          <w:sz w:val="24"/>
          <w:szCs w:val="24"/>
        </w:rPr>
        <w:t>p</w:t>
      </w:r>
      <w:r w:rsidRPr="00343D00">
        <w:rPr>
          <w:spacing w:val="-1"/>
          <w:sz w:val="24"/>
          <w:szCs w:val="24"/>
        </w:rPr>
        <w:t>ec</w:t>
      </w:r>
      <w:r w:rsidRPr="00343D00">
        <w:rPr>
          <w:sz w:val="24"/>
          <w:szCs w:val="24"/>
        </w:rPr>
        <w:t>i</w:t>
      </w:r>
      <w:r w:rsidRPr="00343D00">
        <w:rPr>
          <w:spacing w:val="-1"/>
          <w:sz w:val="24"/>
          <w:szCs w:val="24"/>
        </w:rPr>
        <w:t>f</w:t>
      </w:r>
      <w:r w:rsidRPr="00343D00">
        <w:rPr>
          <w:sz w:val="24"/>
          <w:szCs w:val="24"/>
        </w:rPr>
        <w:t>i</w:t>
      </w:r>
      <w:r w:rsidRPr="00343D00">
        <w:rPr>
          <w:spacing w:val="-1"/>
          <w:sz w:val="24"/>
          <w:szCs w:val="24"/>
        </w:rPr>
        <w:t>e</w:t>
      </w:r>
      <w:r w:rsidRPr="00343D00">
        <w:rPr>
          <w:sz w:val="24"/>
          <w:szCs w:val="24"/>
        </w:rPr>
        <w:t>d</w:t>
      </w:r>
      <w:r w:rsidRPr="00343D00">
        <w:rPr>
          <w:spacing w:val="2"/>
          <w:sz w:val="24"/>
          <w:szCs w:val="24"/>
        </w:rPr>
        <w:t xml:space="preserve"> </w:t>
      </w:r>
      <w:r w:rsidRPr="00343D00">
        <w:rPr>
          <w:spacing w:val="-1"/>
          <w:sz w:val="24"/>
          <w:szCs w:val="24"/>
        </w:rPr>
        <w:t>a</w:t>
      </w:r>
      <w:r w:rsidRPr="00343D00">
        <w:rPr>
          <w:sz w:val="24"/>
          <w:szCs w:val="24"/>
        </w:rPr>
        <w:t>t 38 U.</w:t>
      </w:r>
      <w:r w:rsidRPr="00343D00">
        <w:rPr>
          <w:spacing w:val="1"/>
          <w:sz w:val="24"/>
          <w:szCs w:val="24"/>
        </w:rPr>
        <w:t>S</w:t>
      </w:r>
      <w:r w:rsidRPr="00343D00">
        <w:rPr>
          <w:sz w:val="24"/>
          <w:szCs w:val="24"/>
        </w:rPr>
        <w:t>.</w:t>
      </w:r>
      <w:r w:rsidRPr="00343D00">
        <w:rPr>
          <w:spacing w:val="1"/>
          <w:sz w:val="24"/>
          <w:szCs w:val="24"/>
        </w:rPr>
        <w:t>C</w:t>
      </w:r>
      <w:r w:rsidRPr="00343D00">
        <w:rPr>
          <w:sz w:val="24"/>
          <w:szCs w:val="24"/>
        </w:rPr>
        <w:t>. 101</w:t>
      </w:r>
      <w:r w:rsidRPr="00343D00">
        <w:rPr>
          <w:spacing w:val="-1"/>
          <w:sz w:val="24"/>
          <w:szCs w:val="24"/>
        </w:rPr>
        <w:t>(</w:t>
      </w:r>
      <w:r w:rsidRPr="00343D00">
        <w:rPr>
          <w:sz w:val="24"/>
          <w:szCs w:val="24"/>
        </w:rPr>
        <w:t>2</w:t>
      </w:r>
      <w:r w:rsidRPr="00343D00">
        <w:rPr>
          <w:spacing w:val="-1"/>
          <w:sz w:val="24"/>
          <w:szCs w:val="24"/>
        </w:rPr>
        <w:t>)</w:t>
      </w:r>
      <w:r w:rsidRPr="00343D00">
        <w:rPr>
          <w:sz w:val="24"/>
          <w:szCs w:val="24"/>
        </w:rPr>
        <w:t>.  A</w:t>
      </w:r>
      <w:r w:rsidRPr="00343D00">
        <w:rPr>
          <w:spacing w:val="-1"/>
          <w:sz w:val="24"/>
          <w:szCs w:val="24"/>
        </w:rPr>
        <w:t>c</w:t>
      </w:r>
      <w:r w:rsidRPr="00343D00">
        <w:rPr>
          <w:sz w:val="24"/>
          <w:szCs w:val="24"/>
        </w:rPr>
        <w:t>tive s</w:t>
      </w:r>
      <w:r w:rsidRPr="00343D00">
        <w:rPr>
          <w:spacing w:val="-1"/>
          <w:sz w:val="24"/>
          <w:szCs w:val="24"/>
        </w:rPr>
        <w:t>er</w:t>
      </w:r>
      <w:r w:rsidRPr="00343D00">
        <w:rPr>
          <w:sz w:val="24"/>
          <w:szCs w:val="24"/>
        </w:rPr>
        <w:t>vi</w:t>
      </w:r>
      <w:r w:rsidRPr="00343D00">
        <w:rPr>
          <w:spacing w:val="-1"/>
          <w:sz w:val="24"/>
          <w:szCs w:val="24"/>
        </w:rPr>
        <w:t>ce</w:t>
      </w:r>
      <w:r w:rsidRPr="00343D00">
        <w:rPr>
          <w:sz w:val="24"/>
          <w:szCs w:val="24"/>
        </w:rPr>
        <w:t>s in</w:t>
      </w:r>
      <w:r w:rsidRPr="00343D00">
        <w:rPr>
          <w:spacing w:val="-1"/>
          <w:sz w:val="24"/>
          <w:szCs w:val="24"/>
        </w:rPr>
        <w:t>c</w:t>
      </w:r>
      <w:r w:rsidRPr="00343D00">
        <w:rPr>
          <w:sz w:val="24"/>
          <w:szCs w:val="24"/>
        </w:rPr>
        <w:t>lude</w:t>
      </w:r>
      <w:r w:rsidRPr="00343D00">
        <w:rPr>
          <w:spacing w:val="1"/>
          <w:sz w:val="24"/>
          <w:szCs w:val="24"/>
        </w:rPr>
        <w:t xml:space="preserve"> </w:t>
      </w:r>
      <w:r w:rsidRPr="00343D00">
        <w:rPr>
          <w:spacing w:val="-1"/>
          <w:sz w:val="24"/>
          <w:szCs w:val="24"/>
        </w:rPr>
        <w:t>f</w:t>
      </w:r>
      <w:r w:rsidRPr="00343D00">
        <w:rPr>
          <w:sz w:val="24"/>
          <w:szCs w:val="24"/>
        </w:rPr>
        <w:t>ull</w:t>
      </w:r>
      <w:r w:rsidRPr="00343D00">
        <w:rPr>
          <w:spacing w:val="-1"/>
          <w:sz w:val="24"/>
          <w:szCs w:val="24"/>
        </w:rPr>
        <w:t>-</w:t>
      </w:r>
      <w:r w:rsidRPr="00343D00">
        <w:rPr>
          <w:sz w:val="24"/>
          <w:szCs w:val="24"/>
        </w:rPr>
        <w:t>time</w:t>
      </w:r>
      <w:r w:rsidRPr="00343D00">
        <w:rPr>
          <w:spacing w:val="-1"/>
          <w:sz w:val="24"/>
          <w:szCs w:val="24"/>
        </w:rPr>
        <w:t xml:space="preserve"> </w:t>
      </w:r>
      <w:r w:rsidRPr="00343D00">
        <w:rPr>
          <w:sz w:val="24"/>
          <w:szCs w:val="24"/>
        </w:rPr>
        <w:t>du</w:t>
      </w:r>
      <w:r w:rsidRPr="00343D00">
        <w:rPr>
          <w:spacing w:val="3"/>
          <w:sz w:val="24"/>
          <w:szCs w:val="24"/>
        </w:rPr>
        <w:t>t</w:t>
      </w:r>
      <w:r w:rsidRPr="00343D00">
        <w:rPr>
          <w:sz w:val="24"/>
          <w:szCs w:val="24"/>
        </w:rPr>
        <w:t>y</w:t>
      </w:r>
      <w:r w:rsidRPr="00343D00">
        <w:rPr>
          <w:spacing w:val="-5"/>
          <w:sz w:val="24"/>
          <w:szCs w:val="24"/>
        </w:rPr>
        <w:t xml:space="preserve"> </w:t>
      </w:r>
      <w:r w:rsidRPr="00343D00">
        <w:rPr>
          <w:sz w:val="24"/>
          <w:szCs w:val="24"/>
        </w:rPr>
        <w:t>in the</w:t>
      </w:r>
      <w:r w:rsidRPr="00343D00">
        <w:rPr>
          <w:spacing w:val="-1"/>
          <w:sz w:val="24"/>
          <w:szCs w:val="24"/>
        </w:rPr>
        <w:t xml:space="preserve"> </w:t>
      </w:r>
      <w:r w:rsidRPr="00343D00">
        <w:rPr>
          <w:sz w:val="24"/>
          <w:szCs w:val="24"/>
        </w:rPr>
        <w:t>N</w:t>
      </w:r>
      <w:r w:rsidRPr="00343D00">
        <w:rPr>
          <w:spacing w:val="-1"/>
          <w:sz w:val="24"/>
          <w:szCs w:val="24"/>
        </w:rPr>
        <w:t>a</w:t>
      </w:r>
      <w:r w:rsidRPr="00343D00">
        <w:rPr>
          <w:sz w:val="24"/>
          <w:szCs w:val="24"/>
        </w:rPr>
        <w:t>tion</w:t>
      </w:r>
      <w:r w:rsidRPr="00343D00">
        <w:rPr>
          <w:spacing w:val="-1"/>
          <w:sz w:val="24"/>
          <w:szCs w:val="24"/>
        </w:rPr>
        <w:t>a</w:t>
      </w:r>
      <w:r w:rsidRPr="00343D00">
        <w:rPr>
          <w:sz w:val="24"/>
          <w:szCs w:val="24"/>
        </w:rPr>
        <w:t>l G</w:t>
      </w:r>
      <w:r w:rsidRPr="00343D00">
        <w:rPr>
          <w:spacing w:val="2"/>
          <w:sz w:val="24"/>
          <w:szCs w:val="24"/>
        </w:rPr>
        <w:t>u</w:t>
      </w:r>
      <w:r w:rsidRPr="00343D00">
        <w:rPr>
          <w:spacing w:val="1"/>
          <w:sz w:val="24"/>
          <w:szCs w:val="24"/>
        </w:rPr>
        <w:t>a</w:t>
      </w:r>
      <w:r w:rsidRPr="00343D00">
        <w:rPr>
          <w:spacing w:val="-1"/>
          <w:sz w:val="24"/>
          <w:szCs w:val="24"/>
        </w:rPr>
        <w:t>r</w:t>
      </w:r>
      <w:r w:rsidRPr="00343D00">
        <w:rPr>
          <w:sz w:val="24"/>
          <w:szCs w:val="24"/>
        </w:rPr>
        <w:t>d or</w:t>
      </w:r>
      <w:r w:rsidRPr="00343D00">
        <w:rPr>
          <w:spacing w:val="-1"/>
          <w:sz w:val="24"/>
          <w:szCs w:val="24"/>
        </w:rPr>
        <w:t xml:space="preserve"> </w:t>
      </w:r>
      <w:r w:rsidRPr="00343D00">
        <w:rPr>
          <w:sz w:val="24"/>
          <w:szCs w:val="24"/>
        </w:rPr>
        <w:t>a</w:t>
      </w:r>
      <w:r w:rsidRPr="00343D00">
        <w:rPr>
          <w:spacing w:val="-1"/>
          <w:sz w:val="24"/>
          <w:szCs w:val="24"/>
        </w:rPr>
        <w:t xml:space="preserve"> </w:t>
      </w:r>
      <w:r w:rsidRPr="00343D00">
        <w:rPr>
          <w:spacing w:val="1"/>
          <w:sz w:val="24"/>
          <w:szCs w:val="24"/>
        </w:rPr>
        <w:t>R</w:t>
      </w:r>
      <w:r w:rsidRPr="00343D00">
        <w:rPr>
          <w:spacing w:val="-1"/>
          <w:sz w:val="24"/>
          <w:szCs w:val="24"/>
        </w:rPr>
        <w:t>e</w:t>
      </w:r>
      <w:r w:rsidRPr="00343D00">
        <w:rPr>
          <w:sz w:val="24"/>
          <w:szCs w:val="24"/>
        </w:rPr>
        <w:t>s</w:t>
      </w:r>
      <w:r w:rsidRPr="00343D00">
        <w:rPr>
          <w:spacing w:val="1"/>
          <w:sz w:val="24"/>
          <w:szCs w:val="24"/>
        </w:rPr>
        <w:t>e</w:t>
      </w:r>
      <w:r w:rsidRPr="00343D00">
        <w:rPr>
          <w:spacing w:val="-1"/>
          <w:sz w:val="24"/>
          <w:szCs w:val="24"/>
        </w:rPr>
        <w:t>r</w:t>
      </w:r>
      <w:r w:rsidRPr="00343D00">
        <w:rPr>
          <w:sz w:val="24"/>
          <w:szCs w:val="24"/>
        </w:rPr>
        <w:t xml:space="preserve">ve </w:t>
      </w:r>
      <w:r w:rsidRPr="00343D00">
        <w:rPr>
          <w:spacing w:val="-1"/>
          <w:sz w:val="24"/>
          <w:szCs w:val="24"/>
        </w:rPr>
        <w:t>c</w:t>
      </w:r>
      <w:r w:rsidRPr="00343D00">
        <w:rPr>
          <w:sz w:val="24"/>
          <w:szCs w:val="24"/>
        </w:rPr>
        <w:t>ompon</w:t>
      </w:r>
      <w:r w:rsidRPr="00343D00">
        <w:rPr>
          <w:spacing w:val="-1"/>
          <w:sz w:val="24"/>
          <w:szCs w:val="24"/>
        </w:rPr>
        <w:t>e</w:t>
      </w:r>
      <w:r w:rsidRPr="00343D00">
        <w:rPr>
          <w:sz w:val="24"/>
          <w:szCs w:val="24"/>
        </w:rPr>
        <w:t>nt, oth</w:t>
      </w:r>
      <w:r w:rsidRPr="00343D00">
        <w:rPr>
          <w:spacing w:val="-1"/>
          <w:sz w:val="24"/>
          <w:szCs w:val="24"/>
        </w:rPr>
        <w:t>e</w:t>
      </w:r>
      <w:r w:rsidRPr="00343D00">
        <w:rPr>
          <w:sz w:val="24"/>
          <w:szCs w:val="24"/>
        </w:rPr>
        <w:t>r</w:t>
      </w:r>
      <w:r w:rsidRPr="00343D00">
        <w:rPr>
          <w:spacing w:val="-1"/>
          <w:sz w:val="24"/>
          <w:szCs w:val="24"/>
        </w:rPr>
        <w:t xml:space="preserve"> </w:t>
      </w:r>
      <w:r w:rsidRPr="00343D00">
        <w:rPr>
          <w:sz w:val="24"/>
          <w:szCs w:val="24"/>
        </w:rPr>
        <w:t>th</w:t>
      </w:r>
      <w:r w:rsidRPr="00343D00">
        <w:rPr>
          <w:spacing w:val="-1"/>
          <w:sz w:val="24"/>
          <w:szCs w:val="24"/>
        </w:rPr>
        <w:t>a</w:t>
      </w:r>
      <w:r w:rsidRPr="00343D00">
        <w:rPr>
          <w:sz w:val="24"/>
          <w:szCs w:val="24"/>
        </w:rPr>
        <w:t xml:space="preserve">n </w:t>
      </w:r>
      <w:r w:rsidRPr="00343D00">
        <w:rPr>
          <w:spacing w:val="-1"/>
          <w:sz w:val="24"/>
          <w:szCs w:val="24"/>
        </w:rPr>
        <w:t>f</w:t>
      </w:r>
      <w:r w:rsidRPr="00343D00">
        <w:rPr>
          <w:spacing w:val="2"/>
          <w:sz w:val="24"/>
          <w:szCs w:val="24"/>
        </w:rPr>
        <w:t>u</w:t>
      </w:r>
      <w:r w:rsidRPr="00343D00">
        <w:rPr>
          <w:sz w:val="24"/>
          <w:szCs w:val="24"/>
        </w:rPr>
        <w:t>ll</w:t>
      </w:r>
      <w:r w:rsidRPr="00343D00">
        <w:rPr>
          <w:spacing w:val="-1"/>
          <w:sz w:val="24"/>
          <w:szCs w:val="24"/>
        </w:rPr>
        <w:t>-</w:t>
      </w:r>
      <w:r w:rsidRPr="00343D00">
        <w:rPr>
          <w:sz w:val="24"/>
          <w:szCs w:val="24"/>
        </w:rPr>
        <w:t>time</w:t>
      </w:r>
      <w:r w:rsidRPr="00343D00">
        <w:rPr>
          <w:spacing w:val="-1"/>
          <w:sz w:val="24"/>
          <w:szCs w:val="24"/>
        </w:rPr>
        <w:t xml:space="preserve"> f</w:t>
      </w:r>
      <w:r w:rsidRPr="00343D00">
        <w:rPr>
          <w:sz w:val="24"/>
          <w:szCs w:val="24"/>
        </w:rPr>
        <w:t>or</w:t>
      </w:r>
      <w:r w:rsidRPr="00343D00">
        <w:rPr>
          <w:spacing w:val="-1"/>
          <w:sz w:val="24"/>
          <w:szCs w:val="24"/>
        </w:rPr>
        <w:t xml:space="preserve"> </w:t>
      </w:r>
      <w:r w:rsidRPr="00343D00">
        <w:rPr>
          <w:sz w:val="24"/>
          <w:szCs w:val="24"/>
        </w:rPr>
        <w:t>t</w:t>
      </w:r>
      <w:r w:rsidRPr="00343D00">
        <w:rPr>
          <w:spacing w:val="-1"/>
          <w:sz w:val="24"/>
          <w:szCs w:val="24"/>
        </w:rPr>
        <w:t>ra</w:t>
      </w:r>
      <w:r w:rsidRPr="00343D00">
        <w:rPr>
          <w:sz w:val="24"/>
          <w:szCs w:val="24"/>
        </w:rPr>
        <w:t>ining</w:t>
      </w:r>
      <w:r w:rsidRPr="00343D00">
        <w:rPr>
          <w:spacing w:val="-2"/>
          <w:sz w:val="24"/>
          <w:szCs w:val="24"/>
        </w:rPr>
        <w:t xml:space="preserve"> </w:t>
      </w:r>
      <w:r w:rsidRPr="00343D00">
        <w:rPr>
          <w:sz w:val="24"/>
          <w:szCs w:val="24"/>
        </w:rPr>
        <w:t>p</w:t>
      </w:r>
      <w:r w:rsidRPr="00343D00">
        <w:rPr>
          <w:spacing w:val="2"/>
          <w:sz w:val="24"/>
          <w:szCs w:val="24"/>
        </w:rPr>
        <w:t>u</w:t>
      </w:r>
      <w:r w:rsidRPr="00343D00">
        <w:rPr>
          <w:spacing w:val="-1"/>
          <w:sz w:val="24"/>
          <w:szCs w:val="24"/>
        </w:rPr>
        <w:t>r</w:t>
      </w:r>
      <w:r w:rsidRPr="00343D00">
        <w:rPr>
          <w:sz w:val="24"/>
          <w:szCs w:val="24"/>
        </w:rPr>
        <w:t>p</w:t>
      </w:r>
      <w:r w:rsidRPr="00343D00">
        <w:rPr>
          <w:spacing w:val="2"/>
          <w:sz w:val="24"/>
          <w:szCs w:val="24"/>
        </w:rPr>
        <w:t>o</w:t>
      </w:r>
      <w:r w:rsidRPr="00343D00">
        <w:rPr>
          <w:sz w:val="24"/>
          <w:szCs w:val="24"/>
        </w:rPr>
        <w:t>s</w:t>
      </w:r>
      <w:r w:rsidRPr="00343D00">
        <w:rPr>
          <w:spacing w:val="-1"/>
          <w:sz w:val="24"/>
          <w:szCs w:val="24"/>
        </w:rPr>
        <w:t>e</w:t>
      </w:r>
      <w:r w:rsidRPr="00343D00">
        <w:rPr>
          <w:sz w:val="24"/>
          <w:szCs w:val="24"/>
        </w:rPr>
        <w:t xml:space="preserve">s.  </w:t>
      </w:r>
      <w:r w:rsidRPr="00343D00">
        <w:rPr>
          <w:spacing w:val="-1"/>
          <w:sz w:val="24"/>
          <w:szCs w:val="24"/>
        </w:rPr>
        <w:t>(</w:t>
      </w:r>
      <w:r w:rsidRPr="00343D00">
        <w:rPr>
          <w:spacing w:val="1"/>
          <w:sz w:val="24"/>
          <w:szCs w:val="24"/>
        </w:rPr>
        <w:t>N</w:t>
      </w:r>
      <w:r w:rsidRPr="00343D00">
        <w:rPr>
          <w:sz w:val="24"/>
          <w:szCs w:val="24"/>
        </w:rPr>
        <w:t>ot</w:t>
      </w:r>
      <w:r w:rsidRPr="00343D00">
        <w:rPr>
          <w:spacing w:val="-1"/>
          <w:sz w:val="24"/>
          <w:szCs w:val="24"/>
        </w:rPr>
        <w:t>e</w:t>
      </w:r>
      <w:r w:rsidRPr="00343D00">
        <w:rPr>
          <w:sz w:val="24"/>
          <w:szCs w:val="24"/>
        </w:rPr>
        <w:t>:</w:t>
      </w:r>
      <w:r w:rsidRPr="00343D00">
        <w:rPr>
          <w:spacing w:val="-1"/>
          <w:sz w:val="24"/>
          <w:szCs w:val="24"/>
        </w:rPr>
        <w:t xml:space="preserve"> </w:t>
      </w:r>
      <w:r w:rsidRPr="00343D00">
        <w:rPr>
          <w:spacing w:val="1"/>
          <w:sz w:val="24"/>
          <w:szCs w:val="24"/>
        </w:rPr>
        <w:t>T</w:t>
      </w:r>
      <w:r w:rsidRPr="00343D00">
        <w:rPr>
          <w:sz w:val="24"/>
          <w:szCs w:val="24"/>
        </w:rPr>
        <w:t>his d</w:t>
      </w:r>
      <w:r w:rsidRPr="00343D00">
        <w:rPr>
          <w:spacing w:val="-1"/>
          <w:sz w:val="24"/>
          <w:szCs w:val="24"/>
        </w:rPr>
        <w:t>e</w:t>
      </w:r>
      <w:r w:rsidRPr="00343D00">
        <w:rPr>
          <w:sz w:val="24"/>
          <w:szCs w:val="24"/>
        </w:rPr>
        <w:t>finiti</w:t>
      </w:r>
      <w:r w:rsidRPr="00343D00">
        <w:rPr>
          <w:spacing w:val="-2"/>
          <w:sz w:val="24"/>
          <w:szCs w:val="24"/>
        </w:rPr>
        <w:t>o</w:t>
      </w:r>
      <w:r w:rsidRPr="00343D00">
        <w:rPr>
          <w:sz w:val="24"/>
          <w:szCs w:val="24"/>
        </w:rPr>
        <w:t>n do</w:t>
      </w:r>
      <w:r w:rsidRPr="00343D00">
        <w:rPr>
          <w:spacing w:val="-1"/>
          <w:sz w:val="24"/>
          <w:szCs w:val="24"/>
        </w:rPr>
        <w:t>e</w:t>
      </w:r>
      <w:r w:rsidRPr="00343D00">
        <w:rPr>
          <w:sz w:val="24"/>
          <w:szCs w:val="24"/>
        </w:rPr>
        <w:t>s not apply</w:t>
      </w:r>
      <w:r w:rsidRPr="00343D00">
        <w:rPr>
          <w:spacing w:val="-1"/>
          <w:sz w:val="24"/>
          <w:szCs w:val="24"/>
        </w:rPr>
        <w:t xml:space="preserve"> </w:t>
      </w:r>
      <w:r w:rsidRPr="00343D00">
        <w:rPr>
          <w:sz w:val="24"/>
          <w:szCs w:val="24"/>
        </w:rPr>
        <w:t xml:space="preserve">to </w:t>
      </w:r>
      <w:r w:rsidRPr="00343D00">
        <w:rPr>
          <w:spacing w:val="-1"/>
          <w:sz w:val="24"/>
          <w:szCs w:val="24"/>
        </w:rPr>
        <w:t>e</w:t>
      </w:r>
      <w:r w:rsidRPr="00343D00">
        <w:rPr>
          <w:sz w:val="24"/>
          <w:szCs w:val="24"/>
        </w:rPr>
        <w:t>ligibil</w:t>
      </w:r>
      <w:r w:rsidRPr="00343D00">
        <w:rPr>
          <w:spacing w:val="-2"/>
          <w:sz w:val="24"/>
          <w:szCs w:val="24"/>
        </w:rPr>
        <w:t>i</w:t>
      </w:r>
      <w:r w:rsidRPr="00343D00">
        <w:rPr>
          <w:sz w:val="24"/>
          <w:szCs w:val="24"/>
        </w:rPr>
        <w:t>ty</w:t>
      </w:r>
      <w:r w:rsidRPr="00343D00">
        <w:rPr>
          <w:spacing w:val="-1"/>
          <w:sz w:val="24"/>
          <w:szCs w:val="24"/>
        </w:rPr>
        <w:t xml:space="preserve"> </w:t>
      </w:r>
      <w:r w:rsidRPr="00343D00">
        <w:rPr>
          <w:sz w:val="24"/>
          <w:szCs w:val="24"/>
        </w:rPr>
        <w:t>for s</w:t>
      </w:r>
      <w:r w:rsidRPr="00343D00">
        <w:rPr>
          <w:spacing w:val="-1"/>
          <w:sz w:val="24"/>
          <w:szCs w:val="24"/>
        </w:rPr>
        <w:t>e</w:t>
      </w:r>
      <w:r w:rsidRPr="00343D00">
        <w:rPr>
          <w:sz w:val="24"/>
          <w:szCs w:val="24"/>
        </w:rPr>
        <w:t>r</w:t>
      </w:r>
      <w:r w:rsidRPr="00343D00">
        <w:rPr>
          <w:spacing w:val="-1"/>
          <w:sz w:val="24"/>
          <w:szCs w:val="24"/>
        </w:rPr>
        <w:t>v</w:t>
      </w:r>
      <w:r w:rsidRPr="00343D00">
        <w:rPr>
          <w:sz w:val="24"/>
          <w:szCs w:val="24"/>
        </w:rPr>
        <w:t>i</w:t>
      </w:r>
      <w:r w:rsidRPr="00343D00">
        <w:rPr>
          <w:spacing w:val="-1"/>
          <w:sz w:val="24"/>
          <w:szCs w:val="24"/>
        </w:rPr>
        <w:t>ce</w:t>
      </w:r>
      <w:r w:rsidRPr="00343D00">
        <w:rPr>
          <w:sz w:val="24"/>
          <w:szCs w:val="24"/>
        </w:rPr>
        <w:t>s pro</w:t>
      </w:r>
      <w:r w:rsidRPr="00343D00">
        <w:rPr>
          <w:spacing w:val="-1"/>
          <w:sz w:val="24"/>
          <w:szCs w:val="24"/>
        </w:rPr>
        <w:t>v</w:t>
      </w:r>
      <w:r w:rsidRPr="00343D00">
        <w:rPr>
          <w:sz w:val="24"/>
          <w:szCs w:val="24"/>
        </w:rPr>
        <w:t>id</w:t>
      </w:r>
      <w:r w:rsidRPr="00343D00">
        <w:rPr>
          <w:spacing w:val="-1"/>
          <w:sz w:val="24"/>
          <w:szCs w:val="24"/>
        </w:rPr>
        <w:t>e</w:t>
      </w:r>
      <w:r w:rsidRPr="00343D00">
        <w:rPr>
          <w:sz w:val="24"/>
          <w:szCs w:val="24"/>
        </w:rPr>
        <w:t xml:space="preserve">d </w:t>
      </w:r>
      <w:r w:rsidRPr="00343D00">
        <w:rPr>
          <w:spacing w:val="2"/>
          <w:sz w:val="24"/>
          <w:szCs w:val="24"/>
        </w:rPr>
        <w:t>b</w:t>
      </w:r>
      <w:r w:rsidRPr="00343D00">
        <w:rPr>
          <w:sz w:val="24"/>
          <w:szCs w:val="24"/>
        </w:rPr>
        <w:t>y</w:t>
      </w:r>
      <w:r w:rsidRPr="00343D00">
        <w:rPr>
          <w:spacing w:val="-1"/>
          <w:sz w:val="24"/>
          <w:szCs w:val="24"/>
        </w:rPr>
        <w:t xml:space="preserve"> </w:t>
      </w:r>
      <w:r w:rsidRPr="00343D00">
        <w:rPr>
          <w:sz w:val="24"/>
          <w:szCs w:val="24"/>
        </w:rPr>
        <w:t>Disabl</w:t>
      </w:r>
      <w:r w:rsidRPr="00343D00">
        <w:rPr>
          <w:spacing w:val="-1"/>
          <w:sz w:val="24"/>
          <w:szCs w:val="24"/>
        </w:rPr>
        <w:t>e</w:t>
      </w:r>
      <w:r w:rsidRPr="00343D00">
        <w:rPr>
          <w:sz w:val="24"/>
          <w:szCs w:val="24"/>
        </w:rPr>
        <w:t>d V</w:t>
      </w:r>
      <w:r w:rsidRPr="00343D00">
        <w:rPr>
          <w:spacing w:val="-1"/>
          <w:sz w:val="24"/>
          <w:szCs w:val="24"/>
        </w:rPr>
        <w:t>e</w:t>
      </w:r>
      <w:r w:rsidRPr="00343D00">
        <w:rPr>
          <w:sz w:val="24"/>
          <w:szCs w:val="24"/>
        </w:rPr>
        <w:t>t</w:t>
      </w:r>
      <w:r w:rsidRPr="00343D00">
        <w:rPr>
          <w:spacing w:val="-1"/>
          <w:sz w:val="24"/>
          <w:szCs w:val="24"/>
        </w:rPr>
        <w:t>e</w:t>
      </w:r>
      <w:r w:rsidRPr="00343D00">
        <w:rPr>
          <w:sz w:val="24"/>
          <w:szCs w:val="24"/>
        </w:rPr>
        <w:t>rans’ Outr</w:t>
      </w:r>
      <w:r w:rsidRPr="00343D00">
        <w:rPr>
          <w:spacing w:val="-1"/>
          <w:sz w:val="24"/>
          <w:szCs w:val="24"/>
        </w:rPr>
        <w:t>e</w:t>
      </w:r>
      <w:r w:rsidRPr="00343D00">
        <w:rPr>
          <w:sz w:val="24"/>
          <w:szCs w:val="24"/>
        </w:rPr>
        <w:t>a</w:t>
      </w:r>
      <w:r w:rsidRPr="00343D00">
        <w:rPr>
          <w:spacing w:val="-1"/>
          <w:sz w:val="24"/>
          <w:szCs w:val="24"/>
        </w:rPr>
        <w:t>c</w:t>
      </w:r>
      <w:r w:rsidRPr="00343D00">
        <w:rPr>
          <w:sz w:val="24"/>
          <w:szCs w:val="24"/>
        </w:rPr>
        <w:t>h Program/</w:t>
      </w:r>
      <w:r w:rsidRPr="00343D00">
        <w:rPr>
          <w:spacing w:val="1"/>
          <w:sz w:val="24"/>
          <w:szCs w:val="24"/>
        </w:rPr>
        <w:t>L</w:t>
      </w:r>
      <w:r w:rsidRPr="00343D00">
        <w:rPr>
          <w:sz w:val="24"/>
          <w:szCs w:val="24"/>
        </w:rPr>
        <w:t>o</w:t>
      </w:r>
      <w:r w:rsidRPr="00343D00">
        <w:rPr>
          <w:spacing w:val="-1"/>
          <w:sz w:val="24"/>
          <w:szCs w:val="24"/>
        </w:rPr>
        <w:t>c</w:t>
      </w:r>
      <w:r w:rsidRPr="00343D00">
        <w:rPr>
          <w:sz w:val="24"/>
          <w:szCs w:val="24"/>
        </w:rPr>
        <w:t>al V</w:t>
      </w:r>
      <w:r w:rsidRPr="00343D00">
        <w:rPr>
          <w:spacing w:val="-1"/>
          <w:sz w:val="24"/>
          <w:szCs w:val="24"/>
        </w:rPr>
        <w:t>e</w:t>
      </w:r>
      <w:r w:rsidRPr="00343D00">
        <w:rPr>
          <w:sz w:val="24"/>
          <w:szCs w:val="24"/>
        </w:rPr>
        <w:t>t</w:t>
      </w:r>
      <w:r w:rsidRPr="00343D00">
        <w:rPr>
          <w:spacing w:val="-1"/>
          <w:sz w:val="24"/>
          <w:szCs w:val="24"/>
        </w:rPr>
        <w:t>e</w:t>
      </w:r>
      <w:r w:rsidRPr="00343D00">
        <w:rPr>
          <w:sz w:val="24"/>
          <w:szCs w:val="24"/>
        </w:rPr>
        <w:t>rans’</w:t>
      </w:r>
      <w:r w:rsidRPr="00343D00">
        <w:rPr>
          <w:spacing w:val="-1"/>
          <w:sz w:val="24"/>
          <w:szCs w:val="24"/>
        </w:rPr>
        <w:t xml:space="preserve"> </w:t>
      </w:r>
      <w:r w:rsidRPr="00343D00">
        <w:rPr>
          <w:sz w:val="24"/>
          <w:szCs w:val="24"/>
        </w:rPr>
        <w:t>Emplo</w:t>
      </w:r>
      <w:r w:rsidRPr="00343D00">
        <w:rPr>
          <w:spacing w:val="1"/>
          <w:sz w:val="24"/>
          <w:szCs w:val="24"/>
        </w:rPr>
        <w:t>y</w:t>
      </w:r>
      <w:r w:rsidRPr="00343D00">
        <w:rPr>
          <w:sz w:val="24"/>
          <w:szCs w:val="24"/>
        </w:rPr>
        <w:t>m</w:t>
      </w:r>
      <w:r w:rsidRPr="00343D00">
        <w:rPr>
          <w:spacing w:val="-1"/>
          <w:sz w:val="24"/>
          <w:szCs w:val="24"/>
        </w:rPr>
        <w:t>e</w:t>
      </w:r>
      <w:r w:rsidRPr="00343D00">
        <w:rPr>
          <w:sz w:val="24"/>
          <w:szCs w:val="24"/>
        </w:rPr>
        <w:t>nt</w:t>
      </w:r>
      <w:r w:rsidRPr="00343D00">
        <w:rPr>
          <w:spacing w:val="3"/>
          <w:sz w:val="24"/>
          <w:szCs w:val="24"/>
        </w:rPr>
        <w:t xml:space="preserve"> </w:t>
      </w:r>
      <w:r w:rsidRPr="00343D00">
        <w:rPr>
          <w:sz w:val="24"/>
          <w:szCs w:val="24"/>
        </w:rPr>
        <w:t>R</w:t>
      </w:r>
      <w:r w:rsidRPr="00343D00">
        <w:rPr>
          <w:spacing w:val="-1"/>
          <w:sz w:val="24"/>
          <w:szCs w:val="24"/>
        </w:rPr>
        <w:t>e</w:t>
      </w:r>
      <w:r w:rsidRPr="00343D00">
        <w:rPr>
          <w:sz w:val="24"/>
          <w:szCs w:val="24"/>
        </w:rPr>
        <w:t>pr</w:t>
      </w:r>
      <w:r w:rsidRPr="00343D00">
        <w:rPr>
          <w:spacing w:val="-1"/>
          <w:sz w:val="24"/>
          <w:szCs w:val="24"/>
        </w:rPr>
        <w:t>e</w:t>
      </w:r>
      <w:r w:rsidRPr="00343D00">
        <w:rPr>
          <w:sz w:val="24"/>
          <w:szCs w:val="24"/>
        </w:rPr>
        <w:t>s</w:t>
      </w:r>
      <w:r w:rsidRPr="00343D00">
        <w:rPr>
          <w:spacing w:val="-1"/>
          <w:sz w:val="24"/>
          <w:szCs w:val="24"/>
        </w:rPr>
        <w:t>e</w:t>
      </w:r>
      <w:r w:rsidRPr="00343D00">
        <w:rPr>
          <w:sz w:val="24"/>
          <w:szCs w:val="24"/>
        </w:rPr>
        <w:t>ntati</w:t>
      </w:r>
      <w:r w:rsidRPr="00343D00">
        <w:rPr>
          <w:spacing w:val="-1"/>
          <w:sz w:val="24"/>
          <w:szCs w:val="24"/>
        </w:rPr>
        <w:t>ve</w:t>
      </w:r>
      <w:r w:rsidRPr="00343D00">
        <w:rPr>
          <w:sz w:val="24"/>
          <w:szCs w:val="24"/>
        </w:rPr>
        <w:t>s staff.)</w:t>
      </w:r>
      <w:r w:rsidR="00120D30" w:rsidRPr="00343D00">
        <w:rPr>
          <w:sz w:val="24"/>
          <w:szCs w:val="24"/>
        </w:rPr>
        <w:br/>
      </w:r>
    </w:p>
    <w:p w14:paraId="3A4B72CA" w14:textId="77777777" w:rsidR="00B54226" w:rsidRPr="00343D00" w:rsidRDefault="00B54226" w:rsidP="00E624E5">
      <w:pPr>
        <w:numPr>
          <w:ilvl w:val="0"/>
          <w:numId w:val="111"/>
        </w:numPr>
        <w:autoSpaceDE w:val="0"/>
        <w:autoSpaceDN w:val="0"/>
        <w:rPr>
          <w:sz w:val="24"/>
          <w:szCs w:val="24"/>
        </w:rPr>
      </w:pPr>
      <w:r w:rsidRPr="00343D00">
        <w:rPr>
          <w:sz w:val="24"/>
          <w:szCs w:val="24"/>
        </w:rPr>
        <w:t>F</w:t>
      </w:r>
      <w:r w:rsidRPr="00343D00">
        <w:rPr>
          <w:spacing w:val="-1"/>
          <w:sz w:val="24"/>
          <w:szCs w:val="24"/>
        </w:rPr>
        <w:t>e</w:t>
      </w:r>
      <w:r w:rsidRPr="00343D00">
        <w:rPr>
          <w:sz w:val="24"/>
          <w:szCs w:val="24"/>
        </w:rPr>
        <w:t>d</w:t>
      </w:r>
      <w:r w:rsidRPr="00343D00">
        <w:rPr>
          <w:spacing w:val="-1"/>
          <w:sz w:val="24"/>
          <w:szCs w:val="24"/>
        </w:rPr>
        <w:t>e</w:t>
      </w:r>
      <w:r w:rsidRPr="00343D00">
        <w:rPr>
          <w:sz w:val="24"/>
          <w:szCs w:val="24"/>
        </w:rPr>
        <w:t>ral qualifi</w:t>
      </w:r>
      <w:r w:rsidRPr="00343D00">
        <w:rPr>
          <w:spacing w:val="-1"/>
          <w:sz w:val="24"/>
          <w:szCs w:val="24"/>
        </w:rPr>
        <w:t>e</w:t>
      </w:r>
      <w:r w:rsidRPr="00343D00">
        <w:rPr>
          <w:sz w:val="24"/>
          <w:szCs w:val="24"/>
        </w:rPr>
        <w:t>d spous</w:t>
      </w:r>
      <w:r w:rsidRPr="00343D00">
        <w:rPr>
          <w:spacing w:val="-1"/>
          <w:sz w:val="24"/>
          <w:szCs w:val="24"/>
        </w:rPr>
        <w:t>e</w:t>
      </w:r>
      <w:r w:rsidRPr="00343D00">
        <w:rPr>
          <w:sz w:val="24"/>
          <w:szCs w:val="24"/>
        </w:rPr>
        <w:t>—the</w:t>
      </w:r>
      <w:r w:rsidRPr="00343D00">
        <w:rPr>
          <w:spacing w:val="-1"/>
          <w:sz w:val="24"/>
          <w:szCs w:val="24"/>
        </w:rPr>
        <w:t xml:space="preserve"> </w:t>
      </w:r>
      <w:r w:rsidRPr="00343D00">
        <w:rPr>
          <w:sz w:val="24"/>
          <w:szCs w:val="24"/>
        </w:rPr>
        <w:t>spouse</w:t>
      </w:r>
      <w:r w:rsidRPr="00343D00">
        <w:rPr>
          <w:spacing w:val="-1"/>
          <w:sz w:val="24"/>
          <w:szCs w:val="24"/>
        </w:rPr>
        <w:t xml:space="preserve"> </w:t>
      </w:r>
      <w:r w:rsidRPr="00343D00">
        <w:rPr>
          <w:sz w:val="24"/>
          <w:szCs w:val="24"/>
        </w:rPr>
        <w:t>o</w:t>
      </w:r>
      <w:r w:rsidRPr="00343D00">
        <w:rPr>
          <w:spacing w:val="-1"/>
          <w:sz w:val="24"/>
          <w:szCs w:val="24"/>
        </w:rPr>
        <w:t>f</w:t>
      </w:r>
      <w:r w:rsidRPr="00343D00">
        <w:rPr>
          <w:sz w:val="24"/>
          <w:szCs w:val="24"/>
        </w:rPr>
        <w:t>:</w:t>
      </w:r>
    </w:p>
    <w:p w14:paraId="7B7F94FB" w14:textId="77777777" w:rsidR="00B54226" w:rsidRPr="00343D00" w:rsidRDefault="00B54226" w:rsidP="00A635FE">
      <w:pPr>
        <w:numPr>
          <w:ilvl w:val="0"/>
          <w:numId w:val="50"/>
        </w:numPr>
        <w:autoSpaceDE w:val="0"/>
        <w:autoSpaceDN w:val="0"/>
        <w:ind w:left="2160"/>
        <w:rPr>
          <w:sz w:val="24"/>
          <w:szCs w:val="24"/>
        </w:rPr>
      </w:pPr>
      <w:r w:rsidRPr="00343D00">
        <w:rPr>
          <w:spacing w:val="-1"/>
          <w:sz w:val="24"/>
          <w:szCs w:val="24"/>
        </w:rPr>
        <w:t>a</w:t>
      </w:r>
      <w:r w:rsidRPr="00343D00">
        <w:rPr>
          <w:spacing w:val="2"/>
          <w:sz w:val="24"/>
          <w:szCs w:val="24"/>
        </w:rPr>
        <w:t>n</w:t>
      </w:r>
      <w:r w:rsidRPr="00343D00">
        <w:rPr>
          <w:sz w:val="24"/>
          <w:szCs w:val="24"/>
        </w:rPr>
        <w:t>y</w:t>
      </w:r>
      <w:r w:rsidRPr="00343D00">
        <w:rPr>
          <w:spacing w:val="-5"/>
          <w:sz w:val="24"/>
          <w:szCs w:val="24"/>
        </w:rPr>
        <w:t xml:space="preserve"> </w:t>
      </w:r>
      <w:r w:rsidRPr="00343D00">
        <w:rPr>
          <w:spacing w:val="2"/>
          <w:sz w:val="24"/>
          <w:szCs w:val="24"/>
        </w:rPr>
        <w:t>v</w:t>
      </w:r>
      <w:r w:rsidRPr="00343D00">
        <w:rPr>
          <w:spacing w:val="-1"/>
          <w:sz w:val="24"/>
          <w:szCs w:val="24"/>
        </w:rPr>
        <w:t>e</w:t>
      </w:r>
      <w:r w:rsidRPr="00343D00">
        <w:rPr>
          <w:sz w:val="24"/>
          <w:szCs w:val="24"/>
        </w:rPr>
        <w:t>t</w:t>
      </w:r>
      <w:r w:rsidRPr="00343D00">
        <w:rPr>
          <w:spacing w:val="-1"/>
          <w:sz w:val="24"/>
          <w:szCs w:val="24"/>
        </w:rPr>
        <w:t>e</w:t>
      </w:r>
      <w:r w:rsidRPr="00343D00">
        <w:rPr>
          <w:spacing w:val="2"/>
          <w:sz w:val="24"/>
          <w:szCs w:val="24"/>
        </w:rPr>
        <w:t>r</w:t>
      </w:r>
      <w:r w:rsidRPr="00343D00">
        <w:rPr>
          <w:spacing w:val="-1"/>
          <w:sz w:val="24"/>
          <w:szCs w:val="24"/>
        </w:rPr>
        <w:t>a</w:t>
      </w:r>
      <w:r w:rsidRPr="00343D00">
        <w:rPr>
          <w:sz w:val="24"/>
          <w:szCs w:val="24"/>
        </w:rPr>
        <w:t>n who di</w:t>
      </w:r>
      <w:r w:rsidRPr="00343D00">
        <w:rPr>
          <w:spacing w:val="-1"/>
          <w:sz w:val="24"/>
          <w:szCs w:val="24"/>
        </w:rPr>
        <w:t>e</w:t>
      </w:r>
      <w:r w:rsidRPr="00343D00">
        <w:rPr>
          <w:sz w:val="24"/>
          <w:szCs w:val="24"/>
        </w:rPr>
        <w:t>d of</w:t>
      </w:r>
      <w:r w:rsidRPr="00343D00">
        <w:rPr>
          <w:spacing w:val="2"/>
          <w:sz w:val="24"/>
          <w:szCs w:val="24"/>
        </w:rPr>
        <w:t xml:space="preserve"> </w:t>
      </w:r>
      <w:r w:rsidRPr="00343D00">
        <w:rPr>
          <w:sz w:val="24"/>
          <w:szCs w:val="24"/>
        </w:rPr>
        <w:t>a</w:t>
      </w:r>
      <w:r w:rsidRPr="00343D00">
        <w:rPr>
          <w:spacing w:val="-1"/>
          <w:sz w:val="24"/>
          <w:szCs w:val="24"/>
        </w:rPr>
        <w:t xml:space="preserve"> </w:t>
      </w:r>
      <w:r w:rsidRPr="00343D00">
        <w:rPr>
          <w:sz w:val="24"/>
          <w:szCs w:val="24"/>
        </w:rPr>
        <w:t>s</w:t>
      </w:r>
      <w:r w:rsidRPr="00343D00">
        <w:rPr>
          <w:spacing w:val="-1"/>
          <w:sz w:val="24"/>
          <w:szCs w:val="24"/>
        </w:rPr>
        <w:t>er</w:t>
      </w:r>
      <w:r w:rsidRPr="00343D00">
        <w:rPr>
          <w:sz w:val="24"/>
          <w:szCs w:val="24"/>
        </w:rPr>
        <w:t>vi</w:t>
      </w:r>
      <w:r w:rsidRPr="00343D00">
        <w:rPr>
          <w:spacing w:val="1"/>
          <w:sz w:val="24"/>
          <w:szCs w:val="24"/>
        </w:rPr>
        <w:t>c</w:t>
      </w:r>
      <w:r w:rsidRPr="00343D00">
        <w:rPr>
          <w:spacing w:val="-1"/>
          <w:sz w:val="24"/>
          <w:szCs w:val="24"/>
        </w:rPr>
        <w:t>e-c</w:t>
      </w:r>
      <w:r w:rsidRPr="00343D00">
        <w:rPr>
          <w:sz w:val="24"/>
          <w:szCs w:val="24"/>
        </w:rPr>
        <w:t>on</w:t>
      </w:r>
      <w:r w:rsidRPr="00343D00">
        <w:rPr>
          <w:spacing w:val="2"/>
          <w:sz w:val="24"/>
          <w:szCs w:val="24"/>
        </w:rPr>
        <w:t>n</w:t>
      </w:r>
      <w:r w:rsidRPr="00343D00">
        <w:rPr>
          <w:spacing w:val="-1"/>
          <w:sz w:val="24"/>
          <w:szCs w:val="24"/>
        </w:rPr>
        <w:t>ec</w:t>
      </w:r>
      <w:r w:rsidRPr="00343D00">
        <w:rPr>
          <w:sz w:val="24"/>
          <w:szCs w:val="24"/>
        </w:rPr>
        <w:t>t</w:t>
      </w:r>
      <w:r w:rsidRPr="00343D00">
        <w:rPr>
          <w:spacing w:val="-1"/>
          <w:sz w:val="24"/>
          <w:szCs w:val="24"/>
        </w:rPr>
        <w:t>e</w:t>
      </w:r>
      <w:r w:rsidRPr="00343D00">
        <w:rPr>
          <w:sz w:val="24"/>
          <w:szCs w:val="24"/>
        </w:rPr>
        <w:t>d dis</w:t>
      </w:r>
      <w:r w:rsidRPr="00343D00">
        <w:rPr>
          <w:spacing w:val="1"/>
          <w:sz w:val="24"/>
          <w:szCs w:val="24"/>
        </w:rPr>
        <w:t>a</w:t>
      </w:r>
      <w:r w:rsidRPr="00343D00">
        <w:rPr>
          <w:sz w:val="24"/>
          <w:szCs w:val="24"/>
        </w:rPr>
        <w:t>bili</w:t>
      </w:r>
      <w:r w:rsidRPr="00343D00">
        <w:rPr>
          <w:spacing w:val="3"/>
          <w:sz w:val="24"/>
          <w:szCs w:val="24"/>
        </w:rPr>
        <w:t>t</w:t>
      </w:r>
      <w:r w:rsidRPr="00343D00">
        <w:rPr>
          <w:spacing w:val="-7"/>
          <w:sz w:val="24"/>
          <w:szCs w:val="24"/>
        </w:rPr>
        <w:t>y</w:t>
      </w:r>
      <w:r w:rsidRPr="00343D00">
        <w:rPr>
          <w:sz w:val="24"/>
          <w:szCs w:val="24"/>
        </w:rPr>
        <w:t>;</w:t>
      </w:r>
    </w:p>
    <w:p w14:paraId="68836D13" w14:textId="77777777" w:rsidR="00B54226" w:rsidRPr="00343D00" w:rsidRDefault="00B54226" w:rsidP="00A635FE">
      <w:pPr>
        <w:numPr>
          <w:ilvl w:val="0"/>
          <w:numId w:val="50"/>
        </w:numPr>
        <w:autoSpaceDE w:val="0"/>
        <w:autoSpaceDN w:val="0"/>
        <w:ind w:left="2160" w:right="123"/>
        <w:rPr>
          <w:sz w:val="24"/>
          <w:szCs w:val="24"/>
        </w:rPr>
      </w:pPr>
      <w:r w:rsidRPr="00343D00">
        <w:rPr>
          <w:spacing w:val="-1"/>
          <w:sz w:val="24"/>
          <w:szCs w:val="24"/>
        </w:rPr>
        <w:t>a</w:t>
      </w:r>
      <w:r w:rsidRPr="00343D00">
        <w:rPr>
          <w:spacing w:val="2"/>
          <w:sz w:val="24"/>
          <w:szCs w:val="24"/>
        </w:rPr>
        <w:t>n</w:t>
      </w:r>
      <w:r w:rsidRPr="00343D00">
        <w:rPr>
          <w:sz w:val="24"/>
          <w:szCs w:val="24"/>
        </w:rPr>
        <w:t>y</w:t>
      </w:r>
      <w:r w:rsidRPr="00343D00">
        <w:rPr>
          <w:spacing w:val="-5"/>
          <w:sz w:val="24"/>
          <w:szCs w:val="24"/>
        </w:rPr>
        <w:t xml:space="preserve"> </w:t>
      </w:r>
      <w:r w:rsidRPr="00343D00">
        <w:rPr>
          <w:spacing w:val="3"/>
          <w:sz w:val="24"/>
          <w:szCs w:val="24"/>
        </w:rPr>
        <w:t>m</w:t>
      </w:r>
      <w:r w:rsidRPr="00343D00">
        <w:rPr>
          <w:spacing w:val="-1"/>
          <w:sz w:val="24"/>
          <w:szCs w:val="24"/>
        </w:rPr>
        <w:t>e</w:t>
      </w:r>
      <w:r w:rsidRPr="00343D00">
        <w:rPr>
          <w:sz w:val="24"/>
          <w:szCs w:val="24"/>
        </w:rPr>
        <w:t>mb</w:t>
      </w:r>
      <w:r w:rsidRPr="00343D00">
        <w:rPr>
          <w:spacing w:val="-1"/>
          <w:sz w:val="24"/>
          <w:szCs w:val="24"/>
        </w:rPr>
        <w:t>e</w:t>
      </w:r>
      <w:r w:rsidRPr="00343D00">
        <w:rPr>
          <w:sz w:val="24"/>
          <w:szCs w:val="24"/>
        </w:rPr>
        <w:t>r</w:t>
      </w:r>
      <w:r w:rsidRPr="00343D00">
        <w:rPr>
          <w:spacing w:val="-1"/>
          <w:sz w:val="24"/>
          <w:szCs w:val="24"/>
        </w:rPr>
        <w:t xml:space="preserve"> </w:t>
      </w:r>
      <w:r w:rsidRPr="00343D00">
        <w:rPr>
          <w:sz w:val="24"/>
          <w:szCs w:val="24"/>
        </w:rPr>
        <w:t>of</w:t>
      </w:r>
      <w:r w:rsidRPr="00343D00">
        <w:rPr>
          <w:spacing w:val="-1"/>
          <w:sz w:val="24"/>
          <w:szCs w:val="24"/>
        </w:rPr>
        <w:t xml:space="preserve"> </w:t>
      </w:r>
      <w:r w:rsidRPr="00343D00">
        <w:rPr>
          <w:sz w:val="24"/>
          <w:szCs w:val="24"/>
        </w:rPr>
        <w:t>t</w:t>
      </w:r>
      <w:r w:rsidRPr="00343D00">
        <w:rPr>
          <w:spacing w:val="2"/>
          <w:sz w:val="24"/>
          <w:szCs w:val="24"/>
        </w:rPr>
        <w:t>h</w:t>
      </w:r>
      <w:r w:rsidRPr="00343D00">
        <w:rPr>
          <w:sz w:val="24"/>
          <w:szCs w:val="24"/>
        </w:rPr>
        <w:t>e</w:t>
      </w:r>
      <w:r w:rsidRPr="00343D00">
        <w:rPr>
          <w:spacing w:val="-1"/>
          <w:sz w:val="24"/>
          <w:szCs w:val="24"/>
        </w:rPr>
        <w:t xml:space="preserve"> </w:t>
      </w:r>
      <w:r w:rsidRPr="00343D00">
        <w:rPr>
          <w:sz w:val="24"/>
          <w:szCs w:val="24"/>
        </w:rPr>
        <w:t>A</w:t>
      </w:r>
      <w:r w:rsidRPr="00343D00">
        <w:rPr>
          <w:spacing w:val="-1"/>
          <w:sz w:val="24"/>
          <w:szCs w:val="24"/>
        </w:rPr>
        <w:t>r</w:t>
      </w:r>
      <w:r w:rsidRPr="00343D00">
        <w:rPr>
          <w:sz w:val="24"/>
          <w:szCs w:val="24"/>
        </w:rPr>
        <w:t>m</w:t>
      </w:r>
      <w:r w:rsidRPr="00343D00">
        <w:rPr>
          <w:spacing w:val="1"/>
          <w:sz w:val="24"/>
          <w:szCs w:val="24"/>
        </w:rPr>
        <w:t>e</w:t>
      </w:r>
      <w:r w:rsidRPr="00343D00">
        <w:rPr>
          <w:sz w:val="24"/>
          <w:szCs w:val="24"/>
        </w:rPr>
        <w:t xml:space="preserve">d </w:t>
      </w:r>
      <w:r w:rsidRPr="00343D00">
        <w:rPr>
          <w:spacing w:val="-1"/>
          <w:sz w:val="24"/>
          <w:szCs w:val="24"/>
        </w:rPr>
        <w:t>F</w:t>
      </w:r>
      <w:r w:rsidRPr="00343D00">
        <w:rPr>
          <w:sz w:val="24"/>
          <w:szCs w:val="24"/>
        </w:rPr>
        <w:t>o</w:t>
      </w:r>
      <w:r w:rsidRPr="00343D00">
        <w:rPr>
          <w:spacing w:val="-1"/>
          <w:sz w:val="24"/>
          <w:szCs w:val="24"/>
        </w:rPr>
        <w:t>r</w:t>
      </w:r>
      <w:r w:rsidRPr="00343D00">
        <w:rPr>
          <w:spacing w:val="1"/>
          <w:sz w:val="24"/>
          <w:szCs w:val="24"/>
        </w:rPr>
        <w:t>c</w:t>
      </w:r>
      <w:r w:rsidRPr="00343D00">
        <w:rPr>
          <w:spacing w:val="-1"/>
          <w:sz w:val="24"/>
          <w:szCs w:val="24"/>
        </w:rPr>
        <w:t>e</w:t>
      </w:r>
      <w:r w:rsidRPr="00343D00">
        <w:rPr>
          <w:sz w:val="24"/>
          <w:szCs w:val="24"/>
        </w:rPr>
        <w:t>s s</w:t>
      </w:r>
      <w:r w:rsidRPr="00343D00">
        <w:rPr>
          <w:spacing w:val="-1"/>
          <w:sz w:val="24"/>
          <w:szCs w:val="24"/>
        </w:rPr>
        <w:t>er</w:t>
      </w:r>
      <w:r w:rsidRPr="00343D00">
        <w:rPr>
          <w:sz w:val="24"/>
          <w:szCs w:val="24"/>
        </w:rPr>
        <w:t>vi</w:t>
      </w:r>
      <w:r w:rsidRPr="00343D00">
        <w:rPr>
          <w:spacing w:val="2"/>
          <w:sz w:val="24"/>
          <w:szCs w:val="24"/>
        </w:rPr>
        <w:t>n</w:t>
      </w:r>
      <w:r w:rsidRPr="00343D00">
        <w:rPr>
          <w:sz w:val="24"/>
          <w:szCs w:val="24"/>
        </w:rPr>
        <w:t>g</w:t>
      </w:r>
      <w:r w:rsidRPr="00343D00">
        <w:rPr>
          <w:spacing w:val="-2"/>
          <w:sz w:val="24"/>
          <w:szCs w:val="24"/>
        </w:rPr>
        <w:t xml:space="preserve"> </w:t>
      </w:r>
      <w:r w:rsidRPr="00343D00">
        <w:rPr>
          <w:sz w:val="24"/>
          <w:szCs w:val="24"/>
        </w:rPr>
        <w:t xml:space="preserve">on </w:t>
      </w:r>
      <w:r w:rsidRPr="00343D00">
        <w:rPr>
          <w:spacing w:val="1"/>
          <w:sz w:val="24"/>
          <w:szCs w:val="24"/>
        </w:rPr>
        <w:t>a</w:t>
      </w:r>
      <w:r w:rsidRPr="00343D00">
        <w:rPr>
          <w:spacing w:val="-1"/>
          <w:sz w:val="24"/>
          <w:szCs w:val="24"/>
        </w:rPr>
        <w:t>c</w:t>
      </w:r>
      <w:r w:rsidRPr="00343D00">
        <w:rPr>
          <w:sz w:val="24"/>
          <w:szCs w:val="24"/>
        </w:rPr>
        <w:t>tive</w:t>
      </w:r>
      <w:r w:rsidRPr="00343D00">
        <w:rPr>
          <w:spacing w:val="-1"/>
          <w:sz w:val="24"/>
          <w:szCs w:val="24"/>
        </w:rPr>
        <w:t xml:space="preserve"> </w:t>
      </w:r>
      <w:r w:rsidRPr="00343D00">
        <w:rPr>
          <w:sz w:val="24"/>
          <w:szCs w:val="24"/>
        </w:rPr>
        <w:t>du</w:t>
      </w:r>
      <w:r w:rsidRPr="00343D00">
        <w:rPr>
          <w:spacing w:val="3"/>
          <w:sz w:val="24"/>
          <w:szCs w:val="24"/>
        </w:rPr>
        <w:t>t</w:t>
      </w:r>
      <w:r w:rsidRPr="00343D00">
        <w:rPr>
          <w:sz w:val="24"/>
          <w:szCs w:val="24"/>
        </w:rPr>
        <w:t>y</w:t>
      </w:r>
      <w:r w:rsidRPr="00343D00">
        <w:rPr>
          <w:spacing w:val="-5"/>
          <w:sz w:val="24"/>
          <w:szCs w:val="24"/>
        </w:rPr>
        <w:t xml:space="preserve"> </w:t>
      </w:r>
      <w:r w:rsidRPr="00343D00">
        <w:rPr>
          <w:sz w:val="24"/>
          <w:szCs w:val="24"/>
        </w:rPr>
        <w:t>who,</w:t>
      </w:r>
      <w:r w:rsidRPr="00343D00">
        <w:rPr>
          <w:spacing w:val="2"/>
          <w:sz w:val="24"/>
          <w:szCs w:val="24"/>
        </w:rPr>
        <w:t xml:space="preserve"> </w:t>
      </w:r>
      <w:r w:rsidRPr="00343D00">
        <w:rPr>
          <w:spacing w:val="-1"/>
          <w:sz w:val="24"/>
          <w:szCs w:val="24"/>
        </w:rPr>
        <w:t>a</w:t>
      </w:r>
      <w:r w:rsidRPr="00343D00">
        <w:rPr>
          <w:sz w:val="24"/>
          <w:szCs w:val="24"/>
        </w:rPr>
        <w:t>t the</w:t>
      </w:r>
      <w:r w:rsidRPr="00343D00">
        <w:rPr>
          <w:spacing w:val="-1"/>
          <w:sz w:val="24"/>
          <w:szCs w:val="24"/>
        </w:rPr>
        <w:t xml:space="preserve"> </w:t>
      </w:r>
      <w:r w:rsidRPr="00343D00">
        <w:rPr>
          <w:sz w:val="24"/>
          <w:szCs w:val="24"/>
        </w:rPr>
        <w:t>time of</w:t>
      </w:r>
      <w:r w:rsidRPr="00343D00">
        <w:rPr>
          <w:spacing w:val="-1"/>
          <w:sz w:val="24"/>
          <w:szCs w:val="24"/>
        </w:rPr>
        <w:t xml:space="preserve"> a</w:t>
      </w:r>
      <w:r w:rsidRPr="00343D00">
        <w:rPr>
          <w:sz w:val="24"/>
          <w:szCs w:val="24"/>
        </w:rPr>
        <w:t>ppli</w:t>
      </w:r>
      <w:r w:rsidRPr="00343D00">
        <w:rPr>
          <w:spacing w:val="-1"/>
          <w:sz w:val="24"/>
          <w:szCs w:val="24"/>
        </w:rPr>
        <w:t>ca</w:t>
      </w:r>
      <w:r w:rsidRPr="00343D00">
        <w:rPr>
          <w:sz w:val="24"/>
          <w:szCs w:val="24"/>
        </w:rPr>
        <w:t xml:space="preserve">tion </w:t>
      </w:r>
      <w:r w:rsidRPr="00343D00">
        <w:rPr>
          <w:spacing w:val="-1"/>
          <w:sz w:val="24"/>
          <w:szCs w:val="24"/>
        </w:rPr>
        <w:t>f</w:t>
      </w:r>
      <w:r w:rsidRPr="00343D00">
        <w:rPr>
          <w:sz w:val="24"/>
          <w:szCs w:val="24"/>
        </w:rPr>
        <w:t>or</w:t>
      </w:r>
      <w:r w:rsidRPr="00343D00">
        <w:rPr>
          <w:spacing w:val="-1"/>
          <w:sz w:val="24"/>
          <w:szCs w:val="24"/>
        </w:rPr>
        <w:t xml:space="preserve"> </w:t>
      </w:r>
      <w:r w:rsidRPr="00343D00">
        <w:rPr>
          <w:sz w:val="24"/>
          <w:szCs w:val="24"/>
        </w:rPr>
        <w:t>the</w:t>
      </w:r>
      <w:r w:rsidRPr="00343D00">
        <w:rPr>
          <w:spacing w:val="-1"/>
          <w:sz w:val="24"/>
          <w:szCs w:val="24"/>
        </w:rPr>
        <w:t xml:space="preserve"> </w:t>
      </w:r>
      <w:r w:rsidRPr="00343D00">
        <w:rPr>
          <w:spacing w:val="2"/>
          <w:sz w:val="24"/>
          <w:szCs w:val="24"/>
        </w:rPr>
        <w:t>p</w:t>
      </w:r>
      <w:r w:rsidRPr="00343D00">
        <w:rPr>
          <w:spacing w:val="-1"/>
          <w:sz w:val="24"/>
          <w:szCs w:val="24"/>
        </w:rPr>
        <w:t>r</w:t>
      </w:r>
      <w:r w:rsidRPr="00343D00">
        <w:rPr>
          <w:spacing w:val="3"/>
          <w:sz w:val="24"/>
          <w:szCs w:val="24"/>
        </w:rPr>
        <w:t>i</w:t>
      </w:r>
      <w:r w:rsidRPr="00343D00">
        <w:rPr>
          <w:sz w:val="24"/>
          <w:szCs w:val="24"/>
        </w:rPr>
        <w:t>o</w:t>
      </w:r>
      <w:r w:rsidRPr="00343D00">
        <w:rPr>
          <w:spacing w:val="-1"/>
          <w:sz w:val="24"/>
          <w:szCs w:val="24"/>
        </w:rPr>
        <w:t>r</w:t>
      </w:r>
      <w:r w:rsidRPr="00343D00">
        <w:rPr>
          <w:sz w:val="24"/>
          <w:szCs w:val="24"/>
        </w:rPr>
        <w:t>i</w:t>
      </w:r>
      <w:r w:rsidRPr="00343D00">
        <w:rPr>
          <w:spacing w:val="3"/>
          <w:sz w:val="24"/>
          <w:szCs w:val="24"/>
        </w:rPr>
        <w:t>t</w:t>
      </w:r>
      <w:r w:rsidRPr="00343D00">
        <w:rPr>
          <w:spacing w:val="-5"/>
          <w:sz w:val="24"/>
          <w:szCs w:val="24"/>
        </w:rPr>
        <w:t>y</w:t>
      </w:r>
      <w:r w:rsidRPr="00343D00">
        <w:rPr>
          <w:sz w:val="24"/>
          <w:szCs w:val="24"/>
        </w:rPr>
        <w:t>, is list</w:t>
      </w:r>
      <w:r w:rsidRPr="00343D00">
        <w:rPr>
          <w:spacing w:val="-1"/>
          <w:sz w:val="24"/>
          <w:szCs w:val="24"/>
        </w:rPr>
        <w:t>e</w:t>
      </w:r>
      <w:r w:rsidRPr="00343D00">
        <w:rPr>
          <w:sz w:val="24"/>
          <w:szCs w:val="24"/>
        </w:rPr>
        <w:t>d in one</w:t>
      </w:r>
      <w:r w:rsidRPr="00343D00">
        <w:rPr>
          <w:spacing w:val="-1"/>
          <w:sz w:val="24"/>
          <w:szCs w:val="24"/>
        </w:rPr>
        <w:t xml:space="preserve"> </w:t>
      </w:r>
      <w:r w:rsidRPr="00343D00">
        <w:rPr>
          <w:sz w:val="24"/>
          <w:szCs w:val="24"/>
        </w:rPr>
        <w:t>or</w:t>
      </w:r>
      <w:r w:rsidRPr="00343D00">
        <w:rPr>
          <w:spacing w:val="2"/>
          <w:sz w:val="24"/>
          <w:szCs w:val="24"/>
        </w:rPr>
        <w:t xml:space="preserve"> </w:t>
      </w:r>
      <w:r w:rsidRPr="00343D00">
        <w:rPr>
          <w:sz w:val="24"/>
          <w:szCs w:val="24"/>
        </w:rPr>
        <w:t>mo</w:t>
      </w:r>
      <w:r w:rsidRPr="00343D00">
        <w:rPr>
          <w:spacing w:val="-1"/>
          <w:sz w:val="24"/>
          <w:szCs w:val="24"/>
        </w:rPr>
        <w:t>r</w:t>
      </w:r>
      <w:r w:rsidRPr="00343D00">
        <w:rPr>
          <w:sz w:val="24"/>
          <w:szCs w:val="24"/>
        </w:rPr>
        <w:t>e</w:t>
      </w:r>
      <w:r w:rsidRPr="00343D00">
        <w:rPr>
          <w:spacing w:val="-1"/>
          <w:sz w:val="24"/>
          <w:szCs w:val="24"/>
        </w:rPr>
        <w:t xml:space="preserve"> </w:t>
      </w:r>
      <w:r w:rsidRPr="00343D00">
        <w:rPr>
          <w:sz w:val="24"/>
          <w:szCs w:val="24"/>
        </w:rPr>
        <w:t>of</w:t>
      </w:r>
      <w:r w:rsidRPr="00343D00">
        <w:rPr>
          <w:spacing w:val="-1"/>
          <w:sz w:val="24"/>
          <w:szCs w:val="24"/>
        </w:rPr>
        <w:t xml:space="preserve"> </w:t>
      </w:r>
      <w:r w:rsidRPr="00343D00">
        <w:rPr>
          <w:sz w:val="24"/>
          <w:szCs w:val="24"/>
        </w:rPr>
        <w:t>the</w:t>
      </w:r>
      <w:r w:rsidRPr="00343D00">
        <w:rPr>
          <w:spacing w:val="-1"/>
          <w:sz w:val="24"/>
          <w:szCs w:val="24"/>
        </w:rPr>
        <w:t xml:space="preserve"> f</w:t>
      </w:r>
      <w:r w:rsidRPr="00343D00">
        <w:rPr>
          <w:sz w:val="24"/>
          <w:szCs w:val="24"/>
        </w:rPr>
        <w:t>ollowi</w:t>
      </w:r>
      <w:r w:rsidRPr="00343D00">
        <w:rPr>
          <w:spacing w:val="2"/>
          <w:sz w:val="24"/>
          <w:szCs w:val="24"/>
        </w:rPr>
        <w:t>n</w:t>
      </w:r>
      <w:r w:rsidRPr="00343D00">
        <w:rPr>
          <w:sz w:val="24"/>
          <w:szCs w:val="24"/>
        </w:rPr>
        <w:t xml:space="preserve">g </w:t>
      </w:r>
      <w:r w:rsidRPr="00343D00">
        <w:rPr>
          <w:spacing w:val="-1"/>
          <w:sz w:val="24"/>
          <w:szCs w:val="24"/>
        </w:rPr>
        <w:t>ca</w:t>
      </w:r>
      <w:r w:rsidRPr="00343D00">
        <w:rPr>
          <w:sz w:val="24"/>
          <w:szCs w:val="24"/>
        </w:rPr>
        <w:t>t</w:t>
      </w:r>
      <w:r w:rsidRPr="00343D00">
        <w:rPr>
          <w:spacing w:val="1"/>
          <w:sz w:val="24"/>
          <w:szCs w:val="24"/>
        </w:rPr>
        <w:t>e</w:t>
      </w:r>
      <w:r w:rsidRPr="00343D00">
        <w:rPr>
          <w:spacing w:val="-2"/>
          <w:sz w:val="24"/>
          <w:szCs w:val="24"/>
        </w:rPr>
        <w:t>g</w:t>
      </w:r>
      <w:r w:rsidRPr="00343D00">
        <w:rPr>
          <w:sz w:val="24"/>
          <w:szCs w:val="24"/>
        </w:rPr>
        <w:t>o</w:t>
      </w:r>
      <w:r w:rsidRPr="00343D00">
        <w:rPr>
          <w:spacing w:val="-1"/>
          <w:sz w:val="24"/>
          <w:szCs w:val="24"/>
        </w:rPr>
        <w:t>r</w:t>
      </w:r>
      <w:r w:rsidRPr="00343D00">
        <w:rPr>
          <w:sz w:val="24"/>
          <w:szCs w:val="24"/>
        </w:rPr>
        <w:t>i</w:t>
      </w:r>
      <w:r w:rsidRPr="00343D00">
        <w:rPr>
          <w:spacing w:val="-1"/>
          <w:sz w:val="24"/>
          <w:szCs w:val="24"/>
        </w:rPr>
        <w:t>e</w:t>
      </w:r>
      <w:r w:rsidRPr="00343D00">
        <w:rPr>
          <w:sz w:val="24"/>
          <w:szCs w:val="24"/>
        </w:rPr>
        <w:t>s</w:t>
      </w:r>
      <w:r w:rsidRPr="00343D00">
        <w:rPr>
          <w:spacing w:val="3"/>
          <w:sz w:val="24"/>
          <w:szCs w:val="24"/>
        </w:rPr>
        <w:t xml:space="preserve"> </w:t>
      </w:r>
      <w:r w:rsidRPr="00343D00">
        <w:rPr>
          <w:spacing w:val="-1"/>
          <w:sz w:val="24"/>
          <w:szCs w:val="24"/>
        </w:rPr>
        <w:t>a</w:t>
      </w:r>
      <w:r w:rsidRPr="00343D00">
        <w:rPr>
          <w:sz w:val="24"/>
          <w:szCs w:val="24"/>
        </w:rPr>
        <w:t>nd h</w:t>
      </w:r>
      <w:r w:rsidRPr="00343D00">
        <w:rPr>
          <w:spacing w:val="-1"/>
          <w:sz w:val="24"/>
          <w:szCs w:val="24"/>
        </w:rPr>
        <w:t>a</w:t>
      </w:r>
      <w:r w:rsidRPr="00343D00">
        <w:rPr>
          <w:sz w:val="24"/>
          <w:szCs w:val="24"/>
        </w:rPr>
        <w:t>s b</w:t>
      </w:r>
      <w:r w:rsidRPr="00343D00">
        <w:rPr>
          <w:spacing w:val="1"/>
          <w:sz w:val="24"/>
          <w:szCs w:val="24"/>
        </w:rPr>
        <w:t>e</w:t>
      </w:r>
      <w:r w:rsidRPr="00343D00">
        <w:rPr>
          <w:spacing w:val="-1"/>
          <w:sz w:val="24"/>
          <w:szCs w:val="24"/>
        </w:rPr>
        <w:t>e</w:t>
      </w:r>
      <w:r w:rsidRPr="00343D00">
        <w:rPr>
          <w:sz w:val="24"/>
          <w:szCs w:val="24"/>
        </w:rPr>
        <w:t xml:space="preserve">n </w:t>
      </w:r>
      <w:r w:rsidRPr="00343D00">
        <w:rPr>
          <w:spacing w:val="3"/>
          <w:sz w:val="24"/>
          <w:szCs w:val="24"/>
        </w:rPr>
        <w:t>s</w:t>
      </w:r>
      <w:r w:rsidRPr="00343D00">
        <w:rPr>
          <w:sz w:val="24"/>
          <w:szCs w:val="24"/>
        </w:rPr>
        <w:t>o list</w:t>
      </w:r>
      <w:r w:rsidRPr="00343D00">
        <w:rPr>
          <w:spacing w:val="-1"/>
          <w:sz w:val="24"/>
          <w:szCs w:val="24"/>
        </w:rPr>
        <w:t>e</w:t>
      </w:r>
      <w:r w:rsidRPr="00343D00">
        <w:rPr>
          <w:sz w:val="24"/>
          <w:szCs w:val="24"/>
        </w:rPr>
        <w:t xml:space="preserve">d </w:t>
      </w:r>
      <w:r w:rsidRPr="00343D00">
        <w:rPr>
          <w:spacing w:val="-1"/>
          <w:sz w:val="24"/>
          <w:szCs w:val="24"/>
        </w:rPr>
        <w:t>f</w:t>
      </w:r>
      <w:r w:rsidRPr="00343D00">
        <w:rPr>
          <w:sz w:val="24"/>
          <w:szCs w:val="24"/>
        </w:rPr>
        <w:t>or</w:t>
      </w:r>
      <w:r w:rsidRPr="00343D00">
        <w:rPr>
          <w:spacing w:val="-1"/>
          <w:sz w:val="24"/>
          <w:szCs w:val="24"/>
        </w:rPr>
        <w:t xml:space="preserve"> </w:t>
      </w:r>
      <w:r w:rsidRPr="00343D00">
        <w:rPr>
          <w:sz w:val="24"/>
          <w:szCs w:val="24"/>
        </w:rPr>
        <w:t>a</w:t>
      </w:r>
      <w:r w:rsidRPr="00343D00">
        <w:rPr>
          <w:spacing w:val="-1"/>
          <w:sz w:val="24"/>
          <w:szCs w:val="24"/>
        </w:rPr>
        <w:t xml:space="preserve"> </w:t>
      </w:r>
      <w:r w:rsidRPr="00343D00">
        <w:rPr>
          <w:sz w:val="24"/>
          <w:szCs w:val="24"/>
        </w:rPr>
        <w:t>tot</w:t>
      </w:r>
      <w:r w:rsidRPr="00343D00">
        <w:rPr>
          <w:spacing w:val="-1"/>
          <w:sz w:val="24"/>
          <w:szCs w:val="24"/>
        </w:rPr>
        <w:t>a</w:t>
      </w:r>
      <w:r w:rsidRPr="00343D00">
        <w:rPr>
          <w:sz w:val="24"/>
          <w:szCs w:val="24"/>
        </w:rPr>
        <w:t>l of</w:t>
      </w:r>
      <w:r w:rsidRPr="00343D00">
        <w:rPr>
          <w:spacing w:val="-1"/>
          <w:sz w:val="24"/>
          <w:szCs w:val="24"/>
        </w:rPr>
        <w:t xml:space="preserve"> </w:t>
      </w:r>
      <w:r w:rsidRPr="00343D00">
        <w:rPr>
          <w:sz w:val="24"/>
          <w:szCs w:val="24"/>
        </w:rPr>
        <w:t>mo</w:t>
      </w:r>
      <w:r w:rsidRPr="00343D00">
        <w:rPr>
          <w:spacing w:val="2"/>
          <w:sz w:val="24"/>
          <w:szCs w:val="24"/>
        </w:rPr>
        <w:t>r</w:t>
      </w:r>
      <w:r w:rsidRPr="00343D00">
        <w:rPr>
          <w:sz w:val="24"/>
          <w:szCs w:val="24"/>
        </w:rPr>
        <w:t>e</w:t>
      </w:r>
      <w:r w:rsidRPr="00343D00">
        <w:rPr>
          <w:spacing w:val="-1"/>
          <w:sz w:val="24"/>
          <w:szCs w:val="24"/>
        </w:rPr>
        <w:t xml:space="preserve"> </w:t>
      </w:r>
      <w:r w:rsidRPr="00343D00">
        <w:rPr>
          <w:sz w:val="24"/>
          <w:szCs w:val="24"/>
        </w:rPr>
        <w:t>th</w:t>
      </w:r>
      <w:r w:rsidRPr="00343D00">
        <w:rPr>
          <w:spacing w:val="-1"/>
          <w:sz w:val="24"/>
          <w:szCs w:val="24"/>
        </w:rPr>
        <w:t>a</w:t>
      </w:r>
      <w:r w:rsidRPr="00343D00">
        <w:rPr>
          <w:sz w:val="24"/>
          <w:szCs w:val="24"/>
        </w:rPr>
        <w:t>n 90 d</w:t>
      </w:r>
      <w:r w:rsidRPr="00343D00">
        <w:rPr>
          <w:spacing w:val="4"/>
          <w:sz w:val="24"/>
          <w:szCs w:val="24"/>
        </w:rPr>
        <w:t>a</w:t>
      </w:r>
      <w:r w:rsidRPr="00343D00">
        <w:rPr>
          <w:spacing w:val="-5"/>
          <w:sz w:val="24"/>
          <w:szCs w:val="24"/>
        </w:rPr>
        <w:t>y</w:t>
      </w:r>
      <w:r w:rsidRPr="00343D00">
        <w:rPr>
          <w:sz w:val="24"/>
          <w:szCs w:val="24"/>
        </w:rPr>
        <w:t>s:</w:t>
      </w:r>
    </w:p>
    <w:p w14:paraId="14FC508A" w14:textId="77777777" w:rsidR="00B54226" w:rsidRPr="00343D00" w:rsidRDefault="00B54226" w:rsidP="00A635FE">
      <w:pPr>
        <w:numPr>
          <w:ilvl w:val="0"/>
          <w:numId w:val="49"/>
        </w:numPr>
        <w:autoSpaceDE w:val="0"/>
        <w:autoSpaceDN w:val="0"/>
        <w:ind w:left="2790"/>
        <w:rPr>
          <w:sz w:val="24"/>
          <w:szCs w:val="24"/>
        </w:rPr>
      </w:pPr>
      <w:r w:rsidRPr="00343D00">
        <w:rPr>
          <w:sz w:val="24"/>
          <w:szCs w:val="24"/>
        </w:rPr>
        <w:t>missing</w:t>
      </w:r>
      <w:r w:rsidRPr="00343D00">
        <w:rPr>
          <w:spacing w:val="-2"/>
          <w:sz w:val="24"/>
          <w:szCs w:val="24"/>
        </w:rPr>
        <w:t xml:space="preserve"> </w:t>
      </w:r>
      <w:r w:rsidRPr="00343D00">
        <w:rPr>
          <w:sz w:val="24"/>
          <w:szCs w:val="24"/>
        </w:rPr>
        <w:t xml:space="preserve">in </w:t>
      </w:r>
      <w:r w:rsidRPr="00343D00">
        <w:rPr>
          <w:spacing w:val="-1"/>
          <w:sz w:val="24"/>
          <w:szCs w:val="24"/>
        </w:rPr>
        <w:t>ac</w:t>
      </w:r>
      <w:r w:rsidRPr="00343D00">
        <w:rPr>
          <w:sz w:val="24"/>
          <w:szCs w:val="24"/>
        </w:rPr>
        <w:t>tion;</w:t>
      </w:r>
    </w:p>
    <w:p w14:paraId="2EAA816B" w14:textId="77777777" w:rsidR="00B54226" w:rsidRPr="00343D00" w:rsidRDefault="00B54226" w:rsidP="00A635FE">
      <w:pPr>
        <w:numPr>
          <w:ilvl w:val="0"/>
          <w:numId w:val="49"/>
        </w:numPr>
        <w:autoSpaceDE w:val="0"/>
        <w:autoSpaceDN w:val="0"/>
        <w:ind w:left="2790"/>
        <w:rPr>
          <w:sz w:val="24"/>
          <w:szCs w:val="24"/>
        </w:rPr>
      </w:pPr>
      <w:r w:rsidRPr="00343D00">
        <w:rPr>
          <w:spacing w:val="-1"/>
          <w:sz w:val="24"/>
          <w:szCs w:val="24"/>
        </w:rPr>
        <w:t>ca</w:t>
      </w:r>
      <w:r w:rsidRPr="00343D00">
        <w:rPr>
          <w:sz w:val="24"/>
          <w:szCs w:val="24"/>
        </w:rPr>
        <w:t>ptu</w:t>
      </w:r>
      <w:r w:rsidRPr="00343D00">
        <w:rPr>
          <w:spacing w:val="-1"/>
          <w:sz w:val="24"/>
          <w:szCs w:val="24"/>
        </w:rPr>
        <w:t>re</w:t>
      </w:r>
      <w:r w:rsidRPr="00343D00">
        <w:rPr>
          <w:sz w:val="24"/>
          <w:szCs w:val="24"/>
        </w:rPr>
        <w:t>d in line</w:t>
      </w:r>
      <w:r w:rsidRPr="00343D00">
        <w:rPr>
          <w:spacing w:val="-1"/>
          <w:sz w:val="24"/>
          <w:szCs w:val="24"/>
        </w:rPr>
        <w:t xml:space="preserve"> </w:t>
      </w:r>
      <w:r w:rsidRPr="00343D00">
        <w:rPr>
          <w:sz w:val="24"/>
          <w:szCs w:val="24"/>
        </w:rPr>
        <w:t>of</w:t>
      </w:r>
      <w:r w:rsidRPr="00343D00">
        <w:rPr>
          <w:spacing w:val="-1"/>
          <w:sz w:val="24"/>
          <w:szCs w:val="24"/>
        </w:rPr>
        <w:t xml:space="preserve"> </w:t>
      </w:r>
      <w:r w:rsidRPr="00343D00">
        <w:rPr>
          <w:sz w:val="24"/>
          <w:szCs w:val="24"/>
        </w:rPr>
        <w:t>du</w:t>
      </w:r>
      <w:r w:rsidRPr="00343D00">
        <w:rPr>
          <w:spacing w:val="5"/>
          <w:sz w:val="24"/>
          <w:szCs w:val="24"/>
        </w:rPr>
        <w:t>t</w:t>
      </w:r>
      <w:r w:rsidRPr="00343D00">
        <w:rPr>
          <w:sz w:val="24"/>
          <w:szCs w:val="24"/>
        </w:rPr>
        <w:t>y</w:t>
      </w:r>
      <w:r w:rsidRPr="00343D00">
        <w:rPr>
          <w:spacing w:val="-5"/>
          <w:sz w:val="24"/>
          <w:szCs w:val="24"/>
        </w:rPr>
        <w:t xml:space="preserve"> </w:t>
      </w:r>
      <w:r w:rsidRPr="00343D00">
        <w:rPr>
          <w:spacing w:val="2"/>
          <w:sz w:val="24"/>
          <w:szCs w:val="24"/>
        </w:rPr>
        <w:t>b</w:t>
      </w:r>
      <w:r w:rsidRPr="00343D00">
        <w:rPr>
          <w:sz w:val="24"/>
          <w:szCs w:val="24"/>
        </w:rPr>
        <w:t>y</w:t>
      </w:r>
      <w:r w:rsidRPr="00343D00">
        <w:rPr>
          <w:spacing w:val="-2"/>
          <w:sz w:val="24"/>
          <w:szCs w:val="24"/>
        </w:rPr>
        <w:t xml:space="preserve"> </w:t>
      </w:r>
      <w:r w:rsidRPr="00343D00">
        <w:rPr>
          <w:sz w:val="24"/>
          <w:szCs w:val="24"/>
        </w:rPr>
        <w:t>a</w:t>
      </w:r>
      <w:r w:rsidRPr="00343D00">
        <w:rPr>
          <w:spacing w:val="-1"/>
          <w:sz w:val="24"/>
          <w:szCs w:val="24"/>
        </w:rPr>
        <w:t xml:space="preserve"> </w:t>
      </w:r>
      <w:r w:rsidRPr="00343D00">
        <w:rPr>
          <w:sz w:val="24"/>
          <w:szCs w:val="24"/>
        </w:rPr>
        <w:t>hostile</w:t>
      </w:r>
      <w:r w:rsidRPr="00343D00">
        <w:rPr>
          <w:spacing w:val="-1"/>
          <w:sz w:val="24"/>
          <w:szCs w:val="24"/>
        </w:rPr>
        <w:t xml:space="preserve"> f</w:t>
      </w:r>
      <w:r w:rsidRPr="00343D00">
        <w:rPr>
          <w:spacing w:val="2"/>
          <w:sz w:val="24"/>
          <w:szCs w:val="24"/>
        </w:rPr>
        <w:t>o</w:t>
      </w:r>
      <w:r w:rsidRPr="00343D00">
        <w:rPr>
          <w:spacing w:val="-1"/>
          <w:sz w:val="24"/>
          <w:szCs w:val="24"/>
        </w:rPr>
        <w:t>rce</w:t>
      </w:r>
      <w:r w:rsidRPr="00343D00">
        <w:rPr>
          <w:sz w:val="24"/>
          <w:szCs w:val="24"/>
        </w:rPr>
        <w:t xml:space="preserve">; </w:t>
      </w:r>
      <w:r w:rsidRPr="00343D00">
        <w:rPr>
          <w:spacing w:val="2"/>
          <w:sz w:val="24"/>
          <w:szCs w:val="24"/>
        </w:rPr>
        <w:t>o</w:t>
      </w:r>
      <w:r w:rsidRPr="00343D00">
        <w:rPr>
          <w:sz w:val="24"/>
          <w:szCs w:val="24"/>
        </w:rPr>
        <w:t>r</w:t>
      </w:r>
    </w:p>
    <w:p w14:paraId="5E33C40E" w14:textId="77777777" w:rsidR="00B54226" w:rsidRPr="00343D00" w:rsidRDefault="00B54226" w:rsidP="00A635FE">
      <w:pPr>
        <w:numPr>
          <w:ilvl w:val="0"/>
          <w:numId w:val="49"/>
        </w:numPr>
        <w:autoSpaceDE w:val="0"/>
        <w:autoSpaceDN w:val="0"/>
        <w:ind w:left="2790" w:right="211"/>
        <w:rPr>
          <w:sz w:val="24"/>
          <w:szCs w:val="24"/>
        </w:rPr>
      </w:pPr>
      <w:r w:rsidRPr="00343D00">
        <w:rPr>
          <w:spacing w:val="-1"/>
          <w:sz w:val="24"/>
          <w:szCs w:val="24"/>
        </w:rPr>
        <w:t>f</w:t>
      </w:r>
      <w:r w:rsidRPr="00343D00">
        <w:rPr>
          <w:sz w:val="24"/>
          <w:szCs w:val="24"/>
        </w:rPr>
        <w:t>o</w:t>
      </w:r>
      <w:r w:rsidRPr="00343D00">
        <w:rPr>
          <w:spacing w:val="-1"/>
          <w:sz w:val="24"/>
          <w:szCs w:val="24"/>
        </w:rPr>
        <w:t>rc</w:t>
      </w:r>
      <w:r w:rsidRPr="00343D00">
        <w:rPr>
          <w:sz w:val="24"/>
          <w:szCs w:val="24"/>
        </w:rPr>
        <w:t>ib</w:t>
      </w:r>
      <w:r w:rsidRPr="00343D00">
        <w:rPr>
          <w:spacing w:val="5"/>
          <w:sz w:val="24"/>
          <w:szCs w:val="24"/>
        </w:rPr>
        <w:t>l</w:t>
      </w:r>
      <w:r w:rsidRPr="00343D00">
        <w:rPr>
          <w:sz w:val="24"/>
          <w:szCs w:val="24"/>
        </w:rPr>
        <w:t>y</w:t>
      </w:r>
      <w:r w:rsidRPr="00343D00">
        <w:rPr>
          <w:spacing w:val="-5"/>
          <w:sz w:val="24"/>
          <w:szCs w:val="24"/>
        </w:rPr>
        <w:t xml:space="preserve"> </w:t>
      </w:r>
      <w:r w:rsidRPr="00343D00">
        <w:rPr>
          <w:sz w:val="24"/>
          <w:szCs w:val="24"/>
        </w:rPr>
        <w:t>d</w:t>
      </w:r>
      <w:r w:rsidRPr="00343D00">
        <w:rPr>
          <w:spacing w:val="-1"/>
          <w:sz w:val="24"/>
          <w:szCs w:val="24"/>
        </w:rPr>
        <w:t>e</w:t>
      </w:r>
      <w:r w:rsidRPr="00343D00">
        <w:rPr>
          <w:sz w:val="24"/>
          <w:szCs w:val="24"/>
        </w:rPr>
        <w:t>t</w:t>
      </w:r>
      <w:r w:rsidRPr="00343D00">
        <w:rPr>
          <w:spacing w:val="-1"/>
          <w:sz w:val="24"/>
          <w:szCs w:val="24"/>
        </w:rPr>
        <w:t>a</w:t>
      </w:r>
      <w:r w:rsidRPr="00343D00">
        <w:rPr>
          <w:sz w:val="24"/>
          <w:szCs w:val="24"/>
        </w:rPr>
        <w:t>in</w:t>
      </w:r>
      <w:r w:rsidRPr="00343D00">
        <w:rPr>
          <w:spacing w:val="-1"/>
          <w:sz w:val="24"/>
          <w:szCs w:val="24"/>
        </w:rPr>
        <w:t>e</w:t>
      </w:r>
      <w:r w:rsidRPr="00343D00">
        <w:rPr>
          <w:sz w:val="24"/>
          <w:szCs w:val="24"/>
        </w:rPr>
        <w:t xml:space="preserve">d </w:t>
      </w:r>
      <w:r w:rsidRPr="00343D00">
        <w:rPr>
          <w:spacing w:val="2"/>
          <w:sz w:val="24"/>
          <w:szCs w:val="24"/>
        </w:rPr>
        <w:t>o</w:t>
      </w:r>
      <w:r w:rsidRPr="00343D00">
        <w:rPr>
          <w:sz w:val="24"/>
          <w:szCs w:val="24"/>
        </w:rPr>
        <w:t>r</w:t>
      </w:r>
      <w:r w:rsidRPr="00343D00">
        <w:rPr>
          <w:spacing w:val="-1"/>
          <w:sz w:val="24"/>
          <w:szCs w:val="24"/>
        </w:rPr>
        <w:t xml:space="preserve"> </w:t>
      </w:r>
      <w:r w:rsidRPr="00343D00">
        <w:rPr>
          <w:sz w:val="24"/>
          <w:szCs w:val="24"/>
        </w:rPr>
        <w:t>int</w:t>
      </w:r>
      <w:r w:rsidRPr="00343D00">
        <w:rPr>
          <w:spacing w:val="-1"/>
          <w:sz w:val="24"/>
          <w:szCs w:val="24"/>
        </w:rPr>
        <w:t>e</w:t>
      </w:r>
      <w:r w:rsidRPr="00343D00">
        <w:rPr>
          <w:spacing w:val="2"/>
          <w:sz w:val="24"/>
          <w:szCs w:val="24"/>
        </w:rPr>
        <w:t>r</w:t>
      </w:r>
      <w:r w:rsidRPr="00343D00">
        <w:rPr>
          <w:sz w:val="24"/>
          <w:szCs w:val="24"/>
        </w:rPr>
        <w:t>n</w:t>
      </w:r>
      <w:r w:rsidRPr="00343D00">
        <w:rPr>
          <w:spacing w:val="-1"/>
          <w:sz w:val="24"/>
          <w:szCs w:val="24"/>
        </w:rPr>
        <w:t>e</w:t>
      </w:r>
      <w:r w:rsidRPr="00343D00">
        <w:rPr>
          <w:sz w:val="24"/>
          <w:szCs w:val="24"/>
        </w:rPr>
        <w:t>d in line</w:t>
      </w:r>
      <w:r w:rsidRPr="00343D00">
        <w:rPr>
          <w:spacing w:val="-1"/>
          <w:sz w:val="24"/>
          <w:szCs w:val="24"/>
        </w:rPr>
        <w:t xml:space="preserve"> </w:t>
      </w:r>
      <w:r w:rsidRPr="00343D00">
        <w:rPr>
          <w:sz w:val="24"/>
          <w:szCs w:val="24"/>
        </w:rPr>
        <w:t>of</w:t>
      </w:r>
      <w:r w:rsidRPr="00343D00">
        <w:rPr>
          <w:spacing w:val="-1"/>
          <w:sz w:val="24"/>
          <w:szCs w:val="24"/>
        </w:rPr>
        <w:t xml:space="preserve"> </w:t>
      </w:r>
      <w:r w:rsidRPr="00343D00">
        <w:rPr>
          <w:sz w:val="24"/>
          <w:szCs w:val="24"/>
        </w:rPr>
        <w:t>du</w:t>
      </w:r>
      <w:r w:rsidRPr="00343D00">
        <w:rPr>
          <w:spacing w:val="3"/>
          <w:sz w:val="24"/>
          <w:szCs w:val="24"/>
        </w:rPr>
        <w:t>t</w:t>
      </w:r>
      <w:r w:rsidRPr="00343D00">
        <w:rPr>
          <w:sz w:val="24"/>
          <w:szCs w:val="24"/>
        </w:rPr>
        <w:t>y</w:t>
      </w:r>
      <w:r w:rsidRPr="00343D00">
        <w:rPr>
          <w:spacing w:val="-5"/>
          <w:sz w:val="24"/>
          <w:szCs w:val="24"/>
        </w:rPr>
        <w:t xml:space="preserve"> </w:t>
      </w:r>
      <w:r w:rsidRPr="00343D00">
        <w:rPr>
          <w:spacing w:val="5"/>
          <w:sz w:val="24"/>
          <w:szCs w:val="24"/>
        </w:rPr>
        <w:t>b</w:t>
      </w:r>
      <w:r w:rsidRPr="00343D00">
        <w:rPr>
          <w:sz w:val="24"/>
          <w:szCs w:val="24"/>
        </w:rPr>
        <w:t>y</w:t>
      </w:r>
      <w:r w:rsidRPr="00343D00">
        <w:rPr>
          <w:spacing w:val="-2"/>
          <w:sz w:val="24"/>
          <w:szCs w:val="24"/>
        </w:rPr>
        <w:t xml:space="preserve"> </w:t>
      </w:r>
      <w:r w:rsidRPr="00343D00">
        <w:rPr>
          <w:sz w:val="24"/>
          <w:szCs w:val="24"/>
        </w:rPr>
        <w:t>a</w:t>
      </w:r>
      <w:r w:rsidRPr="00343D00">
        <w:rPr>
          <w:spacing w:val="-1"/>
          <w:sz w:val="24"/>
          <w:szCs w:val="24"/>
        </w:rPr>
        <w:t xml:space="preserve"> </w:t>
      </w:r>
      <w:r w:rsidRPr="00343D00">
        <w:rPr>
          <w:spacing w:val="2"/>
          <w:sz w:val="24"/>
          <w:szCs w:val="24"/>
        </w:rPr>
        <w:t>f</w:t>
      </w:r>
      <w:r w:rsidRPr="00343D00">
        <w:rPr>
          <w:sz w:val="24"/>
          <w:szCs w:val="24"/>
        </w:rPr>
        <w:t>o</w:t>
      </w:r>
      <w:r w:rsidRPr="00343D00">
        <w:rPr>
          <w:spacing w:val="-1"/>
          <w:sz w:val="24"/>
          <w:szCs w:val="24"/>
        </w:rPr>
        <w:t>re</w:t>
      </w:r>
      <w:r w:rsidRPr="00343D00">
        <w:rPr>
          <w:sz w:val="24"/>
          <w:szCs w:val="24"/>
        </w:rPr>
        <w:t>i</w:t>
      </w:r>
      <w:r w:rsidRPr="00343D00">
        <w:rPr>
          <w:spacing w:val="-2"/>
          <w:sz w:val="24"/>
          <w:szCs w:val="24"/>
        </w:rPr>
        <w:t>g</w:t>
      </w:r>
      <w:r w:rsidRPr="00343D00">
        <w:rPr>
          <w:sz w:val="24"/>
          <w:szCs w:val="24"/>
        </w:rPr>
        <w:t>n</w:t>
      </w:r>
      <w:r w:rsidRPr="00343D00">
        <w:rPr>
          <w:spacing w:val="2"/>
          <w:sz w:val="24"/>
          <w:szCs w:val="24"/>
        </w:rPr>
        <w:t xml:space="preserve"> </w:t>
      </w:r>
      <w:r w:rsidRPr="00343D00">
        <w:rPr>
          <w:spacing w:val="-2"/>
          <w:sz w:val="24"/>
          <w:szCs w:val="24"/>
        </w:rPr>
        <w:t>g</w:t>
      </w:r>
      <w:r w:rsidRPr="00343D00">
        <w:rPr>
          <w:spacing w:val="2"/>
          <w:sz w:val="24"/>
          <w:szCs w:val="24"/>
        </w:rPr>
        <w:t>o</w:t>
      </w:r>
      <w:r w:rsidRPr="00343D00">
        <w:rPr>
          <w:sz w:val="24"/>
          <w:szCs w:val="24"/>
        </w:rPr>
        <w:t>v</w:t>
      </w:r>
      <w:r w:rsidRPr="00343D00">
        <w:rPr>
          <w:spacing w:val="-1"/>
          <w:sz w:val="24"/>
          <w:szCs w:val="24"/>
        </w:rPr>
        <w:t>er</w:t>
      </w:r>
      <w:r w:rsidRPr="00343D00">
        <w:rPr>
          <w:sz w:val="24"/>
          <w:szCs w:val="24"/>
        </w:rPr>
        <w:t>nm</w:t>
      </w:r>
      <w:r w:rsidRPr="00343D00">
        <w:rPr>
          <w:spacing w:val="-1"/>
          <w:sz w:val="24"/>
          <w:szCs w:val="24"/>
        </w:rPr>
        <w:t>e</w:t>
      </w:r>
      <w:r w:rsidRPr="00343D00">
        <w:rPr>
          <w:sz w:val="24"/>
          <w:szCs w:val="24"/>
        </w:rPr>
        <w:t>nt or</w:t>
      </w:r>
      <w:r w:rsidRPr="00343D00">
        <w:rPr>
          <w:spacing w:val="-1"/>
          <w:sz w:val="24"/>
          <w:szCs w:val="24"/>
        </w:rPr>
        <w:t xml:space="preserve"> </w:t>
      </w:r>
      <w:r w:rsidRPr="00343D00">
        <w:rPr>
          <w:sz w:val="24"/>
          <w:szCs w:val="24"/>
        </w:rPr>
        <w:t>pow</w:t>
      </w:r>
      <w:r w:rsidRPr="00343D00">
        <w:rPr>
          <w:spacing w:val="-1"/>
          <w:sz w:val="24"/>
          <w:szCs w:val="24"/>
        </w:rPr>
        <w:t>er</w:t>
      </w:r>
      <w:r w:rsidR="005571BB" w:rsidRPr="00343D00">
        <w:rPr>
          <w:sz w:val="24"/>
          <w:szCs w:val="24"/>
        </w:rPr>
        <w:t>.</w:t>
      </w:r>
    </w:p>
    <w:p w14:paraId="02F5334B" w14:textId="77777777" w:rsidR="00B54226" w:rsidRPr="00343D00" w:rsidRDefault="00B54226" w:rsidP="00A635FE">
      <w:pPr>
        <w:numPr>
          <w:ilvl w:val="0"/>
          <w:numId w:val="50"/>
        </w:numPr>
        <w:autoSpaceDE w:val="0"/>
        <w:autoSpaceDN w:val="0"/>
        <w:ind w:left="2160" w:right="191"/>
        <w:rPr>
          <w:sz w:val="24"/>
          <w:szCs w:val="24"/>
        </w:rPr>
      </w:pPr>
      <w:r w:rsidRPr="00343D00">
        <w:rPr>
          <w:spacing w:val="-1"/>
          <w:sz w:val="24"/>
          <w:szCs w:val="24"/>
        </w:rPr>
        <w:t>a</w:t>
      </w:r>
      <w:r w:rsidRPr="00343D00">
        <w:rPr>
          <w:spacing w:val="2"/>
          <w:sz w:val="24"/>
          <w:szCs w:val="24"/>
        </w:rPr>
        <w:t>n</w:t>
      </w:r>
      <w:r w:rsidRPr="00343D00">
        <w:rPr>
          <w:sz w:val="24"/>
          <w:szCs w:val="24"/>
        </w:rPr>
        <w:t>y</w:t>
      </w:r>
      <w:r w:rsidRPr="00343D00">
        <w:rPr>
          <w:spacing w:val="-5"/>
          <w:sz w:val="24"/>
          <w:szCs w:val="24"/>
        </w:rPr>
        <w:t xml:space="preserve"> </w:t>
      </w:r>
      <w:r w:rsidRPr="00343D00">
        <w:rPr>
          <w:spacing w:val="2"/>
          <w:sz w:val="24"/>
          <w:szCs w:val="24"/>
        </w:rPr>
        <w:t>v</w:t>
      </w:r>
      <w:r w:rsidRPr="00343D00">
        <w:rPr>
          <w:spacing w:val="-1"/>
          <w:sz w:val="24"/>
          <w:szCs w:val="24"/>
        </w:rPr>
        <w:t>e</w:t>
      </w:r>
      <w:r w:rsidRPr="00343D00">
        <w:rPr>
          <w:sz w:val="24"/>
          <w:szCs w:val="24"/>
        </w:rPr>
        <w:t>t</w:t>
      </w:r>
      <w:r w:rsidRPr="00343D00">
        <w:rPr>
          <w:spacing w:val="-1"/>
          <w:sz w:val="24"/>
          <w:szCs w:val="24"/>
        </w:rPr>
        <w:t>e</w:t>
      </w:r>
      <w:r w:rsidRPr="00343D00">
        <w:rPr>
          <w:spacing w:val="2"/>
          <w:sz w:val="24"/>
          <w:szCs w:val="24"/>
        </w:rPr>
        <w:t>r</w:t>
      </w:r>
      <w:r w:rsidRPr="00343D00">
        <w:rPr>
          <w:spacing w:val="-1"/>
          <w:sz w:val="24"/>
          <w:szCs w:val="24"/>
        </w:rPr>
        <w:t>a</w:t>
      </w:r>
      <w:r w:rsidRPr="00343D00">
        <w:rPr>
          <w:sz w:val="24"/>
          <w:szCs w:val="24"/>
        </w:rPr>
        <w:t>n who h</w:t>
      </w:r>
      <w:r w:rsidRPr="00343D00">
        <w:rPr>
          <w:spacing w:val="-1"/>
          <w:sz w:val="24"/>
          <w:szCs w:val="24"/>
        </w:rPr>
        <w:t>a</w:t>
      </w:r>
      <w:r w:rsidRPr="00343D00">
        <w:rPr>
          <w:sz w:val="24"/>
          <w:szCs w:val="24"/>
        </w:rPr>
        <w:t>s</w:t>
      </w:r>
      <w:r w:rsidRPr="00343D00">
        <w:rPr>
          <w:spacing w:val="3"/>
          <w:sz w:val="24"/>
          <w:szCs w:val="24"/>
        </w:rPr>
        <w:t xml:space="preserve"> </w:t>
      </w:r>
      <w:r w:rsidRPr="00343D00">
        <w:rPr>
          <w:sz w:val="24"/>
          <w:szCs w:val="24"/>
        </w:rPr>
        <w:t>a</w:t>
      </w:r>
      <w:r w:rsidRPr="00343D00">
        <w:rPr>
          <w:spacing w:val="-1"/>
          <w:sz w:val="24"/>
          <w:szCs w:val="24"/>
        </w:rPr>
        <w:t xml:space="preserve"> </w:t>
      </w:r>
      <w:r w:rsidRPr="00343D00">
        <w:rPr>
          <w:sz w:val="24"/>
          <w:szCs w:val="24"/>
        </w:rPr>
        <w:t>tot</w:t>
      </w:r>
      <w:r w:rsidRPr="00343D00">
        <w:rPr>
          <w:spacing w:val="-1"/>
          <w:sz w:val="24"/>
          <w:szCs w:val="24"/>
        </w:rPr>
        <w:t>a</w:t>
      </w:r>
      <w:r w:rsidRPr="00343D00">
        <w:rPr>
          <w:sz w:val="24"/>
          <w:szCs w:val="24"/>
        </w:rPr>
        <w:t>l dis</w:t>
      </w:r>
      <w:r w:rsidRPr="00343D00">
        <w:rPr>
          <w:spacing w:val="-1"/>
          <w:sz w:val="24"/>
          <w:szCs w:val="24"/>
        </w:rPr>
        <w:t>a</w:t>
      </w:r>
      <w:r w:rsidRPr="00343D00">
        <w:rPr>
          <w:sz w:val="24"/>
          <w:szCs w:val="24"/>
        </w:rPr>
        <w:t>bili</w:t>
      </w:r>
      <w:r w:rsidRPr="00343D00">
        <w:rPr>
          <w:spacing w:val="3"/>
          <w:sz w:val="24"/>
          <w:szCs w:val="24"/>
        </w:rPr>
        <w:t>t</w:t>
      </w:r>
      <w:r w:rsidRPr="00343D00">
        <w:rPr>
          <w:sz w:val="24"/>
          <w:szCs w:val="24"/>
        </w:rPr>
        <w:t>y</w:t>
      </w:r>
      <w:r w:rsidRPr="00343D00">
        <w:rPr>
          <w:spacing w:val="-5"/>
          <w:sz w:val="24"/>
          <w:szCs w:val="24"/>
        </w:rPr>
        <w:t xml:space="preserve"> </w:t>
      </w:r>
      <w:r w:rsidRPr="00343D00">
        <w:rPr>
          <w:spacing w:val="-1"/>
          <w:sz w:val="24"/>
          <w:szCs w:val="24"/>
        </w:rPr>
        <w:t>re</w:t>
      </w:r>
      <w:r w:rsidRPr="00343D00">
        <w:rPr>
          <w:sz w:val="24"/>
          <w:szCs w:val="24"/>
        </w:rPr>
        <w:t xml:space="preserve">sulting </w:t>
      </w:r>
      <w:r w:rsidRPr="00343D00">
        <w:rPr>
          <w:spacing w:val="-1"/>
          <w:sz w:val="24"/>
          <w:szCs w:val="24"/>
        </w:rPr>
        <w:t>fr</w:t>
      </w:r>
      <w:r w:rsidRPr="00343D00">
        <w:rPr>
          <w:spacing w:val="2"/>
          <w:sz w:val="24"/>
          <w:szCs w:val="24"/>
        </w:rPr>
        <w:t>o</w:t>
      </w:r>
      <w:r w:rsidRPr="00343D00">
        <w:rPr>
          <w:sz w:val="24"/>
          <w:szCs w:val="24"/>
        </w:rPr>
        <w:t>m a</w:t>
      </w:r>
      <w:r w:rsidRPr="00343D00">
        <w:rPr>
          <w:spacing w:val="-1"/>
          <w:sz w:val="24"/>
          <w:szCs w:val="24"/>
        </w:rPr>
        <w:t xml:space="preserve"> </w:t>
      </w:r>
      <w:r w:rsidRPr="00343D00">
        <w:rPr>
          <w:sz w:val="24"/>
          <w:szCs w:val="24"/>
        </w:rPr>
        <w:t>s</w:t>
      </w:r>
      <w:r w:rsidRPr="00343D00">
        <w:rPr>
          <w:spacing w:val="-1"/>
          <w:sz w:val="24"/>
          <w:szCs w:val="24"/>
        </w:rPr>
        <w:t>er</w:t>
      </w:r>
      <w:r w:rsidRPr="00343D00">
        <w:rPr>
          <w:sz w:val="24"/>
          <w:szCs w:val="24"/>
        </w:rPr>
        <w:t>vi</w:t>
      </w:r>
      <w:r w:rsidRPr="00343D00">
        <w:rPr>
          <w:spacing w:val="-1"/>
          <w:sz w:val="24"/>
          <w:szCs w:val="24"/>
        </w:rPr>
        <w:t>c</w:t>
      </w:r>
      <w:r w:rsidRPr="00343D00">
        <w:rPr>
          <w:spacing w:val="1"/>
          <w:sz w:val="24"/>
          <w:szCs w:val="24"/>
        </w:rPr>
        <w:t>e</w:t>
      </w:r>
      <w:r w:rsidRPr="00343D00">
        <w:rPr>
          <w:spacing w:val="-1"/>
          <w:sz w:val="24"/>
          <w:szCs w:val="24"/>
        </w:rPr>
        <w:t>-c</w:t>
      </w:r>
      <w:r w:rsidRPr="00343D00">
        <w:rPr>
          <w:sz w:val="24"/>
          <w:szCs w:val="24"/>
        </w:rPr>
        <w:t>onn</w:t>
      </w:r>
      <w:r w:rsidRPr="00343D00">
        <w:rPr>
          <w:spacing w:val="1"/>
          <w:sz w:val="24"/>
          <w:szCs w:val="24"/>
        </w:rPr>
        <w:t>e</w:t>
      </w:r>
      <w:r w:rsidRPr="00343D00">
        <w:rPr>
          <w:spacing w:val="-1"/>
          <w:sz w:val="24"/>
          <w:szCs w:val="24"/>
        </w:rPr>
        <w:t>c</w:t>
      </w:r>
      <w:r w:rsidRPr="00343D00">
        <w:rPr>
          <w:sz w:val="24"/>
          <w:szCs w:val="24"/>
        </w:rPr>
        <w:t>t</w:t>
      </w:r>
      <w:r w:rsidRPr="00343D00">
        <w:rPr>
          <w:spacing w:val="-1"/>
          <w:sz w:val="24"/>
          <w:szCs w:val="24"/>
        </w:rPr>
        <w:t>e</w:t>
      </w:r>
      <w:r w:rsidRPr="00343D00">
        <w:rPr>
          <w:sz w:val="24"/>
          <w:szCs w:val="24"/>
        </w:rPr>
        <w:t>d dis</w:t>
      </w:r>
      <w:r w:rsidRPr="00343D00">
        <w:rPr>
          <w:spacing w:val="-1"/>
          <w:sz w:val="24"/>
          <w:szCs w:val="24"/>
        </w:rPr>
        <w:t>a</w:t>
      </w:r>
      <w:r w:rsidRPr="00343D00">
        <w:rPr>
          <w:sz w:val="24"/>
          <w:szCs w:val="24"/>
        </w:rPr>
        <w:t>bili</w:t>
      </w:r>
      <w:r w:rsidRPr="00343D00">
        <w:rPr>
          <w:spacing w:val="3"/>
          <w:sz w:val="24"/>
          <w:szCs w:val="24"/>
        </w:rPr>
        <w:t>t</w:t>
      </w:r>
      <w:r w:rsidRPr="00343D00">
        <w:rPr>
          <w:spacing w:val="-7"/>
          <w:sz w:val="24"/>
          <w:szCs w:val="24"/>
        </w:rPr>
        <w:t>y</w:t>
      </w:r>
      <w:r w:rsidRPr="00343D00">
        <w:rPr>
          <w:sz w:val="24"/>
          <w:szCs w:val="24"/>
        </w:rPr>
        <w:t>,</w:t>
      </w:r>
      <w:r w:rsidRPr="00343D00">
        <w:rPr>
          <w:spacing w:val="2"/>
          <w:sz w:val="24"/>
          <w:szCs w:val="24"/>
        </w:rPr>
        <w:t xml:space="preserve"> </w:t>
      </w:r>
      <w:r w:rsidRPr="00343D00">
        <w:rPr>
          <w:spacing w:val="-1"/>
          <w:sz w:val="24"/>
          <w:szCs w:val="24"/>
        </w:rPr>
        <w:t>a</w:t>
      </w:r>
      <w:r w:rsidRPr="00343D00">
        <w:rPr>
          <w:sz w:val="24"/>
          <w:szCs w:val="24"/>
        </w:rPr>
        <w:t xml:space="preserve">s </w:t>
      </w:r>
      <w:r w:rsidRPr="00343D00">
        <w:rPr>
          <w:spacing w:val="-1"/>
          <w:sz w:val="24"/>
          <w:szCs w:val="24"/>
        </w:rPr>
        <w:t>e</w:t>
      </w:r>
      <w:r w:rsidRPr="00343D00">
        <w:rPr>
          <w:sz w:val="24"/>
          <w:szCs w:val="24"/>
        </w:rPr>
        <w:t>v</w:t>
      </w:r>
      <w:r w:rsidRPr="00343D00">
        <w:rPr>
          <w:spacing w:val="-1"/>
          <w:sz w:val="24"/>
          <w:szCs w:val="24"/>
        </w:rPr>
        <w:t>a</w:t>
      </w:r>
      <w:r w:rsidRPr="00343D00">
        <w:rPr>
          <w:sz w:val="24"/>
          <w:szCs w:val="24"/>
        </w:rPr>
        <w:t>l</w:t>
      </w:r>
      <w:r w:rsidRPr="00343D00">
        <w:rPr>
          <w:spacing w:val="2"/>
          <w:sz w:val="24"/>
          <w:szCs w:val="24"/>
        </w:rPr>
        <w:t>u</w:t>
      </w:r>
      <w:r w:rsidRPr="00343D00">
        <w:rPr>
          <w:spacing w:val="-1"/>
          <w:sz w:val="24"/>
          <w:szCs w:val="24"/>
        </w:rPr>
        <w:t>a</w:t>
      </w:r>
      <w:r w:rsidRPr="00343D00">
        <w:rPr>
          <w:sz w:val="24"/>
          <w:szCs w:val="24"/>
        </w:rPr>
        <w:t>t</w:t>
      </w:r>
      <w:r w:rsidRPr="00343D00">
        <w:rPr>
          <w:spacing w:val="-1"/>
          <w:sz w:val="24"/>
          <w:szCs w:val="24"/>
        </w:rPr>
        <w:t>e</w:t>
      </w:r>
      <w:r w:rsidRPr="00343D00">
        <w:rPr>
          <w:sz w:val="24"/>
          <w:szCs w:val="24"/>
        </w:rPr>
        <w:t xml:space="preserve">d </w:t>
      </w:r>
      <w:r w:rsidRPr="00343D00">
        <w:rPr>
          <w:spacing w:val="2"/>
          <w:sz w:val="24"/>
          <w:szCs w:val="24"/>
        </w:rPr>
        <w:t>b</w:t>
      </w:r>
      <w:r w:rsidRPr="00343D00">
        <w:rPr>
          <w:sz w:val="24"/>
          <w:szCs w:val="24"/>
        </w:rPr>
        <w:t>y</w:t>
      </w:r>
      <w:r w:rsidRPr="00343D00">
        <w:rPr>
          <w:spacing w:val="-2"/>
          <w:sz w:val="24"/>
          <w:szCs w:val="24"/>
        </w:rPr>
        <w:t xml:space="preserve"> </w:t>
      </w:r>
      <w:r w:rsidRPr="00343D00">
        <w:rPr>
          <w:sz w:val="24"/>
          <w:szCs w:val="24"/>
        </w:rPr>
        <w:t>the</w:t>
      </w:r>
      <w:r w:rsidRPr="00343D00">
        <w:rPr>
          <w:spacing w:val="-1"/>
          <w:sz w:val="24"/>
          <w:szCs w:val="24"/>
        </w:rPr>
        <w:t xml:space="preserve"> </w:t>
      </w:r>
      <w:r w:rsidRPr="00343D00">
        <w:rPr>
          <w:sz w:val="24"/>
          <w:szCs w:val="24"/>
        </w:rPr>
        <w:t>U.</w:t>
      </w:r>
      <w:r w:rsidRPr="00343D00">
        <w:rPr>
          <w:spacing w:val="1"/>
          <w:sz w:val="24"/>
          <w:szCs w:val="24"/>
        </w:rPr>
        <w:t>S</w:t>
      </w:r>
      <w:r w:rsidRPr="00343D00">
        <w:rPr>
          <w:sz w:val="24"/>
          <w:szCs w:val="24"/>
        </w:rPr>
        <w:t xml:space="preserve">. </w:t>
      </w:r>
      <w:r w:rsidRPr="00343D00">
        <w:rPr>
          <w:spacing w:val="2"/>
          <w:sz w:val="24"/>
          <w:szCs w:val="24"/>
        </w:rPr>
        <w:t>D</w:t>
      </w:r>
      <w:r w:rsidRPr="00343D00">
        <w:rPr>
          <w:spacing w:val="-1"/>
          <w:sz w:val="24"/>
          <w:szCs w:val="24"/>
        </w:rPr>
        <w:t>e</w:t>
      </w:r>
      <w:r w:rsidRPr="00343D00">
        <w:rPr>
          <w:sz w:val="24"/>
          <w:szCs w:val="24"/>
        </w:rPr>
        <w:t>p</w:t>
      </w:r>
      <w:r w:rsidRPr="00343D00">
        <w:rPr>
          <w:spacing w:val="-1"/>
          <w:sz w:val="24"/>
          <w:szCs w:val="24"/>
        </w:rPr>
        <w:t>ar</w:t>
      </w:r>
      <w:r w:rsidRPr="00343D00">
        <w:rPr>
          <w:sz w:val="24"/>
          <w:szCs w:val="24"/>
        </w:rPr>
        <w:t>tm</w:t>
      </w:r>
      <w:r w:rsidRPr="00343D00">
        <w:rPr>
          <w:spacing w:val="-1"/>
          <w:sz w:val="24"/>
          <w:szCs w:val="24"/>
        </w:rPr>
        <w:t>e</w:t>
      </w:r>
      <w:r w:rsidRPr="00343D00">
        <w:rPr>
          <w:sz w:val="24"/>
          <w:szCs w:val="24"/>
        </w:rPr>
        <w:t>nt of</w:t>
      </w:r>
      <w:r w:rsidRPr="00343D00">
        <w:rPr>
          <w:spacing w:val="2"/>
          <w:sz w:val="24"/>
          <w:szCs w:val="24"/>
        </w:rPr>
        <w:t xml:space="preserve"> </w:t>
      </w:r>
      <w:r w:rsidRPr="00343D00">
        <w:rPr>
          <w:sz w:val="24"/>
          <w:szCs w:val="24"/>
        </w:rPr>
        <w:t>V</w:t>
      </w:r>
      <w:r w:rsidRPr="00343D00">
        <w:rPr>
          <w:spacing w:val="-1"/>
          <w:sz w:val="24"/>
          <w:szCs w:val="24"/>
        </w:rPr>
        <w:t>e</w:t>
      </w:r>
      <w:r w:rsidRPr="00343D00">
        <w:rPr>
          <w:sz w:val="24"/>
          <w:szCs w:val="24"/>
        </w:rPr>
        <w:t>t</w:t>
      </w:r>
      <w:r w:rsidRPr="00343D00">
        <w:rPr>
          <w:spacing w:val="-1"/>
          <w:sz w:val="24"/>
          <w:szCs w:val="24"/>
        </w:rPr>
        <w:t>era</w:t>
      </w:r>
      <w:r w:rsidRPr="00343D00">
        <w:rPr>
          <w:sz w:val="24"/>
          <w:szCs w:val="24"/>
        </w:rPr>
        <w:t>ns</w:t>
      </w:r>
      <w:r w:rsidRPr="00343D00">
        <w:rPr>
          <w:spacing w:val="3"/>
          <w:sz w:val="24"/>
          <w:szCs w:val="24"/>
        </w:rPr>
        <w:t xml:space="preserve"> </w:t>
      </w:r>
      <w:r w:rsidRPr="00343D00">
        <w:rPr>
          <w:sz w:val="24"/>
          <w:szCs w:val="24"/>
        </w:rPr>
        <w:t>A</w:t>
      </w:r>
      <w:r w:rsidRPr="00343D00">
        <w:rPr>
          <w:spacing w:val="-1"/>
          <w:sz w:val="24"/>
          <w:szCs w:val="24"/>
        </w:rPr>
        <w:t>f</w:t>
      </w:r>
      <w:r w:rsidRPr="00343D00">
        <w:rPr>
          <w:spacing w:val="2"/>
          <w:sz w:val="24"/>
          <w:szCs w:val="24"/>
        </w:rPr>
        <w:t>f</w:t>
      </w:r>
      <w:r w:rsidRPr="00343D00">
        <w:rPr>
          <w:spacing w:val="-1"/>
          <w:sz w:val="24"/>
          <w:szCs w:val="24"/>
        </w:rPr>
        <w:t>a</w:t>
      </w:r>
      <w:r w:rsidRPr="00343D00">
        <w:rPr>
          <w:sz w:val="24"/>
          <w:szCs w:val="24"/>
        </w:rPr>
        <w:t>i</w:t>
      </w:r>
      <w:r w:rsidRPr="00343D00">
        <w:rPr>
          <w:spacing w:val="-1"/>
          <w:sz w:val="24"/>
          <w:szCs w:val="24"/>
        </w:rPr>
        <w:t>r</w:t>
      </w:r>
      <w:r w:rsidRPr="00343D00">
        <w:rPr>
          <w:sz w:val="24"/>
          <w:szCs w:val="24"/>
        </w:rPr>
        <w:t>s;</w:t>
      </w:r>
    </w:p>
    <w:p w14:paraId="654255EA" w14:textId="76867E83" w:rsidR="00070EC8" w:rsidRPr="00343D00" w:rsidRDefault="00B54226" w:rsidP="00A635FE">
      <w:pPr>
        <w:numPr>
          <w:ilvl w:val="0"/>
          <w:numId w:val="50"/>
        </w:numPr>
        <w:autoSpaceDE w:val="0"/>
        <w:autoSpaceDN w:val="0"/>
        <w:ind w:left="2160" w:right="251"/>
        <w:rPr>
          <w:sz w:val="24"/>
          <w:szCs w:val="24"/>
        </w:rPr>
      </w:pPr>
      <w:r w:rsidRPr="00343D00">
        <w:rPr>
          <w:spacing w:val="-1"/>
          <w:sz w:val="24"/>
          <w:szCs w:val="24"/>
        </w:rPr>
        <w:t>a</w:t>
      </w:r>
      <w:r w:rsidRPr="00343D00">
        <w:rPr>
          <w:spacing w:val="2"/>
          <w:sz w:val="24"/>
          <w:szCs w:val="24"/>
        </w:rPr>
        <w:t>n</w:t>
      </w:r>
      <w:r w:rsidRPr="00343D00">
        <w:rPr>
          <w:sz w:val="24"/>
          <w:szCs w:val="24"/>
        </w:rPr>
        <w:t>y</w:t>
      </w:r>
      <w:r w:rsidRPr="00343D00">
        <w:rPr>
          <w:spacing w:val="-5"/>
          <w:sz w:val="24"/>
          <w:szCs w:val="24"/>
        </w:rPr>
        <w:t xml:space="preserve"> </w:t>
      </w:r>
      <w:r w:rsidRPr="00343D00">
        <w:rPr>
          <w:spacing w:val="2"/>
          <w:sz w:val="24"/>
          <w:szCs w:val="24"/>
        </w:rPr>
        <w:t>v</w:t>
      </w:r>
      <w:r w:rsidRPr="00343D00">
        <w:rPr>
          <w:spacing w:val="-1"/>
          <w:sz w:val="24"/>
          <w:szCs w:val="24"/>
        </w:rPr>
        <w:t>e</w:t>
      </w:r>
      <w:r w:rsidRPr="00343D00">
        <w:rPr>
          <w:sz w:val="24"/>
          <w:szCs w:val="24"/>
        </w:rPr>
        <w:t>t</w:t>
      </w:r>
      <w:r w:rsidRPr="00343D00">
        <w:rPr>
          <w:spacing w:val="-1"/>
          <w:sz w:val="24"/>
          <w:szCs w:val="24"/>
        </w:rPr>
        <w:t>e</w:t>
      </w:r>
      <w:r w:rsidRPr="00343D00">
        <w:rPr>
          <w:spacing w:val="2"/>
          <w:sz w:val="24"/>
          <w:szCs w:val="24"/>
        </w:rPr>
        <w:t>r</w:t>
      </w:r>
      <w:r w:rsidRPr="00343D00">
        <w:rPr>
          <w:spacing w:val="-1"/>
          <w:sz w:val="24"/>
          <w:szCs w:val="24"/>
        </w:rPr>
        <w:t>a</w:t>
      </w:r>
      <w:r w:rsidRPr="00343D00">
        <w:rPr>
          <w:sz w:val="24"/>
          <w:szCs w:val="24"/>
        </w:rPr>
        <w:t>n who di</w:t>
      </w:r>
      <w:r w:rsidRPr="00343D00">
        <w:rPr>
          <w:spacing w:val="-1"/>
          <w:sz w:val="24"/>
          <w:szCs w:val="24"/>
        </w:rPr>
        <w:t>e</w:t>
      </w:r>
      <w:r w:rsidRPr="00343D00">
        <w:rPr>
          <w:sz w:val="24"/>
          <w:szCs w:val="24"/>
        </w:rPr>
        <w:t>d w</w:t>
      </w:r>
      <w:r w:rsidRPr="00343D00">
        <w:rPr>
          <w:spacing w:val="2"/>
          <w:sz w:val="24"/>
          <w:szCs w:val="24"/>
        </w:rPr>
        <w:t>h</w:t>
      </w:r>
      <w:r w:rsidRPr="00343D00">
        <w:rPr>
          <w:sz w:val="24"/>
          <w:szCs w:val="24"/>
        </w:rPr>
        <w:t>ile</w:t>
      </w:r>
      <w:r w:rsidRPr="00343D00">
        <w:rPr>
          <w:spacing w:val="-1"/>
          <w:sz w:val="24"/>
          <w:szCs w:val="24"/>
        </w:rPr>
        <w:t xml:space="preserve"> </w:t>
      </w:r>
      <w:r w:rsidRPr="00343D00">
        <w:rPr>
          <w:sz w:val="24"/>
          <w:szCs w:val="24"/>
        </w:rPr>
        <w:t>a</w:t>
      </w:r>
      <w:r w:rsidRPr="00343D00">
        <w:rPr>
          <w:spacing w:val="-1"/>
          <w:sz w:val="24"/>
          <w:szCs w:val="24"/>
        </w:rPr>
        <w:t xml:space="preserve"> </w:t>
      </w:r>
      <w:r w:rsidRPr="00343D00">
        <w:rPr>
          <w:sz w:val="24"/>
          <w:szCs w:val="24"/>
        </w:rPr>
        <w:t>dis</w:t>
      </w:r>
      <w:r w:rsidRPr="00343D00">
        <w:rPr>
          <w:spacing w:val="-1"/>
          <w:sz w:val="24"/>
          <w:szCs w:val="24"/>
        </w:rPr>
        <w:t>a</w:t>
      </w:r>
      <w:r w:rsidRPr="00343D00">
        <w:rPr>
          <w:sz w:val="24"/>
          <w:szCs w:val="24"/>
        </w:rPr>
        <w:t>bili</w:t>
      </w:r>
      <w:r w:rsidRPr="00343D00">
        <w:rPr>
          <w:spacing w:val="3"/>
          <w:sz w:val="24"/>
          <w:szCs w:val="24"/>
        </w:rPr>
        <w:t>t</w:t>
      </w:r>
      <w:r w:rsidRPr="00343D00">
        <w:rPr>
          <w:spacing w:val="-5"/>
          <w:sz w:val="24"/>
          <w:szCs w:val="24"/>
        </w:rPr>
        <w:t>y</w:t>
      </w:r>
      <w:r w:rsidRPr="00343D00">
        <w:rPr>
          <w:sz w:val="24"/>
          <w:szCs w:val="24"/>
        </w:rPr>
        <w:t xml:space="preserve">, </w:t>
      </w:r>
      <w:r w:rsidRPr="00343D00">
        <w:rPr>
          <w:spacing w:val="-1"/>
          <w:sz w:val="24"/>
          <w:szCs w:val="24"/>
        </w:rPr>
        <w:t>a</w:t>
      </w:r>
      <w:r w:rsidRPr="00343D00">
        <w:rPr>
          <w:sz w:val="24"/>
          <w:szCs w:val="24"/>
        </w:rPr>
        <w:t>s indi</w:t>
      </w:r>
      <w:r w:rsidRPr="00343D00">
        <w:rPr>
          <w:spacing w:val="-1"/>
          <w:sz w:val="24"/>
          <w:szCs w:val="24"/>
        </w:rPr>
        <w:t>ca</w:t>
      </w:r>
      <w:r w:rsidRPr="00343D00">
        <w:rPr>
          <w:spacing w:val="3"/>
          <w:sz w:val="24"/>
          <w:szCs w:val="24"/>
        </w:rPr>
        <w:t>t</w:t>
      </w:r>
      <w:r w:rsidRPr="00343D00">
        <w:rPr>
          <w:spacing w:val="-1"/>
          <w:sz w:val="24"/>
          <w:szCs w:val="24"/>
        </w:rPr>
        <w:t>e</w:t>
      </w:r>
      <w:r w:rsidRPr="00343D00">
        <w:rPr>
          <w:sz w:val="24"/>
          <w:szCs w:val="24"/>
        </w:rPr>
        <w:t>d in p</w:t>
      </w:r>
      <w:r w:rsidRPr="00343D00">
        <w:rPr>
          <w:spacing w:val="-1"/>
          <w:sz w:val="24"/>
          <w:szCs w:val="24"/>
        </w:rPr>
        <w:t>ar</w:t>
      </w:r>
      <w:r w:rsidRPr="00343D00">
        <w:rPr>
          <w:spacing w:val="1"/>
          <w:sz w:val="24"/>
          <w:szCs w:val="24"/>
        </w:rPr>
        <w:t>a</w:t>
      </w:r>
      <w:r w:rsidRPr="00343D00">
        <w:rPr>
          <w:sz w:val="24"/>
          <w:szCs w:val="24"/>
        </w:rPr>
        <w:t>g</w:t>
      </w:r>
      <w:r w:rsidRPr="00343D00">
        <w:rPr>
          <w:spacing w:val="-1"/>
          <w:sz w:val="24"/>
          <w:szCs w:val="24"/>
        </w:rPr>
        <w:t>ra</w:t>
      </w:r>
      <w:r w:rsidRPr="00343D00">
        <w:rPr>
          <w:sz w:val="24"/>
          <w:szCs w:val="24"/>
        </w:rPr>
        <w:t xml:space="preserve">ph </w:t>
      </w:r>
      <w:r w:rsidRPr="00343D00">
        <w:rPr>
          <w:spacing w:val="-1"/>
          <w:sz w:val="24"/>
          <w:szCs w:val="24"/>
        </w:rPr>
        <w:t>(</w:t>
      </w:r>
      <w:r w:rsidRPr="00343D00">
        <w:rPr>
          <w:spacing w:val="2"/>
          <w:sz w:val="24"/>
          <w:szCs w:val="24"/>
        </w:rPr>
        <w:t>3</w:t>
      </w:r>
      <w:r w:rsidRPr="00343D00">
        <w:rPr>
          <w:sz w:val="24"/>
          <w:szCs w:val="24"/>
        </w:rPr>
        <w:t>)</w:t>
      </w:r>
      <w:r w:rsidRPr="00343D00">
        <w:rPr>
          <w:spacing w:val="-1"/>
          <w:sz w:val="24"/>
          <w:szCs w:val="24"/>
        </w:rPr>
        <w:t xml:space="preserve"> </w:t>
      </w:r>
      <w:r w:rsidRPr="00343D00">
        <w:rPr>
          <w:sz w:val="24"/>
          <w:szCs w:val="24"/>
        </w:rPr>
        <w:t>of this s</w:t>
      </w:r>
      <w:r w:rsidRPr="00343D00">
        <w:rPr>
          <w:spacing w:val="-1"/>
          <w:sz w:val="24"/>
          <w:szCs w:val="24"/>
        </w:rPr>
        <w:t>ec</w:t>
      </w:r>
      <w:r w:rsidRPr="00343D00">
        <w:rPr>
          <w:sz w:val="24"/>
          <w:szCs w:val="24"/>
        </w:rPr>
        <w:t>tion, w</w:t>
      </w:r>
      <w:r w:rsidRPr="00343D00">
        <w:rPr>
          <w:spacing w:val="-1"/>
          <w:sz w:val="24"/>
          <w:szCs w:val="24"/>
        </w:rPr>
        <w:t>a</w:t>
      </w:r>
      <w:r w:rsidRPr="00343D00">
        <w:rPr>
          <w:sz w:val="24"/>
          <w:szCs w:val="24"/>
        </w:rPr>
        <w:t xml:space="preserve">s in </w:t>
      </w:r>
      <w:r w:rsidRPr="00343D00">
        <w:rPr>
          <w:spacing w:val="-1"/>
          <w:sz w:val="24"/>
          <w:szCs w:val="24"/>
        </w:rPr>
        <w:t>e</w:t>
      </w:r>
      <w:r w:rsidRPr="00343D00">
        <w:rPr>
          <w:spacing w:val="2"/>
          <w:sz w:val="24"/>
          <w:szCs w:val="24"/>
        </w:rPr>
        <w:t>x</w:t>
      </w:r>
      <w:r w:rsidRPr="00343D00">
        <w:rPr>
          <w:sz w:val="24"/>
          <w:szCs w:val="24"/>
        </w:rPr>
        <w:t>ist</w:t>
      </w:r>
      <w:r w:rsidRPr="00343D00">
        <w:rPr>
          <w:spacing w:val="-3"/>
          <w:sz w:val="24"/>
          <w:szCs w:val="24"/>
        </w:rPr>
        <w:t>e</w:t>
      </w:r>
      <w:r w:rsidRPr="00343D00">
        <w:rPr>
          <w:sz w:val="24"/>
          <w:szCs w:val="24"/>
        </w:rPr>
        <w:t>n</w:t>
      </w:r>
      <w:r w:rsidRPr="00343D00">
        <w:rPr>
          <w:spacing w:val="-1"/>
          <w:sz w:val="24"/>
          <w:szCs w:val="24"/>
        </w:rPr>
        <w:t>ce</w:t>
      </w:r>
      <w:r w:rsidRPr="00343D00">
        <w:rPr>
          <w:sz w:val="24"/>
          <w:szCs w:val="24"/>
        </w:rPr>
        <w:t>.</w:t>
      </w:r>
      <w:r w:rsidR="00120D30" w:rsidRPr="00343D00">
        <w:rPr>
          <w:sz w:val="24"/>
          <w:szCs w:val="24"/>
        </w:rPr>
        <w:br/>
      </w:r>
    </w:p>
    <w:p w14:paraId="3CE6EEB0" w14:textId="77777777" w:rsidR="00B54226" w:rsidRPr="00343D00" w:rsidRDefault="00B54226" w:rsidP="00E624E5">
      <w:pPr>
        <w:numPr>
          <w:ilvl w:val="0"/>
          <w:numId w:val="111"/>
        </w:numPr>
        <w:autoSpaceDE w:val="0"/>
        <w:autoSpaceDN w:val="0"/>
        <w:rPr>
          <w:sz w:val="24"/>
          <w:szCs w:val="24"/>
        </w:rPr>
      </w:pPr>
      <w:r w:rsidRPr="00343D00">
        <w:rPr>
          <w:sz w:val="24"/>
          <w:szCs w:val="24"/>
        </w:rPr>
        <w:t>State qualified spouse—a spouse:</w:t>
      </w:r>
    </w:p>
    <w:p w14:paraId="025FB95F" w14:textId="77777777" w:rsidR="00B54226" w:rsidRPr="00343D00" w:rsidRDefault="00B54226" w:rsidP="00A635FE">
      <w:pPr>
        <w:numPr>
          <w:ilvl w:val="0"/>
          <w:numId w:val="51"/>
        </w:numPr>
        <w:autoSpaceDE w:val="0"/>
        <w:autoSpaceDN w:val="0"/>
        <w:ind w:left="2160"/>
        <w:rPr>
          <w:sz w:val="24"/>
          <w:szCs w:val="24"/>
        </w:rPr>
      </w:pPr>
      <w:r w:rsidRPr="00343D00">
        <w:rPr>
          <w:sz w:val="24"/>
          <w:szCs w:val="24"/>
        </w:rPr>
        <w:t>who m</w:t>
      </w:r>
      <w:r w:rsidRPr="00343D00">
        <w:rPr>
          <w:spacing w:val="-1"/>
          <w:sz w:val="24"/>
          <w:szCs w:val="24"/>
        </w:rPr>
        <w:t>ee</w:t>
      </w:r>
      <w:r w:rsidRPr="00343D00">
        <w:rPr>
          <w:sz w:val="24"/>
          <w:szCs w:val="24"/>
        </w:rPr>
        <w:t>ts the</w:t>
      </w:r>
      <w:r w:rsidRPr="00343D00">
        <w:rPr>
          <w:spacing w:val="-1"/>
          <w:sz w:val="24"/>
          <w:szCs w:val="24"/>
        </w:rPr>
        <w:t xml:space="preserve"> </w:t>
      </w:r>
      <w:r w:rsidRPr="00343D00">
        <w:rPr>
          <w:sz w:val="24"/>
          <w:szCs w:val="24"/>
        </w:rPr>
        <w:t>d</w:t>
      </w:r>
      <w:r w:rsidRPr="00343D00">
        <w:rPr>
          <w:spacing w:val="-1"/>
          <w:sz w:val="24"/>
          <w:szCs w:val="24"/>
        </w:rPr>
        <w:t>ef</w:t>
      </w:r>
      <w:r w:rsidRPr="00343D00">
        <w:rPr>
          <w:sz w:val="24"/>
          <w:szCs w:val="24"/>
        </w:rPr>
        <w:t>inition</w:t>
      </w:r>
      <w:r w:rsidRPr="00343D00">
        <w:rPr>
          <w:spacing w:val="2"/>
          <w:sz w:val="24"/>
          <w:szCs w:val="24"/>
        </w:rPr>
        <w:t xml:space="preserve"> </w:t>
      </w:r>
      <w:r w:rsidRPr="00343D00">
        <w:rPr>
          <w:sz w:val="24"/>
          <w:szCs w:val="24"/>
        </w:rPr>
        <w:t>of</w:t>
      </w:r>
      <w:r w:rsidRPr="00343D00">
        <w:rPr>
          <w:spacing w:val="-1"/>
          <w:sz w:val="24"/>
          <w:szCs w:val="24"/>
        </w:rPr>
        <w:t xml:space="preserve"> fe</w:t>
      </w:r>
      <w:r w:rsidRPr="00343D00">
        <w:rPr>
          <w:sz w:val="24"/>
          <w:szCs w:val="24"/>
        </w:rPr>
        <w:t>d</w:t>
      </w:r>
      <w:r w:rsidRPr="00343D00">
        <w:rPr>
          <w:spacing w:val="1"/>
          <w:sz w:val="24"/>
          <w:szCs w:val="24"/>
        </w:rPr>
        <w:t>e</w:t>
      </w:r>
      <w:r w:rsidRPr="00343D00">
        <w:rPr>
          <w:spacing w:val="-1"/>
          <w:sz w:val="24"/>
          <w:szCs w:val="24"/>
        </w:rPr>
        <w:t>ra</w:t>
      </w:r>
      <w:r w:rsidRPr="00343D00">
        <w:rPr>
          <w:sz w:val="24"/>
          <w:szCs w:val="24"/>
        </w:rPr>
        <w:t>l qu</w:t>
      </w:r>
      <w:r w:rsidRPr="00343D00">
        <w:rPr>
          <w:spacing w:val="-1"/>
          <w:sz w:val="24"/>
          <w:szCs w:val="24"/>
        </w:rPr>
        <w:t>a</w:t>
      </w:r>
      <w:r w:rsidRPr="00343D00">
        <w:rPr>
          <w:sz w:val="24"/>
          <w:szCs w:val="24"/>
        </w:rPr>
        <w:t>li</w:t>
      </w:r>
      <w:r w:rsidRPr="00343D00">
        <w:rPr>
          <w:spacing w:val="-1"/>
          <w:sz w:val="24"/>
          <w:szCs w:val="24"/>
        </w:rPr>
        <w:t>f</w:t>
      </w:r>
      <w:r w:rsidRPr="00343D00">
        <w:rPr>
          <w:sz w:val="24"/>
          <w:szCs w:val="24"/>
        </w:rPr>
        <w:t>i</w:t>
      </w:r>
      <w:r w:rsidRPr="00343D00">
        <w:rPr>
          <w:spacing w:val="-1"/>
          <w:sz w:val="24"/>
          <w:szCs w:val="24"/>
        </w:rPr>
        <w:t>e</w:t>
      </w:r>
      <w:r w:rsidRPr="00343D00">
        <w:rPr>
          <w:sz w:val="24"/>
          <w:szCs w:val="24"/>
        </w:rPr>
        <w:t>d spou</w:t>
      </w:r>
      <w:r w:rsidRPr="00343D00">
        <w:rPr>
          <w:spacing w:val="3"/>
          <w:sz w:val="24"/>
          <w:szCs w:val="24"/>
        </w:rPr>
        <w:t>s</w:t>
      </w:r>
      <w:r w:rsidRPr="00343D00">
        <w:rPr>
          <w:spacing w:val="-1"/>
          <w:sz w:val="24"/>
          <w:szCs w:val="24"/>
        </w:rPr>
        <w:t>e</w:t>
      </w:r>
      <w:r w:rsidRPr="00343D00">
        <w:rPr>
          <w:sz w:val="24"/>
          <w:szCs w:val="24"/>
        </w:rPr>
        <w:t>; or</w:t>
      </w:r>
    </w:p>
    <w:p w14:paraId="2D57266A" w14:textId="77777777" w:rsidR="00B54226" w:rsidRPr="00343D00" w:rsidRDefault="00B54226" w:rsidP="00A635FE">
      <w:pPr>
        <w:numPr>
          <w:ilvl w:val="0"/>
          <w:numId w:val="51"/>
        </w:numPr>
        <w:autoSpaceDE w:val="0"/>
        <w:autoSpaceDN w:val="0"/>
        <w:ind w:left="2160" w:right="251"/>
        <w:rPr>
          <w:sz w:val="24"/>
          <w:szCs w:val="24"/>
        </w:rPr>
      </w:pPr>
      <w:r w:rsidRPr="00343D00">
        <w:rPr>
          <w:sz w:val="24"/>
          <w:szCs w:val="24"/>
        </w:rPr>
        <w:t>of</w:t>
      </w:r>
      <w:r w:rsidRPr="00343D00">
        <w:rPr>
          <w:spacing w:val="-1"/>
          <w:sz w:val="24"/>
          <w:szCs w:val="24"/>
        </w:rPr>
        <w:t xml:space="preserve"> a</w:t>
      </w:r>
      <w:r w:rsidRPr="00343D00">
        <w:rPr>
          <w:spacing w:val="5"/>
          <w:sz w:val="24"/>
          <w:szCs w:val="24"/>
        </w:rPr>
        <w:t>n</w:t>
      </w:r>
      <w:r w:rsidRPr="00343D00">
        <w:rPr>
          <w:sz w:val="24"/>
          <w:szCs w:val="24"/>
        </w:rPr>
        <w:t>y</w:t>
      </w:r>
      <w:r w:rsidRPr="00343D00">
        <w:rPr>
          <w:spacing w:val="-5"/>
          <w:sz w:val="24"/>
          <w:szCs w:val="24"/>
        </w:rPr>
        <w:t xml:space="preserve"> </w:t>
      </w:r>
      <w:r w:rsidRPr="00343D00">
        <w:rPr>
          <w:sz w:val="24"/>
          <w:szCs w:val="24"/>
        </w:rPr>
        <w:t>m</w:t>
      </w:r>
      <w:r w:rsidRPr="00343D00">
        <w:rPr>
          <w:spacing w:val="-1"/>
          <w:sz w:val="24"/>
          <w:szCs w:val="24"/>
        </w:rPr>
        <w:t>e</w:t>
      </w:r>
      <w:r w:rsidRPr="00343D00">
        <w:rPr>
          <w:sz w:val="24"/>
          <w:szCs w:val="24"/>
        </w:rPr>
        <w:t>mb</w:t>
      </w:r>
      <w:r w:rsidRPr="00343D00">
        <w:rPr>
          <w:spacing w:val="-1"/>
          <w:sz w:val="24"/>
          <w:szCs w:val="24"/>
        </w:rPr>
        <w:t>e</w:t>
      </w:r>
      <w:r w:rsidRPr="00343D00">
        <w:rPr>
          <w:sz w:val="24"/>
          <w:szCs w:val="24"/>
        </w:rPr>
        <w:t>r</w:t>
      </w:r>
      <w:r w:rsidRPr="00343D00">
        <w:rPr>
          <w:spacing w:val="-1"/>
          <w:sz w:val="24"/>
          <w:szCs w:val="24"/>
        </w:rPr>
        <w:t xml:space="preserve"> </w:t>
      </w:r>
      <w:r w:rsidRPr="00343D00">
        <w:rPr>
          <w:spacing w:val="2"/>
          <w:sz w:val="24"/>
          <w:szCs w:val="24"/>
        </w:rPr>
        <w:t>o</w:t>
      </w:r>
      <w:r w:rsidRPr="00343D00">
        <w:rPr>
          <w:sz w:val="24"/>
          <w:szCs w:val="24"/>
        </w:rPr>
        <w:t>f</w:t>
      </w:r>
      <w:r w:rsidRPr="00343D00">
        <w:rPr>
          <w:spacing w:val="-1"/>
          <w:sz w:val="24"/>
          <w:szCs w:val="24"/>
        </w:rPr>
        <w:t xml:space="preserve"> </w:t>
      </w:r>
      <w:r w:rsidRPr="00343D00">
        <w:rPr>
          <w:sz w:val="24"/>
          <w:szCs w:val="24"/>
        </w:rPr>
        <w:t>the</w:t>
      </w:r>
      <w:r w:rsidRPr="00343D00">
        <w:rPr>
          <w:spacing w:val="-1"/>
          <w:sz w:val="24"/>
          <w:szCs w:val="24"/>
        </w:rPr>
        <w:t xml:space="preserve"> </w:t>
      </w:r>
      <w:r w:rsidRPr="00343D00">
        <w:rPr>
          <w:sz w:val="24"/>
          <w:szCs w:val="24"/>
        </w:rPr>
        <w:t>A</w:t>
      </w:r>
      <w:r w:rsidRPr="00343D00">
        <w:rPr>
          <w:spacing w:val="2"/>
          <w:sz w:val="24"/>
          <w:szCs w:val="24"/>
        </w:rPr>
        <w:t>r</w:t>
      </w:r>
      <w:r w:rsidRPr="00343D00">
        <w:rPr>
          <w:sz w:val="24"/>
          <w:szCs w:val="24"/>
        </w:rPr>
        <w:t>m</w:t>
      </w:r>
      <w:r w:rsidRPr="00343D00">
        <w:rPr>
          <w:spacing w:val="-1"/>
          <w:sz w:val="24"/>
          <w:szCs w:val="24"/>
        </w:rPr>
        <w:t>e</w:t>
      </w:r>
      <w:r w:rsidRPr="00343D00">
        <w:rPr>
          <w:sz w:val="24"/>
          <w:szCs w:val="24"/>
        </w:rPr>
        <w:t xml:space="preserve">d </w:t>
      </w:r>
      <w:r w:rsidRPr="00343D00">
        <w:rPr>
          <w:spacing w:val="-1"/>
          <w:sz w:val="24"/>
          <w:szCs w:val="24"/>
        </w:rPr>
        <w:t>F</w:t>
      </w:r>
      <w:r w:rsidRPr="00343D00">
        <w:rPr>
          <w:sz w:val="24"/>
          <w:szCs w:val="24"/>
        </w:rPr>
        <w:t>o</w:t>
      </w:r>
      <w:r w:rsidRPr="00343D00">
        <w:rPr>
          <w:spacing w:val="-1"/>
          <w:sz w:val="24"/>
          <w:szCs w:val="24"/>
        </w:rPr>
        <w:t>r</w:t>
      </w:r>
      <w:r w:rsidRPr="00343D00">
        <w:rPr>
          <w:spacing w:val="1"/>
          <w:sz w:val="24"/>
          <w:szCs w:val="24"/>
        </w:rPr>
        <w:t>c</w:t>
      </w:r>
      <w:r w:rsidRPr="00343D00">
        <w:rPr>
          <w:spacing w:val="-1"/>
          <w:sz w:val="24"/>
          <w:szCs w:val="24"/>
        </w:rPr>
        <w:t>e</w:t>
      </w:r>
      <w:r w:rsidRPr="00343D00">
        <w:rPr>
          <w:sz w:val="24"/>
          <w:szCs w:val="24"/>
        </w:rPr>
        <w:t>s who di</w:t>
      </w:r>
      <w:r w:rsidRPr="00343D00">
        <w:rPr>
          <w:spacing w:val="-1"/>
          <w:sz w:val="24"/>
          <w:szCs w:val="24"/>
        </w:rPr>
        <w:t>e</w:t>
      </w:r>
      <w:r w:rsidRPr="00343D00">
        <w:rPr>
          <w:sz w:val="24"/>
          <w:szCs w:val="24"/>
        </w:rPr>
        <w:t>d w</w:t>
      </w:r>
      <w:r w:rsidRPr="00343D00">
        <w:rPr>
          <w:spacing w:val="2"/>
          <w:sz w:val="24"/>
          <w:szCs w:val="24"/>
        </w:rPr>
        <w:t>h</w:t>
      </w:r>
      <w:r w:rsidRPr="00343D00">
        <w:rPr>
          <w:sz w:val="24"/>
          <w:szCs w:val="24"/>
        </w:rPr>
        <w:t>ile</w:t>
      </w:r>
      <w:r w:rsidRPr="00343D00">
        <w:rPr>
          <w:spacing w:val="-1"/>
          <w:sz w:val="24"/>
          <w:szCs w:val="24"/>
        </w:rPr>
        <w:t xml:space="preserve"> </w:t>
      </w:r>
      <w:r w:rsidRPr="00343D00">
        <w:rPr>
          <w:sz w:val="24"/>
          <w:szCs w:val="24"/>
        </w:rPr>
        <w:t>s</w:t>
      </w:r>
      <w:r w:rsidRPr="00343D00">
        <w:rPr>
          <w:spacing w:val="-1"/>
          <w:sz w:val="24"/>
          <w:szCs w:val="24"/>
        </w:rPr>
        <w:t>er</w:t>
      </w:r>
      <w:r w:rsidRPr="00343D00">
        <w:rPr>
          <w:sz w:val="24"/>
          <w:szCs w:val="24"/>
        </w:rPr>
        <w:t>ving</w:t>
      </w:r>
      <w:r w:rsidRPr="00343D00">
        <w:rPr>
          <w:spacing w:val="-2"/>
          <w:sz w:val="24"/>
          <w:szCs w:val="24"/>
        </w:rPr>
        <w:t xml:space="preserve"> </w:t>
      </w:r>
      <w:r w:rsidRPr="00343D00">
        <w:rPr>
          <w:sz w:val="24"/>
          <w:szCs w:val="24"/>
        </w:rPr>
        <w:t>on</w:t>
      </w:r>
      <w:r w:rsidRPr="00343D00">
        <w:rPr>
          <w:spacing w:val="2"/>
          <w:sz w:val="24"/>
          <w:szCs w:val="24"/>
        </w:rPr>
        <w:t xml:space="preserve"> </w:t>
      </w:r>
      <w:r w:rsidRPr="00343D00">
        <w:rPr>
          <w:spacing w:val="-1"/>
          <w:sz w:val="24"/>
          <w:szCs w:val="24"/>
        </w:rPr>
        <w:t>ac</w:t>
      </w:r>
      <w:r w:rsidRPr="00343D00">
        <w:rPr>
          <w:sz w:val="24"/>
          <w:szCs w:val="24"/>
        </w:rPr>
        <w:t>tive milit</w:t>
      </w:r>
      <w:r w:rsidRPr="00343D00">
        <w:rPr>
          <w:spacing w:val="-1"/>
          <w:sz w:val="24"/>
          <w:szCs w:val="24"/>
        </w:rPr>
        <w:t>a</w:t>
      </w:r>
      <w:r w:rsidRPr="00343D00">
        <w:rPr>
          <w:spacing w:val="2"/>
          <w:sz w:val="24"/>
          <w:szCs w:val="24"/>
        </w:rPr>
        <w:t>r</w:t>
      </w:r>
      <w:r w:rsidRPr="00343D00">
        <w:rPr>
          <w:spacing w:val="-5"/>
          <w:sz w:val="24"/>
          <w:szCs w:val="24"/>
        </w:rPr>
        <w:t>y</w:t>
      </w:r>
      <w:r w:rsidRPr="00343D00">
        <w:rPr>
          <w:sz w:val="24"/>
          <w:szCs w:val="24"/>
        </w:rPr>
        <w:t>, n</w:t>
      </w:r>
      <w:r w:rsidRPr="00343D00">
        <w:rPr>
          <w:spacing w:val="-1"/>
          <w:sz w:val="24"/>
          <w:szCs w:val="24"/>
        </w:rPr>
        <w:t>a</w:t>
      </w:r>
      <w:r w:rsidRPr="00343D00">
        <w:rPr>
          <w:sz w:val="24"/>
          <w:szCs w:val="24"/>
        </w:rPr>
        <w:t>v</w:t>
      </w:r>
      <w:r w:rsidRPr="00343D00">
        <w:rPr>
          <w:spacing w:val="-1"/>
          <w:sz w:val="24"/>
          <w:szCs w:val="24"/>
        </w:rPr>
        <w:t>a</w:t>
      </w:r>
      <w:r w:rsidRPr="00343D00">
        <w:rPr>
          <w:sz w:val="24"/>
          <w:szCs w:val="24"/>
        </w:rPr>
        <w:t xml:space="preserve">l, </w:t>
      </w:r>
      <w:r w:rsidRPr="00343D00">
        <w:rPr>
          <w:spacing w:val="2"/>
          <w:sz w:val="24"/>
          <w:szCs w:val="24"/>
        </w:rPr>
        <w:t>o</w:t>
      </w:r>
      <w:r w:rsidRPr="00343D00">
        <w:rPr>
          <w:sz w:val="24"/>
          <w:szCs w:val="24"/>
        </w:rPr>
        <w:t>r</w:t>
      </w:r>
      <w:r w:rsidRPr="00343D00">
        <w:rPr>
          <w:spacing w:val="-1"/>
          <w:sz w:val="24"/>
          <w:szCs w:val="24"/>
        </w:rPr>
        <w:t xml:space="preserve"> a</w:t>
      </w:r>
      <w:r w:rsidRPr="00343D00">
        <w:rPr>
          <w:sz w:val="24"/>
          <w:szCs w:val="24"/>
        </w:rPr>
        <w:t>ir</w:t>
      </w:r>
      <w:r w:rsidRPr="00343D00">
        <w:rPr>
          <w:spacing w:val="-1"/>
          <w:sz w:val="24"/>
          <w:szCs w:val="24"/>
        </w:rPr>
        <w:t xml:space="preserve"> </w:t>
      </w:r>
      <w:r w:rsidRPr="00343D00">
        <w:rPr>
          <w:sz w:val="24"/>
          <w:szCs w:val="24"/>
        </w:rPr>
        <w:t>s</w:t>
      </w:r>
      <w:r w:rsidRPr="00343D00">
        <w:rPr>
          <w:spacing w:val="1"/>
          <w:sz w:val="24"/>
          <w:szCs w:val="24"/>
        </w:rPr>
        <w:t>e</w:t>
      </w:r>
      <w:r w:rsidRPr="00343D00">
        <w:rPr>
          <w:spacing w:val="2"/>
          <w:sz w:val="24"/>
          <w:szCs w:val="24"/>
        </w:rPr>
        <w:t>r</w:t>
      </w:r>
      <w:r w:rsidRPr="00343D00">
        <w:rPr>
          <w:sz w:val="24"/>
          <w:szCs w:val="24"/>
        </w:rPr>
        <w:t>vi</w:t>
      </w:r>
      <w:r w:rsidRPr="00343D00">
        <w:rPr>
          <w:spacing w:val="-1"/>
          <w:sz w:val="24"/>
          <w:szCs w:val="24"/>
        </w:rPr>
        <w:t>ce</w:t>
      </w:r>
      <w:r w:rsidRPr="00343D00">
        <w:rPr>
          <w:sz w:val="24"/>
          <w:szCs w:val="24"/>
        </w:rPr>
        <w:t>.</w:t>
      </w:r>
      <w:r w:rsidR="000E3D33" w:rsidRPr="00343D00">
        <w:rPr>
          <w:sz w:val="24"/>
          <w:szCs w:val="24"/>
        </w:rPr>
        <w:br/>
      </w:r>
    </w:p>
    <w:p w14:paraId="03696D22" w14:textId="318CBFFB" w:rsidR="00B54226" w:rsidRPr="00343D00" w:rsidRDefault="005571BB" w:rsidP="00B055FC">
      <w:pPr>
        <w:tabs>
          <w:tab w:val="left" w:pos="2880"/>
        </w:tabs>
        <w:autoSpaceDE w:val="0"/>
        <w:autoSpaceDN w:val="0"/>
        <w:ind w:left="2880" w:right="251" w:hanging="720"/>
        <w:rPr>
          <w:sz w:val="24"/>
          <w:szCs w:val="24"/>
        </w:rPr>
      </w:pPr>
      <w:r w:rsidRPr="00343D00">
        <w:rPr>
          <w:sz w:val="24"/>
          <w:szCs w:val="24"/>
        </w:rPr>
        <w:t>Note:</w:t>
      </w:r>
      <w:r w:rsidR="000E3D33" w:rsidRPr="00343D00">
        <w:rPr>
          <w:sz w:val="24"/>
          <w:szCs w:val="24"/>
        </w:rPr>
        <w:tab/>
      </w:r>
      <w:r w:rsidR="00B54226" w:rsidRPr="00343D00">
        <w:rPr>
          <w:sz w:val="24"/>
          <w:szCs w:val="24"/>
        </w:rPr>
        <w:t>The</w:t>
      </w:r>
      <w:r w:rsidR="00B54226" w:rsidRPr="00343D00">
        <w:rPr>
          <w:spacing w:val="-1"/>
          <w:sz w:val="24"/>
          <w:szCs w:val="24"/>
        </w:rPr>
        <w:t xml:space="preserve"> </w:t>
      </w:r>
      <w:r w:rsidR="00B54226" w:rsidRPr="00343D00">
        <w:rPr>
          <w:sz w:val="24"/>
          <w:szCs w:val="24"/>
        </w:rPr>
        <w:t>spou</w:t>
      </w:r>
      <w:r w:rsidR="00B54226" w:rsidRPr="00343D00">
        <w:rPr>
          <w:spacing w:val="3"/>
          <w:sz w:val="24"/>
          <w:szCs w:val="24"/>
        </w:rPr>
        <w:t>s</w:t>
      </w:r>
      <w:r w:rsidR="00B54226" w:rsidRPr="00343D00">
        <w:rPr>
          <w:sz w:val="24"/>
          <w:szCs w:val="24"/>
        </w:rPr>
        <w:t>e</w:t>
      </w:r>
      <w:r w:rsidR="00B54226" w:rsidRPr="00343D00">
        <w:rPr>
          <w:spacing w:val="-1"/>
          <w:sz w:val="24"/>
          <w:szCs w:val="24"/>
        </w:rPr>
        <w:t xml:space="preserve"> </w:t>
      </w:r>
      <w:r w:rsidR="00B54226" w:rsidRPr="00343D00">
        <w:rPr>
          <w:sz w:val="24"/>
          <w:szCs w:val="24"/>
        </w:rPr>
        <w:t>of</w:t>
      </w:r>
      <w:r w:rsidR="00B54226" w:rsidRPr="00343D00">
        <w:rPr>
          <w:spacing w:val="-1"/>
          <w:sz w:val="24"/>
          <w:szCs w:val="24"/>
        </w:rPr>
        <w:t xml:space="preserve"> </w:t>
      </w:r>
      <w:r w:rsidR="00B54226" w:rsidRPr="00343D00">
        <w:rPr>
          <w:sz w:val="24"/>
          <w:szCs w:val="24"/>
        </w:rPr>
        <w:t>a</w:t>
      </w:r>
      <w:r w:rsidR="00B54226" w:rsidRPr="00343D00">
        <w:rPr>
          <w:spacing w:val="1"/>
          <w:sz w:val="24"/>
          <w:szCs w:val="24"/>
        </w:rPr>
        <w:t xml:space="preserve"> </w:t>
      </w:r>
      <w:r w:rsidR="00B54226" w:rsidRPr="00343D00">
        <w:rPr>
          <w:sz w:val="24"/>
          <w:szCs w:val="24"/>
        </w:rPr>
        <w:t>living</w:t>
      </w:r>
      <w:r w:rsidR="00B54226" w:rsidRPr="00343D00">
        <w:rPr>
          <w:spacing w:val="-2"/>
          <w:sz w:val="24"/>
          <w:szCs w:val="24"/>
        </w:rPr>
        <w:t xml:space="preserve"> </w:t>
      </w:r>
      <w:r w:rsidR="00B54226" w:rsidRPr="00343D00">
        <w:rPr>
          <w:sz w:val="24"/>
          <w:szCs w:val="24"/>
        </w:rPr>
        <w:t>v</w:t>
      </w:r>
      <w:r w:rsidR="00B54226" w:rsidRPr="00343D00">
        <w:rPr>
          <w:spacing w:val="-1"/>
          <w:sz w:val="24"/>
          <w:szCs w:val="24"/>
        </w:rPr>
        <w:t>e</w:t>
      </w:r>
      <w:r w:rsidR="00B54226" w:rsidRPr="00343D00">
        <w:rPr>
          <w:sz w:val="24"/>
          <w:szCs w:val="24"/>
        </w:rPr>
        <w:t>t</w:t>
      </w:r>
      <w:r w:rsidR="00B54226" w:rsidRPr="00343D00">
        <w:rPr>
          <w:spacing w:val="-1"/>
          <w:sz w:val="24"/>
          <w:szCs w:val="24"/>
        </w:rPr>
        <w:t>e</w:t>
      </w:r>
      <w:r w:rsidR="00B54226" w:rsidRPr="00343D00">
        <w:rPr>
          <w:spacing w:val="2"/>
          <w:sz w:val="24"/>
          <w:szCs w:val="24"/>
        </w:rPr>
        <w:t>r</w:t>
      </w:r>
      <w:r w:rsidR="00B54226" w:rsidRPr="00343D00">
        <w:rPr>
          <w:spacing w:val="-1"/>
          <w:sz w:val="24"/>
          <w:szCs w:val="24"/>
        </w:rPr>
        <w:t>a</w:t>
      </w:r>
      <w:r w:rsidR="00B54226" w:rsidRPr="00343D00">
        <w:rPr>
          <w:sz w:val="24"/>
          <w:szCs w:val="24"/>
        </w:rPr>
        <w:t>n or</w:t>
      </w:r>
      <w:r w:rsidR="00B54226" w:rsidRPr="00343D00">
        <w:rPr>
          <w:spacing w:val="-1"/>
          <w:sz w:val="24"/>
          <w:szCs w:val="24"/>
        </w:rPr>
        <w:t xml:space="preserve"> </w:t>
      </w:r>
      <w:r w:rsidR="00B54226" w:rsidRPr="00343D00">
        <w:rPr>
          <w:sz w:val="24"/>
          <w:szCs w:val="24"/>
        </w:rPr>
        <w:t>s</w:t>
      </w:r>
      <w:r w:rsidR="00B54226" w:rsidRPr="00343D00">
        <w:rPr>
          <w:spacing w:val="1"/>
          <w:sz w:val="24"/>
          <w:szCs w:val="24"/>
        </w:rPr>
        <w:t>e</w:t>
      </w:r>
      <w:r w:rsidR="00B54226" w:rsidRPr="00343D00">
        <w:rPr>
          <w:spacing w:val="-1"/>
          <w:sz w:val="24"/>
          <w:szCs w:val="24"/>
        </w:rPr>
        <w:t>r</w:t>
      </w:r>
      <w:r w:rsidR="00B54226" w:rsidRPr="00343D00">
        <w:rPr>
          <w:sz w:val="24"/>
          <w:szCs w:val="24"/>
        </w:rPr>
        <w:t>vi</w:t>
      </w:r>
      <w:r w:rsidR="00B54226" w:rsidRPr="00343D00">
        <w:rPr>
          <w:spacing w:val="-1"/>
          <w:sz w:val="24"/>
          <w:szCs w:val="24"/>
        </w:rPr>
        <w:t>c</w:t>
      </w:r>
      <w:r w:rsidR="00B54226" w:rsidRPr="00343D00">
        <w:rPr>
          <w:sz w:val="24"/>
          <w:szCs w:val="24"/>
        </w:rPr>
        <w:t>e</w:t>
      </w:r>
      <w:r w:rsidR="00B54226" w:rsidRPr="00343D00">
        <w:rPr>
          <w:spacing w:val="1"/>
          <w:sz w:val="24"/>
          <w:szCs w:val="24"/>
        </w:rPr>
        <w:t xml:space="preserve"> </w:t>
      </w:r>
      <w:r w:rsidR="00B54226" w:rsidRPr="00343D00">
        <w:rPr>
          <w:sz w:val="24"/>
          <w:szCs w:val="24"/>
        </w:rPr>
        <w:t>m</w:t>
      </w:r>
      <w:r w:rsidR="00B54226" w:rsidRPr="00343D00">
        <w:rPr>
          <w:spacing w:val="-1"/>
          <w:sz w:val="24"/>
          <w:szCs w:val="24"/>
        </w:rPr>
        <w:t>e</w:t>
      </w:r>
      <w:r w:rsidR="00B54226" w:rsidRPr="00343D00">
        <w:rPr>
          <w:sz w:val="24"/>
          <w:szCs w:val="24"/>
        </w:rPr>
        <w:t>mb</w:t>
      </w:r>
      <w:r w:rsidR="00B54226" w:rsidRPr="00343D00">
        <w:rPr>
          <w:spacing w:val="-1"/>
          <w:sz w:val="24"/>
          <w:szCs w:val="24"/>
        </w:rPr>
        <w:t>e</w:t>
      </w:r>
      <w:r w:rsidR="00B54226" w:rsidRPr="00343D00">
        <w:rPr>
          <w:sz w:val="24"/>
          <w:szCs w:val="24"/>
        </w:rPr>
        <w:t xml:space="preserve">r </w:t>
      </w:r>
      <w:r w:rsidR="00B54226" w:rsidRPr="00343D00">
        <w:rPr>
          <w:spacing w:val="-1"/>
          <w:sz w:val="24"/>
          <w:szCs w:val="24"/>
        </w:rPr>
        <w:t>(</w:t>
      </w:r>
      <w:r w:rsidR="00B54226" w:rsidRPr="00343D00">
        <w:rPr>
          <w:sz w:val="24"/>
          <w:szCs w:val="24"/>
        </w:rPr>
        <w:t>d</w:t>
      </w:r>
      <w:r w:rsidR="00B54226" w:rsidRPr="00343D00">
        <w:rPr>
          <w:spacing w:val="-1"/>
          <w:sz w:val="24"/>
          <w:szCs w:val="24"/>
        </w:rPr>
        <w:t>ef</w:t>
      </w:r>
      <w:r w:rsidR="00B54226" w:rsidRPr="00343D00">
        <w:rPr>
          <w:sz w:val="24"/>
          <w:szCs w:val="24"/>
        </w:rPr>
        <w:t>initions 2 or</w:t>
      </w:r>
      <w:r w:rsidR="00B54226" w:rsidRPr="00343D00">
        <w:rPr>
          <w:spacing w:val="-1"/>
          <w:sz w:val="24"/>
          <w:szCs w:val="24"/>
        </w:rPr>
        <w:t xml:space="preserve"> </w:t>
      </w:r>
      <w:r w:rsidR="00B54226" w:rsidRPr="00343D00">
        <w:rPr>
          <w:sz w:val="24"/>
          <w:szCs w:val="24"/>
        </w:rPr>
        <w:t xml:space="preserve">3 </w:t>
      </w:r>
      <w:r w:rsidR="00B54226" w:rsidRPr="00343D00">
        <w:rPr>
          <w:spacing w:val="-1"/>
          <w:sz w:val="24"/>
          <w:szCs w:val="24"/>
        </w:rPr>
        <w:t>a</w:t>
      </w:r>
      <w:r w:rsidR="00B54226" w:rsidRPr="00343D00">
        <w:rPr>
          <w:sz w:val="24"/>
          <w:szCs w:val="24"/>
        </w:rPr>
        <w:t>bov</w:t>
      </w:r>
      <w:r w:rsidR="00B54226" w:rsidRPr="00343D00">
        <w:rPr>
          <w:spacing w:val="-1"/>
          <w:sz w:val="24"/>
          <w:szCs w:val="24"/>
        </w:rPr>
        <w:t>e</w:t>
      </w:r>
      <w:r w:rsidR="00B54226" w:rsidRPr="00343D00">
        <w:rPr>
          <w:sz w:val="24"/>
          <w:szCs w:val="24"/>
        </w:rPr>
        <w:t>)</w:t>
      </w:r>
      <w:r w:rsidR="00B54226" w:rsidRPr="00343D00">
        <w:rPr>
          <w:spacing w:val="2"/>
          <w:sz w:val="24"/>
          <w:szCs w:val="24"/>
        </w:rPr>
        <w:t xml:space="preserve"> </w:t>
      </w:r>
      <w:r w:rsidR="00B64076">
        <w:rPr>
          <w:sz w:val="24"/>
          <w:szCs w:val="24"/>
        </w:rPr>
        <w:t>will</w:t>
      </w:r>
      <w:r w:rsidR="00B54226" w:rsidRPr="00343D00">
        <w:rPr>
          <w:sz w:val="24"/>
          <w:szCs w:val="24"/>
        </w:rPr>
        <w:t xml:space="preserve"> lose</w:t>
      </w:r>
      <w:r w:rsidR="00B54226" w:rsidRPr="00343D00">
        <w:rPr>
          <w:spacing w:val="-1"/>
          <w:sz w:val="24"/>
          <w:szCs w:val="24"/>
        </w:rPr>
        <w:t xml:space="preserve"> </w:t>
      </w:r>
      <w:r w:rsidR="00A26171" w:rsidRPr="00343D00">
        <w:rPr>
          <w:spacing w:val="-1"/>
          <w:sz w:val="24"/>
          <w:szCs w:val="24"/>
        </w:rPr>
        <w:t>their</w:t>
      </w:r>
      <w:r w:rsidR="00FD375D" w:rsidRPr="00343D00">
        <w:rPr>
          <w:spacing w:val="-1"/>
          <w:sz w:val="24"/>
          <w:szCs w:val="24"/>
        </w:rPr>
        <w:t xml:space="preserve"> </w:t>
      </w:r>
      <w:r w:rsidR="00B54226" w:rsidRPr="00343D00">
        <w:rPr>
          <w:spacing w:val="-1"/>
          <w:sz w:val="24"/>
          <w:szCs w:val="24"/>
        </w:rPr>
        <w:t>e</w:t>
      </w:r>
      <w:r w:rsidR="00B54226" w:rsidRPr="00343D00">
        <w:rPr>
          <w:sz w:val="24"/>
          <w:szCs w:val="24"/>
        </w:rPr>
        <w:t>li</w:t>
      </w:r>
      <w:r w:rsidR="00B54226" w:rsidRPr="00343D00">
        <w:rPr>
          <w:spacing w:val="-2"/>
          <w:sz w:val="24"/>
          <w:szCs w:val="24"/>
        </w:rPr>
        <w:t>g</w:t>
      </w:r>
      <w:r w:rsidR="00B54226" w:rsidRPr="00343D00">
        <w:rPr>
          <w:sz w:val="24"/>
          <w:szCs w:val="24"/>
        </w:rPr>
        <w:t>i</w:t>
      </w:r>
      <w:r w:rsidR="00B54226" w:rsidRPr="00343D00">
        <w:rPr>
          <w:spacing w:val="2"/>
          <w:sz w:val="24"/>
          <w:szCs w:val="24"/>
        </w:rPr>
        <w:t>b</w:t>
      </w:r>
      <w:r w:rsidR="00B54226" w:rsidRPr="00343D00">
        <w:rPr>
          <w:sz w:val="24"/>
          <w:szCs w:val="24"/>
        </w:rPr>
        <w:t>ili</w:t>
      </w:r>
      <w:r w:rsidR="00B54226" w:rsidRPr="00343D00">
        <w:rPr>
          <w:spacing w:val="3"/>
          <w:sz w:val="24"/>
          <w:szCs w:val="24"/>
        </w:rPr>
        <w:t>t</w:t>
      </w:r>
      <w:r w:rsidR="00B54226" w:rsidRPr="00343D00">
        <w:rPr>
          <w:sz w:val="24"/>
          <w:szCs w:val="24"/>
        </w:rPr>
        <w:t>y</w:t>
      </w:r>
      <w:r w:rsidR="00B54226" w:rsidRPr="00343D00">
        <w:rPr>
          <w:spacing w:val="-7"/>
          <w:sz w:val="24"/>
          <w:szCs w:val="24"/>
        </w:rPr>
        <w:t xml:space="preserve"> </w:t>
      </w:r>
      <w:r w:rsidR="00B54226" w:rsidRPr="00343D00">
        <w:rPr>
          <w:sz w:val="24"/>
          <w:szCs w:val="24"/>
        </w:rPr>
        <w:t>if</w:t>
      </w:r>
      <w:r w:rsidR="00B54226" w:rsidRPr="00343D00">
        <w:rPr>
          <w:spacing w:val="-1"/>
          <w:sz w:val="24"/>
          <w:szCs w:val="24"/>
        </w:rPr>
        <w:t xml:space="preserve"> </w:t>
      </w:r>
      <w:r w:rsidR="00B54226" w:rsidRPr="00343D00">
        <w:rPr>
          <w:sz w:val="24"/>
          <w:szCs w:val="24"/>
        </w:rPr>
        <w:t>the</w:t>
      </w:r>
      <w:r w:rsidR="00B54226" w:rsidRPr="00343D00">
        <w:rPr>
          <w:spacing w:val="-1"/>
          <w:sz w:val="24"/>
          <w:szCs w:val="24"/>
        </w:rPr>
        <w:t xml:space="preserve"> </w:t>
      </w:r>
      <w:r w:rsidR="00B54226" w:rsidRPr="00343D00">
        <w:rPr>
          <w:spacing w:val="2"/>
          <w:sz w:val="24"/>
          <w:szCs w:val="24"/>
        </w:rPr>
        <w:t>v</w:t>
      </w:r>
      <w:r w:rsidR="00B54226" w:rsidRPr="00343D00">
        <w:rPr>
          <w:spacing w:val="-1"/>
          <w:sz w:val="24"/>
          <w:szCs w:val="24"/>
        </w:rPr>
        <w:t>e</w:t>
      </w:r>
      <w:r w:rsidR="00B54226" w:rsidRPr="00343D00">
        <w:rPr>
          <w:sz w:val="24"/>
          <w:szCs w:val="24"/>
        </w:rPr>
        <w:t>t</w:t>
      </w:r>
      <w:r w:rsidR="00B54226" w:rsidRPr="00343D00">
        <w:rPr>
          <w:spacing w:val="-1"/>
          <w:sz w:val="24"/>
          <w:szCs w:val="24"/>
        </w:rPr>
        <w:t>e</w:t>
      </w:r>
      <w:r w:rsidR="00B54226" w:rsidRPr="00343D00">
        <w:rPr>
          <w:spacing w:val="2"/>
          <w:sz w:val="24"/>
          <w:szCs w:val="24"/>
        </w:rPr>
        <w:t>r</w:t>
      </w:r>
      <w:r w:rsidR="00B54226" w:rsidRPr="00343D00">
        <w:rPr>
          <w:spacing w:val="-1"/>
          <w:sz w:val="24"/>
          <w:szCs w:val="24"/>
        </w:rPr>
        <w:t>a</w:t>
      </w:r>
      <w:r w:rsidR="00B54226" w:rsidRPr="00343D00">
        <w:rPr>
          <w:sz w:val="24"/>
          <w:szCs w:val="24"/>
        </w:rPr>
        <w:t>n or</w:t>
      </w:r>
      <w:r w:rsidR="00B54226" w:rsidRPr="00343D00">
        <w:rPr>
          <w:spacing w:val="-1"/>
          <w:sz w:val="24"/>
          <w:szCs w:val="24"/>
        </w:rPr>
        <w:t xml:space="preserve"> </w:t>
      </w:r>
      <w:r w:rsidR="00B54226" w:rsidRPr="00343D00">
        <w:rPr>
          <w:sz w:val="24"/>
          <w:szCs w:val="24"/>
        </w:rPr>
        <w:t>s</w:t>
      </w:r>
      <w:r w:rsidR="00B54226" w:rsidRPr="00343D00">
        <w:rPr>
          <w:spacing w:val="1"/>
          <w:sz w:val="24"/>
          <w:szCs w:val="24"/>
        </w:rPr>
        <w:t>e</w:t>
      </w:r>
      <w:r w:rsidR="00B54226" w:rsidRPr="00343D00">
        <w:rPr>
          <w:spacing w:val="-1"/>
          <w:sz w:val="24"/>
          <w:szCs w:val="24"/>
        </w:rPr>
        <w:t>r</w:t>
      </w:r>
      <w:r w:rsidR="00B54226" w:rsidRPr="00343D00">
        <w:rPr>
          <w:spacing w:val="2"/>
          <w:sz w:val="24"/>
          <w:szCs w:val="24"/>
        </w:rPr>
        <w:t>v</w:t>
      </w:r>
      <w:r w:rsidR="00B54226" w:rsidRPr="00343D00">
        <w:rPr>
          <w:sz w:val="24"/>
          <w:szCs w:val="24"/>
        </w:rPr>
        <w:t>i</w:t>
      </w:r>
      <w:r w:rsidR="00B54226" w:rsidRPr="00343D00">
        <w:rPr>
          <w:spacing w:val="-1"/>
          <w:sz w:val="24"/>
          <w:szCs w:val="24"/>
        </w:rPr>
        <w:t>c</w:t>
      </w:r>
      <w:r w:rsidR="00B54226" w:rsidRPr="00343D00">
        <w:rPr>
          <w:sz w:val="24"/>
          <w:szCs w:val="24"/>
        </w:rPr>
        <w:t>e m</w:t>
      </w:r>
      <w:r w:rsidR="00B54226" w:rsidRPr="00343D00">
        <w:rPr>
          <w:spacing w:val="-1"/>
          <w:sz w:val="24"/>
          <w:szCs w:val="24"/>
        </w:rPr>
        <w:t>e</w:t>
      </w:r>
      <w:r w:rsidR="00B54226" w:rsidRPr="00343D00">
        <w:rPr>
          <w:sz w:val="24"/>
          <w:szCs w:val="24"/>
        </w:rPr>
        <w:t>mb</w:t>
      </w:r>
      <w:r w:rsidR="00B54226" w:rsidRPr="00343D00">
        <w:rPr>
          <w:spacing w:val="-1"/>
          <w:sz w:val="24"/>
          <w:szCs w:val="24"/>
        </w:rPr>
        <w:t>e</w:t>
      </w:r>
      <w:r w:rsidR="00B54226" w:rsidRPr="00343D00">
        <w:rPr>
          <w:sz w:val="24"/>
          <w:szCs w:val="24"/>
        </w:rPr>
        <w:t>r</w:t>
      </w:r>
      <w:r w:rsidR="00B54226" w:rsidRPr="00343D00">
        <w:rPr>
          <w:spacing w:val="-1"/>
          <w:sz w:val="24"/>
          <w:szCs w:val="24"/>
        </w:rPr>
        <w:t xml:space="preserve"> </w:t>
      </w:r>
      <w:r w:rsidR="00B54226" w:rsidRPr="00343D00">
        <w:rPr>
          <w:sz w:val="24"/>
          <w:szCs w:val="24"/>
        </w:rPr>
        <w:t>los</w:t>
      </w:r>
      <w:r w:rsidR="00B54226" w:rsidRPr="00343D00">
        <w:rPr>
          <w:spacing w:val="-1"/>
          <w:sz w:val="24"/>
          <w:szCs w:val="24"/>
        </w:rPr>
        <w:t>e</w:t>
      </w:r>
      <w:r w:rsidR="00B54226" w:rsidRPr="00343D00">
        <w:rPr>
          <w:sz w:val="24"/>
          <w:szCs w:val="24"/>
        </w:rPr>
        <w:t>s the</w:t>
      </w:r>
      <w:r w:rsidR="00B54226" w:rsidRPr="00343D00">
        <w:rPr>
          <w:spacing w:val="-1"/>
          <w:sz w:val="24"/>
          <w:szCs w:val="24"/>
        </w:rPr>
        <w:t xml:space="preserve"> </w:t>
      </w:r>
      <w:r w:rsidR="00B54226" w:rsidRPr="00343D00">
        <w:rPr>
          <w:sz w:val="24"/>
          <w:szCs w:val="24"/>
        </w:rPr>
        <w:t>st</w:t>
      </w:r>
      <w:r w:rsidR="00B54226" w:rsidRPr="00343D00">
        <w:rPr>
          <w:spacing w:val="-1"/>
          <w:sz w:val="24"/>
          <w:szCs w:val="24"/>
        </w:rPr>
        <w:t>a</w:t>
      </w:r>
      <w:r w:rsidR="00B54226" w:rsidRPr="00343D00">
        <w:rPr>
          <w:sz w:val="24"/>
          <w:szCs w:val="24"/>
        </w:rPr>
        <w:t>tus th</w:t>
      </w:r>
      <w:r w:rsidR="00B54226" w:rsidRPr="00343D00">
        <w:rPr>
          <w:spacing w:val="-1"/>
          <w:sz w:val="24"/>
          <w:szCs w:val="24"/>
        </w:rPr>
        <w:t>a</w:t>
      </w:r>
      <w:r w:rsidR="00B54226" w:rsidRPr="00343D00">
        <w:rPr>
          <w:sz w:val="24"/>
          <w:szCs w:val="24"/>
        </w:rPr>
        <w:t>t is the</w:t>
      </w:r>
      <w:r w:rsidR="00B54226" w:rsidRPr="00343D00">
        <w:rPr>
          <w:spacing w:val="-1"/>
          <w:sz w:val="24"/>
          <w:szCs w:val="24"/>
        </w:rPr>
        <w:t xml:space="preserve"> </w:t>
      </w:r>
      <w:r w:rsidR="00B54226" w:rsidRPr="00343D00">
        <w:rPr>
          <w:sz w:val="24"/>
          <w:szCs w:val="24"/>
        </w:rPr>
        <w:t>b</w:t>
      </w:r>
      <w:r w:rsidR="00B54226" w:rsidRPr="00343D00">
        <w:rPr>
          <w:spacing w:val="-1"/>
          <w:sz w:val="24"/>
          <w:szCs w:val="24"/>
        </w:rPr>
        <w:t>a</w:t>
      </w:r>
      <w:r w:rsidR="00B54226" w:rsidRPr="00343D00">
        <w:rPr>
          <w:sz w:val="24"/>
          <w:szCs w:val="24"/>
        </w:rPr>
        <w:t xml:space="preserve">sis </w:t>
      </w:r>
      <w:r w:rsidR="00B54226" w:rsidRPr="00343D00">
        <w:rPr>
          <w:spacing w:val="-1"/>
          <w:sz w:val="24"/>
          <w:szCs w:val="24"/>
        </w:rPr>
        <w:t>f</w:t>
      </w:r>
      <w:r w:rsidR="00B54226" w:rsidRPr="00343D00">
        <w:rPr>
          <w:sz w:val="24"/>
          <w:szCs w:val="24"/>
        </w:rPr>
        <w:t>or</w:t>
      </w:r>
      <w:r w:rsidR="00B54226" w:rsidRPr="00343D00">
        <w:rPr>
          <w:spacing w:val="-1"/>
          <w:sz w:val="24"/>
          <w:szCs w:val="24"/>
        </w:rPr>
        <w:t xml:space="preserve"> e</w:t>
      </w:r>
      <w:r w:rsidR="00B54226" w:rsidRPr="00343D00">
        <w:rPr>
          <w:sz w:val="24"/>
          <w:szCs w:val="24"/>
        </w:rPr>
        <w:t>l</w:t>
      </w:r>
      <w:r w:rsidR="00B54226" w:rsidRPr="00343D00">
        <w:rPr>
          <w:spacing w:val="3"/>
          <w:sz w:val="24"/>
          <w:szCs w:val="24"/>
        </w:rPr>
        <w:t>i</w:t>
      </w:r>
      <w:r w:rsidR="00B54226" w:rsidRPr="00343D00">
        <w:rPr>
          <w:spacing w:val="-2"/>
          <w:sz w:val="24"/>
          <w:szCs w:val="24"/>
        </w:rPr>
        <w:t>g</w:t>
      </w:r>
      <w:r w:rsidR="00B54226" w:rsidRPr="00343D00">
        <w:rPr>
          <w:sz w:val="24"/>
          <w:szCs w:val="24"/>
        </w:rPr>
        <w:t>ibili</w:t>
      </w:r>
      <w:r w:rsidR="00B54226" w:rsidRPr="00343D00">
        <w:rPr>
          <w:spacing w:val="3"/>
          <w:sz w:val="24"/>
          <w:szCs w:val="24"/>
        </w:rPr>
        <w:t>t</w:t>
      </w:r>
      <w:r w:rsidR="00B54226" w:rsidRPr="00343D00">
        <w:rPr>
          <w:spacing w:val="-7"/>
          <w:sz w:val="24"/>
          <w:szCs w:val="24"/>
        </w:rPr>
        <w:t>y</w:t>
      </w:r>
      <w:r w:rsidR="00B54226" w:rsidRPr="00343D00">
        <w:rPr>
          <w:sz w:val="24"/>
          <w:szCs w:val="24"/>
        </w:rPr>
        <w:t xml:space="preserve">. </w:t>
      </w:r>
      <w:r w:rsidR="00B54226" w:rsidRPr="00343D00">
        <w:rPr>
          <w:spacing w:val="2"/>
          <w:sz w:val="24"/>
          <w:szCs w:val="24"/>
        </w:rPr>
        <w:t> </w:t>
      </w:r>
      <w:r w:rsidR="00B54226" w:rsidRPr="00343D00">
        <w:rPr>
          <w:spacing w:val="-1"/>
          <w:sz w:val="24"/>
          <w:szCs w:val="24"/>
        </w:rPr>
        <w:t>F</w:t>
      </w:r>
      <w:r w:rsidR="00B54226" w:rsidRPr="00343D00">
        <w:rPr>
          <w:sz w:val="24"/>
          <w:szCs w:val="24"/>
        </w:rPr>
        <w:t>or</w:t>
      </w:r>
      <w:r w:rsidR="00B54226" w:rsidRPr="00343D00">
        <w:rPr>
          <w:spacing w:val="2"/>
          <w:sz w:val="24"/>
          <w:szCs w:val="24"/>
        </w:rPr>
        <w:t xml:space="preserve"> </w:t>
      </w:r>
      <w:r w:rsidR="00B54226" w:rsidRPr="00343D00">
        <w:rPr>
          <w:spacing w:val="-1"/>
          <w:sz w:val="24"/>
          <w:szCs w:val="24"/>
        </w:rPr>
        <w:t>e</w:t>
      </w:r>
      <w:r w:rsidR="00B54226" w:rsidRPr="00343D00">
        <w:rPr>
          <w:spacing w:val="2"/>
          <w:sz w:val="24"/>
          <w:szCs w:val="24"/>
        </w:rPr>
        <w:t>x</w:t>
      </w:r>
      <w:r w:rsidR="00B54226" w:rsidRPr="00343D00">
        <w:rPr>
          <w:spacing w:val="-1"/>
          <w:sz w:val="24"/>
          <w:szCs w:val="24"/>
        </w:rPr>
        <w:t>a</w:t>
      </w:r>
      <w:r w:rsidR="00B54226" w:rsidRPr="00343D00">
        <w:rPr>
          <w:sz w:val="24"/>
          <w:szCs w:val="24"/>
        </w:rPr>
        <w:t>mpl</w:t>
      </w:r>
      <w:r w:rsidR="00B54226" w:rsidRPr="00343D00">
        <w:rPr>
          <w:spacing w:val="-1"/>
          <w:sz w:val="24"/>
          <w:szCs w:val="24"/>
        </w:rPr>
        <w:t>e</w:t>
      </w:r>
      <w:r w:rsidR="00B54226" w:rsidRPr="00343D00">
        <w:rPr>
          <w:sz w:val="24"/>
          <w:szCs w:val="24"/>
        </w:rPr>
        <w:t>, the</w:t>
      </w:r>
      <w:r w:rsidR="00B54226" w:rsidRPr="00343D00">
        <w:rPr>
          <w:spacing w:val="-1"/>
          <w:sz w:val="24"/>
          <w:szCs w:val="24"/>
        </w:rPr>
        <w:t xml:space="preserve"> </w:t>
      </w:r>
      <w:r w:rsidR="00B54226" w:rsidRPr="00343D00">
        <w:rPr>
          <w:sz w:val="24"/>
          <w:szCs w:val="24"/>
        </w:rPr>
        <w:t>spouse of</w:t>
      </w:r>
      <w:r w:rsidR="00B54226" w:rsidRPr="00343D00">
        <w:rPr>
          <w:spacing w:val="-1"/>
          <w:sz w:val="24"/>
          <w:szCs w:val="24"/>
        </w:rPr>
        <w:t xml:space="preserve"> </w:t>
      </w:r>
      <w:r w:rsidR="00B54226" w:rsidRPr="00343D00">
        <w:rPr>
          <w:sz w:val="24"/>
          <w:szCs w:val="24"/>
        </w:rPr>
        <w:t>a</w:t>
      </w:r>
      <w:r w:rsidR="00B54226" w:rsidRPr="00343D00">
        <w:rPr>
          <w:spacing w:val="-1"/>
          <w:sz w:val="24"/>
          <w:szCs w:val="24"/>
        </w:rPr>
        <w:t xml:space="preserve"> </w:t>
      </w:r>
      <w:r w:rsidR="00B54226" w:rsidRPr="00343D00">
        <w:rPr>
          <w:sz w:val="24"/>
          <w:szCs w:val="24"/>
        </w:rPr>
        <w:t>v</w:t>
      </w:r>
      <w:r w:rsidR="00B54226" w:rsidRPr="00343D00">
        <w:rPr>
          <w:spacing w:val="-1"/>
          <w:sz w:val="24"/>
          <w:szCs w:val="24"/>
        </w:rPr>
        <w:t>e</w:t>
      </w:r>
      <w:r w:rsidR="00B54226" w:rsidRPr="00343D00">
        <w:rPr>
          <w:sz w:val="24"/>
          <w:szCs w:val="24"/>
        </w:rPr>
        <w:t>t</w:t>
      </w:r>
      <w:r w:rsidR="00B54226" w:rsidRPr="00343D00">
        <w:rPr>
          <w:spacing w:val="1"/>
          <w:sz w:val="24"/>
          <w:szCs w:val="24"/>
        </w:rPr>
        <w:t>e</w:t>
      </w:r>
      <w:r w:rsidR="00B54226" w:rsidRPr="00343D00">
        <w:rPr>
          <w:spacing w:val="-1"/>
          <w:sz w:val="24"/>
          <w:szCs w:val="24"/>
        </w:rPr>
        <w:t>ra</w:t>
      </w:r>
      <w:r w:rsidR="00B54226" w:rsidRPr="00343D00">
        <w:rPr>
          <w:sz w:val="24"/>
          <w:szCs w:val="24"/>
        </w:rPr>
        <w:t>n with a</w:t>
      </w:r>
      <w:r w:rsidR="00B54226" w:rsidRPr="00343D00">
        <w:rPr>
          <w:spacing w:val="-1"/>
          <w:sz w:val="24"/>
          <w:szCs w:val="24"/>
        </w:rPr>
        <w:t xml:space="preserve"> </w:t>
      </w:r>
      <w:r w:rsidR="00B54226" w:rsidRPr="00343D00">
        <w:rPr>
          <w:sz w:val="24"/>
          <w:szCs w:val="24"/>
        </w:rPr>
        <w:t>tot</w:t>
      </w:r>
      <w:r w:rsidR="00B54226" w:rsidRPr="00343D00">
        <w:rPr>
          <w:spacing w:val="-1"/>
          <w:sz w:val="24"/>
          <w:szCs w:val="24"/>
        </w:rPr>
        <w:t>a</w:t>
      </w:r>
      <w:r w:rsidR="00B54226" w:rsidRPr="00343D00">
        <w:rPr>
          <w:sz w:val="24"/>
          <w:szCs w:val="24"/>
        </w:rPr>
        <w:t xml:space="preserve">l </w:t>
      </w:r>
      <w:r w:rsidR="00B54226" w:rsidRPr="00343D00">
        <w:rPr>
          <w:spacing w:val="3"/>
          <w:sz w:val="24"/>
          <w:szCs w:val="24"/>
        </w:rPr>
        <w:t>s</w:t>
      </w:r>
      <w:r w:rsidR="00B54226" w:rsidRPr="00343D00">
        <w:rPr>
          <w:spacing w:val="-1"/>
          <w:sz w:val="24"/>
          <w:szCs w:val="24"/>
        </w:rPr>
        <w:t>er</w:t>
      </w:r>
      <w:r w:rsidR="00B54226" w:rsidRPr="00343D00">
        <w:rPr>
          <w:sz w:val="24"/>
          <w:szCs w:val="24"/>
        </w:rPr>
        <w:t>vi</w:t>
      </w:r>
      <w:r w:rsidR="00B54226" w:rsidRPr="00343D00">
        <w:rPr>
          <w:spacing w:val="-1"/>
          <w:sz w:val="24"/>
          <w:szCs w:val="24"/>
        </w:rPr>
        <w:t>c</w:t>
      </w:r>
      <w:r w:rsidR="00B54226" w:rsidRPr="00343D00">
        <w:rPr>
          <w:spacing w:val="1"/>
          <w:sz w:val="24"/>
          <w:szCs w:val="24"/>
        </w:rPr>
        <w:t>e</w:t>
      </w:r>
      <w:r w:rsidR="00B54226" w:rsidRPr="00343D00">
        <w:rPr>
          <w:spacing w:val="-1"/>
          <w:sz w:val="24"/>
          <w:szCs w:val="24"/>
        </w:rPr>
        <w:t>-c</w:t>
      </w:r>
      <w:r w:rsidR="00B54226" w:rsidRPr="00343D00">
        <w:rPr>
          <w:sz w:val="24"/>
          <w:szCs w:val="24"/>
        </w:rPr>
        <w:t>onn</w:t>
      </w:r>
      <w:r w:rsidR="00B54226" w:rsidRPr="00343D00">
        <w:rPr>
          <w:spacing w:val="1"/>
          <w:sz w:val="24"/>
          <w:szCs w:val="24"/>
        </w:rPr>
        <w:t>e</w:t>
      </w:r>
      <w:r w:rsidR="00B54226" w:rsidRPr="00343D00">
        <w:rPr>
          <w:spacing w:val="-1"/>
          <w:sz w:val="24"/>
          <w:szCs w:val="24"/>
        </w:rPr>
        <w:t>c</w:t>
      </w:r>
      <w:r w:rsidR="00B54226" w:rsidRPr="00343D00">
        <w:rPr>
          <w:sz w:val="24"/>
          <w:szCs w:val="24"/>
        </w:rPr>
        <w:t>t</w:t>
      </w:r>
      <w:r w:rsidR="00B54226" w:rsidRPr="00343D00">
        <w:rPr>
          <w:spacing w:val="-1"/>
          <w:sz w:val="24"/>
          <w:szCs w:val="24"/>
        </w:rPr>
        <w:t>e</w:t>
      </w:r>
      <w:r w:rsidR="00B54226" w:rsidRPr="00343D00">
        <w:rPr>
          <w:sz w:val="24"/>
          <w:szCs w:val="24"/>
        </w:rPr>
        <w:t>d dis</w:t>
      </w:r>
      <w:r w:rsidR="00B54226" w:rsidRPr="00343D00">
        <w:rPr>
          <w:spacing w:val="-1"/>
          <w:sz w:val="24"/>
          <w:szCs w:val="24"/>
        </w:rPr>
        <w:t>a</w:t>
      </w:r>
      <w:r w:rsidR="00B54226" w:rsidRPr="00343D00">
        <w:rPr>
          <w:sz w:val="24"/>
          <w:szCs w:val="24"/>
        </w:rPr>
        <w:t>bili</w:t>
      </w:r>
      <w:r w:rsidR="00B54226" w:rsidRPr="00343D00">
        <w:rPr>
          <w:spacing w:val="3"/>
          <w:sz w:val="24"/>
          <w:szCs w:val="24"/>
        </w:rPr>
        <w:t>t</w:t>
      </w:r>
      <w:r w:rsidR="00B54226" w:rsidRPr="00343D00">
        <w:rPr>
          <w:sz w:val="24"/>
          <w:szCs w:val="24"/>
        </w:rPr>
        <w:t>y</w:t>
      </w:r>
      <w:r w:rsidR="00B54226" w:rsidRPr="00343D00">
        <w:rPr>
          <w:spacing w:val="-5"/>
          <w:sz w:val="24"/>
          <w:szCs w:val="24"/>
        </w:rPr>
        <w:t xml:space="preserve"> </w:t>
      </w:r>
      <w:r w:rsidR="0008673A">
        <w:rPr>
          <w:sz w:val="24"/>
          <w:szCs w:val="24"/>
        </w:rPr>
        <w:t>will</w:t>
      </w:r>
      <w:r w:rsidR="00B54226" w:rsidRPr="00343D00">
        <w:rPr>
          <w:sz w:val="24"/>
          <w:szCs w:val="24"/>
        </w:rPr>
        <w:t xml:space="preserve"> not be</w:t>
      </w:r>
      <w:r w:rsidR="00B54226" w:rsidRPr="00343D00">
        <w:rPr>
          <w:spacing w:val="-1"/>
          <w:sz w:val="24"/>
          <w:szCs w:val="24"/>
        </w:rPr>
        <w:t xml:space="preserve"> e</w:t>
      </w:r>
      <w:r w:rsidR="00B54226" w:rsidRPr="00343D00">
        <w:rPr>
          <w:sz w:val="24"/>
          <w:szCs w:val="24"/>
        </w:rPr>
        <w:t>l</w:t>
      </w:r>
      <w:r w:rsidR="00B54226" w:rsidRPr="00343D00">
        <w:rPr>
          <w:spacing w:val="3"/>
          <w:sz w:val="24"/>
          <w:szCs w:val="24"/>
        </w:rPr>
        <w:t>i</w:t>
      </w:r>
      <w:r w:rsidR="00B54226" w:rsidRPr="00343D00">
        <w:rPr>
          <w:spacing w:val="-2"/>
          <w:sz w:val="24"/>
          <w:szCs w:val="24"/>
        </w:rPr>
        <w:t>g</w:t>
      </w:r>
      <w:r w:rsidR="00B54226" w:rsidRPr="00343D00">
        <w:rPr>
          <w:sz w:val="24"/>
          <w:szCs w:val="24"/>
        </w:rPr>
        <w:t>ible</w:t>
      </w:r>
      <w:r w:rsidR="00B54226" w:rsidRPr="00343D00">
        <w:rPr>
          <w:spacing w:val="-1"/>
          <w:sz w:val="24"/>
          <w:szCs w:val="24"/>
        </w:rPr>
        <w:t xml:space="preserve"> </w:t>
      </w:r>
      <w:r w:rsidR="00B54226" w:rsidRPr="00343D00">
        <w:rPr>
          <w:sz w:val="24"/>
          <w:szCs w:val="24"/>
        </w:rPr>
        <w:t>if</w:t>
      </w:r>
      <w:r w:rsidR="00B54226" w:rsidRPr="00343D00">
        <w:rPr>
          <w:spacing w:val="-1"/>
          <w:sz w:val="24"/>
          <w:szCs w:val="24"/>
        </w:rPr>
        <w:t xml:space="preserve"> </w:t>
      </w:r>
      <w:r w:rsidR="00B54226" w:rsidRPr="00343D00">
        <w:rPr>
          <w:sz w:val="24"/>
          <w:szCs w:val="24"/>
        </w:rPr>
        <w:t>the v</w:t>
      </w:r>
      <w:r w:rsidR="00B54226" w:rsidRPr="00343D00">
        <w:rPr>
          <w:spacing w:val="-1"/>
          <w:sz w:val="24"/>
          <w:szCs w:val="24"/>
        </w:rPr>
        <w:t>e</w:t>
      </w:r>
      <w:r w:rsidR="00B54226" w:rsidRPr="00343D00">
        <w:rPr>
          <w:sz w:val="24"/>
          <w:szCs w:val="24"/>
        </w:rPr>
        <w:t>t</w:t>
      </w:r>
      <w:r w:rsidR="00B54226" w:rsidRPr="00343D00">
        <w:rPr>
          <w:spacing w:val="-1"/>
          <w:sz w:val="24"/>
          <w:szCs w:val="24"/>
        </w:rPr>
        <w:t>era</w:t>
      </w:r>
      <w:r w:rsidR="00B54226" w:rsidRPr="00343D00">
        <w:rPr>
          <w:spacing w:val="2"/>
          <w:sz w:val="24"/>
          <w:szCs w:val="24"/>
        </w:rPr>
        <w:t>n</w:t>
      </w:r>
      <w:r w:rsidR="00B54226" w:rsidRPr="00343D00">
        <w:rPr>
          <w:spacing w:val="-1"/>
          <w:sz w:val="24"/>
          <w:szCs w:val="24"/>
        </w:rPr>
        <w:t>’</w:t>
      </w:r>
      <w:r w:rsidR="00B54226" w:rsidRPr="00343D00">
        <w:rPr>
          <w:sz w:val="24"/>
          <w:szCs w:val="24"/>
        </w:rPr>
        <w:t>s dis</w:t>
      </w:r>
      <w:r w:rsidR="00B54226" w:rsidRPr="00343D00">
        <w:rPr>
          <w:spacing w:val="-1"/>
          <w:sz w:val="24"/>
          <w:szCs w:val="24"/>
        </w:rPr>
        <w:t>a</w:t>
      </w:r>
      <w:r w:rsidR="00B54226" w:rsidRPr="00343D00">
        <w:rPr>
          <w:sz w:val="24"/>
          <w:szCs w:val="24"/>
        </w:rPr>
        <w:t>bili</w:t>
      </w:r>
      <w:r w:rsidR="00B54226" w:rsidRPr="00343D00">
        <w:rPr>
          <w:spacing w:val="3"/>
          <w:sz w:val="24"/>
          <w:szCs w:val="24"/>
        </w:rPr>
        <w:t>t</w:t>
      </w:r>
      <w:r w:rsidR="00B54226" w:rsidRPr="00343D00">
        <w:rPr>
          <w:sz w:val="24"/>
          <w:szCs w:val="24"/>
        </w:rPr>
        <w:t>y</w:t>
      </w:r>
      <w:r w:rsidR="00B54226" w:rsidRPr="00343D00">
        <w:rPr>
          <w:spacing w:val="-5"/>
          <w:sz w:val="24"/>
          <w:szCs w:val="24"/>
        </w:rPr>
        <w:t xml:space="preserve"> </w:t>
      </w:r>
      <w:r w:rsidR="00B54226" w:rsidRPr="00343D00">
        <w:rPr>
          <w:sz w:val="24"/>
          <w:szCs w:val="24"/>
        </w:rPr>
        <w:t xml:space="preserve">is </w:t>
      </w:r>
      <w:r w:rsidR="00B54226" w:rsidRPr="00343D00">
        <w:rPr>
          <w:spacing w:val="-1"/>
          <w:sz w:val="24"/>
          <w:szCs w:val="24"/>
        </w:rPr>
        <w:t>re</w:t>
      </w:r>
      <w:r w:rsidR="00B54226" w:rsidRPr="00343D00">
        <w:rPr>
          <w:spacing w:val="2"/>
          <w:sz w:val="24"/>
          <w:szCs w:val="24"/>
        </w:rPr>
        <w:t>v</w:t>
      </w:r>
      <w:r w:rsidR="00B54226" w:rsidRPr="00343D00">
        <w:rPr>
          <w:sz w:val="24"/>
          <w:szCs w:val="24"/>
        </w:rPr>
        <w:t>is</w:t>
      </w:r>
      <w:r w:rsidR="00B54226" w:rsidRPr="00343D00">
        <w:rPr>
          <w:spacing w:val="-1"/>
          <w:sz w:val="24"/>
          <w:szCs w:val="24"/>
        </w:rPr>
        <w:t>e</w:t>
      </w:r>
      <w:r w:rsidR="00B54226" w:rsidRPr="00343D00">
        <w:rPr>
          <w:sz w:val="24"/>
          <w:szCs w:val="24"/>
        </w:rPr>
        <w:t>d to a</w:t>
      </w:r>
      <w:r w:rsidR="00B54226" w:rsidRPr="00343D00">
        <w:rPr>
          <w:spacing w:val="-1"/>
          <w:sz w:val="24"/>
          <w:szCs w:val="24"/>
        </w:rPr>
        <w:t xml:space="preserve"> </w:t>
      </w:r>
      <w:r w:rsidR="00B54226" w:rsidRPr="00343D00">
        <w:rPr>
          <w:sz w:val="24"/>
          <w:szCs w:val="24"/>
        </w:rPr>
        <w:t>low</w:t>
      </w:r>
      <w:r w:rsidR="00B54226" w:rsidRPr="00343D00">
        <w:rPr>
          <w:spacing w:val="-1"/>
          <w:sz w:val="24"/>
          <w:szCs w:val="24"/>
        </w:rPr>
        <w:t>e</w:t>
      </w:r>
      <w:r w:rsidR="00B54226" w:rsidRPr="00343D00">
        <w:rPr>
          <w:sz w:val="24"/>
          <w:szCs w:val="24"/>
        </w:rPr>
        <w:t>r</w:t>
      </w:r>
      <w:r w:rsidR="00B54226" w:rsidRPr="00343D00">
        <w:rPr>
          <w:spacing w:val="-1"/>
          <w:sz w:val="24"/>
          <w:szCs w:val="24"/>
        </w:rPr>
        <w:t xml:space="preserve"> </w:t>
      </w:r>
      <w:r w:rsidR="00B54226" w:rsidRPr="00343D00">
        <w:rPr>
          <w:sz w:val="24"/>
          <w:szCs w:val="24"/>
        </w:rPr>
        <w:t>l</w:t>
      </w:r>
      <w:r w:rsidR="00B54226" w:rsidRPr="00343D00">
        <w:rPr>
          <w:spacing w:val="-1"/>
          <w:sz w:val="24"/>
          <w:szCs w:val="24"/>
        </w:rPr>
        <w:t>e</w:t>
      </w:r>
      <w:r w:rsidR="00B54226" w:rsidRPr="00343D00">
        <w:rPr>
          <w:spacing w:val="2"/>
          <w:sz w:val="24"/>
          <w:szCs w:val="24"/>
        </w:rPr>
        <w:t>v</w:t>
      </w:r>
      <w:r w:rsidR="00B54226" w:rsidRPr="00343D00">
        <w:rPr>
          <w:spacing w:val="-1"/>
          <w:sz w:val="24"/>
          <w:szCs w:val="24"/>
        </w:rPr>
        <w:t>e</w:t>
      </w:r>
      <w:r w:rsidR="00B54226" w:rsidRPr="00343D00">
        <w:rPr>
          <w:sz w:val="24"/>
          <w:szCs w:val="24"/>
        </w:rPr>
        <w:t xml:space="preserve">l.  </w:t>
      </w:r>
      <w:r w:rsidR="00B54226" w:rsidRPr="00343D00">
        <w:rPr>
          <w:spacing w:val="1"/>
          <w:sz w:val="24"/>
          <w:szCs w:val="24"/>
        </w:rPr>
        <w:t>S</w:t>
      </w:r>
      <w:r w:rsidR="00B54226" w:rsidRPr="00343D00">
        <w:rPr>
          <w:sz w:val="24"/>
          <w:szCs w:val="24"/>
        </w:rPr>
        <w:t>imil</w:t>
      </w:r>
      <w:r w:rsidR="00B54226" w:rsidRPr="00343D00">
        <w:rPr>
          <w:spacing w:val="-1"/>
          <w:sz w:val="24"/>
          <w:szCs w:val="24"/>
        </w:rPr>
        <w:t>ar</w:t>
      </w:r>
      <w:r w:rsidR="00B54226" w:rsidRPr="00343D00">
        <w:rPr>
          <w:spacing w:val="3"/>
          <w:sz w:val="24"/>
          <w:szCs w:val="24"/>
        </w:rPr>
        <w:t>l</w:t>
      </w:r>
      <w:r w:rsidR="00B54226" w:rsidRPr="00343D00">
        <w:rPr>
          <w:spacing w:val="-5"/>
          <w:sz w:val="24"/>
          <w:szCs w:val="24"/>
        </w:rPr>
        <w:t>y</w:t>
      </w:r>
      <w:r w:rsidR="00B54226" w:rsidRPr="00343D00">
        <w:rPr>
          <w:sz w:val="24"/>
          <w:szCs w:val="24"/>
        </w:rPr>
        <w:t>, a</w:t>
      </w:r>
      <w:r w:rsidR="00B54226" w:rsidRPr="00343D00">
        <w:rPr>
          <w:spacing w:val="-1"/>
          <w:sz w:val="24"/>
          <w:szCs w:val="24"/>
        </w:rPr>
        <w:t xml:space="preserve"> </w:t>
      </w:r>
      <w:r w:rsidR="00B54226" w:rsidRPr="00343D00">
        <w:rPr>
          <w:sz w:val="24"/>
          <w:szCs w:val="24"/>
        </w:rPr>
        <w:t>spouse</w:t>
      </w:r>
      <w:r w:rsidR="00B54226" w:rsidRPr="00343D00">
        <w:rPr>
          <w:spacing w:val="1"/>
          <w:sz w:val="24"/>
          <w:szCs w:val="24"/>
        </w:rPr>
        <w:t xml:space="preserve"> </w:t>
      </w:r>
      <w:r w:rsidR="00B54226" w:rsidRPr="00343D00">
        <w:rPr>
          <w:sz w:val="24"/>
          <w:szCs w:val="24"/>
        </w:rPr>
        <w:t xml:space="preserve">whose </w:t>
      </w:r>
      <w:r w:rsidR="00B54226" w:rsidRPr="00343D00">
        <w:rPr>
          <w:spacing w:val="-1"/>
          <w:sz w:val="24"/>
          <w:szCs w:val="24"/>
        </w:rPr>
        <w:t>e</w:t>
      </w:r>
      <w:r w:rsidR="00B54226" w:rsidRPr="00343D00">
        <w:rPr>
          <w:sz w:val="24"/>
          <w:szCs w:val="24"/>
        </w:rPr>
        <w:t>li</w:t>
      </w:r>
      <w:r w:rsidR="00B54226" w:rsidRPr="00343D00">
        <w:rPr>
          <w:spacing w:val="-2"/>
          <w:sz w:val="24"/>
          <w:szCs w:val="24"/>
        </w:rPr>
        <w:t>g</w:t>
      </w:r>
      <w:r w:rsidR="00B54226" w:rsidRPr="00343D00">
        <w:rPr>
          <w:sz w:val="24"/>
          <w:szCs w:val="24"/>
        </w:rPr>
        <w:t>ibili</w:t>
      </w:r>
      <w:r w:rsidR="00B54226" w:rsidRPr="00343D00">
        <w:rPr>
          <w:spacing w:val="3"/>
          <w:sz w:val="24"/>
          <w:szCs w:val="24"/>
        </w:rPr>
        <w:t>t</w:t>
      </w:r>
      <w:r w:rsidR="00B54226" w:rsidRPr="00343D00">
        <w:rPr>
          <w:sz w:val="24"/>
          <w:szCs w:val="24"/>
        </w:rPr>
        <w:t>y</w:t>
      </w:r>
      <w:r w:rsidR="00B54226" w:rsidRPr="00343D00">
        <w:rPr>
          <w:spacing w:val="-5"/>
          <w:sz w:val="24"/>
          <w:szCs w:val="24"/>
        </w:rPr>
        <w:t xml:space="preserve"> </w:t>
      </w:r>
      <w:r w:rsidR="00B54226" w:rsidRPr="00343D00">
        <w:rPr>
          <w:sz w:val="24"/>
          <w:szCs w:val="24"/>
        </w:rPr>
        <w:t>is d</w:t>
      </w:r>
      <w:r w:rsidR="00B54226" w:rsidRPr="00343D00">
        <w:rPr>
          <w:spacing w:val="-1"/>
          <w:sz w:val="24"/>
          <w:szCs w:val="24"/>
        </w:rPr>
        <w:t>er</w:t>
      </w:r>
      <w:r w:rsidR="00B54226" w:rsidRPr="00343D00">
        <w:rPr>
          <w:sz w:val="24"/>
          <w:szCs w:val="24"/>
        </w:rPr>
        <w:t>iv</w:t>
      </w:r>
      <w:r w:rsidR="00B54226" w:rsidRPr="00343D00">
        <w:rPr>
          <w:spacing w:val="-1"/>
          <w:sz w:val="24"/>
          <w:szCs w:val="24"/>
        </w:rPr>
        <w:t>e</w:t>
      </w:r>
      <w:r w:rsidR="00B54226" w:rsidRPr="00343D00">
        <w:rPr>
          <w:sz w:val="24"/>
          <w:szCs w:val="24"/>
        </w:rPr>
        <w:t>d</w:t>
      </w:r>
      <w:r w:rsidR="00B54226" w:rsidRPr="00343D00">
        <w:rPr>
          <w:spacing w:val="2"/>
          <w:sz w:val="24"/>
          <w:szCs w:val="24"/>
        </w:rPr>
        <w:t xml:space="preserve"> </w:t>
      </w:r>
      <w:r w:rsidR="00B54226" w:rsidRPr="00343D00">
        <w:rPr>
          <w:spacing w:val="-1"/>
          <w:sz w:val="24"/>
          <w:szCs w:val="24"/>
        </w:rPr>
        <w:t>fr</w:t>
      </w:r>
      <w:r w:rsidR="00B54226" w:rsidRPr="00343D00">
        <w:rPr>
          <w:spacing w:val="2"/>
          <w:sz w:val="24"/>
          <w:szCs w:val="24"/>
        </w:rPr>
        <w:t>o</w:t>
      </w:r>
      <w:r w:rsidR="00B54226" w:rsidRPr="00343D00">
        <w:rPr>
          <w:sz w:val="24"/>
          <w:szCs w:val="24"/>
        </w:rPr>
        <w:t>m a</w:t>
      </w:r>
      <w:r w:rsidR="00B54226" w:rsidRPr="00343D00">
        <w:rPr>
          <w:spacing w:val="-1"/>
          <w:sz w:val="24"/>
          <w:szCs w:val="24"/>
        </w:rPr>
        <w:t xml:space="preserve"> </w:t>
      </w:r>
      <w:r w:rsidR="00B54226" w:rsidRPr="00343D00">
        <w:rPr>
          <w:sz w:val="24"/>
          <w:szCs w:val="24"/>
        </w:rPr>
        <w:t>living</w:t>
      </w:r>
      <w:r w:rsidR="00B54226" w:rsidRPr="00343D00">
        <w:rPr>
          <w:spacing w:val="-2"/>
          <w:sz w:val="24"/>
          <w:szCs w:val="24"/>
        </w:rPr>
        <w:t xml:space="preserve"> </w:t>
      </w:r>
      <w:r w:rsidR="00B54226" w:rsidRPr="00343D00">
        <w:rPr>
          <w:sz w:val="24"/>
          <w:szCs w:val="24"/>
        </w:rPr>
        <w:t>v</w:t>
      </w:r>
      <w:r w:rsidR="00B54226" w:rsidRPr="00343D00">
        <w:rPr>
          <w:spacing w:val="-1"/>
          <w:sz w:val="24"/>
          <w:szCs w:val="24"/>
        </w:rPr>
        <w:t>e</w:t>
      </w:r>
      <w:r w:rsidR="00B54226" w:rsidRPr="00343D00">
        <w:rPr>
          <w:sz w:val="24"/>
          <w:szCs w:val="24"/>
        </w:rPr>
        <w:t>t</w:t>
      </w:r>
      <w:r w:rsidR="00B54226" w:rsidRPr="00343D00">
        <w:rPr>
          <w:spacing w:val="-1"/>
          <w:sz w:val="24"/>
          <w:szCs w:val="24"/>
        </w:rPr>
        <w:t>e</w:t>
      </w:r>
      <w:r w:rsidR="00B54226" w:rsidRPr="00343D00">
        <w:rPr>
          <w:spacing w:val="2"/>
          <w:sz w:val="24"/>
          <w:szCs w:val="24"/>
        </w:rPr>
        <w:t>r</w:t>
      </w:r>
      <w:r w:rsidR="00B54226" w:rsidRPr="00343D00">
        <w:rPr>
          <w:spacing w:val="-1"/>
          <w:sz w:val="24"/>
          <w:szCs w:val="24"/>
        </w:rPr>
        <w:t>a</w:t>
      </w:r>
      <w:r w:rsidR="00B54226" w:rsidRPr="00343D00">
        <w:rPr>
          <w:sz w:val="24"/>
          <w:szCs w:val="24"/>
        </w:rPr>
        <w:t>n or</w:t>
      </w:r>
      <w:r w:rsidR="00B54226" w:rsidRPr="00343D00">
        <w:rPr>
          <w:spacing w:val="-1"/>
          <w:sz w:val="24"/>
          <w:szCs w:val="24"/>
        </w:rPr>
        <w:t xml:space="preserve"> </w:t>
      </w:r>
      <w:r w:rsidR="00B54226" w:rsidRPr="00343D00">
        <w:rPr>
          <w:sz w:val="24"/>
          <w:szCs w:val="24"/>
        </w:rPr>
        <w:t>s</w:t>
      </w:r>
      <w:r w:rsidR="00B54226" w:rsidRPr="00343D00">
        <w:rPr>
          <w:spacing w:val="1"/>
          <w:sz w:val="24"/>
          <w:szCs w:val="24"/>
        </w:rPr>
        <w:t>e</w:t>
      </w:r>
      <w:r w:rsidR="00B54226" w:rsidRPr="00343D00">
        <w:rPr>
          <w:spacing w:val="2"/>
          <w:sz w:val="24"/>
          <w:szCs w:val="24"/>
        </w:rPr>
        <w:t>r</w:t>
      </w:r>
      <w:r w:rsidR="00B54226" w:rsidRPr="00343D00">
        <w:rPr>
          <w:sz w:val="24"/>
          <w:szCs w:val="24"/>
        </w:rPr>
        <w:t>vi</w:t>
      </w:r>
      <w:r w:rsidR="00B54226" w:rsidRPr="00343D00">
        <w:rPr>
          <w:spacing w:val="-1"/>
          <w:sz w:val="24"/>
          <w:szCs w:val="24"/>
        </w:rPr>
        <w:t>c</w:t>
      </w:r>
      <w:r w:rsidR="00B54226" w:rsidRPr="00343D00">
        <w:rPr>
          <w:sz w:val="24"/>
          <w:szCs w:val="24"/>
        </w:rPr>
        <w:t>e</w:t>
      </w:r>
      <w:r w:rsidR="00B54226" w:rsidRPr="00343D00">
        <w:rPr>
          <w:spacing w:val="-1"/>
          <w:sz w:val="24"/>
          <w:szCs w:val="24"/>
        </w:rPr>
        <w:t xml:space="preserve"> </w:t>
      </w:r>
      <w:r w:rsidR="00B54226" w:rsidRPr="00343D00">
        <w:rPr>
          <w:sz w:val="24"/>
          <w:szCs w:val="24"/>
        </w:rPr>
        <w:t>m</w:t>
      </w:r>
      <w:r w:rsidR="00B54226" w:rsidRPr="00343D00">
        <w:rPr>
          <w:spacing w:val="-1"/>
          <w:sz w:val="24"/>
          <w:szCs w:val="24"/>
        </w:rPr>
        <w:t>e</w:t>
      </w:r>
      <w:r w:rsidR="00B54226" w:rsidRPr="00343D00">
        <w:rPr>
          <w:sz w:val="24"/>
          <w:szCs w:val="24"/>
        </w:rPr>
        <w:t>mb</w:t>
      </w:r>
      <w:r w:rsidR="00B54226" w:rsidRPr="00343D00">
        <w:rPr>
          <w:spacing w:val="-1"/>
          <w:sz w:val="24"/>
          <w:szCs w:val="24"/>
        </w:rPr>
        <w:t>e</w:t>
      </w:r>
      <w:r w:rsidR="00B54226" w:rsidRPr="00343D00">
        <w:rPr>
          <w:sz w:val="24"/>
          <w:szCs w:val="24"/>
        </w:rPr>
        <w:t>r</w:t>
      </w:r>
      <w:r w:rsidR="00B54226" w:rsidRPr="00343D00">
        <w:rPr>
          <w:spacing w:val="-1"/>
          <w:sz w:val="24"/>
          <w:szCs w:val="24"/>
        </w:rPr>
        <w:t xml:space="preserve"> </w:t>
      </w:r>
      <w:r w:rsidR="0008673A">
        <w:rPr>
          <w:sz w:val="24"/>
          <w:szCs w:val="24"/>
        </w:rPr>
        <w:t>will</w:t>
      </w:r>
      <w:r w:rsidR="00B54226" w:rsidRPr="00343D00">
        <w:rPr>
          <w:sz w:val="24"/>
          <w:szCs w:val="24"/>
        </w:rPr>
        <w:t xml:space="preserve"> lose</w:t>
      </w:r>
      <w:r w:rsidR="00B54226" w:rsidRPr="00343D00">
        <w:rPr>
          <w:spacing w:val="-1"/>
          <w:sz w:val="24"/>
          <w:szCs w:val="24"/>
        </w:rPr>
        <w:t xml:space="preserve"> </w:t>
      </w:r>
      <w:r w:rsidR="00A26171" w:rsidRPr="00343D00">
        <w:rPr>
          <w:sz w:val="24"/>
          <w:szCs w:val="24"/>
        </w:rPr>
        <w:t>their</w:t>
      </w:r>
      <w:r w:rsidR="00B54226" w:rsidRPr="00343D00">
        <w:rPr>
          <w:sz w:val="24"/>
          <w:szCs w:val="24"/>
        </w:rPr>
        <w:t xml:space="preserve"> </w:t>
      </w:r>
      <w:r w:rsidR="00B54226" w:rsidRPr="00343D00">
        <w:rPr>
          <w:spacing w:val="-1"/>
          <w:sz w:val="24"/>
          <w:szCs w:val="24"/>
        </w:rPr>
        <w:t>e</w:t>
      </w:r>
      <w:r w:rsidR="00B54226" w:rsidRPr="00343D00">
        <w:rPr>
          <w:sz w:val="24"/>
          <w:szCs w:val="24"/>
        </w:rPr>
        <w:t>li</w:t>
      </w:r>
      <w:r w:rsidR="00B54226" w:rsidRPr="00343D00">
        <w:rPr>
          <w:spacing w:val="-2"/>
          <w:sz w:val="24"/>
          <w:szCs w:val="24"/>
        </w:rPr>
        <w:t>g</w:t>
      </w:r>
      <w:r w:rsidR="00B54226" w:rsidRPr="00343D00">
        <w:rPr>
          <w:sz w:val="24"/>
          <w:szCs w:val="24"/>
        </w:rPr>
        <w:t>ibili</w:t>
      </w:r>
      <w:r w:rsidR="00B54226" w:rsidRPr="00343D00">
        <w:rPr>
          <w:spacing w:val="3"/>
          <w:sz w:val="24"/>
          <w:szCs w:val="24"/>
        </w:rPr>
        <w:t>t</w:t>
      </w:r>
      <w:r w:rsidR="00B54226" w:rsidRPr="00343D00">
        <w:rPr>
          <w:sz w:val="24"/>
          <w:szCs w:val="24"/>
        </w:rPr>
        <w:t>y</w:t>
      </w:r>
      <w:r w:rsidR="00B54226" w:rsidRPr="00343D00">
        <w:rPr>
          <w:spacing w:val="-5"/>
          <w:sz w:val="24"/>
          <w:szCs w:val="24"/>
        </w:rPr>
        <w:t xml:space="preserve"> </w:t>
      </w:r>
      <w:r w:rsidR="00B54226" w:rsidRPr="00343D00">
        <w:rPr>
          <w:sz w:val="24"/>
          <w:szCs w:val="24"/>
        </w:rPr>
        <w:t>upon divo</w:t>
      </w:r>
      <w:r w:rsidR="00B54226" w:rsidRPr="00343D00">
        <w:rPr>
          <w:spacing w:val="-1"/>
          <w:sz w:val="24"/>
          <w:szCs w:val="24"/>
        </w:rPr>
        <w:t>r</w:t>
      </w:r>
      <w:r w:rsidR="00B54226" w:rsidRPr="00343D00">
        <w:rPr>
          <w:spacing w:val="1"/>
          <w:sz w:val="24"/>
          <w:szCs w:val="24"/>
        </w:rPr>
        <w:t>c</w:t>
      </w:r>
      <w:r w:rsidR="00B54226" w:rsidRPr="00343D00">
        <w:rPr>
          <w:sz w:val="24"/>
          <w:szCs w:val="24"/>
        </w:rPr>
        <w:t>e</w:t>
      </w:r>
      <w:r w:rsidR="00B54226" w:rsidRPr="00343D00">
        <w:rPr>
          <w:spacing w:val="-1"/>
          <w:sz w:val="24"/>
          <w:szCs w:val="24"/>
        </w:rPr>
        <w:t xml:space="preserve"> </w:t>
      </w:r>
      <w:r w:rsidR="00B54226" w:rsidRPr="00343D00">
        <w:rPr>
          <w:spacing w:val="2"/>
          <w:sz w:val="24"/>
          <w:szCs w:val="24"/>
        </w:rPr>
        <w:t>f</w:t>
      </w:r>
      <w:r w:rsidR="00B54226" w:rsidRPr="00343D00">
        <w:rPr>
          <w:spacing w:val="-1"/>
          <w:sz w:val="24"/>
          <w:szCs w:val="24"/>
        </w:rPr>
        <w:t>r</w:t>
      </w:r>
      <w:r w:rsidR="00B54226" w:rsidRPr="00343D00">
        <w:rPr>
          <w:sz w:val="24"/>
          <w:szCs w:val="24"/>
        </w:rPr>
        <w:t>om the</w:t>
      </w:r>
      <w:r w:rsidR="00B54226" w:rsidRPr="00343D00">
        <w:rPr>
          <w:spacing w:val="-1"/>
          <w:sz w:val="24"/>
          <w:szCs w:val="24"/>
        </w:rPr>
        <w:t xml:space="preserve"> </w:t>
      </w:r>
      <w:r w:rsidR="00B54226" w:rsidRPr="00343D00">
        <w:rPr>
          <w:sz w:val="24"/>
          <w:szCs w:val="24"/>
        </w:rPr>
        <w:t>v</w:t>
      </w:r>
      <w:r w:rsidR="00B54226" w:rsidRPr="00343D00">
        <w:rPr>
          <w:spacing w:val="-1"/>
          <w:sz w:val="24"/>
          <w:szCs w:val="24"/>
        </w:rPr>
        <w:t>e</w:t>
      </w:r>
      <w:r w:rsidR="00B54226" w:rsidRPr="00343D00">
        <w:rPr>
          <w:sz w:val="24"/>
          <w:szCs w:val="24"/>
        </w:rPr>
        <w:t>t</w:t>
      </w:r>
      <w:r w:rsidR="00B54226" w:rsidRPr="00343D00">
        <w:rPr>
          <w:spacing w:val="-1"/>
          <w:sz w:val="24"/>
          <w:szCs w:val="24"/>
        </w:rPr>
        <w:t>e</w:t>
      </w:r>
      <w:r w:rsidR="00B54226" w:rsidRPr="00343D00">
        <w:rPr>
          <w:spacing w:val="2"/>
          <w:sz w:val="24"/>
          <w:szCs w:val="24"/>
        </w:rPr>
        <w:t>r</w:t>
      </w:r>
      <w:r w:rsidR="00B54226" w:rsidRPr="00343D00">
        <w:rPr>
          <w:spacing w:val="-1"/>
          <w:sz w:val="24"/>
          <w:szCs w:val="24"/>
        </w:rPr>
        <w:t>a</w:t>
      </w:r>
      <w:r w:rsidR="00B54226" w:rsidRPr="00343D00">
        <w:rPr>
          <w:sz w:val="24"/>
          <w:szCs w:val="24"/>
        </w:rPr>
        <w:t>n or</w:t>
      </w:r>
      <w:r w:rsidR="00B54226" w:rsidRPr="00343D00">
        <w:rPr>
          <w:spacing w:val="-1"/>
          <w:sz w:val="24"/>
          <w:szCs w:val="24"/>
        </w:rPr>
        <w:t xml:space="preserve"> </w:t>
      </w:r>
      <w:r w:rsidR="00B54226" w:rsidRPr="00343D00">
        <w:rPr>
          <w:sz w:val="24"/>
          <w:szCs w:val="24"/>
        </w:rPr>
        <w:t>s</w:t>
      </w:r>
      <w:r w:rsidR="00B54226" w:rsidRPr="00343D00">
        <w:rPr>
          <w:spacing w:val="-1"/>
          <w:sz w:val="24"/>
          <w:szCs w:val="24"/>
        </w:rPr>
        <w:t>er</w:t>
      </w:r>
      <w:r w:rsidR="00B54226" w:rsidRPr="00343D00">
        <w:rPr>
          <w:sz w:val="24"/>
          <w:szCs w:val="24"/>
        </w:rPr>
        <w:t>v</w:t>
      </w:r>
      <w:r w:rsidR="00B54226" w:rsidRPr="00343D00">
        <w:rPr>
          <w:spacing w:val="3"/>
          <w:sz w:val="24"/>
          <w:szCs w:val="24"/>
        </w:rPr>
        <w:t>i</w:t>
      </w:r>
      <w:r w:rsidR="00B54226" w:rsidRPr="00343D00">
        <w:rPr>
          <w:spacing w:val="1"/>
          <w:sz w:val="24"/>
          <w:szCs w:val="24"/>
        </w:rPr>
        <w:t>c</w:t>
      </w:r>
      <w:r w:rsidR="00B54226" w:rsidRPr="00343D00">
        <w:rPr>
          <w:sz w:val="24"/>
          <w:szCs w:val="24"/>
        </w:rPr>
        <w:t>e</w:t>
      </w:r>
      <w:r w:rsidR="00B54226" w:rsidRPr="00343D00">
        <w:rPr>
          <w:spacing w:val="-1"/>
          <w:sz w:val="24"/>
          <w:szCs w:val="24"/>
        </w:rPr>
        <w:t xml:space="preserve"> </w:t>
      </w:r>
      <w:r w:rsidR="00B54226" w:rsidRPr="00343D00">
        <w:rPr>
          <w:sz w:val="24"/>
          <w:szCs w:val="24"/>
        </w:rPr>
        <w:t>m</w:t>
      </w:r>
      <w:r w:rsidR="00B54226" w:rsidRPr="00343D00">
        <w:rPr>
          <w:spacing w:val="-1"/>
          <w:sz w:val="24"/>
          <w:szCs w:val="24"/>
        </w:rPr>
        <w:t>e</w:t>
      </w:r>
      <w:r w:rsidR="00B54226" w:rsidRPr="00343D00">
        <w:rPr>
          <w:sz w:val="24"/>
          <w:szCs w:val="24"/>
        </w:rPr>
        <w:t>mb</w:t>
      </w:r>
      <w:r w:rsidR="00B54226" w:rsidRPr="00343D00">
        <w:rPr>
          <w:spacing w:val="-1"/>
          <w:sz w:val="24"/>
          <w:szCs w:val="24"/>
        </w:rPr>
        <w:t>er</w:t>
      </w:r>
      <w:r w:rsidR="00B54226" w:rsidRPr="00343D00">
        <w:rPr>
          <w:sz w:val="24"/>
          <w:szCs w:val="24"/>
        </w:rPr>
        <w:t>.</w:t>
      </w:r>
    </w:p>
    <w:bookmarkEnd w:id="84"/>
    <w:p w14:paraId="7E8C5371" w14:textId="77777777" w:rsidR="00B54226" w:rsidRPr="00D815A0" w:rsidRDefault="00B54226" w:rsidP="00B055FC">
      <w:pPr>
        <w:autoSpaceDE w:val="0"/>
        <w:autoSpaceDN w:val="0"/>
        <w:ind w:left="990" w:right="251" w:hanging="270"/>
        <w:rPr>
          <w:sz w:val="24"/>
          <w:szCs w:val="24"/>
        </w:rPr>
      </w:pPr>
    </w:p>
    <w:p w14:paraId="41051EC6" w14:textId="77777777" w:rsidR="00325B9E" w:rsidRPr="00D815A0" w:rsidRDefault="07558772" w:rsidP="00325B9E">
      <w:pPr>
        <w:pStyle w:val="Heading2"/>
        <w:ind w:left="1080" w:hanging="720"/>
        <w:rPr>
          <w:color w:val="auto"/>
          <w:lang w:val="en"/>
        </w:rPr>
      </w:pPr>
      <w:r w:rsidRPr="721F5B2E">
        <w:rPr>
          <w:color w:val="auto"/>
          <w:u w:val="single"/>
          <w:lang w:val="en"/>
        </w:rPr>
        <w:t>Excessive unexplained absences</w:t>
      </w:r>
      <w:r w:rsidRPr="721F5B2E">
        <w:rPr>
          <w:color w:val="auto"/>
          <w:lang w:val="en"/>
        </w:rPr>
        <w:t xml:space="preserve">—More than 40 unexplained absences in a 12-month eligibility period. “Unexplained” is defined as an absence that is any of the following: </w:t>
      </w:r>
    </w:p>
    <w:p w14:paraId="7C7A76A1" w14:textId="602BA196" w:rsidR="00325B9E" w:rsidRDefault="00325B9E" w:rsidP="00E74207">
      <w:pPr>
        <w:numPr>
          <w:ilvl w:val="0"/>
          <w:numId w:val="9"/>
        </w:numPr>
        <w:tabs>
          <w:tab w:val="clear" w:pos="720"/>
          <w:tab w:val="num" w:pos="360"/>
        </w:tabs>
        <w:ind w:left="1710" w:hanging="270"/>
        <w:rPr>
          <w:sz w:val="24"/>
          <w:szCs w:val="24"/>
          <w:lang w:val="en"/>
        </w:rPr>
      </w:pPr>
      <w:r w:rsidRPr="00D815A0">
        <w:rPr>
          <w:sz w:val="24"/>
          <w:szCs w:val="24"/>
          <w:lang w:val="en"/>
        </w:rPr>
        <w:t>Not due to a child’s documented chronic illness, disability, or a court-ordered custody or visitation agreement</w:t>
      </w:r>
    </w:p>
    <w:p w14:paraId="04E2CE6A" w14:textId="2C2881E0" w:rsidR="00767C68" w:rsidRPr="008D6D7B" w:rsidRDefault="00767C68" w:rsidP="00E74207">
      <w:pPr>
        <w:numPr>
          <w:ilvl w:val="0"/>
          <w:numId w:val="9"/>
        </w:numPr>
        <w:tabs>
          <w:tab w:val="clear" w:pos="720"/>
          <w:tab w:val="num" w:pos="360"/>
        </w:tabs>
        <w:ind w:left="1710" w:hanging="270"/>
        <w:rPr>
          <w:sz w:val="24"/>
          <w:szCs w:val="24"/>
          <w:lang w:val="en"/>
        </w:rPr>
      </w:pPr>
      <w:r w:rsidRPr="00E74207">
        <w:rPr>
          <w:sz w:val="24"/>
          <w:szCs w:val="24"/>
          <w:lang w:val="en"/>
        </w:rPr>
        <w:t>A missed attendance recording that cannot be explained, unless the attendance reporting system is not available through no fault of the parent or provider </w:t>
      </w:r>
    </w:p>
    <w:p w14:paraId="03840412" w14:textId="77777777" w:rsidR="00072F54" w:rsidRPr="00D815A0" w:rsidRDefault="00072F54" w:rsidP="00325B9E">
      <w:pPr>
        <w:rPr>
          <w:lang w:val="en"/>
        </w:rPr>
      </w:pPr>
    </w:p>
    <w:p w14:paraId="686A08B0" w14:textId="19799056" w:rsidR="00B54226" w:rsidRPr="00D815A0" w:rsidRDefault="511F9EE7" w:rsidP="00B055FC">
      <w:pPr>
        <w:pStyle w:val="Heading2"/>
        <w:ind w:left="1080" w:hanging="720"/>
        <w:rPr>
          <w:lang w:val="en"/>
        </w:rPr>
      </w:pPr>
      <w:r w:rsidRPr="721F5B2E">
        <w:rPr>
          <w:u w:val="single"/>
          <w:lang w:val="en"/>
        </w:rPr>
        <w:t>Family</w:t>
      </w:r>
      <w:r w:rsidRPr="721F5B2E">
        <w:rPr>
          <w:lang w:val="en"/>
        </w:rPr>
        <w:t xml:space="preserve">—Two or more individuals related by blood, marriage, or decree of court, who </w:t>
      </w:r>
      <w:r w:rsidR="4119710A" w:rsidRPr="721F5B2E">
        <w:rPr>
          <w:color w:val="auto"/>
          <w:lang w:val="en"/>
        </w:rPr>
        <w:t>are</w:t>
      </w:r>
      <w:r w:rsidR="3AD7DE92" w:rsidRPr="721F5B2E">
        <w:rPr>
          <w:color w:val="auto"/>
          <w:lang w:val="en"/>
        </w:rPr>
        <w:t xml:space="preserve"> </w:t>
      </w:r>
      <w:r w:rsidRPr="721F5B2E">
        <w:rPr>
          <w:lang w:val="en"/>
        </w:rPr>
        <w:t>living in a single residence and are included in one or more of the following categories:</w:t>
      </w:r>
    </w:p>
    <w:p w14:paraId="46DC44D8" w14:textId="77777777" w:rsidR="00B54226" w:rsidRPr="00D815A0" w:rsidRDefault="00B54226" w:rsidP="00A635FE">
      <w:pPr>
        <w:numPr>
          <w:ilvl w:val="0"/>
          <w:numId w:val="9"/>
        </w:numPr>
        <w:tabs>
          <w:tab w:val="clear" w:pos="720"/>
          <w:tab w:val="num" w:pos="360"/>
        </w:tabs>
        <w:ind w:left="1710" w:hanging="270"/>
        <w:rPr>
          <w:sz w:val="24"/>
          <w:szCs w:val="24"/>
          <w:lang w:val="en"/>
        </w:rPr>
      </w:pPr>
      <w:r w:rsidRPr="00D815A0">
        <w:rPr>
          <w:sz w:val="24"/>
          <w:szCs w:val="24"/>
          <w:lang w:val="en"/>
        </w:rPr>
        <w:t>Two individuals, married—including by common-law—and household dependents</w:t>
      </w:r>
    </w:p>
    <w:p w14:paraId="0B49E472" w14:textId="77777777" w:rsidR="00B54226" w:rsidRPr="00D815A0" w:rsidRDefault="00B54226" w:rsidP="00A635FE">
      <w:pPr>
        <w:numPr>
          <w:ilvl w:val="0"/>
          <w:numId w:val="9"/>
        </w:numPr>
        <w:tabs>
          <w:tab w:val="clear" w:pos="720"/>
          <w:tab w:val="num" w:pos="360"/>
        </w:tabs>
        <w:ind w:left="1710" w:hanging="270"/>
        <w:rPr>
          <w:sz w:val="24"/>
          <w:szCs w:val="24"/>
          <w:lang w:val="en"/>
        </w:rPr>
      </w:pPr>
      <w:r w:rsidRPr="00D815A0">
        <w:rPr>
          <w:sz w:val="24"/>
          <w:szCs w:val="24"/>
          <w:lang w:val="en"/>
        </w:rPr>
        <w:t>A parent and household dependents</w:t>
      </w:r>
    </w:p>
    <w:p w14:paraId="6564FB61" w14:textId="77777777" w:rsidR="00B54226" w:rsidRPr="00D815A0" w:rsidRDefault="00B54226" w:rsidP="00B055FC">
      <w:pPr>
        <w:ind w:left="990" w:hanging="270"/>
        <w:rPr>
          <w:sz w:val="24"/>
          <w:szCs w:val="24"/>
          <w:lang w:val="en"/>
        </w:rPr>
      </w:pPr>
    </w:p>
    <w:p w14:paraId="5F505DB4" w14:textId="0EEB50C6" w:rsidR="003229F3" w:rsidRPr="00D815A0" w:rsidRDefault="625857FF" w:rsidP="00B055FC">
      <w:pPr>
        <w:pStyle w:val="Heading2"/>
        <w:ind w:left="1080" w:hanging="720"/>
        <w:rPr>
          <w:lang w:val="en"/>
        </w:rPr>
      </w:pPr>
      <w:r w:rsidRPr="721F5B2E">
        <w:rPr>
          <w:u w:val="single"/>
          <w:lang w:val="en"/>
        </w:rPr>
        <w:t>Full-time</w:t>
      </w:r>
      <w:r w:rsidR="622067C7" w:rsidRPr="721F5B2E">
        <w:rPr>
          <w:lang w:val="en"/>
        </w:rPr>
        <w:t>—</w:t>
      </w:r>
      <w:r w:rsidR="0AA35CE0" w:rsidRPr="721F5B2E">
        <w:rPr>
          <w:lang w:val="en"/>
        </w:rPr>
        <w:t>Care authorized for six</w:t>
      </w:r>
      <w:r w:rsidR="738DDA85" w:rsidRPr="721F5B2E">
        <w:rPr>
          <w:lang w:val="en"/>
        </w:rPr>
        <w:t xml:space="preserve"> to twelve</w:t>
      </w:r>
      <w:r w:rsidR="6FF60052" w:rsidRPr="721F5B2E">
        <w:rPr>
          <w:lang w:val="en"/>
        </w:rPr>
        <w:t xml:space="preserve"> hours </w:t>
      </w:r>
      <w:r w:rsidR="738DDA85" w:rsidRPr="721F5B2E">
        <w:rPr>
          <w:lang w:val="en"/>
        </w:rPr>
        <w:t xml:space="preserve">per day </w:t>
      </w:r>
      <w:r w:rsidR="4EC534D7" w:rsidRPr="721F5B2E">
        <w:rPr>
          <w:lang w:val="en"/>
        </w:rPr>
        <w:t>for children attending child care</w:t>
      </w:r>
    </w:p>
    <w:p w14:paraId="712283C6" w14:textId="77777777" w:rsidR="003229F3" w:rsidRPr="00D815A0" w:rsidRDefault="003229F3" w:rsidP="00864E00">
      <w:pPr>
        <w:pStyle w:val="Heading2"/>
        <w:numPr>
          <w:ilvl w:val="0"/>
          <w:numId w:val="0"/>
        </w:numPr>
        <w:ind w:left="360"/>
        <w:rPr>
          <w:lang w:val="en"/>
        </w:rPr>
      </w:pPr>
    </w:p>
    <w:p w14:paraId="6E0CABDA" w14:textId="2927A646" w:rsidR="00B54226" w:rsidRPr="00D815A0" w:rsidRDefault="511F9EE7" w:rsidP="00B055FC">
      <w:pPr>
        <w:pStyle w:val="Heading2"/>
        <w:ind w:left="1080" w:hanging="720"/>
        <w:rPr>
          <w:lang w:val="en"/>
        </w:rPr>
      </w:pPr>
      <w:r w:rsidRPr="721F5B2E">
        <w:rPr>
          <w:u w:val="single"/>
          <w:lang w:val="en"/>
        </w:rPr>
        <w:t>Household dependent</w:t>
      </w:r>
      <w:r w:rsidRPr="721F5B2E">
        <w:rPr>
          <w:lang w:val="en"/>
        </w:rPr>
        <w:t>—An individual living in the household who is one of the following:</w:t>
      </w:r>
    </w:p>
    <w:p w14:paraId="7729AE72" w14:textId="77777777" w:rsidR="00B54226" w:rsidRPr="00D815A0" w:rsidRDefault="00B54226" w:rsidP="00A635FE">
      <w:pPr>
        <w:numPr>
          <w:ilvl w:val="0"/>
          <w:numId w:val="10"/>
        </w:numPr>
        <w:tabs>
          <w:tab w:val="clear" w:pos="720"/>
          <w:tab w:val="num" w:pos="360"/>
        </w:tabs>
        <w:ind w:left="1710" w:hanging="270"/>
        <w:rPr>
          <w:sz w:val="24"/>
          <w:szCs w:val="24"/>
          <w:lang w:val="en"/>
        </w:rPr>
      </w:pPr>
      <w:r w:rsidRPr="00D815A0">
        <w:rPr>
          <w:sz w:val="24"/>
          <w:szCs w:val="24"/>
          <w:lang w:val="en"/>
        </w:rPr>
        <w:t>Adult considered as a dependent of the parent for income tax purposes</w:t>
      </w:r>
    </w:p>
    <w:p w14:paraId="15164D1E" w14:textId="77777777" w:rsidR="00B54226" w:rsidRPr="00D815A0" w:rsidRDefault="00B54226" w:rsidP="00A635FE">
      <w:pPr>
        <w:numPr>
          <w:ilvl w:val="0"/>
          <w:numId w:val="10"/>
        </w:numPr>
        <w:tabs>
          <w:tab w:val="clear" w:pos="720"/>
          <w:tab w:val="num" w:pos="360"/>
        </w:tabs>
        <w:ind w:left="1710" w:hanging="270"/>
        <w:rPr>
          <w:sz w:val="24"/>
          <w:szCs w:val="24"/>
          <w:lang w:val="en"/>
        </w:rPr>
      </w:pPr>
      <w:r w:rsidRPr="00D815A0">
        <w:rPr>
          <w:sz w:val="24"/>
          <w:szCs w:val="24"/>
          <w:lang w:val="en"/>
        </w:rPr>
        <w:t>Child of a teen parent</w:t>
      </w:r>
    </w:p>
    <w:p w14:paraId="13993B90" w14:textId="77777777" w:rsidR="00B54226" w:rsidRPr="00D815A0" w:rsidRDefault="00B54226" w:rsidP="00A635FE">
      <w:pPr>
        <w:numPr>
          <w:ilvl w:val="0"/>
          <w:numId w:val="10"/>
        </w:numPr>
        <w:tabs>
          <w:tab w:val="clear" w:pos="720"/>
          <w:tab w:val="num" w:pos="360"/>
        </w:tabs>
        <w:ind w:left="1710" w:hanging="270"/>
        <w:rPr>
          <w:sz w:val="24"/>
          <w:szCs w:val="24"/>
          <w:lang w:val="en"/>
        </w:rPr>
      </w:pPr>
      <w:r w:rsidRPr="00D815A0">
        <w:rPr>
          <w:sz w:val="24"/>
          <w:szCs w:val="24"/>
          <w:lang w:val="en"/>
        </w:rPr>
        <w:t>Child or other minor living in the household who is the responsibility of the parent</w:t>
      </w:r>
    </w:p>
    <w:p w14:paraId="788EB79C" w14:textId="77777777" w:rsidR="00B54226" w:rsidRPr="00D815A0" w:rsidRDefault="00B54226" w:rsidP="00B055FC">
      <w:pPr>
        <w:ind w:left="990" w:hanging="270"/>
        <w:rPr>
          <w:sz w:val="24"/>
          <w:szCs w:val="24"/>
          <w:lang w:val="en"/>
        </w:rPr>
      </w:pPr>
    </w:p>
    <w:p w14:paraId="1626D3A3" w14:textId="77777777" w:rsidR="00B54226" w:rsidRPr="00D815A0" w:rsidRDefault="511F9EE7" w:rsidP="00B055FC">
      <w:pPr>
        <w:pStyle w:val="Heading2"/>
        <w:ind w:left="1080" w:hanging="720"/>
        <w:rPr>
          <w:lang w:val="en"/>
        </w:rPr>
      </w:pPr>
      <w:r w:rsidRPr="721F5B2E">
        <w:rPr>
          <w:u w:val="single"/>
          <w:lang w:val="en"/>
        </w:rPr>
        <w:t>Improper payments</w:t>
      </w:r>
      <w:r w:rsidRPr="721F5B2E">
        <w:rPr>
          <w:lang w:val="en"/>
        </w:rPr>
        <w:t>—Any payment of Workforce Solutions grant funds that should not have been made or that was made in an incorrect amount (including overpayments and underpayments) under statutory, contractual, administrative, or other legally applicable requirements governing the administration of grant funds, including payments:</w:t>
      </w:r>
    </w:p>
    <w:p w14:paraId="6A91C058" w14:textId="77777777" w:rsidR="00B54226" w:rsidRPr="00D815A0" w:rsidRDefault="00B54226" w:rsidP="00A635FE">
      <w:pPr>
        <w:numPr>
          <w:ilvl w:val="0"/>
          <w:numId w:val="11"/>
        </w:numPr>
        <w:tabs>
          <w:tab w:val="clear" w:pos="720"/>
          <w:tab w:val="num" w:pos="360"/>
        </w:tabs>
        <w:ind w:left="1710" w:hanging="270"/>
        <w:rPr>
          <w:sz w:val="24"/>
          <w:szCs w:val="24"/>
          <w:lang w:val="en"/>
        </w:rPr>
      </w:pPr>
      <w:r w:rsidRPr="00D815A0">
        <w:rPr>
          <w:sz w:val="24"/>
          <w:szCs w:val="24"/>
          <w:lang w:val="en"/>
        </w:rPr>
        <w:t>To an ineligible recipient</w:t>
      </w:r>
    </w:p>
    <w:p w14:paraId="748CEFA5" w14:textId="77777777" w:rsidR="00B54226" w:rsidRPr="00D815A0" w:rsidRDefault="00B54226" w:rsidP="00A635FE">
      <w:pPr>
        <w:numPr>
          <w:ilvl w:val="0"/>
          <w:numId w:val="11"/>
        </w:numPr>
        <w:tabs>
          <w:tab w:val="clear" w:pos="720"/>
          <w:tab w:val="num" w:pos="360"/>
        </w:tabs>
        <w:ind w:left="1710" w:hanging="270"/>
        <w:rPr>
          <w:sz w:val="24"/>
          <w:szCs w:val="24"/>
          <w:lang w:val="en"/>
        </w:rPr>
      </w:pPr>
      <w:r w:rsidRPr="00D815A0">
        <w:rPr>
          <w:sz w:val="24"/>
          <w:szCs w:val="24"/>
          <w:lang w:val="en"/>
        </w:rPr>
        <w:t>For an ineligible service</w:t>
      </w:r>
    </w:p>
    <w:p w14:paraId="5DD27A8F" w14:textId="77777777" w:rsidR="00B54226" w:rsidRPr="00D815A0" w:rsidRDefault="00B54226" w:rsidP="00A635FE">
      <w:pPr>
        <w:numPr>
          <w:ilvl w:val="0"/>
          <w:numId w:val="11"/>
        </w:numPr>
        <w:tabs>
          <w:tab w:val="clear" w:pos="720"/>
          <w:tab w:val="num" w:pos="360"/>
        </w:tabs>
        <w:ind w:left="1710" w:hanging="270"/>
        <w:rPr>
          <w:sz w:val="24"/>
          <w:szCs w:val="24"/>
          <w:lang w:val="en"/>
        </w:rPr>
      </w:pPr>
      <w:r w:rsidRPr="00D815A0">
        <w:rPr>
          <w:sz w:val="24"/>
          <w:szCs w:val="24"/>
          <w:lang w:val="en"/>
        </w:rPr>
        <w:t>That are duplicate payments</w:t>
      </w:r>
    </w:p>
    <w:p w14:paraId="6EB4B642" w14:textId="77777777" w:rsidR="00B54226" w:rsidRPr="00D815A0" w:rsidRDefault="00B54226" w:rsidP="00A635FE">
      <w:pPr>
        <w:numPr>
          <w:ilvl w:val="0"/>
          <w:numId w:val="11"/>
        </w:numPr>
        <w:tabs>
          <w:tab w:val="clear" w:pos="720"/>
          <w:tab w:val="num" w:pos="360"/>
        </w:tabs>
        <w:ind w:left="1710" w:hanging="270"/>
        <w:rPr>
          <w:sz w:val="24"/>
          <w:szCs w:val="24"/>
          <w:lang w:val="en"/>
        </w:rPr>
      </w:pPr>
      <w:r w:rsidRPr="00D815A0">
        <w:rPr>
          <w:sz w:val="24"/>
          <w:szCs w:val="24"/>
          <w:lang w:val="en"/>
        </w:rPr>
        <w:t>For services not received</w:t>
      </w:r>
    </w:p>
    <w:p w14:paraId="25C0FAEA" w14:textId="77777777" w:rsidR="00B54226" w:rsidRPr="00D815A0" w:rsidRDefault="00B54226" w:rsidP="00B055FC">
      <w:pPr>
        <w:ind w:left="990" w:hanging="270"/>
        <w:rPr>
          <w:sz w:val="24"/>
          <w:szCs w:val="24"/>
          <w:lang w:val="en"/>
        </w:rPr>
      </w:pPr>
    </w:p>
    <w:p w14:paraId="77669D13" w14:textId="5C69FBCB" w:rsidR="00B54226" w:rsidRPr="00D815A0" w:rsidRDefault="511F9EE7" w:rsidP="00B055FC">
      <w:pPr>
        <w:pStyle w:val="Heading2"/>
        <w:ind w:left="1080" w:hanging="720"/>
        <w:rPr>
          <w:lang w:val="en"/>
        </w:rPr>
      </w:pPr>
      <w:r w:rsidRPr="721F5B2E">
        <w:rPr>
          <w:u w:val="single"/>
          <w:lang w:val="en"/>
        </w:rPr>
        <w:t>In loco parentis –</w:t>
      </w:r>
      <w:r w:rsidRPr="721F5B2E">
        <w:rPr>
          <w:lang w:val="en"/>
        </w:rPr>
        <w:t xml:space="preserve"> </w:t>
      </w:r>
      <w:bookmarkStart w:id="85" w:name="_Hlk495903383"/>
      <w:r w:rsidRPr="721F5B2E">
        <w:rPr>
          <w:lang w:val="en"/>
        </w:rPr>
        <w:t>An individual 18 years of age or older who is responsible for the day-to-day care and supervision of the child when the child’s natural parent, adoptive parent, stepparent or legal guardian is not available to care for the child.  The individual must document the reason the child’s parents are unavailable to care for the child and that</w:t>
      </w:r>
      <w:r w:rsidR="74B88274" w:rsidRPr="721F5B2E">
        <w:rPr>
          <w:lang w:val="en"/>
        </w:rPr>
        <w:t xml:space="preserve"> they</w:t>
      </w:r>
      <w:r w:rsidRPr="721F5B2E">
        <w:rPr>
          <w:lang w:val="en"/>
        </w:rPr>
        <w:t xml:space="preserve"> </w:t>
      </w:r>
      <w:r w:rsidR="7B04AB39" w:rsidRPr="721F5B2E">
        <w:rPr>
          <w:lang w:val="en"/>
        </w:rPr>
        <w:t xml:space="preserve">are </w:t>
      </w:r>
      <w:r w:rsidRPr="721F5B2E">
        <w:rPr>
          <w:lang w:val="en"/>
        </w:rPr>
        <w:t>exercising parental responsibility for the child.</w:t>
      </w:r>
    </w:p>
    <w:bookmarkEnd w:id="85"/>
    <w:p w14:paraId="36A4D957" w14:textId="77777777" w:rsidR="00B54226" w:rsidRPr="00D815A0" w:rsidRDefault="00B54226" w:rsidP="00B055FC">
      <w:pPr>
        <w:ind w:left="990" w:hanging="270"/>
        <w:rPr>
          <w:sz w:val="24"/>
          <w:szCs w:val="24"/>
          <w:lang w:val="en"/>
        </w:rPr>
      </w:pPr>
    </w:p>
    <w:p w14:paraId="6D32A6C2" w14:textId="5393A7EB" w:rsidR="00120D30" w:rsidRPr="00D815A0" w:rsidRDefault="58B84362" w:rsidP="00B055FC">
      <w:pPr>
        <w:pStyle w:val="Heading2"/>
        <w:ind w:left="1080" w:hanging="720"/>
        <w:rPr>
          <w:lang w:val="en"/>
        </w:rPr>
      </w:pPr>
      <w:r w:rsidRPr="721F5B2E">
        <w:rPr>
          <w:u w:val="single"/>
          <w:lang w:val="en"/>
        </w:rPr>
        <w:t>Individual experiencing homelessness</w:t>
      </w:r>
      <w:r w:rsidRPr="721F5B2E">
        <w:rPr>
          <w:lang w:val="en"/>
        </w:rPr>
        <w:t xml:space="preserve">—An individual who is homeless, as defined in the </w:t>
      </w:r>
      <w:hyperlink r:id="rId38">
        <w:r w:rsidRPr="721F5B2E">
          <w:rPr>
            <w:color w:val="0000FF"/>
            <w:u w:val="single"/>
            <w:lang w:val="en"/>
          </w:rPr>
          <w:t>McKinney-Vento Act (42 U.S.C. 11434(a)), Subtitle VII-B, §725</w:t>
        </w:r>
      </w:hyperlink>
      <w:r w:rsidRPr="721F5B2E">
        <w:rPr>
          <w:lang w:val="en"/>
        </w:rPr>
        <w:t>: “individuals who lack a fixed, regular, and adequate nighttime residence.”</w:t>
      </w:r>
    </w:p>
    <w:p w14:paraId="4B345D9B" w14:textId="77777777" w:rsidR="00120D30" w:rsidRPr="00D815A0" w:rsidRDefault="00120D30" w:rsidP="00B055FC">
      <w:pPr>
        <w:ind w:left="990" w:hanging="270"/>
        <w:rPr>
          <w:sz w:val="24"/>
          <w:szCs w:val="24"/>
          <w:lang w:val="en"/>
        </w:rPr>
      </w:pPr>
    </w:p>
    <w:p w14:paraId="32F7EA56" w14:textId="77777777" w:rsidR="00B54226" w:rsidRPr="00D815A0" w:rsidRDefault="511F9EE7" w:rsidP="00B055FC">
      <w:pPr>
        <w:pStyle w:val="Heading2"/>
        <w:ind w:left="1080" w:hanging="720"/>
        <w:rPr>
          <w:lang w:val="en"/>
        </w:rPr>
      </w:pPr>
      <w:r w:rsidRPr="721F5B2E">
        <w:rPr>
          <w:u w:val="single"/>
          <w:lang w:val="en"/>
        </w:rPr>
        <w:t>Job training program</w:t>
      </w:r>
      <w:r w:rsidRPr="721F5B2E">
        <w:rPr>
          <w:lang w:val="en"/>
        </w:rPr>
        <w:t>—A program that provides training or instruction leading to one of the following:</w:t>
      </w:r>
    </w:p>
    <w:p w14:paraId="6BE5B5B6" w14:textId="77777777" w:rsidR="00B54226" w:rsidRPr="00D815A0" w:rsidRDefault="00B54226" w:rsidP="00A635FE">
      <w:pPr>
        <w:numPr>
          <w:ilvl w:val="0"/>
          <w:numId w:val="12"/>
        </w:numPr>
        <w:tabs>
          <w:tab w:val="clear" w:pos="720"/>
          <w:tab w:val="num" w:pos="360"/>
        </w:tabs>
        <w:ind w:left="1710" w:hanging="270"/>
        <w:rPr>
          <w:sz w:val="24"/>
          <w:szCs w:val="24"/>
          <w:lang w:val="en"/>
        </w:rPr>
      </w:pPr>
      <w:r w:rsidRPr="00D815A0">
        <w:rPr>
          <w:sz w:val="24"/>
          <w:szCs w:val="24"/>
          <w:lang w:val="en"/>
        </w:rPr>
        <w:t>Basic literacy</w:t>
      </w:r>
    </w:p>
    <w:p w14:paraId="66790A77" w14:textId="77777777" w:rsidR="00B54226" w:rsidRPr="00D815A0" w:rsidRDefault="00B54226" w:rsidP="00A635FE">
      <w:pPr>
        <w:numPr>
          <w:ilvl w:val="0"/>
          <w:numId w:val="12"/>
        </w:numPr>
        <w:tabs>
          <w:tab w:val="clear" w:pos="720"/>
          <w:tab w:val="num" w:pos="360"/>
        </w:tabs>
        <w:ind w:left="1710" w:hanging="270"/>
        <w:rPr>
          <w:sz w:val="24"/>
          <w:szCs w:val="24"/>
          <w:lang w:val="en"/>
        </w:rPr>
      </w:pPr>
      <w:r w:rsidRPr="00D815A0">
        <w:rPr>
          <w:sz w:val="24"/>
          <w:szCs w:val="24"/>
          <w:lang w:val="en"/>
        </w:rPr>
        <w:t>English proficiency</w:t>
      </w:r>
    </w:p>
    <w:p w14:paraId="4C93611B" w14:textId="77777777" w:rsidR="00B54226" w:rsidRPr="00D815A0" w:rsidRDefault="00B54226" w:rsidP="00A635FE">
      <w:pPr>
        <w:numPr>
          <w:ilvl w:val="0"/>
          <w:numId w:val="12"/>
        </w:numPr>
        <w:tabs>
          <w:tab w:val="clear" w:pos="720"/>
          <w:tab w:val="num" w:pos="360"/>
        </w:tabs>
        <w:ind w:left="1710" w:hanging="270"/>
        <w:rPr>
          <w:sz w:val="24"/>
          <w:szCs w:val="24"/>
          <w:lang w:val="en"/>
        </w:rPr>
      </w:pPr>
      <w:r w:rsidRPr="00D815A0">
        <w:rPr>
          <w:sz w:val="24"/>
          <w:szCs w:val="24"/>
          <w:lang w:val="en"/>
        </w:rPr>
        <w:t>An occupational or professional certification or license</w:t>
      </w:r>
    </w:p>
    <w:p w14:paraId="4D011589" w14:textId="77777777" w:rsidR="00B54226" w:rsidRPr="00D815A0" w:rsidRDefault="00B54226" w:rsidP="00A635FE">
      <w:pPr>
        <w:numPr>
          <w:ilvl w:val="0"/>
          <w:numId w:val="12"/>
        </w:numPr>
        <w:tabs>
          <w:tab w:val="clear" w:pos="720"/>
          <w:tab w:val="num" w:pos="360"/>
        </w:tabs>
        <w:ind w:left="1710" w:hanging="270"/>
        <w:rPr>
          <w:sz w:val="24"/>
          <w:szCs w:val="24"/>
          <w:lang w:val="en"/>
        </w:rPr>
      </w:pPr>
      <w:r w:rsidRPr="00D815A0">
        <w:rPr>
          <w:sz w:val="24"/>
          <w:szCs w:val="24"/>
          <w:lang w:val="en"/>
        </w:rPr>
        <w:t>Acquisition of technical skills, knowledge and abilities specific to an occupation</w:t>
      </w:r>
    </w:p>
    <w:p w14:paraId="3DA4029C" w14:textId="77777777" w:rsidR="00B54226" w:rsidRPr="00D815A0" w:rsidRDefault="00B54226" w:rsidP="00B055FC">
      <w:pPr>
        <w:ind w:left="990" w:hanging="270"/>
        <w:rPr>
          <w:sz w:val="24"/>
          <w:szCs w:val="24"/>
          <w:lang w:val="en"/>
        </w:rPr>
      </w:pPr>
    </w:p>
    <w:p w14:paraId="5804EC58" w14:textId="77777777" w:rsidR="00B54226" w:rsidRPr="00D815A0" w:rsidRDefault="511F9EE7" w:rsidP="00B055FC">
      <w:pPr>
        <w:pStyle w:val="Heading2"/>
        <w:ind w:left="1080" w:hanging="720"/>
        <w:rPr>
          <w:lang w:val="en"/>
        </w:rPr>
      </w:pPr>
      <w:r w:rsidRPr="721F5B2E">
        <w:rPr>
          <w:u w:val="single"/>
          <w:lang w:val="en"/>
        </w:rPr>
        <w:t>Listed family home</w:t>
      </w:r>
      <w:r w:rsidRPr="721F5B2E">
        <w:rPr>
          <w:lang w:val="en"/>
        </w:rPr>
        <w:t>—A family home, other than the eligible child’s own residence, that is listed, but not licensed or registered with, the Texas Department of Family and Protective</w:t>
      </w:r>
      <w:r w:rsidR="4C71EF82" w:rsidRPr="721F5B2E">
        <w:rPr>
          <w:lang w:val="en"/>
        </w:rPr>
        <w:t xml:space="preserve"> Services</w:t>
      </w:r>
      <w:r w:rsidRPr="721F5B2E">
        <w:rPr>
          <w:lang w:val="en"/>
        </w:rPr>
        <w:t>.</w:t>
      </w:r>
    </w:p>
    <w:p w14:paraId="4FEBC55C" w14:textId="77777777" w:rsidR="00B54226" w:rsidRPr="00D815A0" w:rsidRDefault="00B54226" w:rsidP="00B055FC">
      <w:pPr>
        <w:ind w:left="990" w:hanging="270"/>
        <w:rPr>
          <w:sz w:val="24"/>
          <w:szCs w:val="24"/>
          <w:lang w:val="en"/>
        </w:rPr>
      </w:pPr>
    </w:p>
    <w:p w14:paraId="22FF28A6" w14:textId="77777777" w:rsidR="00B54226" w:rsidRPr="00D815A0" w:rsidRDefault="511F9EE7" w:rsidP="00B055FC">
      <w:pPr>
        <w:pStyle w:val="Heading2"/>
        <w:ind w:left="1080" w:hanging="720"/>
        <w:rPr>
          <w:lang w:val="en"/>
        </w:rPr>
      </w:pPr>
      <w:r w:rsidRPr="721F5B2E">
        <w:rPr>
          <w:u w:val="single"/>
          <w:lang w:val="en"/>
        </w:rPr>
        <w:t>Military deployment</w:t>
      </w:r>
      <w:r w:rsidRPr="721F5B2E">
        <w:rPr>
          <w:lang w:val="en"/>
        </w:rPr>
        <w:t>—The temporary duty assignment away from the permanent military installation or place of residence for reserve components of the single military parent or dual military parents.  This includes deployed parents in the regular military, military reserves or National Guard.</w:t>
      </w:r>
    </w:p>
    <w:p w14:paraId="31C7340F" w14:textId="77777777" w:rsidR="00B54226" w:rsidRPr="00D815A0" w:rsidRDefault="00B54226" w:rsidP="00B055FC">
      <w:pPr>
        <w:ind w:left="990" w:hanging="270"/>
        <w:rPr>
          <w:sz w:val="24"/>
          <w:szCs w:val="24"/>
          <w:lang w:val="en"/>
        </w:rPr>
      </w:pPr>
    </w:p>
    <w:p w14:paraId="4224EF6D" w14:textId="77777777" w:rsidR="00B54226" w:rsidRPr="00D815A0" w:rsidRDefault="511F9EE7" w:rsidP="00B055FC">
      <w:pPr>
        <w:pStyle w:val="Heading2"/>
        <w:ind w:left="1080" w:hanging="720"/>
        <w:rPr>
          <w:lang w:val="en"/>
        </w:rPr>
      </w:pPr>
      <w:r w:rsidRPr="721F5B2E">
        <w:rPr>
          <w:u w:val="single"/>
          <w:lang w:val="en"/>
        </w:rPr>
        <w:t>Parent</w:t>
      </w:r>
      <w:r w:rsidRPr="721F5B2E">
        <w:rPr>
          <w:lang w:val="en"/>
        </w:rPr>
        <w:t>—An individual who is responsible for the care and supervision of a child and is identified as the child’s natural parent, adoptive parent, stepparent, legal guardian, or person standing in loco parentis (as determined in accordance with Workforce Solutions policies and procedures).  Unless otherwise indicated, the term applies to a single parent or both parents.</w:t>
      </w:r>
    </w:p>
    <w:p w14:paraId="1E02097B" w14:textId="77777777" w:rsidR="00B54226" w:rsidRPr="00D815A0" w:rsidRDefault="00B54226" w:rsidP="00B055FC">
      <w:pPr>
        <w:ind w:left="990" w:hanging="270"/>
        <w:rPr>
          <w:sz w:val="24"/>
          <w:szCs w:val="24"/>
          <w:lang w:val="en"/>
        </w:rPr>
      </w:pPr>
    </w:p>
    <w:p w14:paraId="2D026C5A" w14:textId="74316577" w:rsidR="003229F3" w:rsidRPr="00D815A0" w:rsidRDefault="7C0AA79B" w:rsidP="00B055FC">
      <w:pPr>
        <w:pStyle w:val="Heading2"/>
        <w:ind w:left="1080" w:hanging="720"/>
        <w:rPr>
          <w:lang w:val="en"/>
        </w:rPr>
      </w:pPr>
      <w:r w:rsidRPr="721F5B2E">
        <w:rPr>
          <w:u w:val="single"/>
          <w:lang w:val="en"/>
        </w:rPr>
        <w:t>Part-time</w:t>
      </w:r>
      <w:r w:rsidR="4EC534D7" w:rsidRPr="721F5B2E">
        <w:rPr>
          <w:lang w:val="en"/>
        </w:rPr>
        <w:t xml:space="preserve">—Care authorized for </w:t>
      </w:r>
      <w:r w:rsidR="44ABB312" w:rsidRPr="721F5B2E">
        <w:rPr>
          <w:lang w:val="en"/>
        </w:rPr>
        <w:t>less than six</w:t>
      </w:r>
      <w:r w:rsidR="4EC534D7" w:rsidRPr="721F5B2E">
        <w:rPr>
          <w:lang w:val="en"/>
        </w:rPr>
        <w:t xml:space="preserve"> hours per day for children attending child care</w:t>
      </w:r>
    </w:p>
    <w:p w14:paraId="0D0032A6" w14:textId="77777777" w:rsidR="003229F3" w:rsidRPr="00D815A0" w:rsidRDefault="003229F3" w:rsidP="00864E00">
      <w:pPr>
        <w:pStyle w:val="Heading2"/>
        <w:numPr>
          <w:ilvl w:val="0"/>
          <w:numId w:val="0"/>
        </w:numPr>
        <w:ind w:left="1080"/>
        <w:rPr>
          <w:lang w:val="en"/>
        </w:rPr>
      </w:pPr>
    </w:p>
    <w:p w14:paraId="03DF9374" w14:textId="0071020B" w:rsidR="00A94195" w:rsidRPr="00E74207" w:rsidRDefault="00A94195" w:rsidP="00B055FC">
      <w:pPr>
        <w:pStyle w:val="Heading2"/>
        <w:ind w:left="1080" w:hanging="720"/>
        <w:rPr>
          <w:rStyle w:val="ui-provider"/>
          <w:b/>
          <w:i/>
        </w:rPr>
      </w:pPr>
      <w:r w:rsidRPr="00E74207">
        <w:rPr>
          <w:b/>
          <w:bCs/>
          <w:i/>
          <w:iCs/>
          <w:u w:val="single"/>
          <w:lang w:val="en"/>
        </w:rPr>
        <w:t>Pre-K partnership</w:t>
      </w:r>
      <w:r w:rsidR="00B05CBE" w:rsidRPr="00E74207">
        <w:rPr>
          <w:b/>
          <w:bCs/>
          <w:i/>
          <w:iCs/>
          <w:lang w:val="en"/>
        </w:rPr>
        <w:t xml:space="preserve"> – A</w:t>
      </w:r>
      <w:r w:rsidR="00C31D46" w:rsidRPr="00E74207">
        <w:rPr>
          <w:b/>
          <w:bCs/>
          <w:i/>
          <w:iCs/>
          <w:lang w:val="en"/>
        </w:rPr>
        <w:t xml:space="preserve"> </w:t>
      </w:r>
      <w:r w:rsidR="00B45DA2" w:rsidRPr="00E74207">
        <w:rPr>
          <w:rStyle w:val="ui-provider"/>
          <w:b/>
          <w:bCs/>
          <w:i/>
          <w:iCs/>
        </w:rPr>
        <w:t>collaboration formed between a public school pre-K program and one or more quality-rated child care providers, with the goal of providing high-quality care and education to eligible three- and four-year-old children.</w:t>
      </w:r>
    </w:p>
    <w:p w14:paraId="7446A23E" w14:textId="77777777" w:rsidR="00B45DA2" w:rsidRPr="00E74207" w:rsidRDefault="00B45DA2" w:rsidP="00E74207"/>
    <w:p w14:paraId="4F328834" w14:textId="5103772F" w:rsidR="00B54226" w:rsidRPr="00D815A0" w:rsidRDefault="511F9EE7" w:rsidP="00B055FC">
      <w:pPr>
        <w:pStyle w:val="Heading2"/>
        <w:ind w:left="1080" w:hanging="720"/>
        <w:rPr>
          <w:lang w:val="en"/>
        </w:rPr>
      </w:pPr>
      <w:r w:rsidRPr="721F5B2E">
        <w:rPr>
          <w:u w:val="single"/>
          <w:lang w:val="en"/>
        </w:rPr>
        <w:t>Protective services</w:t>
      </w:r>
      <w:r w:rsidRPr="721F5B2E">
        <w:rPr>
          <w:lang w:val="en"/>
        </w:rPr>
        <w:t>—Services provided in any of the following circumstances:</w:t>
      </w:r>
    </w:p>
    <w:p w14:paraId="60A00888" w14:textId="241A6646" w:rsidR="00B54226" w:rsidRPr="00D815A0" w:rsidRDefault="00B54226" w:rsidP="00A635FE">
      <w:pPr>
        <w:numPr>
          <w:ilvl w:val="0"/>
          <w:numId w:val="52"/>
        </w:numPr>
        <w:ind w:left="1800"/>
        <w:rPr>
          <w:sz w:val="24"/>
          <w:szCs w:val="24"/>
          <w:lang w:val="en"/>
        </w:rPr>
      </w:pPr>
      <w:r w:rsidRPr="00D815A0">
        <w:rPr>
          <w:sz w:val="24"/>
          <w:szCs w:val="24"/>
          <w:lang w:val="en"/>
        </w:rPr>
        <w:t xml:space="preserve">When a child is at risk of abuse or neglect in the immediate or short-term future and the child’s family cannot or </w:t>
      </w:r>
      <w:r w:rsidR="0046711A">
        <w:rPr>
          <w:sz w:val="24"/>
          <w:szCs w:val="24"/>
          <w:lang w:val="en"/>
        </w:rPr>
        <w:t>will</w:t>
      </w:r>
      <w:r w:rsidRPr="00D815A0">
        <w:rPr>
          <w:sz w:val="24"/>
          <w:szCs w:val="24"/>
          <w:lang w:val="en"/>
        </w:rPr>
        <w:t xml:space="preserve"> not protect the child without DFPS Child Protective Services intervention</w:t>
      </w:r>
      <w:r w:rsidR="000E3D33" w:rsidRPr="00D815A0">
        <w:rPr>
          <w:sz w:val="24"/>
          <w:szCs w:val="24"/>
          <w:lang w:val="en"/>
        </w:rPr>
        <w:t>.</w:t>
      </w:r>
    </w:p>
    <w:p w14:paraId="76743AD8" w14:textId="77777777" w:rsidR="00B54226" w:rsidRPr="00D815A0" w:rsidRDefault="00B54226" w:rsidP="00A635FE">
      <w:pPr>
        <w:numPr>
          <w:ilvl w:val="0"/>
          <w:numId w:val="52"/>
        </w:numPr>
        <w:ind w:left="1800"/>
        <w:rPr>
          <w:sz w:val="24"/>
          <w:szCs w:val="24"/>
          <w:lang w:val="en"/>
        </w:rPr>
      </w:pPr>
      <w:r w:rsidRPr="00D815A0">
        <w:rPr>
          <w:sz w:val="24"/>
          <w:szCs w:val="24"/>
          <w:lang w:val="en"/>
        </w:rPr>
        <w:t>When a child is in the managing conservatorship of DFPS and residing with a relative or a foster parent</w:t>
      </w:r>
      <w:r w:rsidR="000E3D33" w:rsidRPr="00D815A0">
        <w:rPr>
          <w:sz w:val="24"/>
          <w:szCs w:val="24"/>
          <w:lang w:val="en"/>
        </w:rPr>
        <w:t>.</w:t>
      </w:r>
    </w:p>
    <w:p w14:paraId="640270D2" w14:textId="77777777" w:rsidR="00B54226" w:rsidRPr="00D815A0" w:rsidRDefault="00B54226" w:rsidP="00A635FE">
      <w:pPr>
        <w:numPr>
          <w:ilvl w:val="0"/>
          <w:numId w:val="52"/>
        </w:numPr>
        <w:ind w:left="1800"/>
        <w:rPr>
          <w:sz w:val="24"/>
          <w:szCs w:val="24"/>
          <w:lang w:val="en"/>
        </w:rPr>
      </w:pPr>
      <w:r w:rsidRPr="00D815A0">
        <w:rPr>
          <w:sz w:val="24"/>
          <w:szCs w:val="24"/>
          <w:lang w:val="en"/>
        </w:rPr>
        <w:t>When a child has been provided with protective services by DFPS within the previous six months and requires services to ensure the stability of the family</w:t>
      </w:r>
    </w:p>
    <w:p w14:paraId="4CAF07F9" w14:textId="77777777" w:rsidR="00B54226" w:rsidRPr="00D815A0" w:rsidRDefault="00B54226" w:rsidP="00B055FC">
      <w:pPr>
        <w:ind w:left="990" w:hanging="270"/>
        <w:rPr>
          <w:sz w:val="24"/>
          <w:szCs w:val="24"/>
          <w:lang w:val="en"/>
        </w:rPr>
      </w:pPr>
    </w:p>
    <w:p w14:paraId="71D1B392" w14:textId="77777777" w:rsidR="00B54226" w:rsidRPr="00D815A0" w:rsidRDefault="511F9EE7" w:rsidP="00B055FC">
      <w:pPr>
        <w:pStyle w:val="Heading2"/>
        <w:ind w:left="1080" w:hanging="720"/>
        <w:rPr>
          <w:lang w:val="en"/>
        </w:rPr>
      </w:pPr>
      <w:r w:rsidRPr="721F5B2E">
        <w:rPr>
          <w:u w:val="single"/>
          <w:lang w:val="en"/>
        </w:rPr>
        <w:t>Provider</w:t>
      </w:r>
      <w:r w:rsidRPr="721F5B2E">
        <w:rPr>
          <w:lang w:val="en"/>
        </w:rPr>
        <w:t>—A provider is one of the following:</w:t>
      </w:r>
    </w:p>
    <w:p w14:paraId="14E2D942" w14:textId="77777777" w:rsidR="00B54226" w:rsidRPr="00D815A0" w:rsidRDefault="00B54226" w:rsidP="00A635FE">
      <w:pPr>
        <w:numPr>
          <w:ilvl w:val="0"/>
          <w:numId w:val="13"/>
        </w:numPr>
        <w:tabs>
          <w:tab w:val="clear" w:pos="720"/>
          <w:tab w:val="num" w:pos="360"/>
        </w:tabs>
        <w:ind w:left="1710" w:hanging="270"/>
        <w:rPr>
          <w:sz w:val="24"/>
          <w:szCs w:val="24"/>
          <w:lang w:val="en"/>
        </w:rPr>
      </w:pPr>
      <w:r w:rsidRPr="00D815A0">
        <w:rPr>
          <w:sz w:val="24"/>
          <w:szCs w:val="24"/>
          <w:lang w:val="en"/>
        </w:rPr>
        <w:t>Regulated child care provider</w:t>
      </w:r>
    </w:p>
    <w:p w14:paraId="5DB57E22" w14:textId="77777777" w:rsidR="00B54226" w:rsidRPr="00D815A0" w:rsidRDefault="00B54226" w:rsidP="00A635FE">
      <w:pPr>
        <w:numPr>
          <w:ilvl w:val="0"/>
          <w:numId w:val="13"/>
        </w:numPr>
        <w:tabs>
          <w:tab w:val="clear" w:pos="720"/>
          <w:tab w:val="num" w:pos="360"/>
        </w:tabs>
        <w:ind w:left="1710" w:hanging="270"/>
        <w:rPr>
          <w:sz w:val="24"/>
          <w:szCs w:val="24"/>
          <w:lang w:val="en"/>
        </w:rPr>
      </w:pPr>
      <w:r w:rsidRPr="00D815A0">
        <w:rPr>
          <w:sz w:val="24"/>
          <w:szCs w:val="24"/>
          <w:lang w:val="en"/>
        </w:rPr>
        <w:t>Relative child care provider</w:t>
      </w:r>
    </w:p>
    <w:p w14:paraId="16B4D14B" w14:textId="77777777" w:rsidR="00B54226" w:rsidRPr="00D815A0" w:rsidRDefault="00B54226" w:rsidP="00A635FE">
      <w:pPr>
        <w:numPr>
          <w:ilvl w:val="0"/>
          <w:numId w:val="13"/>
        </w:numPr>
        <w:tabs>
          <w:tab w:val="clear" w:pos="720"/>
          <w:tab w:val="num" w:pos="360"/>
        </w:tabs>
        <w:ind w:left="1710" w:hanging="270"/>
        <w:rPr>
          <w:sz w:val="24"/>
          <w:szCs w:val="24"/>
          <w:lang w:val="en"/>
        </w:rPr>
      </w:pPr>
      <w:r w:rsidRPr="00D815A0">
        <w:rPr>
          <w:sz w:val="24"/>
          <w:szCs w:val="24"/>
          <w:lang w:val="en"/>
        </w:rPr>
        <w:t>Listed family home</w:t>
      </w:r>
    </w:p>
    <w:p w14:paraId="31CDF626" w14:textId="77777777" w:rsidR="00B54226" w:rsidRPr="00D815A0" w:rsidRDefault="00B54226" w:rsidP="00B055FC">
      <w:pPr>
        <w:ind w:left="990" w:hanging="270"/>
        <w:rPr>
          <w:sz w:val="24"/>
          <w:szCs w:val="24"/>
          <w:lang w:val="en"/>
        </w:rPr>
      </w:pPr>
    </w:p>
    <w:p w14:paraId="4568E9B8" w14:textId="77777777" w:rsidR="00B54226" w:rsidRPr="00D815A0" w:rsidRDefault="511F9EE7" w:rsidP="00B055FC">
      <w:pPr>
        <w:pStyle w:val="Heading2"/>
        <w:ind w:left="1080" w:hanging="720"/>
        <w:rPr>
          <w:lang w:val="en"/>
        </w:rPr>
      </w:pPr>
      <w:r w:rsidRPr="721F5B2E">
        <w:rPr>
          <w:u w:val="single"/>
          <w:lang w:val="en"/>
        </w:rPr>
        <w:t>Regulated child care provider</w:t>
      </w:r>
      <w:r w:rsidRPr="721F5B2E">
        <w:rPr>
          <w:lang w:val="en"/>
        </w:rPr>
        <w:t>—A provider caring for an eligible child in a location other than the eligible child’s own residence and is one of the following:</w:t>
      </w:r>
    </w:p>
    <w:p w14:paraId="64DB107B" w14:textId="135FCD87" w:rsidR="00B54226" w:rsidRPr="00D815A0" w:rsidRDefault="00B54226" w:rsidP="00A635FE">
      <w:pPr>
        <w:numPr>
          <w:ilvl w:val="0"/>
          <w:numId w:val="14"/>
        </w:numPr>
        <w:tabs>
          <w:tab w:val="clear" w:pos="720"/>
          <w:tab w:val="num" w:pos="360"/>
        </w:tabs>
        <w:ind w:left="1800"/>
        <w:rPr>
          <w:sz w:val="24"/>
          <w:szCs w:val="24"/>
          <w:lang w:val="en"/>
        </w:rPr>
      </w:pPr>
      <w:r w:rsidRPr="00D815A0">
        <w:rPr>
          <w:sz w:val="24"/>
          <w:szCs w:val="24"/>
          <w:lang w:val="en"/>
        </w:rPr>
        <w:t xml:space="preserve">Licensed by </w:t>
      </w:r>
      <w:r w:rsidR="00493080" w:rsidRPr="00D815A0">
        <w:rPr>
          <w:sz w:val="24"/>
          <w:szCs w:val="24"/>
          <w:lang w:val="en"/>
        </w:rPr>
        <w:t xml:space="preserve">Child Care </w:t>
      </w:r>
      <w:r w:rsidR="00CF0BA9" w:rsidRPr="00D815A0">
        <w:rPr>
          <w:sz w:val="24"/>
          <w:szCs w:val="24"/>
          <w:lang w:val="en"/>
        </w:rPr>
        <w:t>Regulation</w:t>
      </w:r>
      <w:r w:rsidR="00B565A8" w:rsidRPr="00D815A0">
        <w:rPr>
          <w:sz w:val="24"/>
          <w:szCs w:val="24"/>
          <w:lang w:val="en"/>
        </w:rPr>
        <w:t xml:space="preserve"> </w:t>
      </w:r>
      <w:r w:rsidR="00493080" w:rsidRPr="00D815A0">
        <w:rPr>
          <w:sz w:val="24"/>
          <w:szCs w:val="24"/>
          <w:lang w:val="en"/>
        </w:rPr>
        <w:t>(</w:t>
      </w:r>
      <w:r w:rsidR="007E2ED5" w:rsidRPr="00D815A0">
        <w:rPr>
          <w:sz w:val="24"/>
          <w:szCs w:val="24"/>
          <w:lang w:val="en"/>
        </w:rPr>
        <w:t>CCR</w:t>
      </w:r>
      <w:r w:rsidR="00493080" w:rsidRPr="00D815A0">
        <w:rPr>
          <w:sz w:val="24"/>
          <w:szCs w:val="24"/>
          <w:lang w:val="en"/>
        </w:rPr>
        <w:t>)</w:t>
      </w:r>
    </w:p>
    <w:p w14:paraId="43143A51" w14:textId="3CF38B60" w:rsidR="00B54226" w:rsidRPr="00D815A0" w:rsidRDefault="00B54226" w:rsidP="00A635FE">
      <w:pPr>
        <w:numPr>
          <w:ilvl w:val="0"/>
          <w:numId w:val="14"/>
        </w:numPr>
        <w:tabs>
          <w:tab w:val="clear" w:pos="720"/>
          <w:tab w:val="num" w:pos="360"/>
        </w:tabs>
        <w:ind w:left="1800"/>
        <w:rPr>
          <w:sz w:val="24"/>
          <w:szCs w:val="24"/>
          <w:lang w:val="en"/>
        </w:rPr>
      </w:pPr>
      <w:r w:rsidRPr="00D815A0">
        <w:rPr>
          <w:sz w:val="24"/>
          <w:szCs w:val="24"/>
          <w:lang w:val="en"/>
        </w:rPr>
        <w:t xml:space="preserve">Registered with </w:t>
      </w:r>
      <w:r w:rsidR="007E2ED5" w:rsidRPr="00D815A0">
        <w:rPr>
          <w:sz w:val="24"/>
          <w:szCs w:val="24"/>
          <w:lang w:val="en"/>
        </w:rPr>
        <w:t>CCR</w:t>
      </w:r>
    </w:p>
    <w:p w14:paraId="06BD48C7" w14:textId="77777777" w:rsidR="00B54226" w:rsidRPr="00D815A0" w:rsidRDefault="00B54226" w:rsidP="00A635FE">
      <w:pPr>
        <w:numPr>
          <w:ilvl w:val="0"/>
          <w:numId w:val="14"/>
        </w:numPr>
        <w:tabs>
          <w:tab w:val="clear" w:pos="720"/>
          <w:tab w:val="num" w:pos="360"/>
        </w:tabs>
        <w:ind w:left="1800"/>
        <w:rPr>
          <w:sz w:val="24"/>
          <w:szCs w:val="24"/>
          <w:lang w:val="en"/>
        </w:rPr>
      </w:pPr>
      <w:r w:rsidRPr="00D815A0">
        <w:rPr>
          <w:sz w:val="24"/>
          <w:szCs w:val="24"/>
          <w:lang w:val="en"/>
        </w:rPr>
        <w:t>Operated and monitored by the United States military services</w:t>
      </w:r>
    </w:p>
    <w:p w14:paraId="269DB1AB" w14:textId="77777777" w:rsidR="00B54226" w:rsidRPr="00D815A0" w:rsidRDefault="00B54226" w:rsidP="00B055FC">
      <w:pPr>
        <w:ind w:left="990" w:hanging="270"/>
        <w:rPr>
          <w:sz w:val="24"/>
          <w:szCs w:val="24"/>
          <w:lang w:val="en"/>
        </w:rPr>
      </w:pPr>
    </w:p>
    <w:p w14:paraId="0AB5A984" w14:textId="77777777" w:rsidR="00B54226" w:rsidRPr="00D815A0" w:rsidRDefault="511F9EE7" w:rsidP="00B055FC">
      <w:pPr>
        <w:pStyle w:val="Heading2"/>
        <w:ind w:left="1080" w:hanging="720"/>
        <w:rPr>
          <w:lang w:val="en"/>
        </w:rPr>
      </w:pPr>
      <w:r w:rsidRPr="721F5B2E">
        <w:rPr>
          <w:u w:val="single"/>
          <w:lang w:val="en"/>
        </w:rPr>
        <w:t>Relative child care provider</w:t>
      </w:r>
      <w:r w:rsidRPr="721F5B2E">
        <w:rPr>
          <w:lang w:val="en"/>
        </w:rPr>
        <w:t>—An individual who is at least 18 years of age, and is, by marriage, blood relationship or court decree, one of the following:</w:t>
      </w:r>
    </w:p>
    <w:p w14:paraId="7634EFDC" w14:textId="77777777" w:rsidR="00B54226" w:rsidRPr="00D815A0" w:rsidRDefault="00B54226" w:rsidP="00A635FE">
      <w:pPr>
        <w:numPr>
          <w:ilvl w:val="0"/>
          <w:numId w:val="15"/>
        </w:numPr>
        <w:tabs>
          <w:tab w:val="clear" w:pos="720"/>
          <w:tab w:val="num" w:pos="360"/>
        </w:tabs>
        <w:ind w:left="1800"/>
        <w:rPr>
          <w:sz w:val="24"/>
          <w:szCs w:val="24"/>
          <w:lang w:val="en"/>
        </w:rPr>
      </w:pPr>
      <w:r w:rsidRPr="00D815A0">
        <w:rPr>
          <w:sz w:val="24"/>
          <w:szCs w:val="24"/>
          <w:lang w:val="en"/>
        </w:rPr>
        <w:t>The child’s grandparent</w:t>
      </w:r>
    </w:p>
    <w:p w14:paraId="67E2D2FD" w14:textId="77777777" w:rsidR="00B54226" w:rsidRPr="00D815A0" w:rsidRDefault="00B54226" w:rsidP="00A635FE">
      <w:pPr>
        <w:numPr>
          <w:ilvl w:val="0"/>
          <w:numId w:val="15"/>
        </w:numPr>
        <w:tabs>
          <w:tab w:val="clear" w:pos="720"/>
          <w:tab w:val="num" w:pos="360"/>
        </w:tabs>
        <w:ind w:left="1800"/>
        <w:rPr>
          <w:sz w:val="24"/>
          <w:szCs w:val="24"/>
          <w:lang w:val="en"/>
        </w:rPr>
      </w:pPr>
      <w:r w:rsidRPr="00D815A0">
        <w:rPr>
          <w:sz w:val="24"/>
          <w:szCs w:val="24"/>
          <w:lang w:val="en"/>
        </w:rPr>
        <w:t>The child’s great-grandparent</w:t>
      </w:r>
    </w:p>
    <w:p w14:paraId="03C52EB9" w14:textId="77777777" w:rsidR="00B54226" w:rsidRPr="00D815A0" w:rsidRDefault="00B54226" w:rsidP="00A635FE">
      <w:pPr>
        <w:numPr>
          <w:ilvl w:val="0"/>
          <w:numId w:val="15"/>
        </w:numPr>
        <w:tabs>
          <w:tab w:val="clear" w:pos="720"/>
          <w:tab w:val="num" w:pos="360"/>
        </w:tabs>
        <w:ind w:left="1800"/>
        <w:rPr>
          <w:sz w:val="24"/>
          <w:szCs w:val="24"/>
          <w:lang w:val="en"/>
        </w:rPr>
      </w:pPr>
      <w:r w:rsidRPr="00D815A0">
        <w:rPr>
          <w:sz w:val="24"/>
          <w:szCs w:val="24"/>
          <w:lang w:val="en"/>
        </w:rPr>
        <w:t>The child’s aunt</w:t>
      </w:r>
    </w:p>
    <w:p w14:paraId="3E9E1785" w14:textId="77777777" w:rsidR="00B54226" w:rsidRPr="00D815A0" w:rsidRDefault="00B54226" w:rsidP="00A635FE">
      <w:pPr>
        <w:numPr>
          <w:ilvl w:val="0"/>
          <w:numId w:val="15"/>
        </w:numPr>
        <w:tabs>
          <w:tab w:val="clear" w:pos="720"/>
          <w:tab w:val="num" w:pos="360"/>
        </w:tabs>
        <w:ind w:left="1800"/>
        <w:rPr>
          <w:sz w:val="24"/>
          <w:szCs w:val="24"/>
          <w:lang w:val="en"/>
        </w:rPr>
      </w:pPr>
      <w:r w:rsidRPr="00D815A0">
        <w:rPr>
          <w:sz w:val="24"/>
          <w:szCs w:val="24"/>
          <w:lang w:val="en"/>
        </w:rPr>
        <w:t>The child’s uncle</w:t>
      </w:r>
    </w:p>
    <w:p w14:paraId="51F91884" w14:textId="77777777" w:rsidR="00B54226" w:rsidRPr="00D815A0" w:rsidRDefault="00B54226" w:rsidP="00A635FE">
      <w:pPr>
        <w:numPr>
          <w:ilvl w:val="0"/>
          <w:numId w:val="15"/>
        </w:numPr>
        <w:tabs>
          <w:tab w:val="clear" w:pos="720"/>
          <w:tab w:val="num" w:pos="360"/>
        </w:tabs>
        <w:ind w:left="1800"/>
        <w:rPr>
          <w:sz w:val="24"/>
          <w:szCs w:val="24"/>
          <w:lang w:val="en"/>
        </w:rPr>
      </w:pPr>
      <w:r w:rsidRPr="00D815A0">
        <w:rPr>
          <w:sz w:val="24"/>
          <w:szCs w:val="24"/>
          <w:lang w:val="en"/>
        </w:rPr>
        <w:t>The child’s sibling (if the sibling does not reside in the same household as the eligible child)</w:t>
      </w:r>
    </w:p>
    <w:p w14:paraId="5C2E5991" w14:textId="77777777" w:rsidR="00B54226" w:rsidRPr="00D815A0" w:rsidRDefault="00B54226" w:rsidP="00B055FC">
      <w:pPr>
        <w:ind w:left="990" w:hanging="270"/>
        <w:rPr>
          <w:sz w:val="24"/>
          <w:szCs w:val="24"/>
          <w:lang w:val="en"/>
        </w:rPr>
      </w:pPr>
    </w:p>
    <w:p w14:paraId="792EF2CE" w14:textId="77777777" w:rsidR="00B54226" w:rsidRPr="00D815A0" w:rsidRDefault="511F9EE7" w:rsidP="00B055FC">
      <w:pPr>
        <w:pStyle w:val="Heading2"/>
        <w:ind w:left="1080" w:hanging="720"/>
        <w:rPr>
          <w:lang w:val="en"/>
        </w:rPr>
      </w:pPr>
      <w:r w:rsidRPr="721F5B2E">
        <w:rPr>
          <w:u w:val="single"/>
          <w:lang w:val="en"/>
        </w:rPr>
        <w:t>Residing with</w:t>
      </w:r>
      <w:r w:rsidRPr="721F5B2E">
        <w:rPr>
          <w:lang w:val="en"/>
        </w:rPr>
        <w:t xml:space="preserve">—Unless otherwise stated in this guide, a child </w:t>
      </w:r>
      <w:r w:rsidR="4C71EF82" w:rsidRPr="721F5B2E">
        <w:rPr>
          <w:lang w:val="en"/>
        </w:rPr>
        <w:t>resides</w:t>
      </w:r>
      <w:r w:rsidRPr="721F5B2E">
        <w:rPr>
          <w:lang w:val="en"/>
        </w:rPr>
        <w:t xml:space="preserve"> with the parent when the child is living with and physically present with the parent during the time period for which child care </w:t>
      </w:r>
      <w:r w:rsidR="4C71EF82" w:rsidRPr="721F5B2E">
        <w:rPr>
          <w:lang w:val="en"/>
        </w:rPr>
        <w:t>financial aid is</w:t>
      </w:r>
      <w:r w:rsidRPr="721F5B2E">
        <w:rPr>
          <w:lang w:val="en"/>
        </w:rPr>
        <w:t xml:space="preserve"> being requested or received.</w:t>
      </w:r>
    </w:p>
    <w:p w14:paraId="1925AE97" w14:textId="77777777" w:rsidR="00B54226" w:rsidRPr="00D815A0" w:rsidRDefault="00B54226" w:rsidP="00B055FC">
      <w:pPr>
        <w:ind w:left="990" w:hanging="270"/>
        <w:rPr>
          <w:sz w:val="24"/>
          <w:szCs w:val="24"/>
          <w:lang w:val="en"/>
        </w:rPr>
      </w:pPr>
    </w:p>
    <w:p w14:paraId="55A7A41B" w14:textId="77777777" w:rsidR="00B54226" w:rsidRPr="00D815A0" w:rsidRDefault="511F9EE7" w:rsidP="00B055FC">
      <w:pPr>
        <w:pStyle w:val="Heading2"/>
        <w:ind w:left="1080" w:hanging="720"/>
        <w:rPr>
          <w:lang w:val="en"/>
        </w:rPr>
      </w:pPr>
      <w:r w:rsidRPr="721F5B2E">
        <w:rPr>
          <w:u w:val="single"/>
          <w:lang w:val="en"/>
        </w:rPr>
        <w:t>Self-employed</w:t>
      </w:r>
      <w:r w:rsidRPr="721F5B2E">
        <w:rPr>
          <w:lang w:val="en"/>
        </w:rPr>
        <w:t>—An individual is considered self-employed if the individual works in an income-producing trade or business as one of the following:</w:t>
      </w:r>
    </w:p>
    <w:p w14:paraId="1B4F8411" w14:textId="77777777" w:rsidR="00B54226" w:rsidRPr="00D815A0" w:rsidRDefault="00B54226" w:rsidP="00A635FE">
      <w:pPr>
        <w:numPr>
          <w:ilvl w:val="0"/>
          <w:numId w:val="16"/>
        </w:numPr>
        <w:tabs>
          <w:tab w:val="clear" w:pos="720"/>
          <w:tab w:val="num" w:pos="360"/>
        </w:tabs>
        <w:ind w:left="1800"/>
        <w:rPr>
          <w:sz w:val="24"/>
          <w:szCs w:val="24"/>
          <w:lang w:val="en"/>
        </w:rPr>
      </w:pPr>
      <w:r w:rsidRPr="00D815A0">
        <w:rPr>
          <w:sz w:val="24"/>
          <w:szCs w:val="24"/>
          <w:lang w:val="en"/>
        </w:rPr>
        <w:t>The sole proprietor or independent contractor</w:t>
      </w:r>
    </w:p>
    <w:p w14:paraId="548A3500" w14:textId="77777777" w:rsidR="00B54226" w:rsidRPr="00D815A0" w:rsidRDefault="00B54226" w:rsidP="00A635FE">
      <w:pPr>
        <w:numPr>
          <w:ilvl w:val="0"/>
          <w:numId w:val="16"/>
        </w:numPr>
        <w:tabs>
          <w:tab w:val="clear" w:pos="720"/>
          <w:tab w:val="num" w:pos="360"/>
        </w:tabs>
        <w:ind w:left="1800"/>
        <w:rPr>
          <w:sz w:val="24"/>
          <w:szCs w:val="24"/>
          <w:lang w:val="en"/>
        </w:rPr>
      </w:pPr>
      <w:r w:rsidRPr="00D815A0">
        <w:rPr>
          <w:sz w:val="24"/>
          <w:szCs w:val="24"/>
          <w:lang w:val="en"/>
        </w:rPr>
        <w:t>A member of a partnership</w:t>
      </w:r>
    </w:p>
    <w:p w14:paraId="55201D03" w14:textId="77777777" w:rsidR="00B54226" w:rsidRPr="00D815A0" w:rsidRDefault="00B54226" w:rsidP="00A635FE">
      <w:pPr>
        <w:numPr>
          <w:ilvl w:val="0"/>
          <w:numId w:val="16"/>
        </w:numPr>
        <w:tabs>
          <w:tab w:val="clear" w:pos="720"/>
          <w:tab w:val="num" w:pos="360"/>
        </w:tabs>
        <w:ind w:left="1800"/>
        <w:rPr>
          <w:sz w:val="24"/>
          <w:szCs w:val="24"/>
          <w:lang w:val="en"/>
        </w:rPr>
      </w:pPr>
      <w:r w:rsidRPr="00D815A0">
        <w:rPr>
          <w:sz w:val="24"/>
          <w:szCs w:val="24"/>
          <w:lang w:val="en"/>
        </w:rPr>
        <w:t>Otherwise in business for him or herself and not a paid employee of the business or enterprise</w:t>
      </w:r>
    </w:p>
    <w:p w14:paraId="4C05D807" w14:textId="77777777" w:rsidR="00B54226" w:rsidRPr="00D815A0" w:rsidRDefault="00B54226" w:rsidP="00B055FC">
      <w:pPr>
        <w:ind w:left="990" w:hanging="270"/>
        <w:rPr>
          <w:sz w:val="24"/>
          <w:szCs w:val="24"/>
          <w:lang w:val="en"/>
        </w:rPr>
      </w:pPr>
    </w:p>
    <w:p w14:paraId="173D5984" w14:textId="77777777" w:rsidR="00B54226" w:rsidRPr="007017D0" w:rsidRDefault="511F9EE7" w:rsidP="00B055FC">
      <w:pPr>
        <w:pStyle w:val="Heading2"/>
        <w:ind w:left="1080" w:hanging="702"/>
        <w:rPr>
          <w:lang w:val="en"/>
        </w:rPr>
      </w:pPr>
      <w:r w:rsidRPr="721F5B2E">
        <w:rPr>
          <w:u w:val="single"/>
          <w:lang w:val="en"/>
        </w:rPr>
        <w:t>Teen parent</w:t>
      </w:r>
      <w:r w:rsidRPr="721F5B2E">
        <w:rPr>
          <w:lang w:val="en"/>
        </w:rPr>
        <w:t>—An individual 18 years of age or younger, or 19 years of age and attending high school or the equivalent, who has a child.</w:t>
      </w:r>
    </w:p>
    <w:p w14:paraId="279FCFAE" w14:textId="77777777" w:rsidR="00B54226" w:rsidRPr="007017D0" w:rsidRDefault="00B54226" w:rsidP="00B055FC">
      <w:pPr>
        <w:ind w:left="990" w:hanging="270"/>
        <w:rPr>
          <w:sz w:val="24"/>
          <w:szCs w:val="24"/>
          <w:lang w:val="en"/>
        </w:rPr>
      </w:pPr>
    </w:p>
    <w:p w14:paraId="38EF1EED" w14:textId="1B11E08B" w:rsidR="00B54226" w:rsidRPr="005D32FB" w:rsidRDefault="58B84362" w:rsidP="00B055FC">
      <w:pPr>
        <w:pStyle w:val="Heading2"/>
        <w:ind w:left="1080" w:hanging="720"/>
        <w:rPr>
          <w:lang w:val="en"/>
        </w:rPr>
      </w:pPr>
      <w:r w:rsidRPr="005D32FB">
        <w:rPr>
          <w:u w:val="single"/>
          <w:lang w:val="en"/>
        </w:rPr>
        <w:t>Texas Rising Star</w:t>
      </w:r>
      <w:r w:rsidR="00767C68">
        <w:rPr>
          <w:u w:val="single"/>
          <w:lang w:val="en"/>
        </w:rPr>
        <w:t xml:space="preserve"> </w:t>
      </w:r>
      <w:r w:rsidR="00171680">
        <w:rPr>
          <w:u w:val="single"/>
          <w:lang w:val="en"/>
        </w:rPr>
        <w:t>p</w:t>
      </w:r>
      <w:r w:rsidR="00767C68">
        <w:rPr>
          <w:u w:val="single"/>
          <w:lang w:val="en"/>
        </w:rPr>
        <w:t xml:space="preserve">rogram </w:t>
      </w:r>
      <w:r w:rsidR="511F9EE7" w:rsidRPr="005D32FB">
        <w:rPr>
          <w:lang w:val="en"/>
        </w:rPr>
        <w:t>—</w:t>
      </w:r>
      <w:r w:rsidR="00767C68">
        <w:rPr>
          <w:lang w:val="en"/>
        </w:rPr>
        <w:t>Q</w:t>
      </w:r>
      <w:r w:rsidR="511F9EE7" w:rsidRPr="005D32FB">
        <w:rPr>
          <w:lang w:val="en"/>
        </w:rPr>
        <w:t>uality-based rating</w:t>
      </w:r>
      <w:r w:rsidR="4C71EF82" w:rsidRPr="005D32FB">
        <w:rPr>
          <w:lang w:val="en"/>
        </w:rPr>
        <w:t xml:space="preserve"> system of child care providers </w:t>
      </w:r>
      <w:r w:rsidR="511F9EE7" w:rsidRPr="005D32FB">
        <w:rPr>
          <w:lang w:val="en"/>
        </w:rPr>
        <w:t>participating in Workforce Solutions subsidized child care.</w:t>
      </w:r>
    </w:p>
    <w:p w14:paraId="48824656" w14:textId="77777777" w:rsidR="00B54226" w:rsidRPr="007017D0" w:rsidRDefault="00B54226" w:rsidP="00B055FC">
      <w:pPr>
        <w:ind w:left="990" w:hanging="270"/>
        <w:rPr>
          <w:sz w:val="24"/>
          <w:szCs w:val="24"/>
          <w:lang w:val="en"/>
        </w:rPr>
      </w:pPr>
    </w:p>
    <w:p w14:paraId="48D11BB8" w14:textId="0209C930" w:rsidR="00B54226" w:rsidRPr="0009729D" w:rsidRDefault="511F9EE7" w:rsidP="00B055FC">
      <w:pPr>
        <w:pStyle w:val="Heading2"/>
        <w:ind w:left="1080" w:hanging="720"/>
        <w:rPr>
          <w:lang w:val="en"/>
        </w:rPr>
      </w:pPr>
      <w:r w:rsidRPr="005D32FB">
        <w:rPr>
          <w:u w:val="single"/>
          <w:lang w:val="en"/>
        </w:rPr>
        <w:t xml:space="preserve">Texas Rising Star </w:t>
      </w:r>
      <w:r w:rsidR="00767C68">
        <w:rPr>
          <w:u w:val="single"/>
          <w:lang w:val="en"/>
        </w:rPr>
        <w:t>provider</w:t>
      </w:r>
      <w:r w:rsidRPr="005D32FB">
        <w:rPr>
          <w:lang w:val="en"/>
        </w:rPr>
        <w:t xml:space="preserve">—A </w:t>
      </w:r>
      <w:r w:rsidR="00767C68" w:rsidRPr="00E74207">
        <w:rPr>
          <w:b/>
          <w:bCs/>
          <w:i/>
          <w:iCs/>
          <w:lang w:val="en"/>
        </w:rPr>
        <w:t>regulated</w:t>
      </w:r>
      <w:r w:rsidR="00767C68">
        <w:rPr>
          <w:lang w:val="en"/>
        </w:rPr>
        <w:t xml:space="preserve"> </w:t>
      </w:r>
      <w:r w:rsidRPr="005D32FB">
        <w:rPr>
          <w:lang w:val="en"/>
        </w:rPr>
        <w:t xml:space="preserve">provider </w:t>
      </w:r>
      <w:r w:rsidR="00767C68">
        <w:rPr>
          <w:lang w:val="en"/>
        </w:rPr>
        <w:t>that meets</w:t>
      </w:r>
      <w:r w:rsidRPr="005D32FB">
        <w:rPr>
          <w:lang w:val="en"/>
        </w:rPr>
        <w:t xml:space="preserve"> the T</w:t>
      </w:r>
      <w:r w:rsidR="4E81E02B" w:rsidRPr="005D32FB">
        <w:rPr>
          <w:lang w:val="en"/>
        </w:rPr>
        <w:t xml:space="preserve">exas </w:t>
      </w:r>
      <w:r w:rsidRPr="005D32FB">
        <w:rPr>
          <w:lang w:val="en"/>
        </w:rPr>
        <w:t>R</w:t>
      </w:r>
      <w:r w:rsidR="4E81E02B" w:rsidRPr="005D32FB">
        <w:rPr>
          <w:lang w:val="en"/>
        </w:rPr>
        <w:t xml:space="preserve">ising </w:t>
      </w:r>
      <w:r w:rsidRPr="005D32FB">
        <w:rPr>
          <w:lang w:val="en"/>
        </w:rPr>
        <w:t>S</w:t>
      </w:r>
      <w:r w:rsidR="4E81E02B" w:rsidRPr="005D32FB">
        <w:rPr>
          <w:lang w:val="en"/>
        </w:rPr>
        <w:t>tar</w:t>
      </w:r>
      <w:r w:rsidRPr="005D32FB">
        <w:rPr>
          <w:lang w:val="en"/>
        </w:rPr>
        <w:t xml:space="preserve"> program standards.  T</w:t>
      </w:r>
      <w:r w:rsidR="4E81E02B" w:rsidRPr="005D32FB">
        <w:rPr>
          <w:lang w:val="en"/>
        </w:rPr>
        <w:t xml:space="preserve">exas </w:t>
      </w:r>
      <w:r w:rsidRPr="005D32FB">
        <w:rPr>
          <w:lang w:val="en"/>
        </w:rPr>
        <w:t>R</w:t>
      </w:r>
      <w:r w:rsidR="4E81E02B" w:rsidRPr="005D32FB">
        <w:rPr>
          <w:lang w:val="en"/>
        </w:rPr>
        <w:t xml:space="preserve">ising </w:t>
      </w:r>
      <w:r w:rsidRPr="005D32FB">
        <w:rPr>
          <w:lang w:val="en"/>
        </w:rPr>
        <w:t>S</w:t>
      </w:r>
      <w:r w:rsidR="4E81E02B" w:rsidRPr="005D32FB">
        <w:rPr>
          <w:lang w:val="en"/>
        </w:rPr>
        <w:t>tar</w:t>
      </w:r>
      <w:r w:rsidRPr="005D32FB">
        <w:rPr>
          <w:lang w:val="en"/>
        </w:rPr>
        <w:t xml:space="preserve"> providers are </w:t>
      </w:r>
      <w:r w:rsidR="00767C68">
        <w:rPr>
          <w:lang w:val="en"/>
        </w:rPr>
        <w:t>categorized</w:t>
      </w:r>
      <w:r w:rsidRPr="005D32FB">
        <w:rPr>
          <w:lang w:val="en"/>
        </w:rPr>
        <w:t>:</w:t>
      </w:r>
    </w:p>
    <w:p w14:paraId="51AB2BAA" w14:textId="77777777" w:rsidR="00767C68" w:rsidRPr="00E74207" w:rsidRDefault="00767C68" w:rsidP="00A635FE">
      <w:pPr>
        <w:numPr>
          <w:ilvl w:val="0"/>
          <w:numId w:val="16"/>
        </w:numPr>
        <w:tabs>
          <w:tab w:val="clear" w:pos="720"/>
          <w:tab w:val="num" w:pos="360"/>
        </w:tabs>
        <w:ind w:left="1710" w:hanging="270"/>
        <w:rPr>
          <w:b/>
          <w:bCs/>
          <w:i/>
          <w:iCs/>
          <w:sz w:val="24"/>
          <w:szCs w:val="24"/>
          <w:lang w:val="en"/>
        </w:rPr>
      </w:pPr>
      <w:r w:rsidRPr="00E74207">
        <w:rPr>
          <w:b/>
          <w:bCs/>
          <w:i/>
          <w:iCs/>
          <w:sz w:val="24"/>
          <w:szCs w:val="24"/>
          <w:lang w:val="en"/>
        </w:rPr>
        <w:t>Entry-level designated</w:t>
      </w:r>
    </w:p>
    <w:p w14:paraId="192150D1" w14:textId="1C65FD19" w:rsidR="00B54226" w:rsidRPr="00E74207" w:rsidRDefault="002D5643" w:rsidP="00A635FE">
      <w:pPr>
        <w:numPr>
          <w:ilvl w:val="0"/>
          <w:numId w:val="16"/>
        </w:numPr>
        <w:tabs>
          <w:tab w:val="clear" w:pos="720"/>
          <w:tab w:val="num" w:pos="360"/>
        </w:tabs>
        <w:ind w:left="1710" w:hanging="270"/>
        <w:rPr>
          <w:b/>
          <w:bCs/>
          <w:i/>
          <w:iCs/>
          <w:sz w:val="24"/>
          <w:szCs w:val="24"/>
          <w:lang w:val="en"/>
        </w:rPr>
      </w:pPr>
      <w:r w:rsidRPr="00E74207">
        <w:rPr>
          <w:b/>
          <w:bCs/>
          <w:i/>
          <w:iCs/>
          <w:sz w:val="24"/>
          <w:szCs w:val="24"/>
          <w:lang w:val="en"/>
        </w:rPr>
        <w:t>Two</w:t>
      </w:r>
      <w:r w:rsidR="00B54226" w:rsidRPr="00E74207">
        <w:rPr>
          <w:b/>
          <w:bCs/>
          <w:i/>
          <w:iCs/>
          <w:sz w:val="24"/>
          <w:szCs w:val="24"/>
          <w:lang w:val="en"/>
        </w:rPr>
        <w:t xml:space="preserve">-Star </w:t>
      </w:r>
      <w:r w:rsidR="00767C68" w:rsidRPr="00E74207">
        <w:rPr>
          <w:b/>
          <w:bCs/>
          <w:i/>
          <w:iCs/>
          <w:sz w:val="24"/>
          <w:szCs w:val="24"/>
          <w:lang w:val="en"/>
        </w:rPr>
        <w:t>certified</w:t>
      </w:r>
    </w:p>
    <w:p w14:paraId="2E2615C7" w14:textId="3F1D4981" w:rsidR="00B54226" w:rsidRPr="00E74207" w:rsidRDefault="002D5643" w:rsidP="00A635FE">
      <w:pPr>
        <w:numPr>
          <w:ilvl w:val="0"/>
          <w:numId w:val="16"/>
        </w:numPr>
        <w:tabs>
          <w:tab w:val="clear" w:pos="720"/>
          <w:tab w:val="num" w:pos="360"/>
        </w:tabs>
        <w:ind w:left="1710" w:hanging="270"/>
        <w:rPr>
          <w:b/>
          <w:bCs/>
          <w:i/>
          <w:iCs/>
          <w:sz w:val="24"/>
          <w:szCs w:val="24"/>
          <w:lang w:val="en"/>
        </w:rPr>
      </w:pPr>
      <w:r w:rsidRPr="00E74207">
        <w:rPr>
          <w:b/>
          <w:bCs/>
          <w:i/>
          <w:iCs/>
          <w:sz w:val="24"/>
          <w:szCs w:val="24"/>
          <w:lang w:val="en"/>
        </w:rPr>
        <w:t>Three</w:t>
      </w:r>
      <w:r w:rsidR="00B54226" w:rsidRPr="00E74207">
        <w:rPr>
          <w:b/>
          <w:bCs/>
          <w:i/>
          <w:iCs/>
          <w:sz w:val="24"/>
          <w:szCs w:val="24"/>
          <w:lang w:val="en"/>
        </w:rPr>
        <w:t xml:space="preserve">-Star </w:t>
      </w:r>
      <w:r w:rsidR="00767C68" w:rsidRPr="00E74207">
        <w:rPr>
          <w:b/>
          <w:bCs/>
          <w:i/>
          <w:iCs/>
          <w:sz w:val="24"/>
          <w:szCs w:val="24"/>
          <w:lang w:val="en"/>
        </w:rPr>
        <w:t>certified</w:t>
      </w:r>
    </w:p>
    <w:p w14:paraId="061E4172" w14:textId="6178A796" w:rsidR="00B54226" w:rsidRPr="00E74207" w:rsidRDefault="002D5643" w:rsidP="00A635FE">
      <w:pPr>
        <w:numPr>
          <w:ilvl w:val="0"/>
          <w:numId w:val="16"/>
        </w:numPr>
        <w:tabs>
          <w:tab w:val="clear" w:pos="720"/>
          <w:tab w:val="num" w:pos="360"/>
        </w:tabs>
        <w:ind w:left="1710" w:hanging="270"/>
        <w:rPr>
          <w:b/>
          <w:bCs/>
          <w:i/>
          <w:iCs/>
          <w:sz w:val="24"/>
          <w:szCs w:val="24"/>
          <w:lang w:val="en"/>
        </w:rPr>
      </w:pPr>
      <w:r w:rsidRPr="00E74207">
        <w:rPr>
          <w:b/>
          <w:bCs/>
          <w:i/>
          <w:iCs/>
          <w:sz w:val="24"/>
          <w:szCs w:val="24"/>
          <w:lang w:val="en"/>
        </w:rPr>
        <w:t>Four</w:t>
      </w:r>
      <w:r w:rsidR="00B54226" w:rsidRPr="00E74207">
        <w:rPr>
          <w:b/>
          <w:bCs/>
          <w:i/>
          <w:iCs/>
          <w:sz w:val="24"/>
          <w:szCs w:val="24"/>
          <w:lang w:val="en"/>
        </w:rPr>
        <w:t xml:space="preserve">-Star </w:t>
      </w:r>
      <w:r w:rsidR="00767C68" w:rsidRPr="00E74207">
        <w:rPr>
          <w:b/>
          <w:bCs/>
          <w:i/>
          <w:iCs/>
          <w:sz w:val="24"/>
          <w:szCs w:val="24"/>
          <w:lang w:val="en"/>
        </w:rPr>
        <w:t>certified</w:t>
      </w:r>
    </w:p>
    <w:p w14:paraId="51C17733" w14:textId="77777777" w:rsidR="00B54226" w:rsidRPr="00D815A0" w:rsidRDefault="00B54226" w:rsidP="00B055FC">
      <w:pPr>
        <w:ind w:left="990" w:hanging="270"/>
        <w:rPr>
          <w:sz w:val="24"/>
          <w:szCs w:val="24"/>
          <w:lang w:val="en"/>
        </w:rPr>
      </w:pPr>
    </w:p>
    <w:p w14:paraId="0606AFA1" w14:textId="0036ECB0" w:rsidR="00B54226" w:rsidRPr="00D815A0" w:rsidRDefault="511F9EE7" w:rsidP="00B055FC">
      <w:pPr>
        <w:pStyle w:val="Heading2"/>
        <w:ind w:left="1080" w:hanging="720"/>
        <w:rPr>
          <w:lang w:val="en"/>
        </w:rPr>
      </w:pPr>
      <w:r w:rsidRPr="721F5B2E">
        <w:rPr>
          <w:u w:val="single"/>
          <w:lang w:val="en"/>
        </w:rPr>
        <w:t>Working</w:t>
      </w:r>
      <w:r w:rsidRPr="721F5B2E">
        <w:rPr>
          <w:lang w:val="en"/>
        </w:rPr>
        <w:t>—Working is defined as participation in</w:t>
      </w:r>
      <w:r w:rsidR="00C40DB7">
        <w:rPr>
          <w:lang w:val="en"/>
        </w:rPr>
        <w:t xml:space="preserve"> one of the following activities</w:t>
      </w:r>
      <w:r w:rsidRPr="721F5B2E">
        <w:rPr>
          <w:lang w:val="en"/>
        </w:rPr>
        <w:t>:</w:t>
      </w:r>
    </w:p>
    <w:p w14:paraId="498C6DA2" w14:textId="77777777" w:rsidR="00B54226" w:rsidRPr="00D815A0" w:rsidRDefault="00B54226" w:rsidP="00A635FE">
      <w:pPr>
        <w:numPr>
          <w:ilvl w:val="0"/>
          <w:numId w:val="17"/>
        </w:numPr>
        <w:tabs>
          <w:tab w:val="clear" w:pos="720"/>
          <w:tab w:val="num" w:pos="360"/>
        </w:tabs>
        <w:ind w:left="1710" w:hanging="270"/>
        <w:rPr>
          <w:sz w:val="24"/>
          <w:szCs w:val="24"/>
          <w:lang w:val="en"/>
        </w:rPr>
      </w:pPr>
      <w:r w:rsidRPr="00D815A0">
        <w:rPr>
          <w:sz w:val="24"/>
          <w:szCs w:val="24"/>
          <w:lang w:val="en"/>
        </w:rPr>
        <w:t>Activities for which one receives monetary compensation such as a salary, wages, tips and commissions</w:t>
      </w:r>
    </w:p>
    <w:p w14:paraId="300F77F5" w14:textId="77777777" w:rsidR="00EB6B01" w:rsidRPr="00B43705" w:rsidRDefault="00EB6B01" w:rsidP="00EB6B01">
      <w:pPr>
        <w:numPr>
          <w:ilvl w:val="0"/>
          <w:numId w:val="17"/>
        </w:numPr>
        <w:tabs>
          <w:tab w:val="clear" w:pos="720"/>
          <w:tab w:val="num" w:pos="360"/>
        </w:tabs>
        <w:ind w:left="1710" w:hanging="270"/>
        <w:rPr>
          <w:sz w:val="24"/>
          <w:szCs w:val="24"/>
          <w:lang w:val="en"/>
        </w:rPr>
      </w:pPr>
      <w:r w:rsidRPr="00C40DB7">
        <w:rPr>
          <w:sz w:val="24"/>
          <w:szCs w:val="24"/>
          <w:lang w:val="en"/>
        </w:rPr>
        <w:t xml:space="preserve">Activities related to Choices or SNAP E&amp;T </w:t>
      </w:r>
    </w:p>
    <w:p w14:paraId="2B56B7E5" w14:textId="6B13BE8A" w:rsidR="00B54226" w:rsidRPr="00E74207" w:rsidRDefault="00C40DB7" w:rsidP="00A635FE">
      <w:pPr>
        <w:numPr>
          <w:ilvl w:val="0"/>
          <w:numId w:val="17"/>
        </w:numPr>
        <w:tabs>
          <w:tab w:val="clear" w:pos="720"/>
          <w:tab w:val="num" w:pos="360"/>
        </w:tabs>
        <w:ind w:left="1710" w:hanging="270"/>
        <w:rPr>
          <w:b/>
          <w:i/>
          <w:sz w:val="24"/>
          <w:szCs w:val="24"/>
          <w:lang w:val="en"/>
        </w:rPr>
      </w:pPr>
      <w:r w:rsidRPr="00E74207">
        <w:rPr>
          <w:b/>
          <w:i/>
          <w:sz w:val="24"/>
          <w:szCs w:val="24"/>
          <w:lang w:val="en"/>
        </w:rPr>
        <w:t>Activities related to j</w:t>
      </w:r>
      <w:r w:rsidR="00B54226" w:rsidRPr="00E74207">
        <w:rPr>
          <w:b/>
          <w:i/>
          <w:sz w:val="24"/>
          <w:szCs w:val="24"/>
          <w:lang w:val="en"/>
        </w:rPr>
        <w:t xml:space="preserve">ob search </w:t>
      </w:r>
      <w:r w:rsidRPr="00E74207">
        <w:rPr>
          <w:b/>
          <w:i/>
          <w:sz w:val="24"/>
          <w:szCs w:val="24"/>
          <w:lang w:val="en"/>
        </w:rPr>
        <w:t>at the time of eligibility determination or redetermination</w:t>
      </w:r>
    </w:p>
    <w:p w14:paraId="38D99014" w14:textId="3DB74F12" w:rsidR="00C239F8" w:rsidRDefault="00C239F8">
      <w:pPr>
        <w:rPr>
          <w:sz w:val="24"/>
          <w:szCs w:val="24"/>
          <w:lang w:val="en"/>
        </w:rPr>
      </w:pPr>
      <w:r>
        <w:rPr>
          <w:sz w:val="24"/>
          <w:szCs w:val="24"/>
          <w:lang w:val="en"/>
        </w:rPr>
        <w:br w:type="page"/>
      </w:r>
    </w:p>
    <w:p w14:paraId="45B6AE64" w14:textId="5127FE0B" w:rsidR="00CF2C92" w:rsidRPr="00CF2C92" w:rsidRDefault="00CF2C92" w:rsidP="00CF2C92">
      <w:pPr>
        <w:pStyle w:val="Heading1"/>
        <w:ind w:left="360"/>
        <w:contextualSpacing w:val="0"/>
        <w:rPr>
          <w:lang w:val="en"/>
        </w:rPr>
      </w:pPr>
      <w:bookmarkStart w:id="86" w:name="Revisions"/>
      <w:bookmarkEnd w:id="86"/>
      <w:r w:rsidRPr="00CF2C92">
        <w:t>Revisions</w:t>
      </w:r>
    </w:p>
    <w:p w14:paraId="7784981B" w14:textId="77777777" w:rsidR="00C239F8" w:rsidRPr="00C239F8" w:rsidRDefault="00C239F8" w:rsidP="00C239F8">
      <w:pPr>
        <w:rPr>
          <w:color w:val="000000"/>
          <w:sz w:val="24"/>
          <w:szCs w:val="24"/>
        </w:rPr>
      </w:pPr>
    </w:p>
    <w:p w14:paraId="34CC3FD1" w14:textId="77777777" w:rsidR="00C239F8" w:rsidRPr="00C239F8" w:rsidRDefault="00C239F8" w:rsidP="00C239F8">
      <w:pPr>
        <w:rPr>
          <w:color w:val="000000"/>
          <w:sz w:val="24"/>
          <w:szCs w:val="24"/>
        </w:rPr>
      </w:pPr>
      <w:r w:rsidRPr="00C239F8">
        <w:rPr>
          <w:color w:val="000000"/>
          <w:sz w:val="24"/>
          <w:szCs w:val="24"/>
        </w:rPr>
        <w:t>Note: The guide contains minor editorial changes that are not included in the list of revisions.</w:t>
      </w:r>
    </w:p>
    <w:p w14:paraId="1AB90015" w14:textId="77777777" w:rsidR="00C239F8" w:rsidRPr="003C2C89" w:rsidRDefault="00C239F8" w:rsidP="00C239F8">
      <w:pPr>
        <w:keepNext/>
        <w:rPr>
          <w:color w:val="000000"/>
        </w:rPr>
      </w:pPr>
    </w:p>
    <w:p w14:paraId="4644E039" w14:textId="3CE6451D" w:rsidR="00C239F8" w:rsidRPr="00C239F8" w:rsidRDefault="00C239F8" w:rsidP="00C239F8">
      <w:pPr>
        <w:keepNext/>
        <w:jc w:val="center"/>
        <w:rPr>
          <w:b/>
          <w:sz w:val="24"/>
          <w:szCs w:val="24"/>
        </w:rPr>
      </w:pPr>
      <w:r w:rsidRPr="00C239F8">
        <w:rPr>
          <w:color w:val="000000"/>
          <w:sz w:val="24"/>
          <w:szCs w:val="24"/>
        </w:rPr>
        <w:t xml:space="preserve">Table </w:t>
      </w:r>
      <w:r w:rsidRPr="00C239F8">
        <w:rPr>
          <w:color w:val="000000"/>
          <w:sz w:val="24"/>
          <w:szCs w:val="24"/>
        </w:rPr>
        <w:fldChar w:fldCharType="begin"/>
      </w:r>
      <w:r w:rsidRPr="00C239F8">
        <w:rPr>
          <w:color w:val="000000"/>
          <w:sz w:val="24"/>
          <w:szCs w:val="24"/>
        </w:rPr>
        <w:instrText>SEQ Table \* ARABIC</w:instrText>
      </w:r>
      <w:r w:rsidRPr="00C239F8">
        <w:rPr>
          <w:color w:val="000000"/>
          <w:sz w:val="24"/>
          <w:szCs w:val="24"/>
        </w:rPr>
        <w:fldChar w:fldCharType="separate"/>
      </w:r>
      <w:r w:rsidR="00D24F2D">
        <w:rPr>
          <w:noProof/>
          <w:color w:val="000000"/>
          <w:sz w:val="24"/>
          <w:szCs w:val="24"/>
        </w:rPr>
        <w:t>1</w:t>
      </w:r>
      <w:r w:rsidRPr="00C239F8">
        <w:rPr>
          <w:color w:val="000000"/>
          <w:sz w:val="24"/>
          <w:szCs w:val="24"/>
        </w:rPr>
        <w:fldChar w:fldCharType="end"/>
      </w:r>
      <w:r w:rsidRPr="00C239F8">
        <w:rPr>
          <w:color w:val="000000"/>
          <w:sz w:val="24"/>
          <w:szCs w:val="24"/>
        </w:rPr>
        <w:t xml:space="preserve">: </w:t>
      </w:r>
      <w:r w:rsidRPr="00C239F8">
        <w:rPr>
          <w:b/>
          <w:sz w:val="24"/>
          <w:szCs w:val="24"/>
        </w:rPr>
        <w:t>APRIL 2023 REVISIONS</w:t>
      </w:r>
    </w:p>
    <w:p w14:paraId="5B5AC631" w14:textId="77777777" w:rsidR="00C239F8" w:rsidRPr="003C2C89" w:rsidRDefault="00C239F8" w:rsidP="00C239F8">
      <w:pPr>
        <w:rPr>
          <w:color w:val="000000"/>
        </w:rPr>
      </w:pPr>
    </w:p>
    <w:tbl>
      <w:tblPr>
        <w:tblStyle w:val="TableGrid1"/>
        <w:tblW w:w="10103" w:type="dxa"/>
        <w:tblInd w:w="-5" w:type="dxa"/>
        <w:tblLook w:val="04A0" w:firstRow="1" w:lastRow="0" w:firstColumn="1" w:lastColumn="0" w:noHBand="0" w:noVBand="1"/>
      </w:tblPr>
      <w:tblGrid>
        <w:gridCol w:w="2813"/>
        <w:gridCol w:w="7290"/>
      </w:tblGrid>
      <w:tr w:rsidR="00C239F8" w:rsidRPr="003C2C89" w14:paraId="607356CB" w14:textId="77777777" w:rsidTr="00E96E59">
        <w:trPr>
          <w:trHeight w:hRule="exact" w:val="288"/>
        </w:trPr>
        <w:tc>
          <w:tcPr>
            <w:tcW w:w="2813" w:type="dxa"/>
            <w:tcBorders>
              <w:bottom w:val="single" w:sz="4" w:space="0" w:color="auto"/>
            </w:tcBorders>
            <w:vAlign w:val="center"/>
          </w:tcPr>
          <w:p w14:paraId="44723DB0" w14:textId="77777777" w:rsidR="00C239F8" w:rsidRPr="003C2C89" w:rsidRDefault="00C239F8" w:rsidP="00E96E59">
            <w:pPr>
              <w:autoSpaceDE w:val="0"/>
              <w:autoSpaceDN w:val="0"/>
              <w:adjustRightInd w:val="0"/>
              <w:spacing w:before="6" w:after="6"/>
              <w:rPr>
                <w:b/>
              </w:rPr>
            </w:pPr>
            <w:r w:rsidRPr="003C2C89">
              <w:rPr>
                <w:b/>
              </w:rPr>
              <w:t>SECTION</w:t>
            </w:r>
          </w:p>
        </w:tc>
        <w:tc>
          <w:tcPr>
            <w:tcW w:w="7290" w:type="dxa"/>
            <w:tcBorders>
              <w:bottom w:val="single" w:sz="4" w:space="0" w:color="auto"/>
            </w:tcBorders>
            <w:shd w:val="clear" w:color="auto" w:fill="auto"/>
            <w:vAlign w:val="center"/>
          </w:tcPr>
          <w:p w14:paraId="6DB55463" w14:textId="77777777" w:rsidR="00C239F8" w:rsidRPr="003C2C89" w:rsidRDefault="00C239F8" w:rsidP="00E96E59">
            <w:pPr>
              <w:autoSpaceDE w:val="0"/>
              <w:autoSpaceDN w:val="0"/>
              <w:adjustRightInd w:val="0"/>
              <w:spacing w:before="6" w:after="6"/>
              <w:jc w:val="center"/>
              <w:rPr>
                <w:b/>
              </w:rPr>
            </w:pPr>
            <w:r w:rsidRPr="003C2C89">
              <w:rPr>
                <w:b/>
              </w:rPr>
              <w:t>REVISION</w:t>
            </w:r>
          </w:p>
        </w:tc>
      </w:tr>
      <w:tr w:rsidR="00C239F8" w:rsidRPr="003C2C89" w14:paraId="74B23A4B" w14:textId="77777777" w:rsidTr="00E96E59">
        <w:trPr>
          <w:trHeight w:hRule="exact" w:val="288"/>
        </w:trPr>
        <w:tc>
          <w:tcPr>
            <w:tcW w:w="10103" w:type="dxa"/>
            <w:gridSpan w:val="2"/>
            <w:tcBorders>
              <w:top w:val="single" w:sz="4" w:space="0" w:color="auto"/>
              <w:left w:val="single" w:sz="4" w:space="0" w:color="auto"/>
              <w:right w:val="single" w:sz="4" w:space="0" w:color="auto"/>
            </w:tcBorders>
            <w:vAlign w:val="center"/>
          </w:tcPr>
          <w:p w14:paraId="43D59B43" w14:textId="77777777" w:rsidR="00C239F8" w:rsidRPr="003C2C89" w:rsidRDefault="00C239F8" w:rsidP="00E96E59">
            <w:pPr>
              <w:autoSpaceDE w:val="0"/>
              <w:autoSpaceDN w:val="0"/>
              <w:adjustRightInd w:val="0"/>
              <w:rPr>
                <w:b/>
                <w:bCs/>
              </w:rPr>
            </w:pPr>
            <w:r w:rsidRPr="003C2C89">
              <w:rPr>
                <w:b/>
                <w:bCs/>
              </w:rPr>
              <w:t xml:space="preserve">Section </w:t>
            </w:r>
            <w:r>
              <w:rPr>
                <w:b/>
                <w:bCs/>
              </w:rPr>
              <w:t>6</w:t>
            </w:r>
            <w:r w:rsidRPr="003C2C89">
              <w:rPr>
                <w:b/>
                <w:bCs/>
              </w:rPr>
              <w:t xml:space="preserve">: </w:t>
            </w:r>
            <w:r>
              <w:rPr>
                <w:b/>
                <w:bCs/>
              </w:rPr>
              <w:t>Eligibility</w:t>
            </w:r>
          </w:p>
        </w:tc>
      </w:tr>
      <w:tr w:rsidR="00C239F8" w:rsidRPr="003C2C89" w14:paraId="65E2CEB4" w14:textId="77777777" w:rsidTr="00E96E59">
        <w:trPr>
          <w:trHeight w:hRule="exact" w:val="703"/>
        </w:trPr>
        <w:tc>
          <w:tcPr>
            <w:tcW w:w="2813" w:type="dxa"/>
            <w:tcBorders>
              <w:left w:val="single" w:sz="4" w:space="0" w:color="auto"/>
            </w:tcBorders>
            <w:vAlign w:val="center"/>
          </w:tcPr>
          <w:p w14:paraId="74735118" w14:textId="77777777" w:rsidR="00C239F8" w:rsidRPr="003C2C89" w:rsidRDefault="00C239F8" w:rsidP="00E96E59">
            <w:pPr>
              <w:autoSpaceDE w:val="0"/>
              <w:autoSpaceDN w:val="0"/>
              <w:adjustRightInd w:val="0"/>
              <w:jc w:val="center"/>
            </w:pPr>
            <w:r>
              <w:rPr>
                <w:b/>
                <w:bCs/>
              </w:rPr>
              <w:t>6.2.</w:t>
            </w:r>
            <w:r w:rsidRPr="003C2C89">
              <w:t xml:space="preserve"> </w:t>
            </w:r>
            <w:r>
              <w:t xml:space="preserve">Core Eligibility </w:t>
            </w:r>
          </w:p>
        </w:tc>
        <w:tc>
          <w:tcPr>
            <w:tcW w:w="7290" w:type="dxa"/>
            <w:tcBorders>
              <w:right w:val="single" w:sz="4" w:space="0" w:color="auto"/>
            </w:tcBorders>
            <w:shd w:val="clear" w:color="auto" w:fill="auto"/>
            <w:vAlign w:val="center"/>
          </w:tcPr>
          <w:p w14:paraId="06FAFDAF" w14:textId="77777777" w:rsidR="00C239F8" w:rsidRPr="003C2C89" w:rsidRDefault="00C239F8" w:rsidP="00E96E59">
            <w:pPr>
              <w:autoSpaceDE w:val="0"/>
              <w:autoSpaceDN w:val="0"/>
              <w:adjustRightInd w:val="0"/>
              <w:rPr>
                <w:bCs/>
              </w:rPr>
            </w:pPr>
            <w:r>
              <w:rPr>
                <w:bCs/>
              </w:rPr>
              <w:t xml:space="preserve">Updated activity requirement for dual-parent households to 50 combined hours </w:t>
            </w:r>
          </w:p>
        </w:tc>
      </w:tr>
      <w:tr w:rsidR="00C239F8" w:rsidRPr="003C2C89" w14:paraId="5055DDFB" w14:textId="77777777" w:rsidTr="00E96E59">
        <w:trPr>
          <w:trHeight w:hRule="exact" w:val="982"/>
        </w:trPr>
        <w:tc>
          <w:tcPr>
            <w:tcW w:w="2813" w:type="dxa"/>
            <w:tcBorders>
              <w:left w:val="single" w:sz="4" w:space="0" w:color="auto"/>
              <w:bottom w:val="single" w:sz="4" w:space="0" w:color="auto"/>
              <w:right w:val="single" w:sz="4" w:space="0" w:color="auto"/>
            </w:tcBorders>
            <w:vAlign w:val="center"/>
          </w:tcPr>
          <w:p w14:paraId="4920CF11" w14:textId="77777777" w:rsidR="00C239F8" w:rsidRPr="001A3317" w:rsidRDefault="00C239F8" w:rsidP="00E96E59">
            <w:pPr>
              <w:autoSpaceDE w:val="0"/>
              <w:autoSpaceDN w:val="0"/>
              <w:adjustRightInd w:val="0"/>
              <w:jc w:val="center"/>
            </w:pPr>
            <w:r>
              <w:rPr>
                <w:b/>
                <w:bCs/>
              </w:rPr>
              <w:t xml:space="preserve">6.2.1. </w:t>
            </w:r>
            <w:r w:rsidRPr="001A3317">
              <w:t>Child of Parents Attending an Educational Program</w:t>
            </w:r>
            <w:r>
              <w:rPr>
                <w:b/>
                <w:bCs/>
              </w:rPr>
              <w:t xml:space="preserve"> </w:t>
            </w:r>
          </w:p>
        </w:tc>
        <w:tc>
          <w:tcPr>
            <w:tcW w:w="7290" w:type="dxa"/>
            <w:tcBorders>
              <w:left w:val="single" w:sz="4" w:space="0" w:color="auto"/>
              <w:bottom w:val="single" w:sz="4" w:space="0" w:color="auto"/>
              <w:right w:val="single" w:sz="4" w:space="0" w:color="auto"/>
            </w:tcBorders>
            <w:shd w:val="clear" w:color="auto" w:fill="auto"/>
            <w:vAlign w:val="center"/>
          </w:tcPr>
          <w:p w14:paraId="0AB4ACCD" w14:textId="77777777" w:rsidR="00C239F8" w:rsidRDefault="00C239F8" w:rsidP="00E96E59">
            <w:pPr>
              <w:autoSpaceDE w:val="0"/>
              <w:autoSpaceDN w:val="0"/>
              <w:adjustRightInd w:val="0"/>
              <w:rPr>
                <w:bCs/>
              </w:rPr>
            </w:pPr>
            <w:r>
              <w:rPr>
                <w:bCs/>
              </w:rPr>
              <w:t xml:space="preserve">Updated guideline to undergraduate educational program for parents </w:t>
            </w:r>
          </w:p>
        </w:tc>
      </w:tr>
      <w:tr w:rsidR="00C239F8" w:rsidRPr="003C2C89" w14:paraId="5FB3F060" w14:textId="77777777" w:rsidTr="00E96E59">
        <w:trPr>
          <w:trHeight w:hRule="exact" w:val="712"/>
        </w:trPr>
        <w:tc>
          <w:tcPr>
            <w:tcW w:w="2813" w:type="dxa"/>
            <w:tcBorders>
              <w:left w:val="single" w:sz="4" w:space="0" w:color="auto"/>
              <w:bottom w:val="single" w:sz="4" w:space="0" w:color="auto"/>
              <w:right w:val="single" w:sz="4" w:space="0" w:color="auto"/>
            </w:tcBorders>
            <w:vAlign w:val="center"/>
          </w:tcPr>
          <w:p w14:paraId="0931D827" w14:textId="77777777" w:rsidR="00C239F8" w:rsidRPr="002D0351" w:rsidRDefault="00C239F8" w:rsidP="00E96E59">
            <w:pPr>
              <w:autoSpaceDE w:val="0"/>
              <w:autoSpaceDN w:val="0"/>
              <w:adjustRightInd w:val="0"/>
              <w:jc w:val="center"/>
            </w:pPr>
            <w:r>
              <w:rPr>
                <w:b/>
                <w:bCs/>
              </w:rPr>
              <w:t xml:space="preserve">6.2.5. </w:t>
            </w:r>
            <w:r>
              <w:t>Determining School Status</w:t>
            </w:r>
          </w:p>
        </w:tc>
        <w:tc>
          <w:tcPr>
            <w:tcW w:w="7290" w:type="dxa"/>
            <w:tcBorders>
              <w:left w:val="single" w:sz="4" w:space="0" w:color="auto"/>
              <w:bottom w:val="single" w:sz="4" w:space="0" w:color="auto"/>
              <w:right w:val="single" w:sz="4" w:space="0" w:color="auto"/>
            </w:tcBorders>
            <w:shd w:val="clear" w:color="auto" w:fill="auto"/>
            <w:vAlign w:val="center"/>
          </w:tcPr>
          <w:p w14:paraId="583E0E35" w14:textId="77777777" w:rsidR="00C239F8" w:rsidRPr="003C2C89" w:rsidRDefault="00C239F8" w:rsidP="00E96E59">
            <w:pPr>
              <w:autoSpaceDE w:val="0"/>
              <w:autoSpaceDN w:val="0"/>
              <w:adjustRightInd w:val="0"/>
              <w:rPr>
                <w:bCs/>
              </w:rPr>
            </w:pPr>
            <w:r>
              <w:rPr>
                <w:bCs/>
              </w:rPr>
              <w:t>Added clarification to the limit on child care services for parents in an educational/training program</w:t>
            </w:r>
          </w:p>
        </w:tc>
      </w:tr>
      <w:tr w:rsidR="00C239F8" w:rsidRPr="003C2C89" w14:paraId="04234A70" w14:textId="77777777" w:rsidTr="00E96E59">
        <w:trPr>
          <w:trHeight w:hRule="exact" w:val="1072"/>
        </w:trPr>
        <w:tc>
          <w:tcPr>
            <w:tcW w:w="2813" w:type="dxa"/>
            <w:tcBorders>
              <w:left w:val="single" w:sz="4" w:space="0" w:color="auto"/>
              <w:bottom w:val="single" w:sz="4" w:space="0" w:color="auto"/>
              <w:right w:val="single" w:sz="4" w:space="0" w:color="auto"/>
            </w:tcBorders>
            <w:vAlign w:val="center"/>
          </w:tcPr>
          <w:p w14:paraId="15198D03" w14:textId="77777777" w:rsidR="00C239F8" w:rsidRPr="002D0351" w:rsidRDefault="00C239F8" w:rsidP="00E96E59">
            <w:pPr>
              <w:autoSpaceDE w:val="0"/>
              <w:autoSpaceDN w:val="0"/>
              <w:adjustRightInd w:val="0"/>
              <w:jc w:val="center"/>
            </w:pPr>
            <w:r>
              <w:rPr>
                <w:b/>
                <w:bCs/>
              </w:rPr>
              <w:t xml:space="preserve">6.3.7. </w:t>
            </w:r>
            <w:r>
              <w:t xml:space="preserve">Pre-K/Head Start/Early Head Start Partnerships </w:t>
            </w:r>
          </w:p>
        </w:tc>
        <w:tc>
          <w:tcPr>
            <w:tcW w:w="7290" w:type="dxa"/>
            <w:tcBorders>
              <w:left w:val="single" w:sz="4" w:space="0" w:color="auto"/>
              <w:bottom w:val="single" w:sz="4" w:space="0" w:color="auto"/>
              <w:right w:val="single" w:sz="4" w:space="0" w:color="auto"/>
            </w:tcBorders>
            <w:shd w:val="clear" w:color="auto" w:fill="auto"/>
            <w:vAlign w:val="center"/>
          </w:tcPr>
          <w:p w14:paraId="1043626B" w14:textId="77777777" w:rsidR="00C239F8" w:rsidRDefault="00C239F8" w:rsidP="00E96E59">
            <w:pPr>
              <w:autoSpaceDE w:val="0"/>
              <w:autoSpaceDN w:val="0"/>
              <w:adjustRightInd w:val="0"/>
              <w:rPr>
                <w:bCs/>
              </w:rPr>
            </w:pPr>
            <w:r>
              <w:rPr>
                <w:bCs/>
              </w:rPr>
              <w:t xml:space="preserve">Added guidelines for coordinating with school districts, Head Start, and Early Start programs to offer partnerships with child care providers </w:t>
            </w:r>
          </w:p>
        </w:tc>
      </w:tr>
      <w:tr w:rsidR="00C239F8" w:rsidRPr="003C2C89" w14:paraId="5148A319" w14:textId="77777777" w:rsidTr="00E96E59">
        <w:trPr>
          <w:trHeight w:hRule="exact" w:val="730"/>
        </w:trPr>
        <w:tc>
          <w:tcPr>
            <w:tcW w:w="2813" w:type="dxa"/>
            <w:tcBorders>
              <w:left w:val="single" w:sz="4" w:space="0" w:color="auto"/>
              <w:bottom w:val="single" w:sz="4" w:space="0" w:color="auto"/>
              <w:right w:val="single" w:sz="4" w:space="0" w:color="auto"/>
            </w:tcBorders>
            <w:vAlign w:val="center"/>
          </w:tcPr>
          <w:p w14:paraId="58EB5A91" w14:textId="77777777" w:rsidR="00C239F8" w:rsidRPr="002D0351" w:rsidRDefault="00C239F8" w:rsidP="00E96E59">
            <w:pPr>
              <w:autoSpaceDE w:val="0"/>
              <w:autoSpaceDN w:val="0"/>
              <w:adjustRightInd w:val="0"/>
              <w:jc w:val="center"/>
            </w:pPr>
            <w:r>
              <w:rPr>
                <w:b/>
                <w:bCs/>
              </w:rPr>
              <w:t xml:space="preserve">6.10. </w:t>
            </w:r>
            <w:r>
              <w:t>Changes to Customer Status</w:t>
            </w:r>
          </w:p>
        </w:tc>
        <w:tc>
          <w:tcPr>
            <w:tcW w:w="7290" w:type="dxa"/>
            <w:tcBorders>
              <w:left w:val="single" w:sz="4" w:space="0" w:color="auto"/>
              <w:bottom w:val="single" w:sz="4" w:space="0" w:color="auto"/>
              <w:right w:val="single" w:sz="4" w:space="0" w:color="auto"/>
            </w:tcBorders>
            <w:shd w:val="clear" w:color="auto" w:fill="auto"/>
            <w:vAlign w:val="center"/>
          </w:tcPr>
          <w:p w14:paraId="57FE4923" w14:textId="77777777" w:rsidR="00C239F8" w:rsidRDefault="00C239F8" w:rsidP="00E96E59">
            <w:pPr>
              <w:autoSpaceDE w:val="0"/>
              <w:autoSpaceDN w:val="0"/>
              <w:adjustRightInd w:val="0"/>
              <w:rPr>
                <w:bCs/>
              </w:rPr>
            </w:pPr>
            <w:r>
              <w:rPr>
                <w:bCs/>
              </w:rPr>
              <w:t xml:space="preserve">Added guidelines for when parents are required to report changes </w:t>
            </w:r>
          </w:p>
        </w:tc>
      </w:tr>
      <w:tr w:rsidR="00C239F8" w:rsidRPr="003C2C89" w14:paraId="7776B346" w14:textId="77777777" w:rsidTr="00E96E59">
        <w:trPr>
          <w:trHeight w:hRule="exact" w:val="288"/>
        </w:trPr>
        <w:tc>
          <w:tcPr>
            <w:tcW w:w="10103" w:type="dxa"/>
            <w:gridSpan w:val="2"/>
            <w:tcBorders>
              <w:top w:val="single" w:sz="4" w:space="0" w:color="auto"/>
            </w:tcBorders>
            <w:vAlign w:val="center"/>
          </w:tcPr>
          <w:p w14:paraId="6AA5D8AF" w14:textId="77777777" w:rsidR="00C239F8" w:rsidRPr="003C2C89" w:rsidRDefault="00C239F8" w:rsidP="00E96E59">
            <w:pPr>
              <w:autoSpaceDE w:val="0"/>
              <w:autoSpaceDN w:val="0"/>
              <w:adjustRightInd w:val="0"/>
              <w:rPr>
                <w:b/>
              </w:rPr>
            </w:pPr>
            <w:r w:rsidRPr="003C2C89">
              <w:rPr>
                <w:b/>
              </w:rPr>
              <w:t xml:space="preserve">Section </w:t>
            </w:r>
            <w:r>
              <w:rPr>
                <w:b/>
              </w:rPr>
              <w:t>11</w:t>
            </w:r>
            <w:r w:rsidRPr="003C2C89">
              <w:rPr>
                <w:b/>
              </w:rPr>
              <w:t xml:space="preserve">: </w:t>
            </w:r>
            <w:r>
              <w:rPr>
                <w:b/>
              </w:rPr>
              <w:t>Providers</w:t>
            </w:r>
          </w:p>
        </w:tc>
      </w:tr>
      <w:tr w:rsidR="00C239F8" w:rsidRPr="003C2C89" w14:paraId="0363304A" w14:textId="77777777" w:rsidTr="00E96E59">
        <w:trPr>
          <w:trHeight w:hRule="exact" w:val="460"/>
        </w:trPr>
        <w:tc>
          <w:tcPr>
            <w:tcW w:w="2813" w:type="dxa"/>
            <w:tcBorders>
              <w:top w:val="single" w:sz="4" w:space="0" w:color="auto"/>
            </w:tcBorders>
            <w:vAlign w:val="center"/>
          </w:tcPr>
          <w:p w14:paraId="1FC86E61" w14:textId="77777777" w:rsidR="00C239F8" w:rsidRPr="003C2C89" w:rsidRDefault="00C239F8" w:rsidP="00E96E59">
            <w:pPr>
              <w:autoSpaceDE w:val="0"/>
              <w:autoSpaceDN w:val="0"/>
              <w:adjustRightInd w:val="0"/>
              <w:jc w:val="center"/>
              <w:rPr>
                <w:bCs/>
              </w:rPr>
            </w:pPr>
            <w:r>
              <w:rPr>
                <w:b/>
              </w:rPr>
              <w:t xml:space="preserve">11.3. </w:t>
            </w:r>
            <w:r w:rsidRPr="00421666">
              <w:rPr>
                <w:bCs/>
              </w:rPr>
              <w:t>Paying Providers</w:t>
            </w:r>
          </w:p>
        </w:tc>
        <w:tc>
          <w:tcPr>
            <w:tcW w:w="7290" w:type="dxa"/>
            <w:shd w:val="clear" w:color="auto" w:fill="auto"/>
            <w:vAlign w:val="center"/>
          </w:tcPr>
          <w:p w14:paraId="673F5315" w14:textId="77777777" w:rsidR="00C239F8" w:rsidRPr="003C2C89" w:rsidRDefault="00C239F8" w:rsidP="00E96E59">
            <w:pPr>
              <w:autoSpaceDE w:val="0"/>
              <w:autoSpaceDN w:val="0"/>
              <w:adjustRightInd w:val="0"/>
              <w:rPr>
                <w:bCs/>
              </w:rPr>
            </w:pPr>
            <w:r>
              <w:rPr>
                <w:bCs/>
              </w:rPr>
              <w:t xml:space="preserve">Added guideline for providers </w:t>
            </w:r>
          </w:p>
        </w:tc>
      </w:tr>
      <w:tr w:rsidR="00C239F8" w:rsidRPr="003C2C89" w14:paraId="2BA488C5" w14:textId="77777777" w:rsidTr="00E96E59">
        <w:trPr>
          <w:trHeight w:hRule="exact" w:val="288"/>
        </w:trPr>
        <w:tc>
          <w:tcPr>
            <w:tcW w:w="10103" w:type="dxa"/>
            <w:gridSpan w:val="2"/>
            <w:vAlign w:val="center"/>
          </w:tcPr>
          <w:p w14:paraId="0F402A54" w14:textId="77777777" w:rsidR="00C239F8" w:rsidRPr="003C2C89" w:rsidRDefault="00C239F8" w:rsidP="00E96E59">
            <w:pPr>
              <w:autoSpaceDE w:val="0"/>
              <w:autoSpaceDN w:val="0"/>
              <w:adjustRightInd w:val="0"/>
              <w:rPr>
                <w:b/>
                <w:bCs/>
              </w:rPr>
            </w:pPr>
            <w:r w:rsidRPr="003C2C89">
              <w:rPr>
                <w:b/>
                <w:bCs/>
              </w:rPr>
              <w:t xml:space="preserve">Section </w:t>
            </w:r>
            <w:r>
              <w:rPr>
                <w:b/>
                <w:bCs/>
              </w:rPr>
              <w:t>13</w:t>
            </w:r>
            <w:r w:rsidRPr="003C2C89">
              <w:rPr>
                <w:b/>
                <w:bCs/>
              </w:rPr>
              <w:t xml:space="preserve">: </w:t>
            </w:r>
            <w:r>
              <w:rPr>
                <w:b/>
                <w:bCs/>
              </w:rPr>
              <w:t>Definitions</w:t>
            </w:r>
          </w:p>
        </w:tc>
      </w:tr>
      <w:tr w:rsidR="00C239F8" w:rsidRPr="003C2C89" w14:paraId="2CC2A04C" w14:textId="77777777" w:rsidTr="00E96E59">
        <w:trPr>
          <w:trHeight w:hRule="exact" w:val="3097"/>
        </w:trPr>
        <w:tc>
          <w:tcPr>
            <w:tcW w:w="2813" w:type="dxa"/>
            <w:vAlign w:val="center"/>
          </w:tcPr>
          <w:p w14:paraId="621FC681" w14:textId="77777777" w:rsidR="00C239F8" w:rsidRPr="00421666" w:rsidRDefault="00C239F8" w:rsidP="00E96E59">
            <w:pPr>
              <w:autoSpaceDE w:val="0"/>
              <w:autoSpaceDN w:val="0"/>
              <w:adjustRightInd w:val="0"/>
            </w:pPr>
          </w:p>
        </w:tc>
        <w:tc>
          <w:tcPr>
            <w:tcW w:w="7290" w:type="dxa"/>
            <w:shd w:val="clear" w:color="auto" w:fill="auto"/>
            <w:vAlign w:val="center"/>
          </w:tcPr>
          <w:p w14:paraId="780F3400" w14:textId="77777777" w:rsidR="00C239F8" w:rsidRDefault="00C239F8" w:rsidP="00E96E59">
            <w:pPr>
              <w:autoSpaceDE w:val="0"/>
              <w:autoSpaceDN w:val="0"/>
              <w:adjustRightInd w:val="0"/>
              <w:rPr>
                <w:bCs/>
              </w:rPr>
            </w:pPr>
            <w:r>
              <w:rPr>
                <w:bCs/>
              </w:rPr>
              <w:t>Updated definitions for:</w:t>
            </w:r>
          </w:p>
          <w:p w14:paraId="7A4AEED7" w14:textId="77777777" w:rsidR="00C239F8" w:rsidRPr="001A3317" w:rsidRDefault="00C239F8" w:rsidP="00C239F8">
            <w:pPr>
              <w:pStyle w:val="ListParagraph"/>
              <w:numPr>
                <w:ilvl w:val="0"/>
                <w:numId w:val="125"/>
              </w:numPr>
              <w:autoSpaceDE w:val="0"/>
              <w:autoSpaceDN w:val="0"/>
              <w:adjustRightInd w:val="0"/>
              <w:contextualSpacing/>
              <w:rPr>
                <w:bCs/>
              </w:rPr>
            </w:pPr>
            <w:r w:rsidRPr="001A3317">
              <w:rPr>
                <w:bCs/>
              </w:rPr>
              <w:t>Blended care</w:t>
            </w:r>
          </w:p>
          <w:p w14:paraId="27B99E46" w14:textId="77777777" w:rsidR="00C239F8" w:rsidRDefault="00C239F8" w:rsidP="00C239F8">
            <w:pPr>
              <w:pStyle w:val="ListParagraph"/>
              <w:numPr>
                <w:ilvl w:val="0"/>
                <w:numId w:val="125"/>
              </w:numPr>
              <w:autoSpaceDE w:val="0"/>
              <w:autoSpaceDN w:val="0"/>
              <w:adjustRightInd w:val="0"/>
              <w:contextualSpacing/>
              <w:rPr>
                <w:bCs/>
              </w:rPr>
            </w:pPr>
            <w:r>
              <w:rPr>
                <w:bCs/>
              </w:rPr>
              <w:t>Child Care Regulation (CCR)</w:t>
            </w:r>
          </w:p>
          <w:p w14:paraId="16F9BA20" w14:textId="77777777" w:rsidR="00C239F8" w:rsidRDefault="00C239F8" w:rsidP="00C239F8">
            <w:pPr>
              <w:pStyle w:val="ListParagraph"/>
              <w:numPr>
                <w:ilvl w:val="0"/>
                <w:numId w:val="125"/>
              </w:numPr>
              <w:autoSpaceDE w:val="0"/>
              <w:autoSpaceDN w:val="0"/>
              <w:adjustRightInd w:val="0"/>
              <w:contextualSpacing/>
              <w:rPr>
                <w:bCs/>
              </w:rPr>
            </w:pPr>
            <w:r>
              <w:rPr>
                <w:bCs/>
              </w:rPr>
              <w:t>Child care subsidies/scholarships</w:t>
            </w:r>
          </w:p>
          <w:p w14:paraId="0566172D" w14:textId="77777777" w:rsidR="00C239F8" w:rsidRDefault="00C239F8" w:rsidP="00C239F8">
            <w:pPr>
              <w:pStyle w:val="ListParagraph"/>
              <w:numPr>
                <w:ilvl w:val="0"/>
                <w:numId w:val="125"/>
              </w:numPr>
              <w:autoSpaceDE w:val="0"/>
              <w:autoSpaceDN w:val="0"/>
              <w:adjustRightInd w:val="0"/>
              <w:contextualSpacing/>
              <w:rPr>
                <w:bCs/>
              </w:rPr>
            </w:pPr>
            <w:r>
              <w:rPr>
                <w:bCs/>
              </w:rPr>
              <w:t>Texas Rising Star provider</w:t>
            </w:r>
          </w:p>
          <w:p w14:paraId="3893B9A4" w14:textId="77777777" w:rsidR="00C239F8" w:rsidRDefault="00C239F8" w:rsidP="00C239F8">
            <w:pPr>
              <w:pStyle w:val="ListParagraph"/>
              <w:numPr>
                <w:ilvl w:val="0"/>
                <w:numId w:val="125"/>
              </w:numPr>
              <w:autoSpaceDE w:val="0"/>
              <w:autoSpaceDN w:val="0"/>
              <w:adjustRightInd w:val="0"/>
              <w:contextualSpacing/>
              <w:rPr>
                <w:bCs/>
              </w:rPr>
            </w:pPr>
            <w:r>
              <w:rPr>
                <w:bCs/>
              </w:rPr>
              <w:t>Working</w:t>
            </w:r>
          </w:p>
          <w:p w14:paraId="1645AD6F" w14:textId="77777777" w:rsidR="00C239F8" w:rsidRDefault="00C239F8" w:rsidP="00E96E59">
            <w:pPr>
              <w:autoSpaceDE w:val="0"/>
              <w:autoSpaceDN w:val="0"/>
              <w:adjustRightInd w:val="0"/>
              <w:rPr>
                <w:bCs/>
              </w:rPr>
            </w:pPr>
          </w:p>
          <w:p w14:paraId="0A1B4189" w14:textId="77777777" w:rsidR="00C239F8" w:rsidRDefault="00C239F8" w:rsidP="00E96E59">
            <w:pPr>
              <w:autoSpaceDE w:val="0"/>
              <w:autoSpaceDN w:val="0"/>
              <w:adjustRightInd w:val="0"/>
              <w:rPr>
                <w:bCs/>
              </w:rPr>
            </w:pPr>
            <w:r>
              <w:rPr>
                <w:bCs/>
              </w:rPr>
              <w:t>Added definitions for:</w:t>
            </w:r>
          </w:p>
          <w:p w14:paraId="52ADDFD0" w14:textId="77777777" w:rsidR="00C239F8" w:rsidRDefault="00C239F8" w:rsidP="00C239F8">
            <w:pPr>
              <w:pStyle w:val="ListParagraph"/>
              <w:numPr>
                <w:ilvl w:val="0"/>
                <w:numId w:val="125"/>
              </w:numPr>
              <w:autoSpaceDE w:val="0"/>
              <w:autoSpaceDN w:val="0"/>
              <w:adjustRightInd w:val="0"/>
              <w:contextualSpacing/>
              <w:rPr>
                <w:bCs/>
              </w:rPr>
            </w:pPr>
            <w:r>
              <w:rPr>
                <w:bCs/>
              </w:rPr>
              <w:t>Child care desert</w:t>
            </w:r>
          </w:p>
          <w:p w14:paraId="73700D7E" w14:textId="77777777" w:rsidR="00C239F8" w:rsidRPr="003C2C89" w:rsidRDefault="00C239F8" w:rsidP="00C239F8">
            <w:pPr>
              <w:pStyle w:val="ListParagraph"/>
              <w:numPr>
                <w:ilvl w:val="0"/>
                <w:numId w:val="125"/>
              </w:numPr>
              <w:autoSpaceDE w:val="0"/>
              <w:autoSpaceDN w:val="0"/>
              <w:adjustRightInd w:val="0"/>
              <w:contextualSpacing/>
              <w:rPr>
                <w:bCs/>
              </w:rPr>
            </w:pPr>
            <w:r>
              <w:rPr>
                <w:bCs/>
              </w:rPr>
              <w:t xml:space="preserve">Pre-K partnerships </w:t>
            </w:r>
          </w:p>
        </w:tc>
      </w:tr>
    </w:tbl>
    <w:p w14:paraId="3C613929" w14:textId="77777777" w:rsidR="00B54226" w:rsidRPr="00B43705" w:rsidRDefault="00B54226" w:rsidP="00E74207">
      <w:pPr>
        <w:rPr>
          <w:sz w:val="24"/>
          <w:szCs w:val="24"/>
          <w:lang w:val="en"/>
        </w:rPr>
      </w:pPr>
    </w:p>
    <w:sectPr w:rsidR="00B54226" w:rsidRPr="00B43705" w:rsidSect="00D1587B">
      <w:headerReference w:type="even" r:id="rId39"/>
      <w:headerReference w:type="default" r:id="rId40"/>
      <w:footerReference w:type="even" r:id="rId41"/>
      <w:footerReference w:type="default" r:id="rId42"/>
      <w:headerReference w:type="first" r:id="rId43"/>
      <w:footerReference w:type="first" r:id="rId44"/>
      <w:pgSz w:w="12240" w:h="15840" w:code="1"/>
      <w:pgMar w:top="907" w:right="1296" w:bottom="720" w:left="1008" w:header="720" w:footer="3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E118" w14:textId="77777777" w:rsidR="00793758" w:rsidRDefault="00793758">
      <w:r>
        <w:separator/>
      </w:r>
    </w:p>
    <w:p w14:paraId="62DE576B" w14:textId="77777777" w:rsidR="00793758" w:rsidRDefault="00793758"/>
    <w:p w14:paraId="06CC8DE6" w14:textId="77777777" w:rsidR="00793758" w:rsidRDefault="00793758"/>
    <w:p w14:paraId="706C64DA" w14:textId="77777777" w:rsidR="00793758" w:rsidRDefault="00793758"/>
  </w:endnote>
  <w:endnote w:type="continuationSeparator" w:id="0">
    <w:p w14:paraId="27C78C07" w14:textId="77777777" w:rsidR="00793758" w:rsidRDefault="00793758">
      <w:r>
        <w:continuationSeparator/>
      </w:r>
    </w:p>
    <w:p w14:paraId="2D53C1DC" w14:textId="77777777" w:rsidR="00793758" w:rsidRDefault="00793758"/>
    <w:p w14:paraId="0140DC2F" w14:textId="77777777" w:rsidR="00793758" w:rsidRDefault="00793758"/>
    <w:p w14:paraId="304BA096" w14:textId="77777777" w:rsidR="00793758" w:rsidRDefault="00793758"/>
  </w:endnote>
  <w:endnote w:type="continuationNotice" w:id="1">
    <w:p w14:paraId="53C596A0" w14:textId="77777777" w:rsidR="00793758" w:rsidRDefault="00793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1D0F" w14:textId="77777777" w:rsidR="000E7D07" w:rsidRDefault="000E7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269F" w14:textId="0A007714" w:rsidR="002369BE" w:rsidRPr="006C07CF" w:rsidRDefault="002369BE" w:rsidP="001C732E">
    <w:pPr>
      <w:rPr>
        <w:sz w:val="12"/>
        <w:szCs w:val="12"/>
      </w:rPr>
    </w:pPr>
  </w:p>
  <w:p w14:paraId="3B3E69D8" w14:textId="74128EBD" w:rsidR="002369BE" w:rsidRDefault="002369BE" w:rsidP="00C15864">
    <w:pPr>
      <w:jc w:val="right"/>
      <w:rPr>
        <w:sz w:val="24"/>
        <w:szCs w:val="24"/>
      </w:rPr>
    </w:pPr>
    <w:r w:rsidRPr="00857096">
      <w:rPr>
        <w:sz w:val="24"/>
        <w:szCs w:val="24"/>
      </w:rPr>
      <w:t xml:space="preserve">Child Care Standards and Guidelines    </w:t>
    </w:r>
  </w:p>
  <w:p w14:paraId="646F5344" w14:textId="3894F643" w:rsidR="002369BE" w:rsidRPr="00D1587B" w:rsidRDefault="002369BE" w:rsidP="00C15864">
    <w:pPr>
      <w:jc w:val="right"/>
      <w:rPr>
        <w:i/>
        <w:sz w:val="24"/>
        <w:szCs w:val="24"/>
      </w:rPr>
    </w:pPr>
    <w:r w:rsidRPr="00D76E68">
      <w:rPr>
        <w:i/>
        <w:sz w:val="24"/>
        <w:szCs w:val="24"/>
      </w:rPr>
      <w:t xml:space="preserve">Revised </w:t>
    </w:r>
    <w:r w:rsidR="004A0415">
      <w:rPr>
        <w:i/>
        <w:color w:val="000000" w:themeColor="text1"/>
        <w:sz w:val="24"/>
        <w:szCs w:val="24"/>
      </w:rPr>
      <w:t xml:space="preserve">April </w:t>
    </w:r>
    <w:r>
      <w:rPr>
        <w:i/>
        <w:color w:val="000000" w:themeColor="text1"/>
        <w:sz w:val="24"/>
        <w:szCs w:val="24"/>
      </w:rPr>
      <w:t>202</w:t>
    </w:r>
    <w:r w:rsidR="004A0415">
      <w:rPr>
        <w:i/>
        <w:color w:val="000000" w:themeColor="text1"/>
        <w:sz w:val="24"/>
        <w:szCs w:val="24"/>
      </w:rPr>
      <w:t>3</w:t>
    </w:r>
    <w:r>
      <w:rPr>
        <w:i/>
        <w:color w:val="000000" w:themeColor="text1"/>
        <w:sz w:val="24"/>
        <w:szCs w:val="24"/>
      </w:rPr>
      <w:t xml:space="preserve"> </w:t>
    </w:r>
  </w:p>
  <w:p w14:paraId="1DDA42B4" w14:textId="77777777" w:rsidR="002369BE" w:rsidRPr="002E3E2D" w:rsidRDefault="002369BE" w:rsidP="002E3E2D">
    <w:pPr>
      <w:jc w:val="right"/>
      <w:rPr>
        <w:sz w:val="24"/>
        <w:szCs w:val="24"/>
      </w:rPr>
    </w:pPr>
    <w:r>
      <w:rPr>
        <w:sz w:val="24"/>
        <w:szCs w:val="24"/>
      </w:rPr>
      <w:t xml:space="preserve">Page </w:t>
    </w:r>
    <w:r w:rsidRPr="00770DDA">
      <w:rPr>
        <w:sz w:val="24"/>
        <w:szCs w:val="24"/>
      </w:rPr>
      <w:fldChar w:fldCharType="begin"/>
    </w:r>
    <w:r w:rsidRPr="00770DDA">
      <w:rPr>
        <w:sz w:val="24"/>
        <w:szCs w:val="24"/>
      </w:rPr>
      <w:instrText xml:space="preserve"> PAGE   \* MERGEFORMAT </w:instrText>
    </w:r>
    <w:r w:rsidRPr="00770DDA">
      <w:rPr>
        <w:sz w:val="24"/>
        <w:szCs w:val="24"/>
      </w:rPr>
      <w:fldChar w:fldCharType="separate"/>
    </w:r>
    <w:r>
      <w:rPr>
        <w:noProof/>
        <w:sz w:val="24"/>
        <w:szCs w:val="24"/>
      </w:rPr>
      <w:t>54</w:t>
    </w:r>
    <w:r w:rsidRPr="00770DDA">
      <w:rPr>
        <w:noProof/>
        <w:sz w:val="24"/>
        <w:szCs w:val="24"/>
      </w:rPr>
      <w:fldChar w:fldCharType="end"/>
    </w:r>
  </w:p>
  <w:p w14:paraId="593DB58D" w14:textId="77777777" w:rsidR="002369BE" w:rsidRDefault="002369BE" w:rsidP="00A32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9DF6" w14:textId="77777777" w:rsidR="000E7D07" w:rsidRDefault="000E7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5108" w14:textId="77777777" w:rsidR="00793758" w:rsidRDefault="00793758">
      <w:r>
        <w:separator/>
      </w:r>
    </w:p>
    <w:p w14:paraId="012F7EFF" w14:textId="77777777" w:rsidR="00793758" w:rsidRDefault="00793758"/>
    <w:p w14:paraId="16279D02" w14:textId="77777777" w:rsidR="00793758" w:rsidRDefault="00793758"/>
    <w:p w14:paraId="08BF1B31" w14:textId="77777777" w:rsidR="00793758" w:rsidRDefault="00793758"/>
  </w:footnote>
  <w:footnote w:type="continuationSeparator" w:id="0">
    <w:p w14:paraId="0326AC9D" w14:textId="77777777" w:rsidR="00793758" w:rsidRDefault="00793758">
      <w:r>
        <w:continuationSeparator/>
      </w:r>
    </w:p>
    <w:p w14:paraId="7DB8B87E" w14:textId="77777777" w:rsidR="00793758" w:rsidRDefault="00793758"/>
    <w:p w14:paraId="328ABDD7" w14:textId="77777777" w:rsidR="00793758" w:rsidRDefault="00793758"/>
    <w:p w14:paraId="0FA19DE0" w14:textId="77777777" w:rsidR="00793758" w:rsidRDefault="00793758"/>
  </w:footnote>
  <w:footnote w:type="continuationNotice" w:id="1">
    <w:p w14:paraId="14AA814F" w14:textId="77777777" w:rsidR="00793758" w:rsidRDefault="00793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561A" w14:textId="77777777" w:rsidR="000E7D07" w:rsidRDefault="000E7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6E42" w14:textId="41D2EE9A" w:rsidR="002369BE" w:rsidRDefault="002369BE" w:rsidP="00857096">
    <w:pPr>
      <w:pStyle w:val="Header"/>
      <w:jc w:val="center"/>
    </w:pPr>
    <w:r>
      <w:rPr>
        <w:noProof/>
      </w:rPr>
      <w:drawing>
        <wp:inline distT="0" distB="0" distL="0" distR="0" wp14:anchorId="362655AE" wp14:editId="5AA28B93">
          <wp:extent cx="2143125" cy="561975"/>
          <wp:effectExtent l="0" t="0" r="0" b="0"/>
          <wp:docPr id="24" name="Picture 24"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143125" cy="561975"/>
                  </a:xfrm>
                  <a:prstGeom prst="rect">
                    <a:avLst/>
                  </a:prstGeom>
                </pic:spPr>
              </pic:pic>
            </a:graphicData>
          </a:graphic>
        </wp:inline>
      </w:drawing>
    </w:r>
  </w:p>
  <w:p w14:paraId="4D6EBBAB" w14:textId="77777777" w:rsidR="002369BE" w:rsidRPr="00FB7BAA" w:rsidRDefault="002369BE" w:rsidP="00857096">
    <w:pPr>
      <w:pStyle w:val="Header"/>
      <w:jc w:val="center"/>
      <w:rPr>
        <w:sz w:val="28"/>
        <w:szCs w:val="28"/>
      </w:rPr>
    </w:pPr>
    <w:r w:rsidRPr="00FB7BAA">
      <w:rPr>
        <w:sz w:val="28"/>
        <w:szCs w:val="28"/>
      </w:rPr>
      <w:t>Child Care Standards and Guidelines</w:t>
    </w:r>
  </w:p>
  <w:p w14:paraId="2C226F68" w14:textId="77777777" w:rsidR="002369BE" w:rsidRPr="005949D3" w:rsidRDefault="002369BE" w:rsidP="00594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E5AC" w14:textId="77777777" w:rsidR="000E7D07" w:rsidRDefault="000E7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A2A"/>
    <w:multiLevelType w:val="hybridMultilevel"/>
    <w:tmpl w:val="B2F6128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8910" w:hanging="360"/>
      </w:pPr>
      <w:rPr>
        <w:rFonts w:ascii="Courier New" w:hAnsi="Courier New" w:cs="Courier New" w:hint="default"/>
      </w:rPr>
    </w:lvl>
    <w:lvl w:ilvl="2" w:tplc="04090005" w:tentative="1">
      <w:start w:val="1"/>
      <w:numFmt w:val="bullet"/>
      <w:lvlText w:val=""/>
      <w:lvlJc w:val="left"/>
      <w:pPr>
        <w:ind w:left="9630" w:hanging="360"/>
      </w:pPr>
      <w:rPr>
        <w:rFonts w:ascii="Wingdings" w:hAnsi="Wingdings" w:hint="default"/>
      </w:rPr>
    </w:lvl>
    <w:lvl w:ilvl="3" w:tplc="04090001" w:tentative="1">
      <w:start w:val="1"/>
      <w:numFmt w:val="bullet"/>
      <w:lvlText w:val=""/>
      <w:lvlJc w:val="left"/>
      <w:pPr>
        <w:ind w:left="10350" w:hanging="360"/>
      </w:pPr>
      <w:rPr>
        <w:rFonts w:ascii="Symbol" w:hAnsi="Symbol" w:hint="default"/>
      </w:rPr>
    </w:lvl>
    <w:lvl w:ilvl="4" w:tplc="04090003" w:tentative="1">
      <w:start w:val="1"/>
      <w:numFmt w:val="bullet"/>
      <w:lvlText w:val="o"/>
      <w:lvlJc w:val="left"/>
      <w:pPr>
        <w:ind w:left="11070" w:hanging="360"/>
      </w:pPr>
      <w:rPr>
        <w:rFonts w:ascii="Courier New" w:hAnsi="Courier New" w:cs="Courier New" w:hint="default"/>
      </w:rPr>
    </w:lvl>
    <w:lvl w:ilvl="5" w:tplc="04090005" w:tentative="1">
      <w:start w:val="1"/>
      <w:numFmt w:val="bullet"/>
      <w:lvlText w:val=""/>
      <w:lvlJc w:val="left"/>
      <w:pPr>
        <w:ind w:left="11790" w:hanging="360"/>
      </w:pPr>
      <w:rPr>
        <w:rFonts w:ascii="Wingdings" w:hAnsi="Wingdings" w:hint="default"/>
      </w:rPr>
    </w:lvl>
    <w:lvl w:ilvl="6" w:tplc="04090001" w:tentative="1">
      <w:start w:val="1"/>
      <w:numFmt w:val="bullet"/>
      <w:lvlText w:val=""/>
      <w:lvlJc w:val="left"/>
      <w:pPr>
        <w:ind w:left="12510" w:hanging="360"/>
      </w:pPr>
      <w:rPr>
        <w:rFonts w:ascii="Symbol" w:hAnsi="Symbol" w:hint="default"/>
      </w:rPr>
    </w:lvl>
    <w:lvl w:ilvl="7" w:tplc="04090003" w:tentative="1">
      <w:start w:val="1"/>
      <w:numFmt w:val="bullet"/>
      <w:lvlText w:val="o"/>
      <w:lvlJc w:val="left"/>
      <w:pPr>
        <w:ind w:left="13230" w:hanging="360"/>
      </w:pPr>
      <w:rPr>
        <w:rFonts w:ascii="Courier New" w:hAnsi="Courier New" w:cs="Courier New" w:hint="default"/>
      </w:rPr>
    </w:lvl>
    <w:lvl w:ilvl="8" w:tplc="04090005" w:tentative="1">
      <w:start w:val="1"/>
      <w:numFmt w:val="bullet"/>
      <w:lvlText w:val=""/>
      <w:lvlJc w:val="left"/>
      <w:pPr>
        <w:ind w:left="13950" w:hanging="360"/>
      </w:pPr>
      <w:rPr>
        <w:rFonts w:ascii="Wingdings" w:hAnsi="Wingdings" w:hint="default"/>
      </w:rPr>
    </w:lvl>
  </w:abstractNum>
  <w:abstractNum w:abstractNumId="1" w15:restartNumberingAfterBreak="0">
    <w:nsid w:val="01E553C3"/>
    <w:multiLevelType w:val="hybridMultilevel"/>
    <w:tmpl w:val="2E8052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937AE2"/>
    <w:multiLevelType w:val="hybridMultilevel"/>
    <w:tmpl w:val="C83638A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2D55994"/>
    <w:multiLevelType w:val="hybridMultilevel"/>
    <w:tmpl w:val="4C9EB3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B">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741D2"/>
    <w:multiLevelType w:val="hybridMultilevel"/>
    <w:tmpl w:val="A55668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48046E1"/>
    <w:multiLevelType w:val="hybridMultilevel"/>
    <w:tmpl w:val="C866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E49CE"/>
    <w:multiLevelType w:val="hybridMultilevel"/>
    <w:tmpl w:val="F856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8B18CC"/>
    <w:multiLevelType w:val="hybridMultilevel"/>
    <w:tmpl w:val="8B7815A6"/>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8666D85"/>
    <w:multiLevelType w:val="hybridMultilevel"/>
    <w:tmpl w:val="F294E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89F7342"/>
    <w:multiLevelType w:val="hybridMultilevel"/>
    <w:tmpl w:val="0F72E8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09133FD0"/>
    <w:multiLevelType w:val="hybridMultilevel"/>
    <w:tmpl w:val="4708952E"/>
    <w:lvl w:ilvl="0" w:tplc="79A40EA2">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9B1E70"/>
    <w:multiLevelType w:val="hybridMultilevel"/>
    <w:tmpl w:val="DFE8567A"/>
    <w:lvl w:ilvl="0" w:tplc="767A9C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A6A39"/>
    <w:multiLevelType w:val="hybridMultilevel"/>
    <w:tmpl w:val="7108E196"/>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0D440A11"/>
    <w:multiLevelType w:val="hybridMultilevel"/>
    <w:tmpl w:val="C49891B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F3D5796"/>
    <w:multiLevelType w:val="hybridMultilevel"/>
    <w:tmpl w:val="DAB4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925E9"/>
    <w:multiLevelType w:val="hybridMultilevel"/>
    <w:tmpl w:val="27A666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0C39D4"/>
    <w:multiLevelType w:val="hybridMultilevel"/>
    <w:tmpl w:val="7AFEDA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146E77C2"/>
    <w:multiLevelType w:val="hybridMultilevel"/>
    <w:tmpl w:val="F9BAE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7D19E9"/>
    <w:multiLevelType w:val="hybridMultilevel"/>
    <w:tmpl w:val="8BD87C4E"/>
    <w:lvl w:ilvl="0" w:tplc="E482DF2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0B2903"/>
    <w:multiLevelType w:val="hybridMultilevel"/>
    <w:tmpl w:val="9A6492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93A07E1"/>
    <w:multiLevelType w:val="hybridMultilevel"/>
    <w:tmpl w:val="C53ACA44"/>
    <w:lvl w:ilvl="0" w:tplc="9E5A5BB6">
      <w:start w:val="1"/>
      <w:numFmt w:val="bullet"/>
      <w:lvlText w:val=""/>
      <w:lvlJc w:val="left"/>
      <w:pPr>
        <w:tabs>
          <w:tab w:val="num" w:pos="720"/>
        </w:tabs>
        <w:ind w:left="720" w:hanging="360"/>
      </w:pPr>
      <w:rPr>
        <w:rFonts w:ascii="Symbol" w:hAnsi="Symbol" w:hint="default"/>
        <w:sz w:val="20"/>
      </w:rPr>
    </w:lvl>
    <w:lvl w:ilvl="1" w:tplc="E7904610" w:tentative="1">
      <w:start w:val="1"/>
      <w:numFmt w:val="bullet"/>
      <w:lvlText w:val="o"/>
      <w:lvlJc w:val="left"/>
      <w:pPr>
        <w:tabs>
          <w:tab w:val="num" w:pos="1440"/>
        </w:tabs>
        <w:ind w:left="1440" w:hanging="360"/>
      </w:pPr>
      <w:rPr>
        <w:rFonts w:ascii="Courier New" w:hAnsi="Courier New" w:hint="default"/>
        <w:sz w:val="20"/>
      </w:rPr>
    </w:lvl>
    <w:lvl w:ilvl="2" w:tplc="6772FFD6" w:tentative="1">
      <w:start w:val="1"/>
      <w:numFmt w:val="bullet"/>
      <w:lvlText w:val=""/>
      <w:lvlJc w:val="left"/>
      <w:pPr>
        <w:tabs>
          <w:tab w:val="num" w:pos="2160"/>
        </w:tabs>
        <w:ind w:left="2160" w:hanging="360"/>
      </w:pPr>
      <w:rPr>
        <w:rFonts w:ascii="Wingdings" w:hAnsi="Wingdings" w:hint="default"/>
        <w:sz w:val="20"/>
      </w:rPr>
    </w:lvl>
    <w:lvl w:ilvl="3" w:tplc="3F0AC8E4" w:tentative="1">
      <w:start w:val="1"/>
      <w:numFmt w:val="bullet"/>
      <w:lvlText w:val=""/>
      <w:lvlJc w:val="left"/>
      <w:pPr>
        <w:tabs>
          <w:tab w:val="num" w:pos="2880"/>
        </w:tabs>
        <w:ind w:left="2880" w:hanging="360"/>
      </w:pPr>
      <w:rPr>
        <w:rFonts w:ascii="Wingdings" w:hAnsi="Wingdings" w:hint="default"/>
        <w:sz w:val="20"/>
      </w:rPr>
    </w:lvl>
    <w:lvl w:ilvl="4" w:tplc="53FA1828" w:tentative="1">
      <w:start w:val="1"/>
      <w:numFmt w:val="bullet"/>
      <w:lvlText w:val=""/>
      <w:lvlJc w:val="left"/>
      <w:pPr>
        <w:tabs>
          <w:tab w:val="num" w:pos="3600"/>
        </w:tabs>
        <w:ind w:left="3600" w:hanging="360"/>
      </w:pPr>
      <w:rPr>
        <w:rFonts w:ascii="Wingdings" w:hAnsi="Wingdings" w:hint="default"/>
        <w:sz w:val="20"/>
      </w:rPr>
    </w:lvl>
    <w:lvl w:ilvl="5" w:tplc="2960D672" w:tentative="1">
      <w:start w:val="1"/>
      <w:numFmt w:val="bullet"/>
      <w:lvlText w:val=""/>
      <w:lvlJc w:val="left"/>
      <w:pPr>
        <w:tabs>
          <w:tab w:val="num" w:pos="4320"/>
        </w:tabs>
        <w:ind w:left="4320" w:hanging="360"/>
      </w:pPr>
      <w:rPr>
        <w:rFonts w:ascii="Wingdings" w:hAnsi="Wingdings" w:hint="default"/>
        <w:sz w:val="20"/>
      </w:rPr>
    </w:lvl>
    <w:lvl w:ilvl="6" w:tplc="73B2D434" w:tentative="1">
      <w:start w:val="1"/>
      <w:numFmt w:val="bullet"/>
      <w:lvlText w:val=""/>
      <w:lvlJc w:val="left"/>
      <w:pPr>
        <w:tabs>
          <w:tab w:val="num" w:pos="5040"/>
        </w:tabs>
        <w:ind w:left="5040" w:hanging="360"/>
      </w:pPr>
      <w:rPr>
        <w:rFonts w:ascii="Wingdings" w:hAnsi="Wingdings" w:hint="default"/>
        <w:sz w:val="20"/>
      </w:rPr>
    </w:lvl>
    <w:lvl w:ilvl="7" w:tplc="8DA696E8" w:tentative="1">
      <w:start w:val="1"/>
      <w:numFmt w:val="bullet"/>
      <w:lvlText w:val=""/>
      <w:lvlJc w:val="left"/>
      <w:pPr>
        <w:tabs>
          <w:tab w:val="num" w:pos="5760"/>
        </w:tabs>
        <w:ind w:left="5760" w:hanging="360"/>
      </w:pPr>
      <w:rPr>
        <w:rFonts w:ascii="Wingdings" w:hAnsi="Wingdings" w:hint="default"/>
        <w:sz w:val="20"/>
      </w:rPr>
    </w:lvl>
    <w:lvl w:ilvl="8" w:tplc="ECEE0A6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BF1157"/>
    <w:multiLevelType w:val="hybridMultilevel"/>
    <w:tmpl w:val="23E460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DA871AA"/>
    <w:multiLevelType w:val="hybridMultilevel"/>
    <w:tmpl w:val="6AD4D780"/>
    <w:lvl w:ilvl="0" w:tplc="E5827238">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3" w15:restartNumberingAfterBreak="0">
    <w:nsid w:val="1FBA5681"/>
    <w:multiLevelType w:val="hybridMultilevel"/>
    <w:tmpl w:val="CF802158"/>
    <w:lvl w:ilvl="0" w:tplc="16C4C4D8">
      <w:start w:val="1"/>
      <w:numFmt w:val="bullet"/>
      <w:lvlText w:val=""/>
      <w:lvlJc w:val="left"/>
      <w:pPr>
        <w:tabs>
          <w:tab w:val="num" w:pos="720"/>
        </w:tabs>
        <w:ind w:left="720" w:hanging="360"/>
      </w:pPr>
      <w:rPr>
        <w:rFonts w:ascii="Symbol" w:hAnsi="Symbol" w:hint="default"/>
        <w:sz w:val="20"/>
      </w:rPr>
    </w:lvl>
    <w:lvl w:ilvl="1" w:tplc="493E26C4" w:tentative="1">
      <w:start w:val="1"/>
      <w:numFmt w:val="bullet"/>
      <w:lvlText w:val="o"/>
      <w:lvlJc w:val="left"/>
      <w:pPr>
        <w:tabs>
          <w:tab w:val="num" w:pos="1440"/>
        </w:tabs>
        <w:ind w:left="1440" w:hanging="360"/>
      </w:pPr>
      <w:rPr>
        <w:rFonts w:ascii="Courier New" w:hAnsi="Courier New" w:hint="default"/>
        <w:sz w:val="20"/>
      </w:rPr>
    </w:lvl>
    <w:lvl w:ilvl="2" w:tplc="914A3F82" w:tentative="1">
      <w:start w:val="1"/>
      <w:numFmt w:val="bullet"/>
      <w:lvlText w:val=""/>
      <w:lvlJc w:val="left"/>
      <w:pPr>
        <w:tabs>
          <w:tab w:val="num" w:pos="2160"/>
        </w:tabs>
        <w:ind w:left="2160" w:hanging="360"/>
      </w:pPr>
      <w:rPr>
        <w:rFonts w:ascii="Wingdings" w:hAnsi="Wingdings" w:hint="default"/>
        <w:sz w:val="20"/>
      </w:rPr>
    </w:lvl>
    <w:lvl w:ilvl="3" w:tplc="B8088826" w:tentative="1">
      <w:start w:val="1"/>
      <w:numFmt w:val="bullet"/>
      <w:lvlText w:val=""/>
      <w:lvlJc w:val="left"/>
      <w:pPr>
        <w:tabs>
          <w:tab w:val="num" w:pos="2880"/>
        </w:tabs>
        <w:ind w:left="2880" w:hanging="360"/>
      </w:pPr>
      <w:rPr>
        <w:rFonts w:ascii="Wingdings" w:hAnsi="Wingdings" w:hint="default"/>
        <w:sz w:val="20"/>
      </w:rPr>
    </w:lvl>
    <w:lvl w:ilvl="4" w:tplc="7D14F924" w:tentative="1">
      <w:start w:val="1"/>
      <w:numFmt w:val="bullet"/>
      <w:lvlText w:val=""/>
      <w:lvlJc w:val="left"/>
      <w:pPr>
        <w:tabs>
          <w:tab w:val="num" w:pos="3600"/>
        </w:tabs>
        <w:ind w:left="3600" w:hanging="360"/>
      </w:pPr>
      <w:rPr>
        <w:rFonts w:ascii="Wingdings" w:hAnsi="Wingdings" w:hint="default"/>
        <w:sz w:val="20"/>
      </w:rPr>
    </w:lvl>
    <w:lvl w:ilvl="5" w:tplc="5C325EA6" w:tentative="1">
      <w:start w:val="1"/>
      <w:numFmt w:val="bullet"/>
      <w:lvlText w:val=""/>
      <w:lvlJc w:val="left"/>
      <w:pPr>
        <w:tabs>
          <w:tab w:val="num" w:pos="4320"/>
        </w:tabs>
        <w:ind w:left="4320" w:hanging="360"/>
      </w:pPr>
      <w:rPr>
        <w:rFonts w:ascii="Wingdings" w:hAnsi="Wingdings" w:hint="default"/>
        <w:sz w:val="20"/>
      </w:rPr>
    </w:lvl>
    <w:lvl w:ilvl="6" w:tplc="94A06B92" w:tentative="1">
      <w:start w:val="1"/>
      <w:numFmt w:val="bullet"/>
      <w:lvlText w:val=""/>
      <w:lvlJc w:val="left"/>
      <w:pPr>
        <w:tabs>
          <w:tab w:val="num" w:pos="5040"/>
        </w:tabs>
        <w:ind w:left="5040" w:hanging="360"/>
      </w:pPr>
      <w:rPr>
        <w:rFonts w:ascii="Wingdings" w:hAnsi="Wingdings" w:hint="default"/>
        <w:sz w:val="20"/>
      </w:rPr>
    </w:lvl>
    <w:lvl w:ilvl="7" w:tplc="253E3E3E" w:tentative="1">
      <w:start w:val="1"/>
      <w:numFmt w:val="bullet"/>
      <w:lvlText w:val=""/>
      <w:lvlJc w:val="left"/>
      <w:pPr>
        <w:tabs>
          <w:tab w:val="num" w:pos="5760"/>
        </w:tabs>
        <w:ind w:left="5760" w:hanging="360"/>
      </w:pPr>
      <w:rPr>
        <w:rFonts w:ascii="Wingdings" w:hAnsi="Wingdings" w:hint="default"/>
        <w:sz w:val="20"/>
      </w:rPr>
    </w:lvl>
    <w:lvl w:ilvl="8" w:tplc="65A2855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4B4384"/>
    <w:multiLevelType w:val="hybridMultilevel"/>
    <w:tmpl w:val="B4A84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3855E74"/>
    <w:multiLevelType w:val="hybridMultilevel"/>
    <w:tmpl w:val="B66848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267762B9"/>
    <w:multiLevelType w:val="hybridMultilevel"/>
    <w:tmpl w:val="48205A32"/>
    <w:lvl w:ilvl="0" w:tplc="E4AAD4FA">
      <w:start w:val="1"/>
      <w:numFmt w:val="bullet"/>
      <w:lvlText w:val=""/>
      <w:lvlJc w:val="left"/>
      <w:pPr>
        <w:tabs>
          <w:tab w:val="num" w:pos="720"/>
        </w:tabs>
        <w:ind w:left="720" w:hanging="360"/>
      </w:pPr>
      <w:rPr>
        <w:rFonts w:ascii="Symbol" w:hAnsi="Symbol" w:hint="default"/>
        <w:sz w:val="20"/>
      </w:rPr>
    </w:lvl>
    <w:lvl w:ilvl="1" w:tplc="15A4AAF6" w:tentative="1">
      <w:start w:val="1"/>
      <w:numFmt w:val="bullet"/>
      <w:lvlText w:val="o"/>
      <w:lvlJc w:val="left"/>
      <w:pPr>
        <w:tabs>
          <w:tab w:val="num" w:pos="1440"/>
        </w:tabs>
        <w:ind w:left="1440" w:hanging="360"/>
      </w:pPr>
      <w:rPr>
        <w:rFonts w:ascii="Courier New" w:hAnsi="Courier New" w:hint="default"/>
        <w:sz w:val="20"/>
      </w:rPr>
    </w:lvl>
    <w:lvl w:ilvl="2" w:tplc="52E80B78" w:tentative="1">
      <w:start w:val="1"/>
      <w:numFmt w:val="bullet"/>
      <w:lvlText w:val=""/>
      <w:lvlJc w:val="left"/>
      <w:pPr>
        <w:tabs>
          <w:tab w:val="num" w:pos="2160"/>
        </w:tabs>
        <w:ind w:left="2160" w:hanging="360"/>
      </w:pPr>
      <w:rPr>
        <w:rFonts w:ascii="Wingdings" w:hAnsi="Wingdings" w:hint="default"/>
        <w:sz w:val="20"/>
      </w:rPr>
    </w:lvl>
    <w:lvl w:ilvl="3" w:tplc="3EBADC2A" w:tentative="1">
      <w:start w:val="1"/>
      <w:numFmt w:val="bullet"/>
      <w:lvlText w:val=""/>
      <w:lvlJc w:val="left"/>
      <w:pPr>
        <w:tabs>
          <w:tab w:val="num" w:pos="2880"/>
        </w:tabs>
        <w:ind w:left="2880" w:hanging="360"/>
      </w:pPr>
      <w:rPr>
        <w:rFonts w:ascii="Wingdings" w:hAnsi="Wingdings" w:hint="default"/>
        <w:sz w:val="20"/>
      </w:rPr>
    </w:lvl>
    <w:lvl w:ilvl="4" w:tplc="F57AF8F8" w:tentative="1">
      <w:start w:val="1"/>
      <w:numFmt w:val="bullet"/>
      <w:lvlText w:val=""/>
      <w:lvlJc w:val="left"/>
      <w:pPr>
        <w:tabs>
          <w:tab w:val="num" w:pos="3600"/>
        </w:tabs>
        <w:ind w:left="3600" w:hanging="360"/>
      </w:pPr>
      <w:rPr>
        <w:rFonts w:ascii="Wingdings" w:hAnsi="Wingdings" w:hint="default"/>
        <w:sz w:val="20"/>
      </w:rPr>
    </w:lvl>
    <w:lvl w:ilvl="5" w:tplc="CD887C8A" w:tentative="1">
      <w:start w:val="1"/>
      <w:numFmt w:val="bullet"/>
      <w:lvlText w:val=""/>
      <w:lvlJc w:val="left"/>
      <w:pPr>
        <w:tabs>
          <w:tab w:val="num" w:pos="4320"/>
        </w:tabs>
        <w:ind w:left="4320" w:hanging="360"/>
      </w:pPr>
      <w:rPr>
        <w:rFonts w:ascii="Wingdings" w:hAnsi="Wingdings" w:hint="default"/>
        <w:sz w:val="20"/>
      </w:rPr>
    </w:lvl>
    <w:lvl w:ilvl="6" w:tplc="5A90C20A" w:tentative="1">
      <w:start w:val="1"/>
      <w:numFmt w:val="bullet"/>
      <w:lvlText w:val=""/>
      <w:lvlJc w:val="left"/>
      <w:pPr>
        <w:tabs>
          <w:tab w:val="num" w:pos="5040"/>
        </w:tabs>
        <w:ind w:left="5040" w:hanging="360"/>
      </w:pPr>
      <w:rPr>
        <w:rFonts w:ascii="Wingdings" w:hAnsi="Wingdings" w:hint="default"/>
        <w:sz w:val="20"/>
      </w:rPr>
    </w:lvl>
    <w:lvl w:ilvl="7" w:tplc="AC6AF390" w:tentative="1">
      <w:start w:val="1"/>
      <w:numFmt w:val="bullet"/>
      <w:lvlText w:val=""/>
      <w:lvlJc w:val="left"/>
      <w:pPr>
        <w:tabs>
          <w:tab w:val="num" w:pos="5760"/>
        </w:tabs>
        <w:ind w:left="5760" w:hanging="360"/>
      </w:pPr>
      <w:rPr>
        <w:rFonts w:ascii="Wingdings" w:hAnsi="Wingdings" w:hint="default"/>
        <w:sz w:val="20"/>
      </w:rPr>
    </w:lvl>
    <w:lvl w:ilvl="8" w:tplc="8014E56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AB2F65"/>
    <w:multiLevelType w:val="hybridMultilevel"/>
    <w:tmpl w:val="ECCC0E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8090D2F"/>
    <w:multiLevelType w:val="hybridMultilevel"/>
    <w:tmpl w:val="05747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6A1862"/>
    <w:multiLevelType w:val="hybridMultilevel"/>
    <w:tmpl w:val="2FDEC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8F15490"/>
    <w:multiLevelType w:val="hybridMultilevel"/>
    <w:tmpl w:val="A240EF48"/>
    <w:lvl w:ilvl="0" w:tplc="E1FE655E">
      <w:start w:val="1"/>
      <w:numFmt w:val="bullet"/>
      <w:lvlText w:val=""/>
      <w:lvlJc w:val="left"/>
      <w:pPr>
        <w:tabs>
          <w:tab w:val="num" w:pos="720"/>
        </w:tabs>
        <w:ind w:left="720" w:hanging="360"/>
      </w:pPr>
      <w:rPr>
        <w:rFonts w:ascii="Symbol" w:hAnsi="Symbol" w:hint="default"/>
        <w:sz w:val="20"/>
      </w:rPr>
    </w:lvl>
    <w:lvl w:ilvl="1" w:tplc="4CC6CDC8" w:tentative="1">
      <w:start w:val="1"/>
      <w:numFmt w:val="bullet"/>
      <w:lvlText w:val="o"/>
      <w:lvlJc w:val="left"/>
      <w:pPr>
        <w:tabs>
          <w:tab w:val="num" w:pos="1440"/>
        </w:tabs>
        <w:ind w:left="1440" w:hanging="360"/>
      </w:pPr>
      <w:rPr>
        <w:rFonts w:ascii="Courier New" w:hAnsi="Courier New" w:hint="default"/>
        <w:sz w:val="20"/>
      </w:rPr>
    </w:lvl>
    <w:lvl w:ilvl="2" w:tplc="141E1316" w:tentative="1">
      <w:start w:val="1"/>
      <w:numFmt w:val="bullet"/>
      <w:lvlText w:val=""/>
      <w:lvlJc w:val="left"/>
      <w:pPr>
        <w:tabs>
          <w:tab w:val="num" w:pos="2160"/>
        </w:tabs>
        <w:ind w:left="2160" w:hanging="360"/>
      </w:pPr>
      <w:rPr>
        <w:rFonts w:ascii="Wingdings" w:hAnsi="Wingdings" w:hint="default"/>
        <w:sz w:val="20"/>
      </w:rPr>
    </w:lvl>
    <w:lvl w:ilvl="3" w:tplc="A066F704" w:tentative="1">
      <w:start w:val="1"/>
      <w:numFmt w:val="bullet"/>
      <w:lvlText w:val=""/>
      <w:lvlJc w:val="left"/>
      <w:pPr>
        <w:tabs>
          <w:tab w:val="num" w:pos="2880"/>
        </w:tabs>
        <w:ind w:left="2880" w:hanging="360"/>
      </w:pPr>
      <w:rPr>
        <w:rFonts w:ascii="Wingdings" w:hAnsi="Wingdings" w:hint="default"/>
        <w:sz w:val="20"/>
      </w:rPr>
    </w:lvl>
    <w:lvl w:ilvl="4" w:tplc="EF7871F6" w:tentative="1">
      <w:start w:val="1"/>
      <w:numFmt w:val="bullet"/>
      <w:lvlText w:val=""/>
      <w:lvlJc w:val="left"/>
      <w:pPr>
        <w:tabs>
          <w:tab w:val="num" w:pos="3600"/>
        </w:tabs>
        <w:ind w:left="3600" w:hanging="360"/>
      </w:pPr>
      <w:rPr>
        <w:rFonts w:ascii="Wingdings" w:hAnsi="Wingdings" w:hint="default"/>
        <w:sz w:val="20"/>
      </w:rPr>
    </w:lvl>
    <w:lvl w:ilvl="5" w:tplc="7E562A9A" w:tentative="1">
      <w:start w:val="1"/>
      <w:numFmt w:val="bullet"/>
      <w:lvlText w:val=""/>
      <w:lvlJc w:val="left"/>
      <w:pPr>
        <w:tabs>
          <w:tab w:val="num" w:pos="4320"/>
        </w:tabs>
        <w:ind w:left="4320" w:hanging="360"/>
      </w:pPr>
      <w:rPr>
        <w:rFonts w:ascii="Wingdings" w:hAnsi="Wingdings" w:hint="default"/>
        <w:sz w:val="20"/>
      </w:rPr>
    </w:lvl>
    <w:lvl w:ilvl="6" w:tplc="CC30D2B6" w:tentative="1">
      <w:start w:val="1"/>
      <w:numFmt w:val="bullet"/>
      <w:lvlText w:val=""/>
      <w:lvlJc w:val="left"/>
      <w:pPr>
        <w:tabs>
          <w:tab w:val="num" w:pos="5040"/>
        </w:tabs>
        <w:ind w:left="5040" w:hanging="360"/>
      </w:pPr>
      <w:rPr>
        <w:rFonts w:ascii="Wingdings" w:hAnsi="Wingdings" w:hint="default"/>
        <w:sz w:val="20"/>
      </w:rPr>
    </w:lvl>
    <w:lvl w:ilvl="7" w:tplc="0C0CA5D6" w:tentative="1">
      <w:start w:val="1"/>
      <w:numFmt w:val="bullet"/>
      <w:lvlText w:val=""/>
      <w:lvlJc w:val="left"/>
      <w:pPr>
        <w:tabs>
          <w:tab w:val="num" w:pos="5760"/>
        </w:tabs>
        <w:ind w:left="5760" w:hanging="360"/>
      </w:pPr>
      <w:rPr>
        <w:rFonts w:ascii="Wingdings" w:hAnsi="Wingdings" w:hint="default"/>
        <w:sz w:val="20"/>
      </w:rPr>
    </w:lvl>
    <w:lvl w:ilvl="8" w:tplc="9D6A972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2E16F3"/>
    <w:multiLevelType w:val="hybridMultilevel"/>
    <w:tmpl w:val="1F74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316242"/>
    <w:multiLevelType w:val="hybridMultilevel"/>
    <w:tmpl w:val="B1C2035A"/>
    <w:lvl w:ilvl="0" w:tplc="F7504CEC">
      <w:start w:val="1"/>
      <w:numFmt w:val="bullet"/>
      <w:lvlText w:val=""/>
      <w:lvlJc w:val="left"/>
      <w:pPr>
        <w:tabs>
          <w:tab w:val="num" w:pos="720"/>
        </w:tabs>
        <w:ind w:left="720" w:hanging="360"/>
      </w:pPr>
      <w:rPr>
        <w:rFonts w:ascii="Symbol" w:hAnsi="Symbol" w:hint="default"/>
        <w:sz w:val="20"/>
      </w:rPr>
    </w:lvl>
    <w:lvl w:ilvl="1" w:tplc="647EABA6" w:tentative="1">
      <w:start w:val="1"/>
      <w:numFmt w:val="bullet"/>
      <w:lvlText w:val="o"/>
      <w:lvlJc w:val="left"/>
      <w:pPr>
        <w:tabs>
          <w:tab w:val="num" w:pos="1440"/>
        </w:tabs>
        <w:ind w:left="1440" w:hanging="360"/>
      </w:pPr>
      <w:rPr>
        <w:rFonts w:ascii="Courier New" w:hAnsi="Courier New" w:hint="default"/>
        <w:sz w:val="20"/>
      </w:rPr>
    </w:lvl>
    <w:lvl w:ilvl="2" w:tplc="A628C7CC" w:tentative="1">
      <w:start w:val="1"/>
      <w:numFmt w:val="bullet"/>
      <w:lvlText w:val=""/>
      <w:lvlJc w:val="left"/>
      <w:pPr>
        <w:tabs>
          <w:tab w:val="num" w:pos="2160"/>
        </w:tabs>
        <w:ind w:left="2160" w:hanging="360"/>
      </w:pPr>
      <w:rPr>
        <w:rFonts w:ascii="Wingdings" w:hAnsi="Wingdings" w:hint="default"/>
        <w:sz w:val="20"/>
      </w:rPr>
    </w:lvl>
    <w:lvl w:ilvl="3" w:tplc="98E2ABA8" w:tentative="1">
      <w:start w:val="1"/>
      <w:numFmt w:val="bullet"/>
      <w:lvlText w:val=""/>
      <w:lvlJc w:val="left"/>
      <w:pPr>
        <w:tabs>
          <w:tab w:val="num" w:pos="2880"/>
        </w:tabs>
        <w:ind w:left="2880" w:hanging="360"/>
      </w:pPr>
      <w:rPr>
        <w:rFonts w:ascii="Wingdings" w:hAnsi="Wingdings" w:hint="default"/>
        <w:sz w:val="20"/>
      </w:rPr>
    </w:lvl>
    <w:lvl w:ilvl="4" w:tplc="B6BCC120" w:tentative="1">
      <w:start w:val="1"/>
      <w:numFmt w:val="bullet"/>
      <w:lvlText w:val=""/>
      <w:lvlJc w:val="left"/>
      <w:pPr>
        <w:tabs>
          <w:tab w:val="num" w:pos="3600"/>
        </w:tabs>
        <w:ind w:left="3600" w:hanging="360"/>
      </w:pPr>
      <w:rPr>
        <w:rFonts w:ascii="Wingdings" w:hAnsi="Wingdings" w:hint="default"/>
        <w:sz w:val="20"/>
      </w:rPr>
    </w:lvl>
    <w:lvl w:ilvl="5" w:tplc="5A969DAA" w:tentative="1">
      <w:start w:val="1"/>
      <w:numFmt w:val="bullet"/>
      <w:lvlText w:val=""/>
      <w:lvlJc w:val="left"/>
      <w:pPr>
        <w:tabs>
          <w:tab w:val="num" w:pos="4320"/>
        </w:tabs>
        <w:ind w:left="4320" w:hanging="360"/>
      </w:pPr>
      <w:rPr>
        <w:rFonts w:ascii="Wingdings" w:hAnsi="Wingdings" w:hint="default"/>
        <w:sz w:val="20"/>
      </w:rPr>
    </w:lvl>
    <w:lvl w:ilvl="6" w:tplc="15860AAE" w:tentative="1">
      <w:start w:val="1"/>
      <w:numFmt w:val="bullet"/>
      <w:lvlText w:val=""/>
      <w:lvlJc w:val="left"/>
      <w:pPr>
        <w:tabs>
          <w:tab w:val="num" w:pos="5040"/>
        </w:tabs>
        <w:ind w:left="5040" w:hanging="360"/>
      </w:pPr>
      <w:rPr>
        <w:rFonts w:ascii="Wingdings" w:hAnsi="Wingdings" w:hint="default"/>
        <w:sz w:val="20"/>
      </w:rPr>
    </w:lvl>
    <w:lvl w:ilvl="7" w:tplc="F5D6DDA2" w:tentative="1">
      <w:start w:val="1"/>
      <w:numFmt w:val="bullet"/>
      <w:lvlText w:val=""/>
      <w:lvlJc w:val="left"/>
      <w:pPr>
        <w:tabs>
          <w:tab w:val="num" w:pos="5760"/>
        </w:tabs>
        <w:ind w:left="5760" w:hanging="360"/>
      </w:pPr>
      <w:rPr>
        <w:rFonts w:ascii="Wingdings" w:hAnsi="Wingdings" w:hint="default"/>
        <w:sz w:val="20"/>
      </w:rPr>
    </w:lvl>
    <w:lvl w:ilvl="8" w:tplc="2D86BCEC"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6E756F"/>
    <w:multiLevelType w:val="hybridMultilevel"/>
    <w:tmpl w:val="D6DE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B72238"/>
    <w:multiLevelType w:val="hybridMultilevel"/>
    <w:tmpl w:val="D45A2E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1485A69"/>
    <w:multiLevelType w:val="hybridMultilevel"/>
    <w:tmpl w:val="85A2FA2E"/>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27F64C6"/>
    <w:multiLevelType w:val="hybridMultilevel"/>
    <w:tmpl w:val="25EEA03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32E9499C"/>
    <w:multiLevelType w:val="hybridMultilevel"/>
    <w:tmpl w:val="3042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3EE7B26"/>
    <w:multiLevelType w:val="hybridMultilevel"/>
    <w:tmpl w:val="905CBAF8"/>
    <w:lvl w:ilvl="0" w:tplc="D8860BEA">
      <w:start w:val="1"/>
      <w:numFmt w:val="decimal"/>
      <w:lvlText w:val="%1."/>
      <w:lvlJc w:val="left"/>
      <w:pPr>
        <w:ind w:left="2160" w:hanging="360"/>
      </w:pPr>
    </w:lvl>
    <w:lvl w:ilvl="1" w:tplc="04090019">
      <w:start w:val="1"/>
      <w:numFmt w:val="lowerLetter"/>
      <w:lvlText w:val="%2."/>
      <w:lvlJc w:val="left"/>
      <w:pPr>
        <w:ind w:left="2880" w:hanging="360"/>
      </w:pPr>
    </w:lvl>
    <w:lvl w:ilvl="2" w:tplc="04090003">
      <w:start w:val="1"/>
      <w:numFmt w:val="bullet"/>
      <w:lvlText w:val="o"/>
      <w:lvlJc w:val="left"/>
      <w:pPr>
        <w:ind w:left="3600" w:hanging="180"/>
      </w:pPr>
      <w:rPr>
        <w:rFonts w:ascii="Courier New" w:hAnsi="Courier New"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3404283B"/>
    <w:multiLevelType w:val="multilevel"/>
    <w:tmpl w:val="188C3BD6"/>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41D04AD"/>
    <w:multiLevelType w:val="hybridMultilevel"/>
    <w:tmpl w:val="7FF421CA"/>
    <w:lvl w:ilvl="0" w:tplc="85A8E614">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66F0A56"/>
    <w:multiLevelType w:val="hybridMultilevel"/>
    <w:tmpl w:val="2954E1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767A9CD4">
      <w:start w:val="1"/>
      <w:numFmt w:val="bullet"/>
      <w:lvlText w:val="­"/>
      <w:lvlJc w:val="left"/>
      <w:pPr>
        <w:ind w:left="2940" w:hanging="360"/>
      </w:pPr>
      <w:rPr>
        <w:rFonts w:ascii="Courier New" w:hAnsi="Courier New"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36911FF4"/>
    <w:multiLevelType w:val="hybridMultilevel"/>
    <w:tmpl w:val="F9D050F6"/>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3" w15:restartNumberingAfterBreak="0">
    <w:nsid w:val="37C1D454"/>
    <w:multiLevelType w:val="hybridMultilevel"/>
    <w:tmpl w:val="6C58E8CA"/>
    <w:lvl w:ilvl="0" w:tplc="1D06CCB6">
      <w:start w:val="1"/>
      <w:numFmt w:val="lowerLetter"/>
      <w:lvlText w:val="%1."/>
      <w:lvlJc w:val="left"/>
      <w:pPr>
        <w:ind w:left="720" w:hanging="360"/>
      </w:pPr>
    </w:lvl>
    <w:lvl w:ilvl="1" w:tplc="D8F25664">
      <w:start w:val="1"/>
      <w:numFmt w:val="lowerLetter"/>
      <w:lvlText w:val="%2."/>
      <w:lvlJc w:val="left"/>
      <w:pPr>
        <w:ind w:left="1440" w:hanging="360"/>
      </w:pPr>
    </w:lvl>
    <w:lvl w:ilvl="2" w:tplc="8BF01830">
      <w:start w:val="1"/>
      <w:numFmt w:val="lowerRoman"/>
      <w:lvlText w:val="%3."/>
      <w:lvlJc w:val="right"/>
      <w:pPr>
        <w:ind w:left="2160" w:hanging="180"/>
      </w:pPr>
    </w:lvl>
    <w:lvl w:ilvl="3" w:tplc="4286A31A">
      <w:start w:val="1"/>
      <w:numFmt w:val="decimal"/>
      <w:lvlText w:val="%4."/>
      <w:lvlJc w:val="left"/>
      <w:pPr>
        <w:ind w:left="2880" w:hanging="360"/>
      </w:pPr>
    </w:lvl>
    <w:lvl w:ilvl="4" w:tplc="8ADA6578">
      <w:start w:val="1"/>
      <w:numFmt w:val="lowerLetter"/>
      <w:lvlText w:val="%5."/>
      <w:lvlJc w:val="left"/>
      <w:pPr>
        <w:ind w:left="3600" w:hanging="360"/>
      </w:pPr>
    </w:lvl>
    <w:lvl w:ilvl="5" w:tplc="3B64BEFE">
      <w:start w:val="1"/>
      <w:numFmt w:val="lowerRoman"/>
      <w:lvlText w:val="%6."/>
      <w:lvlJc w:val="right"/>
      <w:pPr>
        <w:ind w:left="4320" w:hanging="180"/>
      </w:pPr>
    </w:lvl>
    <w:lvl w:ilvl="6" w:tplc="BD5E576C">
      <w:start w:val="1"/>
      <w:numFmt w:val="decimal"/>
      <w:lvlText w:val="%7."/>
      <w:lvlJc w:val="left"/>
      <w:pPr>
        <w:ind w:left="5040" w:hanging="360"/>
      </w:pPr>
    </w:lvl>
    <w:lvl w:ilvl="7" w:tplc="40542E76">
      <w:start w:val="1"/>
      <w:numFmt w:val="lowerLetter"/>
      <w:lvlText w:val="%8."/>
      <w:lvlJc w:val="left"/>
      <w:pPr>
        <w:ind w:left="5760" w:hanging="360"/>
      </w:pPr>
    </w:lvl>
    <w:lvl w:ilvl="8" w:tplc="BF501566">
      <w:start w:val="1"/>
      <w:numFmt w:val="lowerRoman"/>
      <w:lvlText w:val="%9."/>
      <w:lvlJc w:val="right"/>
      <w:pPr>
        <w:ind w:left="6480" w:hanging="180"/>
      </w:pPr>
    </w:lvl>
  </w:abstractNum>
  <w:abstractNum w:abstractNumId="44" w15:restartNumberingAfterBreak="0">
    <w:nsid w:val="3ABA39B3"/>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B6E2B27"/>
    <w:multiLevelType w:val="hybridMultilevel"/>
    <w:tmpl w:val="7DEE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0008D9"/>
    <w:multiLevelType w:val="hybridMultilevel"/>
    <w:tmpl w:val="210412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40594B49"/>
    <w:multiLevelType w:val="multilevel"/>
    <w:tmpl w:val="08D4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23825A0"/>
    <w:multiLevelType w:val="hybridMultilevel"/>
    <w:tmpl w:val="3BDCFAEC"/>
    <w:lvl w:ilvl="0" w:tplc="4906CD42">
      <w:start w:val="1"/>
      <w:numFmt w:val="bullet"/>
      <w:lvlText w:val=""/>
      <w:lvlJc w:val="left"/>
      <w:pPr>
        <w:tabs>
          <w:tab w:val="num" w:pos="720"/>
        </w:tabs>
        <w:ind w:left="720" w:hanging="360"/>
      </w:pPr>
      <w:rPr>
        <w:rFonts w:ascii="Symbol" w:hAnsi="Symbol" w:hint="default"/>
        <w:sz w:val="20"/>
      </w:rPr>
    </w:lvl>
    <w:lvl w:ilvl="1" w:tplc="002E26C6" w:tentative="1">
      <w:start w:val="1"/>
      <w:numFmt w:val="bullet"/>
      <w:lvlText w:val="o"/>
      <w:lvlJc w:val="left"/>
      <w:pPr>
        <w:tabs>
          <w:tab w:val="num" w:pos="1440"/>
        </w:tabs>
        <w:ind w:left="1440" w:hanging="360"/>
      </w:pPr>
      <w:rPr>
        <w:rFonts w:ascii="Courier New" w:hAnsi="Courier New" w:hint="default"/>
        <w:sz w:val="20"/>
      </w:rPr>
    </w:lvl>
    <w:lvl w:ilvl="2" w:tplc="DBB098A4" w:tentative="1">
      <w:start w:val="1"/>
      <w:numFmt w:val="bullet"/>
      <w:lvlText w:val=""/>
      <w:lvlJc w:val="left"/>
      <w:pPr>
        <w:tabs>
          <w:tab w:val="num" w:pos="2160"/>
        </w:tabs>
        <w:ind w:left="2160" w:hanging="360"/>
      </w:pPr>
      <w:rPr>
        <w:rFonts w:ascii="Wingdings" w:hAnsi="Wingdings" w:hint="default"/>
        <w:sz w:val="20"/>
      </w:rPr>
    </w:lvl>
    <w:lvl w:ilvl="3" w:tplc="37AC3FA8" w:tentative="1">
      <w:start w:val="1"/>
      <w:numFmt w:val="bullet"/>
      <w:lvlText w:val=""/>
      <w:lvlJc w:val="left"/>
      <w:pPr>
        <w:tabs>
          <w:tab w:val="num" w:pos="2880"/>
        </w:tabs>
        <w:ind w:left="2880" w:hanging="360"/>
      </w:pPr>
      <w:rPr>
        <w:rFonts w:ascii="Wingdings" w:hAnsi="Wingdings" w:hint="default"/>
        <w:sz w:val="20"/>
      </w:rPr>
    </w:lvl>
    <w:lvl w:ilvl="4" w:tplc="9D6CDEE6" w:tentative="1">
      <w:start w:val="1"/>
      <w:numFmt w:val="bullet"/>
      <w:lvlText w:val=""/>
      <w:lvlJc w:val="left"/>
      <w:pPr>
        <w:tabs>
          <w:tab w:val="num" w:pos="3600"/>
        </w:tabs>
        <w:ind w:left="3600" w:hanging="360"/>
      </w:pPr>
      <w:rPr>
        <w:rFonts w:ascii="Wingdings" w:hAnsi="Wingdings" w:hint="default"/>
        <w:sz w:val="20"/>
      </w:rPr>
    </w:lvl>
    <w:lvl w:ilvl="5" w:tplc="DC96FDC8" w:tentative="1">
      <w:start w:val="1"/>
      <w:numFmt w:val="bullet"/>
      <w:lvlText w:val=""/>
      <w:lvlJc w:val="left"/>
      <w:pPr>
        <w:tabs>
          <w:tab w:val="num" w:pos="4320"/>
        </w:tabs>
        <w:ind w:left="4320" w:hanging="360"/>
      </w:pPr>
      <w:rPr>
        <w:rFonts w:ascii="Wingdings" w:hAnsi="Wingdings" w:hint="default"/>
        <w:sz w:val="20"/>
      </w:rPr>
    </w:lvl>
    <w:lvl w:ilvl="6" w:tplc="AA0AE640" w:tentative="1">
      <w:start w:val="1"/>
      <w:numFmt w:val="bullet"/>
      <w:lvlText w:val=""/>
      <w:lvlJc w:val="left"/>
      <w:pPr>
        <w:tabs>
          <w:tab w:val="num" w:pos="5040"/>
        </w:tabs>
        <w:ind w:left="5040" w:hanging="360"/>
      </w:pPr>
      <w:rPr>
        <w:rFonts w:ascii="Wingdings" w:hAnsi="Wingdings" w:hint="default"/>
        <w:sz w:val="20"/>
      </w:rPr>
    </w:lvl>
    <w:lvl w:ilvl="7" w:tplc="D560684C" w:tentative="1">
      <w:start w:val="1"/>
      <w:numFmt w:val="bullet"/>
      <w:lvlText w:val=""/>
      <w:lvlJc w:val="left"/>
      <w:pPr>
        <w:tabs>
          <w:tab w:val="num" w:pos="5760"/>
        </w:tabs>
        <w:ind w:left="5760" w:hanging="360"/>
      </w:pPr>
      <w:rPr>
        <w:rFonts w:ascii="Wingdings" w:hAnsi="Wingdings" w:hint="default"/>
        <w:sz w:val="20"/>
      </w:rPr>
    </w:lvl>
    <w:lvl w:ilvl="8" w:tplc="A980270A"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C63B10"/>
    <w:multiLevelType w:val="hybridMultilevel"/>
    <w:tmpl w:val="41DC04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6438DA"/>
    <w:multiLevelType w:val="hybridMultilevel"/>
    <w:tmpl w:val="76CE2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B607EF"/>
    <w:multiLevelType w:val="hybridMultilevel"/>
    <w:tmpl w:val="AE103B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BD7774"/>
    <w:multiLevelType w:val="hybridMultilevel"/>
    <w:tmpl w:val="BF04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C5EC7"/>
    <w:multiLevelType w:val="hybridMultilevel"/>
    <w:tmpl w:val="DF545C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7C502FE"/>
    <w:multiLevelType w:val="hybridMultilevel"/>
    <w:tmpl w:val="0468762A"/>
    <w:lvl w:ilvl="0" w:tplc="CF6AB594">
      <w:start w:val="1"/>
      <w:numFmt w:val="bullet"/>
      <w:lvlText w:val=""/>
      <w:lvlJc w:val="left"/>
      <w:pPr>
        <w:tabs>
          <w:tab w:val="num" w:pos="720"/>
        </w:tabs>
        <w:ind w:left="720" w:hanging="360"/>
      </w:pPr>
      <w:rPr>
        <w:rFonts w:ascii="Symbol" w:hAnsi="Symbol" w:hint="default"/>
        <w:sz w:val="20"/>
      </w:rPr>
    </w:lvl>
    <w:lvl w:ilvl="1" w:tplc="A1384A76" w:tentative="1">
      <w:start w:val="1"/>
      <w:numFmt w:val="bullet"/>
      <w:lvlText w:val="o"/>
      <w:lvlJc w:val="left"/>
      <w:pPr>
        <w:tabs>
          <w:tab w:val="num" w:pos="1440"/>
        </w:tabs>
        <w:ind w:left="1440" w:hanging="360"/>
      </w:pPr>
      <w:rPr>
        <w:rFonts w:ascii="Courier New" w:hAnsi="Courier New" w:hint="default"/>
        <w:sz w:val="20"/>
      </w:rPr>
    </w:lvl>
    <w:lvl w:ilvl="2" w:tplc="FA926BC0" w:tentative="1">
      <w:start w:val="1"/>
      <w:numFmt w:val="bullet"/>
      <w:lvlText w:val=""/>
      <w:lvlJc w:val="left"/>
      <w:pPr>
        <w:tabs>
          <w:tab w:val="num" w:pos="2160"/>
        </w:tabs>
        <w:ind w:left="2160" w:hanging="360"/>
      </w:pPr>
      <w:rPr>
        <w:rFonts w:ascii="Wingdings" w:hAnsi="Wingdings" w:hint="default"/>
        <w:sz w:val="20"/>
      </w:rPr>
    </w:lvl>
    <w:lvl w:ilvl="3" w:tplc="2F4A7500" w:tentative="1">
      <w:start w:val="1"/>
      <w:numFmt w:val="bullet"/>
      <w:lvlText w:val=""/>
      <w:lvlJc w:val="left"/>
      <w:pPr>
        <w:tabs>
          <w:tab w:val="num" w:pos="2880"/>
        </w:tabs>
        <w:ind w:left="2880" w:hanging="360"/>
      </w:pPr>
      <w:rPr>
        <w:rFonts w:ascii="Wingdings" w:hAnsi="Wingdings" w:hint="default"/>
        <w:sz w:val="20"/>
      </w:rPr>
    </w:lvl>
    <w:lvl w:ilvl="4" w:tplc="F6FA611C" w:tentative="1">
      <w:start w:val="1"/>
      <w:numFmt w:val="bullet"/>
      <w:lvlText w:val=""/>
      <w:lvlJc w:val="left"/>
      <w:pPr>
        <w:tabs>
          <w:tab w:val="num" w:pos="3600"/>
        </w:tabs>
        <w:ind w:left="3600" w:hanging="360"/>
      </w:pPr>
      <w:rPr>
        <w:rFonts w:ascii="Wingdings" w:hAnsi="Wingdings" w:hint="default"/>
        <w:sz w:val="20"/>
      </w:rPr>
    </w:lvl>
    <w:lvl w:ilvl="5" w:tplc="ED18567A" w:tentative="1">
      <w:start w:val="1"/>
      <w:numFmt w:val="bullet"/>
      <w:lvlText w:val=""/>
      <w:lvlJc w:val="left"/>
      <w:pPr>
        <w:tabs>
          <w:tab w:val="num" w:pos="4320"/>
        </w:tabs>
        <w:ind w:left="4320" w:hanging="360"/>
      </w:pPr>
      <w:rPr>
        <w:rFonts w:ascii="Wingdings" w:hAnsi="Wingdings" w:hint="default"/>
        <w:sz w:val="20"/>
      </w:rPr>
    </w:lvl>
    <w:lvl w:ilvl="6" w:tplc="E6807C3C" w:tentative="1">
      <w:start w:val="1"/>
      <w:numFmt w:val="bullet"/>
      <w:lvlText w:val=""/>
      <w:lvlJc w:val="left"/>
      <w:pPr>
        <w:tabs>
          <w:tab w:val="num" w:pos="5040"/>
        </w:tabs>
        <w:ind w:left="5040" w:hanging="360"/>
      </w:pPr>
      <w:rPr>
        <w:rFonts w:ascii="Wingdings" w:hAnsi="Wingdings" w:hint="default"/>
        <w:sz w:val="20"/>
      </w:rPr>
    </w:lvl>
    <w:lvl w:ilvl="7" w:tplc="A4141FB2" w:tentative="1">
      <w:start w:val="1"/>
      <w:numFmt w:val="bullet"/>
      <w:lvlText w:val=""/>
      <w:lvlJc w:val="left"/>
      <w:pPr>
        <w:tabs>
          <w:tab w:val="num" w:pos="5760"/>
        </w:tabs>
        <w:ind w:left="5760" w:hanging="360"/>
      </w:pPr>
      <w:rPr>
        <w:rFonts w:ascii="Wingdings" w:hAnsi="Wingdings" w:hint="default"/>
        <w:sz w:val="20"/>
      </w:rPr>
    </w:lvl>
    <w:lvl w:ilvl="8" w:tplc="5DFC209E"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FC1C25"/>
    <w:multiLevelType w:val="hybridMultilevel"/>
    <w:tmpl w:val="C340EB36"/>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6" w15:restartNumberingAfterBreak="0">
    <w:nsid w:val="4B804364"/>
    <w:multiLevelType w:val="hybridMultilevel"/>
    <w:tmpl w:val="9EF0DAFA"/>
    <w:lvl w:ilvl="0" w:tplc="3ECED26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180C2F"/>
    <w:multiLevelType w:val="hybridMultilevel"/>
    <w:tmpl w:val="544C5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9151AB"/>
    <w:multiLevelType w:val="hybridMultilevel"/>
    <w:tmpl w:val="89A87CFA"/>
    <w:lvl w:ilvl="0" w:tplc="04090003">
      <w:start w:val="1"/>
      <w:numFmt w:val="bullet"/>
      <w:lvlText w:val="o"/>
      <w:lvlJc w:val="left"/>
      <w:pPr>
        <w:ind w:left="2970" w:hanging="360"/>
      </w:pPr>
      <w:rPr>
        <w:rFonts w:ascii="Courier New" w:hAnsi="Courier New" w:cs="Courier New"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59" w15:restartNumberingAfterBreak="0">
    <w:nsid w:val="4F0A75B6"/>
    <w:multiLevelType w:val="hybridMultilevel"/>
    <w:tmpl w:val="6ACEF6EA"/>
    <w:lvl w:ilvl="0" w:tplc="04090001">
      <w:start w:val="1"/>
      <w:numFmt w:val="bullet"/>
      <w:lvlText w:val=""/>
      <w:lvlJc w:val="left"/>
      <w:pPr>
        <w:ind w:left="1800" w:hanging="360"/>
      </w:pPr>
      <w:rPr>
        <w:rFonts w:ascii="Symbol" w:hAnsi="Symbol" w:hint="default"/>
      </w:rPr>
    </w:lvl>
    <w:lvl w:ilvl="1" w:tplc="3B70BAC8">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00A445F"/>
    <w:multiLevelType w:val="hybridMultilevel"/>
    <w:tmpl w:val="68843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50EB141D"/>
    <w:multiLevelType w:val="hybridMultilevel"/>
    <w:tmpl w:val="8B7A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534C69"/>
    <w:multiLevelType w:val="hybridMultilevel"/>
    <w:tmpl w:val="9FB688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Courier New" w:hint="default"/>
      </w:rPr>
    </w:lvl>
    <w:lvl w:ilvl="5" w:tplc="04090003">
      <w:start w:val="1"/>
      <w:numFmt w:val="bullet"/>
      <w:lvlText w:val="o"/>
      <w:lvlJc w:val="left"/>
      <w:pPr>
        <w:tabs>
          <w:tab w:val="num" w:pos="4320"/>
        </w:tabs>
        <w:ind w:left="4320" w:hanging="180"/>
      </w:pPr>
      <w:rPr>
        <w:rFonts w:ascii="Courier New" w:hAnsi="Courier New" w:cs="Courier New"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4C01C07"/>
    <w:multiLevelType w:val="hybridMultilevel"/>
    <w:tmpl w:val="E4F41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4CA027E"/>
    <w:multiLevelType w:val="hybridMultilevel"/>
    <w:tmpl w:val="95FED468"/>
    <w:lvl w:ilvl="0" w:tplc="936E5DFA">
      <w:start w:val="1"/>
      <w:numFmt w:val="lowerLetter"/>
      <w:lvlText w:val="%1."/>
      <w:lvlJc w:val="left"/>
      <w:pPr>
        <w:tabs>
          <w:tab w:val="num" w:pos="1080"/>
        </w:tabs>
        <w:ind w:left="1080" w:hanging="360"/>
      </w:pPr>
    </w:lvl>
    <w:lvl w:ilvl="1" w:tplc="C99CF9C8" w:tentative="1">
      <w:start w:val="1"/>
      <w:numFmt w:val="decimal"/>
      <w:lvlText w:val="%2."/>
      <w:lvlJc w:val="left"/>
      <w:pPr>
        <w:tabs>
          <w:tab w:val="num" w:pos="1800"/>
        </w:tabs>
        <w:ind w:left="1800" w:hanging="360"/>
      </w:pPr>
    </w:lvl>
    <w:lvl w:ilvl="2" w:tplc="2ADE0378" w:tentative="1">
      <w:start w:val="1"/>
      <w:numFmt w:val="decimal"/>
      <w:lvlText w:val="%3."/>
      <w:lvlJc w:val="left"/>
      <w:pPr>
        <w:tabs>
          <w:tab w:val="num" w:pos="2520"/>
        </w:tabs>
        <w:ind w:left="2520" w:hanging="360"/>
      </w:pPr>
    </w:lvl>
    <w:lvl w:ilvl="3" w:tplc="71A8BB72" w:tentative="1">
      <w:start w:val="1"/>
      <w:numFmt w:val="decimal"/>
      <w:lvlText w:val="%4."/>
      <w:lvlJc w:val="left"/>
      <w:pPr>
        <w:tabs>
          <w:tab w:val="num" w:pos="3240"/>
        </w:tabs>
        <w:ind w:left="3240" w:hanging="360"/>
      </w:pPr>
    </w:lvl>
    <w:lvl w:ilvl="4" w:tplc="92C048D2" w:tentative="1">
      <w:start w:val="1"/>
      <w:numFmt w:val="decimal"/>
      <w:lvlText w:val="%5."/>
      <w:lvlJc w:val="left"/>
      <w:pPr>
        <w:tabs>
          <w:tab w:val="num" w:pos="3960"/>
        </w:tabs>
        <w:ind w:left="3960" w:hanging="360"/>
      </w:pPr>
    </w:lvl>
    <w:lvl w:ilvl="5" w:tplc="0D420E48" w:tentative="1">
      <w:start w:val="1"/>
      <w:numFmt w:val="decimal"/>
      <w:lvlText w:val="%6."/>
      <w:lvlJc w:val="left"/>
      <w:pPr>
        <w:tabs>
          <w:tab w:val="num" w:pos="4680"/>
        </w:tabs>
        <w:ind w:left="4680" w:hanging="360"/>
      </w:pPr>
    </w:lvl>
    <w:lvl w:ilvl="6" w:tplc="32543138" w:tentative="1">
      <w:start w:val="1"/>
      <w:numFmt w:val="decimal"/>
      <w:lvlText w:val="%7."/>
      <w:lvlJc w:val="left"/>
      <w:pPr>
        <w:tabs>
          <w:tab w:val="num" w:pos="5400"/>
        </w:tabs>
        <w:ind w:left="5400" w:hanging="360"/>
      </w:pPr>
    </w:lvl>
    <w:lvl w:ilvl="7" w:tplc="7DF45936" w:tentative="1">
      <w:start w:val="1"/>
      <w:numFmt w:val="decimal"/>
      <w:lvlText w:val="%8."/>
      <w:lvlJc w:val="left"/>
      <w:pPr>
        <w:tabs>
          <w:tab w:val="num" w:pos="6120"/>
        </w:tabs>
        <w:ind w:left="6120" w:hanging="360"/>
      </w:pPr>
    </w:lvl>
    <w:lvl w:ilvl="8" w:tplc="0952F2A8" w:tentative="1">
      <w:start w:val="1"/>
      <w:numFmt w:val="decimal"/>
      <w:lvlText w:val="%9."/>
      <w:lvlJc w:val="left"/>
      <w:pPr>
        <w:tabs>
          <w:tab w:val="num" w:pos="6840"/>
        </w:tabs>
        <w:ind w:left="6840" w:hanging="360"/>
      </w:pPr>
    </w:lvl>
  </w:abstractNum>
  <w:abstractNum w:abstractNumId="65" w15:restartNumberingAfterBreak="0">
    <w:nsid w:val="54DD570D"/>
    <w:multiLevelType w:val="hybridMultilevel"/>
    <w:tmpl w:val="ABE0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05596E"/>
    <w:multiLevelType w:val="hybridMultilevel"/>
    <w:tmpl w:val="3E5CBD62"/>
    <w:lvl w:ilvl="0" w:tplc="3C8E7ACE">
      <w:start w:val="1"/>
      <w:numFmt w:val="decimal"/>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551D7F4D"/>
    <w:multiLevelType w:val="hybridMultilevel"/>
    <w:tmpl w:val="08ECC94E"/>
    <w:lvl w:ilvl="0" w:tplc="AE603028">
      <w:start w:val="1"/>
      <w:numFmt w:val="bullet"/>
      <w:lvlText w:val=""/>
      <w:lvlJc w:val="left"/>
      <w:pPr>
        <w:tabs>
          <w:tab w:val="num" w:pos="720"/>
        </w:tabs>
        <w:ind w:left="720" w:hanging="360"/>
      </w:pPr>
      <w:rPr>
        <w:rFonts w:ascii="Symbol" w:hAnsi="Symbol" w:hint="default"/>
        <w:sz w:val="20"/>
      </w:rPr>
    </w:lvl>
    <w:lvl w:ilvl="1" w:tplc="FAECDA20" w:tentative="1">
      <w:start w:val="1"/>
      <w:numFmt w:val="bullet"/>
      <w:lvlText w:val="o"/>
      <w:lvlJc w:val="left"/>
      <w:pPr>
        <w:tabs>
          <w:tab w:val="num" w:pos="1440"/>
        </w:tabs>
        <w:ind w:left="1440" w:hanging="360"/>
      </w:pPr>
      <w:rPr>
        <w:rFonts w:ascii="Courier New" w:hAnsi="Courier New" w:hint="default"/>
        <w:sz w:val="20"/>
      </w:rPr>
    </w:lvl>
    <w:lvl w:ilvl="2" w:tplc="A712D32A" w:tentative="1">
      <w:start w:val="1"/>
      <w:numFmt w:val="bullet"/>
      <w:lvlText w:val=""/>
      <w:lvlJc w:val="left"/>
      <w:pPr>
        <w:tabs>
          <w:tab w:val="num" w:pos="2160"/>
        </w:tabs>
        <w:ind w:left="2160" w:hanging="360"/>
      </w:pPr>
      <w:rPr>
        <w:rFonts w:ascii="Wingdings" w:hAnsi="Wingdings" w:hint="default"/>
        <w:sz w:val="20"/>
      </w:rPr>
    </w:lvl>
    <w:lvl w:ilvl="3" w:tplc="8F1833A6" w:tentative="1">
      <w:start w:val="1"/>
      <w:numFmt w:val="bullet"/>
      <w:lvlText w:val=""/>
      <w:lvlJc w:val="left"/>
      <w:pPr>
        <w:tabs>
          <w:tab w:val="num" w:pos="2880"/>
        </w:tabs>
        <w:ind w:left="2880" w:hanging="360"/>
      </w:pPr>
      <w:rPr>
        <w:rFonts w:ascii="Wingdings" w:hAnsi="Wingdings" w:hint="default"/>
        <w:sz w:val="20"/>
      </w:rPr>
    </w:lvl>
    <w:lvl w:ilvl="4" w:tplc="F0EE5BE8" w:tentative="1">
      <w:start w:val="1"/>
      <w:numFmt w:val="bullet"/>
      <w:lvlText w:val=""/>
      <w:lvlJc w:val="left"/>
      <w:pPr>
        <w:tabs>
          <w:tab w:val="num" w:pos="3600"/>
        </w:tabs>
        <w:ind w:left="3600" w:hanging="360"/>
      </w:pPr>
      <w:rPr>
        <w:rFonts w:ascii="Wingdings" w:hAnsi="Wingdings" w:hint="default"/>
        <w:sz w:val="20"/>
      </w:rPr>
    </w:lvl>
    <w:lvl w:ilvl="5" w:tplc="507E88E4" w:tentative="1">
      <w:start w:val="1"/>
      <w:numFmt w:val="bullet"/>
      <w:lvlText w:val=""/>
      <w:lvlJc w:val="left"/>
      <w:pPr>
        <w:tabs>
          <w:tab w:val="num" w:pos="4320"/>
        </w:tabs>
        <w:ind w:left="4320" w:hanging="360"/>
      </w:pPr>
      <w:rPr>
        <w:rFonts w:ascii="Wingdings" w:hAnsi="Wingdings" w:hint="default"/>
        <w:sz w:val="20"/>
      </w:rPr>
    </w:lvl>
    <w:lvl w:ilvl="6" w:tplc="FC669E74" w:tentative="1">
      <w:start w:val="1"/>
      <w:numFmt w:val="bullet"/>
      <w:lvlText w:val=""/>
      <w:lvlJc w:val="left"/>
      <w:pPr>
        <w:tabs>
          <w:tab w:val="num" w:pos="5040"/>
        </w:tabs>
        <w:ind w:left="5040" w:hanging="360"/>
      </w:pPr>
      <w:rPr>
        <w:rFonts w:ascii="Wingdings" w:hAnsi="Wingdings" w:hint="default"/>
        <w:sz w:val="20"/>
      </w:rPr>
    </w:lvl>
    <w:lvl w:ilvl="7" w:tplc="6CE04374" w:tentative="1">
      <w:start w:val="1"/>
      <w:numFmt w:val="bullet"/>
      <w:lvlText w:val=""/>
      <w:lvlJc w:val="left"/>
      <w:pPr>
        <w:tabs>
          <w:tab w:val="num" w:pos="5760"/>
        </w:tabs>
        <w:ind w:left="5760" w:hanging="360"/>
      </w:pPr>
      <w:rPr>
        <w:rFonts w:ascii="Wingdings" w:hAnsi="Wingdings" w:hint="default"/>
        <w:sz w:val="20"/>
      </w:rPr>
    </w:lvl>
    <w:lvl w:ilvl="8" w:tplc="30C0BF5A"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637AF4"/>
    <w:multiLevelType w:val="hybridMultilevel"/>
    <w:tmpl w:val="05B06A44"/>
    <w:lvl w:ilvl="0" w:tplc="767A9CD4">
      <w:start w:val="1"/>
      <w:numFmt w:val="bullet"/>
      <w:lvlText w:val="­"/>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21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59B59BB"/>
    <w:multiLevelType w:val="hybridMultilevel"/>
    <w:tmpl w:val="468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0F41EE"/>
    <w:multiLevelType w:val="hybridMultilevel"/>
    <w:tmpl w:val="54F0097C"/>
    <w:lvl w:ilvl="0" w:tplc="520AB8D8">
      <w:start w:val="1"/>
      <w:numFmt w:val="lowerLetter"/>
      <w:lvlText w:val="%1."/>
      <w:lvlJc w:val="left"/>
      <w:pPr>
        <w:tabs>
          <w:tab w:val="num" w:pos="720"/>
        </w:tabs>
        <w:ind w:left="720" w:hanging="360"/>
      </w:pPr>
      <w:rPr>
        <w:b w:val="0"/>
        <w:bCs/>
      </w:rPr>
    </w:lvl>
    <w:lvl w:ilvl="1" w:tplc="A1C81E06" w:tentative="1">
      <w:start w:val="1"/>
      <w:numFmt w:val="decimal"/>
      <w:lvlText w:val="%2."/>
      <w:lvlJc w:val="left"/>
      <w:pPr>
        <w:tabs>
          <w:tab w:val="num" w:pos="1440"/>
        </w:tabs>
        <w:ind w:left="1440" w:hanging="360"/>
      </w:pPr>
    </w:lvl>
    <w:lvl w:ilvl="2" w:tplc="16540E14" w:tentative="1">
      <w:start w:val="1"/>
      <w:numFmt w:val="decimal"/>
      <w:lvlText w:val="%3."/>
      <w:lvlJc w:val="left"/>
      <w:pPr>
        <w:tabs>
          <w:tab w:val="num" w:pos="2160"/>
        </w:tabs>
        <w:ind w:left="2160" w:hanging="360"/>
      </w:pPr>
    </w:lvl>
    <w:lvl w:ilvl="3" w:tplc="6D386D80" w:tentative="1">
      <w:start w:val="1"/>
      <w:numFmt w:val="decimal"/>
      <w:lvlText w:val="%4."/>
      <w:lvlJc w:val="left"/>
      <w:pPr>
        <w:tabs>
          <w:tab w:val="num" w:pos="2880"/>
        </w:tabs>
        <w:ind w:left="2880" w:hanging="360"/>
      </w:pPr>
    </w:lvl>
    <w:lvl w:ilvl="4" w:tplc="2944694A" w:tentative="1">
      <w:start w:val="1"/>
      <w:numFmt w:val="decimal"/>
      <w:lvlText w:val="%5."/>
      <w:lvlJc w:val="left"/>
      <w:pPr>
        <w:tabs>
          <w:tab w:val="num" w:pos="3600"/>
        </w:tabs>
        <w:ind w:left="3600" w:hanging="360"/>
      </w:pPr>
    </w:lvl>
    <w:lvl w:ilvl="5" w:tplc="C7440B08" w:tentative="1">
      <w:start w:val="1"/>
      <w:numFmt w:val="decimal"/>
      <w:lvlText w:val="%6."/>
      <w:lvlJc w:val="left"/>
      <w:pPr>
        <w:tabs>
          <w:tab w:val="num" w:pos="4320"/>
        </w:tabs>
        <w:ind w:left="4320" w:hanging="360"/>
      </w:pPr>
    </w:lvl>
    <w:lvl w:ilvl="6" w:tplc="72CEC42A" w:tentative="1">
      <w:start w:val="1"/>
      <w:numFmt w:val="decimal"/>
      <w:lvlText w:val="%7."/>
      <w:lvlJc w:val="left"/>
      <w:pPr>
        <w:tabs>
          <w:tab w:val="num" w:pos="5040"/>
        </w:tabs>
        <w:ind w:left="5040" w:hanging="360"/>
      </w:pPr>
    </w:lvl>
    <w:lvl w:ilvl="7" w:tplc="008A1DEE" w:tentative="1">
      <w:start w:val="1"/>
      <w:numFmt w:val="decimal"/>
      <w:lvlText w:val="%8."/>
      <w:lvlJc w:val="left"/>
      <w:pPr>
        <w:tabs>
          <w:tab w:val="num" w:pos="5760"/>
        </w:tabs>
        <w:ind w:left="5760" w:hanging="360"/>
      </w:pPr>
    </w:lvl>
    <w:lvl w:ilvl="8" w:tplc="BB089F54" w:tentative="1">
      <w:start w:val="1"/>
      <w:numFmt w:val="decimal"/>
      <w:lvlText w:val="%9."/>
      <w:lvlJc w:val="left"/>
      <w:pPr>
        <w:tabs>
          <w:tab w:val="num" w:pos="6480"/>
        </w:tabs>
        <w:ind w:left="6480" w:hanging="360"/>
      </w:pPr>
    </w:lvl>
  </w:abstractNum>
  <w:abstractNum w:abstractNumId="71" w15:restartNumberingAfterBreak="0">
    <w:nsid w:val="585168F6"/>
    <w:multiLevelType w:val="hybridMultilevel"/>
    <w:tmpl w:val="E1E2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7C4A89"/>
    <w:multiLevelType w:val="hybridMultilevel"/>
    <w:tmpl w:val="7D8E3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A677B08"/>
    <w:multiLevelType w:val="hybridMultilevel"/>
    <w:tmpl w:val="3FDC4A82"/>
    <w:lvl w:ilvl="0" w:tplc="767A9C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C974C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D096A70"/>
    <w:multiLevelType w:val="hybridMultilevel"/>
    <w:tmpl w:val="A5C86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DA51B3"/>
    <w:multiLevelType w:val="hybridMultilevel"/>
    <w:tmpl w:val="02F83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1153C95"/>
    <w:multiLevelType w:val="hybridMultilevel"/>
    <w:tmpl w:val="DACEB2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61A65E4F"/>
    <w:multiLevelType w:val="hybridMultilevel"/>
    <w:tmpl w:val="9526504E"/>
    <w:lvl w:ilvl="0" w:tplc="AF90BDEA">
      <w:start w:val="1"/>
      <w:numFmt w:val="bullet"/>
      <w:lvlText w:val=""/>
      <w:lvlJc w:val="left"/>
      <w:pPr>
        <w:tabs>
          <w:tab w:val="num" w:pos="720"/>
        </w:tabs>
        <w:ind w:left="720" w:hanging="360"/>
      </w:pPr>
      <w:rPr>
        <w:rFonts w:ascii="Symbol" w:hAnsi="Symbol" w:hint="default"/>
        <w:sz w:val="20"/>
      </w:rPr>
    </w:lvl>
    <w:lvl w:ilvl="1" w:tplc="654A337E">
      <w:start w:val="1"/>
      <w:numFmt w:val="bullet"/>
      <w:lvlText w:val="o"/>
      <w:lvlJc w:val="left"/>
      <w:pPr>
        <w:tabs>
          <w:tab w:val="num" w:pos="1440"/>
        </w:tabs>
        <w:ind w:left="1440" w:hanging="360"/>
      </w:pPr>
      <w:rPr>
        <w:rFonts w:ascii="Courier New" w:hAnsi="Courier New" w:hint="default"/>
        <w:sz w:val="20"/>
      </w:rPr>
    </w:lvl>
    <w:lvl w:ilvl="2" w:tplc="F1C0F4C0" w:tentative="1">
      <w:start w:val="1"/>
      <w:numFmt w:val="bullet"/>
      <w:lvlText w:val=""/>
      <w:lvlJc w:val="left"/>
      <w:pPr>
        <w:tabs>
          <w:tab w:val="num" w:pos="2160"/>
        </w:tabs>
        <w:ind w:left="2160" w:hanging="360"/>
      </w:pPr>
      <w:rPr>
        <w:rFonts w:ascii="Wingdings" w:hAnsi="Wingdings" w:hint="default"/>
        <w:sz w:val="20"/>
      </w:rPr>
    </w:lvl>
    <w:lvl w:ilvl="3" w:tplc="0F44E432" w:tentative="1">
      <w:start w:val="1"/>
      <w:numFmt w:val="bullet"/>
      <w:lvlText w:val=""/>
      <w:lvlJc w:val="left"/>
      <w:pPr>
        <w:tabs>
          <w:tab w:val="num" w:pos="2880"/>
        </w:tabs>
        <w:ind w:left="2880" w:hanging="360"/>
      </w:pPr>
      <w:rPr>
        <w:rFonts w:ascii="Wingdings" w:hAnsi="Wingdings" w:hint="default"/>
        <w:sz w:val="20"/>
      </w:rPr>
    </w:lvl>
    <w:lvl w:ilvl="4" w:tplc="E518824C" w:tentative="1">
      <w:start w:val="1"/>
      <w:numFmt w:val="bullet"/>
      <w:lvlText w:val=""/>
      <w:lvlJc w:val="left"/>
      <w:pPr>
        <w:tabs>
          <w:tab w:val="num" w:pos="3600"/>
        </w:tabs>
        <w:ind w:left="3600" w:hanging="360"/>
      </w:pPr>
      <w:rPr>
        <w:rFonts w:ascii="Wingdings" w:hAnsi="Wingdings" w:hint="default"/>
        <w:sz w:val="20"/>
      </w:rPr>
    </w:lvl>
    <w:lvl w:ilvl="5" w:tplc="0F4420D0" w:tentative="1">
      <w:start w:val="1"/>
      <w:numFmt w:val="bullet"/>
      <w:lvlText w:val=""/>
      <w:lvlJc w:val="left"/>
      <w:pPr>
        <w:tabs>
          <w:tab w:val="num" w:pos="4320"/>
        </w:tabs>
        <w:ind w:left="4320" w:hanging="360"/>
      </w:pPr>
      <w:rPr>
        <w:rFonts w:ascii="Wingdings" w:hAnsi="Wingdings" w:hint="default"/>
        <w:sz w:val="20"/>
      </w:rPr>
    </w:lvl>
    <w:lvl w:ilvl="6" w:tplc="3B72D6A2" w:tentative="1">
      <w:start w:val="1"/>
      <w:numFmt w:val="bullet"/>
      <w:lvlText w:val=""/>
      <w:lvlJc w:val="left"/>
      <w:pPr>
        <w:tabs>
          <w:tab w:val="num" w:pos="5040"/>
        </w:tabs>
        <w:ind w:left="5040" w:hanging="360"/>
      </w:pPr>
      <w:rPr>
        <w:rFonts w:ascii="Wingdings" w:hAnsi="Wingdings" w:hint="default"/>
        <w:sz w:val="20"/>
      </w:rPr>
    </w:lvl>
    <w:lvl w:ilvl="7" w:tplc="9C4C8DE4" w:tentative="1">
      <w:start w:val="1"/>
      <w:numFmt w:val="bullet"/>
      <w:lvlText w:val=""/>
      <w:lvlJc w:val="left"/>
      <w:pPr>
        <w:tabs>
          <w:tab w:val="num" w:pos="5760"/>
        </w:tabs>
        <w:ind w:left="5760" w:hanging="360"/>
      </w:pPr>
      <w:rPr>
        <w:rFonts w:ascii="Wingdings" w:hAnsi="Wingdings" w:hint="default"/>
        <w:sz w:val="20"/>
      </w:rPr>
    </w:lvl>
    <w:lvl w:ilvl="8" w:tplc="C7047114"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3A87C2E"/>
    <w:multiLevelType w:val="hybridMultilevel"/>
    <w:tmpl w:val="6B18E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41719DE"/>
    <w:multiLevelType w:val="hybridMultilevel"/>
    <w:tmpl w:val="3822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4FC68FF"/>
    <w:multiLevelType w:val="hybridMultilevel"/>
    <w:tmpl w:val="9182D40A"/>
    <w:lvl w:ilvl="0" w:tplc="EE62D7F0">
      <w:start w:val="1"/>
      <w:numFmt w:val="bullet"/>
      <w:lvlText w:val=""/>
      <w:lvlJc w:val="left"/>
      <w:pPr>
        <w:tabs>
          <w:tab w:val="num" w:pos="720"/>
        </w:tabs>
        <w:ind w:left="720" w:hanging="360"/>
      </w:pPr>
      <w:rPr>
        <w:rFonts w:ascii="Symbol" w:hAnsi="Symbol" w:hint="default"/>
        <w:sz w:val="20"/>
      </w:rPr>
    </w:lvl>
    <w:lvl w:ilvl="1" w:tplc="CF384DF0" w:tentative="1">
      <w:start w:val="1"/>
      <w:numFmt w:val="bullet"/>
      <w:lvlText w:val="o"/>
      <w:lvlJc w:val="left"/>
      <w:pPr>
        <w:tabs>
          <w:tab w:val="num" w:pos="1440"/>
        </w:tabs>
        <w:ind w:left="1440" w:hanging="360"/>
      </w:pPr>
      <w:rPr>
        <w:rFonts w:ascii="Courier New" w:hAnsi="Courier New" w:hint="default"/>
        <w:sz w:val="20"/>
      </w:rPr>
    </w:lvl>
    <w:lvl w:ilvl="2" w:tplc="776A9444" w:tentative="1">
      <w:start w:val="1"/>
      <w:numFmt w:val="bullet"/>
      <w:lvlText w:val=""/>
      <w:lvlJc w:val="left"/>
      <w:pPr>
        <w:tabs>
          <w:tab w:val="num" w:pos="2160"/>
        </w:tabs>
        <w:ind w:left="2160" w:hanging="360"/>
      </w:pPr>
      <w:rPr>
        <w:rFonts w:ascii="Wingdings" w:hAnsi="Wingdings" w:hint="default"/>
        <w:sz w:val="20"/>
      </w:rPr>
    </w:lvl>
    <w:lvl w:ilvl="3" w:tplc="A18E3C38" w:tentative="1">
      <w:start w:val="1"/>
      <w:numFmt w:val="bullet"/>
      <w:lvlText w:val=""/>
      <w:lvlJc w:val="left"/>
      <w:pPr>
        <w:tabs>
          <w:tab w:val="num" w:pos="2880"/>
        </w:tabs>
        <w:ind w:left="2880" w:hanging="360"/>
      </w:pPr>
      <w:rPr>
        <w:rFonts w:ascii="Wingdings" w:hAnsi="Wingdings" w:hint="default"/>
        <w:sz w:val="20"/>
      </w:rPr>
    </w:lvl>
    <w:lvl w:ilvl="4" w:tplc="AA52B024" w:tentative="1">
      <w:start w:val="1"/>
      <w:numFmt w:val="bullet"/>
      <w:lvlText w:val=""/>
      <w:lvlJc w:val="left"/>
      <w:pPr>
        <w:tabs>
          <w:tab w:val="num" w:pos="3600"/>
        </w:tabs>
        <w:ind w:left="3600" w:hanging="360"/>
      </w:pPr>
      <w:rPr>
        <w:rFonts w:ascii="Wingdings" w:hAnsi="Wingdings" w:hint="default"/>
        <w:sz w:val="20"/>
      </w:rPr>
    </w:lvl>
    <w:lvl w:ilvl="5" w:tplc="EFB24420" w:tentative="1">
      <w:start w:val="1"/>
      <w:numFmt w:val="bullet"/>
      <w:lvlText w:val=""/>
      <w:lvlJc w:val="left"/>
      <w:pPr>
        <w:tabs>
          <w:tab w:val="num" w:pos="4320"/>
        </w:tabs>
        <w:ind w:left="4320" w:hanging="360"/>
      </w:pPr>
      <w:rPr>
        <w:rFonts w:ascii="Wingdings" w:hAnsi="Wingdings" w:hint="default"/>
        <w:sz w:val="20"/>
      </w:rPr>
    </w:lvl>
    <w:lvl w:ilvl="6" w:tplc="0C649454" w:tentative="1">
      <w:start w:val="1"/>
      <w:numFmt w:val="bullet"/>
      <w:lvlText w:val=""/>
      <w:lvlJc w:val="left"/>
      <w:pPr>
        <w:tabs>
          <w:tab w:val="num" w:pos="5040"/>
        </w:tabs>
        <w:ind w:left="5040" w:hanging="360"/>
      </w:pPr>
      <w:rPr>
        <w:rFonts w:ascii="Wingdings" w:hAnsi="Wingdings" w:hint="default"/>
        <w:sz w:val="20"/>
      </w:rPr>
    </w:lvl>
    <w:lvl w:ilvl="7" w:tplc="DE68DA52" w:tentative="1">
      <w:start w:val="1"/>
      <w:numFmt w:val="bullet"/>
      <w:lvlText w:val=""/>
      <w:lvlJc w:val="left"/>
      <w:pPr>
        <w:tabs>
          <w:tab w:val="num" w:pos="5760"/>
        </w:tabs>
        <w:ind w:left="5760" w:hanging="360"/>
      </w:pPr>
      <w:rPr>
        <w:rFonts w:ascii="Wingdings" w:hAnsi="Wingdings" w:hint="default"/>
        <w:sz w:val="20"/>
      </w:rPr>
    </w:lvl>
    <w:lvl w:ilvl="8" w:tplc="13F04836"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3A3488"/>
    <w:multiLevelType w:val="hybridMultilevel"/>
    <w:tmpl w:val="C10A2D2E"/>
    <w:lvl w:ilvl="0" w:tplc="158AD2F6">
      <w:start w:val="1"/>
      <w:numFmt w:val="bullet"/>
      <w:lvlText w:val=""/>
      <w:lvlJc w:val="left"/>
      <w:pPr>
        <w:tabs>
          <w:tab w:val="num" w:pos="1440"/>
        </w:tabs>
        <w:ind w:left="1440" w:hanging="360"/>
      </w:pPr>
      <w:rPr>
        <w:rFonts w:ascii="Wingdings" w:hAnsi="Wingdings" w:hint="default"/>
        <w:sz w:val="20"/>
      </w:rPr>
    </w:lvl>
    <w:lvl w:ilvl="1" w:tplc="AB28AEC0">
      <w:start w:val="1"/>
      <w:numFmt w:val="lowerRoman"/>
      <w:lvlText w:val="%2."/>
      <w:lvlJc w:val="left"/>
      <w:pPr>
        <w:ind w:left="2520" w:hanging="720"/>
      </w:pPr>
      <w:rPr>
        <w:rFonts w:hint="default"/>
      </w:rPr>
    </w:lvl>
    <w:lvl w:ilvl="2" w:tplc="895AE034" w:tentative="1">
      <w:start w:val="1"/>
      <w:numFmt w:val="bullet"/>
      <w:lvlText w:val=""/>
      <w:lvlJc w:val="left"/>
      <w:pPr>
        <w:tabs>
          <w:tab w:val="num" w:pos="2880"/>
        </w:tabs>
        <w:ind w:left="2880" w:hanging="360"/>
      </w:pPr>
      <w:rPr>
        <w:rFonts w:ascii="Wingdings" w:hAnsi="Wingdings" w:hint="default"/>
        <w:sz w:val="20"/>
      </w:rPr>
    </w:lvl>
    <w:lvl w:ilvl="3" w:tplc="E698E3FE" w:tentative="1">
      <w:start w:val="1"/>
      <w:numFmt w:val="bullet"/>
      <w:lvlText w:val=""/>
      <w:lvlJc w:val="left"/>
      <w:pPr>
        <w:tabs>
          <w:tab w:val="num" w:pos="3600"/>
        </w:tabs>
        <w:ind w:left="3600" w:hanging="360"/>
      </w:pPr>
      <w:rPr>
        <w:rFonts w:ascii="Wingdings" w:hAnsi="Wingdings" w:hint="default"/>
        <w:sz w:val="20"/>
      </w:rPr>
    </w:lvl>
    <w:lvl w:ilvl="4" w:tplc="43687386" w:tentative="1">
      <w:start w:val="1"/>
      <w:numFmt w:val="bullet"/>
      <w:lvlText w:val=""/>
      <w:lvlJc w:val="left"/>
      <w:pPr>
        <w:tabs>
          <w:tab w:val="num" w:pos="4320"/>
        </w:tabs>
        <w:ind w:left="4320" w:hanging="360"/>
      </w:pPr>
      <w:rPr>
        <w:rFonts w:ascii="Wingdings" w:hAnsi="Wingdings" w:hint="default"/>
        <w:sz w:val="20"/>
      </w:rPr>
    </w:lvl>
    <w:lvl w:ilvl="5" w:tplc="419C4BCE" w:tentative="1">
      <w:start w:val="1"/>
      <w:numFmt w:val="bullet"/>
      <w:lvlText w:val=""/>
      <w:lvlJc w:val="left"/>
      <w:pPr>
        <w:tabs>
          <w:tab w:val="num" w:pos="5040"/>
        </w:tabs>
        <w:ind w:left="5040" w:hanging="360"/>
      </w:pPr>
      <w:rPr>
        <w:rFonts w:ascii="Wingdings" w:hAnsi="Wingdings" w:hint="default"/>
        <w:sz w:val="20"/>
      </w:rPr>
    </w:lvl>
    <w:lvl w:ilvl="6" w:tplc="861AF57A" w:tentative="1">
      <w:start w:val="1"/>
      <w:numFmt w:val="bullet"/>
      <w:lvlText w:val=""/>
      <w:lvlJc w:val="left"/>
      <w:pPr>
        <w:tabs>
          <w:tab w:val="num" w:pos="5760"/>
        </w:tabs>
        <w:ind w:left="5760" w:hanging="360"/>
      </w:pPr>
      <w:rPr>
        <w:rFonts w:ascii="Wingdings" w:hAnsi="Wingdings" w:hint="default"/>
        <w:sz w:val="20"/>
      </w:rPr>
    </w:lvl>
    <w:lvl w:ilvl="7" w:tplc="0FEE5A7E" w:tentative="1">
      <w:start w:val="1"/>
      <w:numFmt w:val="bullet"/>
      <w:lvlText w:val=""/>
      <w:lvlJc w:val="left"/>
      <w:pPr>
        <w:tabs>
          <w:tab w:val="num" w:pos="6480"/>
        </w:tabs>
        <w:ind w:left="6480" w:hanging="360"/>
      </w:pPr>
      <w:rPr>
        <w:rFonts w:ascii="Wingdings" w:hAnsi="Wingdings" w:hint="default"/>
        <w:sz w:val="20"/>
      </w:rPr>
    </w:lvl>
    <w:lvl w:ilvl="8" w:tplc="3138A722" w:tentative="1">
      <w:start w:val="1"/>
      <w:numFmt w:val="bullet"/>
      <w:lvlText w:val=""/>
      <w:lvlJc w:val="left"/>
      <w:pPr>
        <w:tabs>
          <w:tab w:val="num" w:pos="7200"/>
        </w:tabs>
        <w:ind w:left="7200" w:hanging="360"/>
      </w:pPr>
      <w:rPr>
        <w:rFonts w:ascii="Wingdings" w:hAnsi="Wingdings" w:hint="default"/>
        <w:sz w:val="20"/>
      </w:rPr>
    </w:lvl>
  </w:abstractNum>
  <w:abstractNum w:abstractNumId="83" w15:restartNumberingAfterBreak="0">
    <w:nsid w:val="65D13DC1"/>
    <w:multiLevelType w:val="hybridMultilevel"/>
    <w:tmpl w:val="3216043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66C43AE8"/>
    <w:multiLevelType w:val="hybridMultilevel"/>
    <w:tmpl w:val="CDD4DDBE"/>
    <w:lvl w:ilvl="0" w:tplc="04090003">
      <w:start w:val="1"/>
      <w:numFmt w:val="bullet"/>
      <w:lvlText w:val="o"/>
      <w:lvlJc w:val="left"/>
      <w:pPr>
        <w:ind w:left="3510" w:hanging="360"/>
      </w:pPr>
      <w:rPr>
        <w:rFonts w:ascii="Courier New" w:hAnsi="Courier New" w:cs="Courier New" w:hint="default"/>
      </w:rPr>
    </w:lvl>
    <w:lvl w:ilvl="1" w:tplc="0409000B">
      <w:start w:val="1"/>
      <w:numFmt w:val="bullet"/>
      <w:lvlText w:val=""/>
      <w:lvlJc w:val="left"/>
      <w:pPr>
        <w:ind w:left="4230" w:hanging="360"/>
      </w:pPr>
      <w:rPr>
        <w:rFonts w:ascii="Wingdings" w:hAnsi="Wingdings" w:hint="default"/>
      </w:rPr>
    </w:lvl>
    <w:lvl w:ilvl="2" w:tplc="04090005" w:tentative="1">
      <w:start w:val="1"/>
      <w:numFmt w:val="bullet"/>
      <w:lvlText w:val=""/>
      <w:lvlJc w:val="left"/>
      <w:pPr>
        <w:ind w:left="4950" w:hanging="360"/>
      </w:pPr>
      <w:rPr>
        <w:rFonts w:ascii="Wingdings" w:hAnsi="Wingdings" w:hint="default"/>
      </w:rPr>
    </w:lvl>
    <w:lvl w:ilvl="3" w:tplc="0409000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85" w15:restartNumberingAfterBreak="0">
    <w:nsid w:val="67F86C5B"/>
    <w:multiLevelType w:val="hybridMultilevel"/>
    <w:tmpl w:val="DFC06322"/>
    <w:lvl w:ilvl="0" w:tplc="63CC19BA">
      <w:start w:val="1"/>
      <w:numFmt w:val="decimal"/>
      <w:lvlText w:val="%1."/>
      <w:lvlJc w:val="left"/>
      <w:pPr>
        <w:ind w:left="720" w:hanging="360"/>
      </w:pPr>
      <w:rPr>
        <w:rFonts w:ascii="Times New Roman" w:hAnsi="Times New Roman" w:cs="Times New Roman" w:hint="default"/>
        <w:b/>
        <w:bCs w:val="0"/>
        <w:i/>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E036A2"/>
    <w:multiLevelType w:val="hybridMultilevel"/>
    <w:tmpl w:val="213421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C45649D"/>
    <w:multiLevelType w:val="hybridMultilevel"/>
    <w:tmpl w:val="DF545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C5B3C54"/>
    <w:multiLevelType w:val="hybridMultilevel"/>
    <w:tmpl w:val="3D2E9D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9" w15:restartNumberingAfterBreak="0">
    <w:nsid w:val="6CAB2498"/>
    <w:multiLevelType w:val="hybridMultilevel"/>
    <w:tmpl w:val="2DEC3AFE"/>
    <w:lvl w:ilvl="0" w:tplc="04090001">
      <w:start w:val="1"/>
      <w:numFmt w:val="bullet"/>
      <w:lvlText w:val=""/>
      <w:lvlJc w:val="left"/>
      <w:pPr>
        <w:ind w:left="2664" w:hanging="360"/>
      </w:pPr>
      <w:rPr>
        <w:rFonts w:ascii="Symbol" w:hAnsi="Symbol"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90" w15:restartNumberingAfterBreak="0">
    <w:nsid w:val="6D022DC2"/>
    <w:multiLevelType w:val="hybridMultilevel"/>
    <w:tmpl w:val="8EEA1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D60460D"/>
    <w:multiLevelType w:val="hybridMultilevel"/>
    <w:tmpl w:val="9260093A"/>
    <w:lvl w:ilvl="0" w:tplc="04090001">
      <w:start w:val="1"/>
      <w:numFmt w:val="bullet"/>
      <w:lvlText w:val=""/>
      <w:lvlJc w:val="left"/>
      <w:pPr>
        <w:ind w:left="1620" w:hanging="360"/>
      </w:pPr>
      <w:rPr>
        <w:rFonts w:ascii="Symbol" w:hAnsi="Symbol"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2" w15:restartNumberingAfterBreak="0">
    <w:nsid w:val="6DAA51D9"/>
    <w:multiLevelType w:val="hybridMultilevel"/>
    <w:tmpl w:val="57D4CA9A"/>
    <w:lvl w:ilvl="0" w:tplc="04090003">
      <w:start w:val="1"/>
      <w:numFmt w:val="bullet"/>
      <w:lvlText w:val="o"/>
      <w:lvlJc w:val="left"/>
      <w:pPr>
        <w:ind w:left="3330" w:hanging="360"/>
      </w:pPr>
      <w:rPr>
        <w:rFonts w:ascii="Courier New" w:hAnsi="Courier New" w:cs="Courier New"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93" w15:restartNumberingAfterBreak="0">
    <w:nsid w:val="6E225629"/>
    <w:multiLevelType w:val="hybridMultilevel"/>
    <w:tmpl w:val="43E2816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4" w15:restartNumberingAfterBreak="0">
    <w:nsid w:val="6F957953"/>
    <w:multiLevelType w:val="hybridMultilevel"/>
    <w:tmpl w:val="8E68B1E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5" w15:restartNumberingAfterBreak="0">
    <w:nsid w:val="71F766D9"/>
    <w:multiLevelType w:val="hybridMultilevel"/>
    <w:tmpl w:val="9A74DB06"/>
    <w:lvl w:ilvl="0" w:tplc="767A9CD4">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767A9CD4">
      <w:start w:val="1"/>
      <w:numFmt w:val="bullet"/>
      <w:lvlText w:val="­"/>
      <w:lvlJc w:val="left"/>
      <w:pPr>
        <w:ind w:left="2520" w:hanging="360"/>
      </w:pPr>
      <w:rPr>
        <w:rFonts w:ascii="Courier New" w:hAnsi="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20B6365"/>
    <w:multiLevelType w:val="multilevel"/>
    <w:tmpl w:val="DCA6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3CF0ADA"/>
    <w:multiLevelType w:val="hybridMultilevel"/>
    <w:tmpl w:val="F7C8670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8" w15:restartNumberingAfterBreak="0">
    <w:nsid w:val="75A80FBB"/>
    <w:multiLevelType w:val="hybridMultilevel"/>
    <w:tmpl w:val="5388E5F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C63EEDD6">
      <w:numFmt w:val="bullet"/>
      <w:lvlText w:val="·"/>
      <w:lvlJc w:val="left"/>
      <w:pPr>
        <w:ind w:left="2160" w:firstLine="0"/>
      </w:pPr>
      <w:rPr>
        <w:rFonts w:ascii="Times New Roman" w:eastAsia="Calibr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98244F0"/>
    <w:multiLevelType w:val="multilevel"/>
    <w:tmpl w:val="F53A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9C95D33"/>
    <w:multiLevelType w:val="hybridMultilevel"/>
    <w:tmpl w:val="50D8C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A2B1FBA"/>
    <w:multiLevelType w:val="hybridMultilevel"/>
    <w:tmpl w:val="B5E6E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5C69DF"/>
    <w:multiLevelType w:val="hybridMultilevel"/>
    <w:tmpl w:val="D940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B525586"/>
    <w:multiLevelType w:val="hybridMultilevel"/>
    <w:tmpl w:val="9B0229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BC92922"/>
    <w:multiLevelType w:val="hybridMultilevel"/>
    <w:tmpl w:val="8936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DCA7AA2"/>
    <w:multiLevelType w:val="hybridMultilevel"/>
    <w:tmpl w:val="E2F0B77C"/>
    <w:lvl w:ilvl="0" w:tplc="B8A629B0">
      <w:start w:val="1"/>
      <w:numFmt w:val="bullet"/>
      <w:lvlText w:val=""/>
      <w:lvlJc w:val="left"/>
      <w:pPr>
        <w:tabs>
          <w:tab w:val="num" w:pos="720"/>
        </w:tabs>
        <w:ind w:left="720" w:hanging="360"/>
      </w:pPr>
      <w:rPr>
        <w:rFonts w:ascii="Symbol" w:hAnsi="Symbol" w:hint="default"/>
        <w:sz w:val="20"/>
      </w:rPr>
    </w:lvl>
    <w:lvl w:ilvl="1" w:tplc="9BCC8C14">
      <w:start w:val="1"/>
      <w:numFmt w:val="upperLetter"/>
      <w:lvlText w:val="%2."/>
      <w:lvlJc w:val="left"/>
      <w:pPr>
        <w:ind w:left="1440" w:hanging="360"/>
      </w:pPr>
      <w:rPr>
        <w:rFonts w:hint="default"/>
      </w:rPr>
    </w:lvl>
    <w:lvl w:ilvl="2" w:tplc="5EE2837A">
      <w:start w:val="1"/>
      <w:numFmt w:val="bullet"/>
      <w:lvlText w:val=""/>
      <w:lvlJc w:val="left"/>
      <w:pPr>
        <w:tabs>
          <w:tab w:val="num" w:pos="2160"/>
        </w:tabs>
        <w:ind w:left="2160" w:hanging="360"/>
      </w:pPr>
      <w:rPr>
        <w:rFonts w:ascii="Wingdings" w:hAnsi="Wingdings" w:hint="default"/>
        <w:sz w:val="20"/>
      </w:rPr>
    </w:lvl>
    <w:lvl w:ilvl="3" w:tplc="3CDADC88" w:tentative="1">
      <w:start w:val="1"/>
      <w:numFmt w:val="bullet"/>
      <w:lvlText w:val=""/>
      <w:lvlJc w:val="left"/>
      <w:pPr>
        <w:tabs>
          <w:tab w:val="num" w:pos="2880"/>
        </w:tabs>
        <w:ind w:left="2880" w:hanging="360"/>
      </w:pPr>
      <w:rPr>
        <w:rFonts w:ascii="Wingdings" w:hAnsi="Wingdings" w:hint="default"/>
        <w:sz w:val="20"/>
      </w:rPr>
    </w:lvl>
    <w:lvl w:ilvl="4" w:tplc="D61ECA34" w:tentative="1">
      <w:start w:val="1"/>
      <w:numFmt w:val="bullet"/>
      <w:lvlText w:val=""/>
      <w:lvlJc w:val="left"/>
      <w:pPr>
        <w:tabs>
          <w:tab w:val="num" w:pos="3600"/>
        </w:tabs>
        <w:ind w:left="3600" w:hanging="360"/>
      </w:pPr>
      <w:rPr>
        <w:rFonts w:ascii="Wingdings" w:hAnsi="Wingdings" w:hint="default"/>
        <w:sz w:val="20"/>
      </w:rPr>
    </w:lvl>
    <w:lvl w:ilvl="5" w:tplc="CAAE08FA" w:tentative="1">
      <w:start w:val="1"/>
      <w:numFmt w:val="bullet"/>
      <w:lvlText w:val=""/>
      <w:lvlJc w:val="left"/>
      <w:pPr>
        <w:tabs>
          <w:tab w:val="num" w:pos="4320"/>
        </w:tabs>
        <w:ind w:left="4320" w:hanging="360"/>
      </w:pPr>
      <w:rPr>
        <w:rFonts w:ascii="Wingdings" w:hAnsi="Wingdings" w:hint="default"/>
        <w:sz w:val="20"/>
      </w:rPr>
    </w:lvl>
    <w:lvl w:ilvl="6" w:tplc="9C4801C0" w:tentative="1">
      <w:start w:val="1"/>
      <w:numFmt w:val="bullet"/>
      <w:lvlText w:val=""/>
      <w:lvlJc w:val="left"/>
      <w:pPr>
        <w:tabs>
          <w:tab w:val="num" w:pos="5040"/>
        </w:tabs>
        <w:ind w:left="5040" w:hanging="360"/>
      </w:pPr>
      <w:rPr>
        <w:rFonts w:ascii="Wingdings" w:hAnsi="Wingdings" w:hint="default"/>
        <w:sz w:val="20"/>
      </w:rPr>
    </w:lvl>
    <w:lvl w:ilvl="7" w:tplc="8332BBEA" w:tentative="1">
      <w:start w:val="1"/>
      <w:numFmt w:val="bullet"/>
      <w:lvlText w:val=""/>
      <w:lvlJc w:val="left"/>
      <w:pPr>
        <w:tabs>
          <w:tab w:val="num" w:pos="5760"/>
        </w:tabs>
        <w:ind w:left="5760" w:hanging="360"/>
      </w:pPr>
      <w:rPr>
        <w:rFonts w:ascii="Wingdings" w:hAnsi="Wingdings" w:hint="default"/>
        <w:sz w:val="20"/>
      </w:rPr>
    </w:lvl>
    <w:lvl w:ilvl="8" w:tplc="B74E9AF6"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5C5271"/>
    <w:multiLevelType w:val="hybridMultilevel"/>
    <w:tmpl w:val="DA22FB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7" w15:restartNumberingAfterBreak="0">
    <w:nsid w:val="7E972A0D"/>
    <w:multiLevelType w:val="hybridMultilevel"/>
    <w:tmpl w:val="EE38A3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985BDF"/>
    <w:multiLevelType w:val="hybridMultilevel"/>
    <w:tmpl w:val="A3A8E564"/>
    <w:lvl w:ilvl="0" w:tplc="EADCAD86">
      <w:start w:val="1"/>
      <w:numFmt w:val="bullet"/>
      <w:lvlText w:val=""/>
      <w:lvlJc w:val="left"/>
      <w:pPr>
        <w:tabs>
          <w:tab w:val="num" w:pos="720"/>
        </w:tabs>
        <w:ind w:left="720" w:hanging="360"/>
      </w:pPr>
      <w:rPr>
        <w:rFonts w:ascii="Symbol" w:hAnsi="Symbol" w:hint="default"/>
        <w:sz w:val="20"/>
      </w:rPr>
    </w:lvl>
    <w:lvl w:ilvl="1" w:tplc="9C78517E" w:tentative="1">
      <w:start w:val="1"/>
      <w:numFmt w:val="bullet"/>
      <w:lvlText w:val="o"/>
      <w:lvlJc w:val="left"/>
      <w:pPr>
        <w:tabs>
          <w:tab w:val="num" w:pos="1440"/>
        </w:tabs>
        <w:ind w:left="1440" w:hanging="360"/>
      </w:pPr>
      <w:rPr>
        <w:rFonts w:ascii="Courier New" w:hAnsi="Courier New" w:hint="default"/>
        <w:sz w:val="20"/>
      </w:rPr>
    </w:lvl>
    <w:lvl w:ilvl="2" w:tplc="9E5CD5AC" w:tentative="1">
      <w:start w:val="1"/>
      <w:numFmt w:val="bullet"/>
      <w:lvlText w:val=""/>
      <w:lvlJc w:val="left"/>
      <w:pPr>
        <w:tabs>
          <w:tab w:val="num" w:pos="2160"/>
        </w:tabs>
        <w:ind w:left="2160" w:hanging="360"/>
      </w:pPr>
      <w:rPr>
        <w:rFonts w:ascii="Wingdings" w:hAnsi="Wingdings" w:hint="default"/>
        <w:sz w:val="20"/>
      </w:rPr>
    </w:lvl>
    <w:lvl w:ilvl="3" w:tplc="B54A4F5A" w:tentative="1">
      <w:start w:val="1"/>
      <w:numFmt w:val="bullet"/>
      <w:lvlText w:val=""/>
      <w:lvlJc w:val="left"/>
      <w:pPr>
        <w:tabs>
          <w:tab w:val="num" w:pos="2880"/>
        </w:tabs>
        <w:ind w:left="2880" w:hanging="360"/>
      </w:pPr>
      <w:rPr>
        <w:rFonts w:ascii="Wingdings" w:hAnsi="Wingdings" w:hint="default"/>
        <w:sz w:val="20"/>
      </w:rPr>
    </w:lvl>
    <w:lvl w:ilvl="4" w:tplc="BBA88DDC" w:tentative="1">
      <w:start w:val="1"/>
      <w:numFmt w:val="bullet"/>
      <w:lvlText w:val=""/>
      <w:lvlJc w:val="left"/>
      <w:pPr>
        <w:tabs>
          <w:tab w:val="num" w:pos="3600"/>
        </w:tabs>
        <w:ind w:left="3600" w:hanging="360"/>
      </w:pPr>
      <w:rPr>
        <w:rFonts w:ascii="Wingdings" w:hAnsi="Wingdings" w:hint="default"/>
        <w:sz w:val="20"/>
      </w:rPr>
    </w:lvl>
    <w:lvl w:ilvl="5" w:tplc="9D28A9DC" w:tentative="1">
      <w:start w:val="1"/>
      <w:numFmt w:val="bullet"/>
      <w:lvlText w:val=""/>
      <w:lvlJc w:val="left"/>
      <w:pPr>
        <w:tabs>
          <w:tab w:val="num" w:pos="4320"/>
        </w:tabs>
        <w:ind w:left="4320" w:hanging="360"/>
      </w:pPr>
      <w:rPr>
        <w:rFonts w:ascii="Wingdings" w:hAnsi="Wingdings" w:hint="default"/>
        <w:sz w:val="20"/>
      </w:rPr>
    </w:lvl>
    <w:lvl w:ilvl="6" w:tplc="1032B10E" w:tentative="1">
      <w:start w:val="1"/>
      <w:numFmt w:val="bullet"/>
      <w:lvlText w:val=""/>
      <w:lvlJc w:val="left"/>
      <w:pPr>
        <w:tabs>
          <w:tab w:val="num" w:pos="5040"/>
        </w:tabs>
        <w:ind w:left="5040" w:hanging="360"/>
      </w:pPr>
      <w:rPr>
        <w:rFonts w:ascii="Wingdings" w:hAnsi="Wingdings" w:hint="default"/>
        <w:sz w:val="20"/>
      </w:rPr>
    </w:lvl>
    <w:lvl w:ilvl="7" w:tplc="0278331A" w:tentative="1">
      <w:start w:val="1"/>
      <w:numFmt w:val="bullet"/>
      <w:lvlText w:val=""/>
      <w:lvlJc w:val="left"/>
      <w:pPr>
        <w:tabs>
          <w:tab w:val="num" w:pos="5760"/>
        </w:tabs>
        <w:ind w:left="5760" w:hanging="360"/>
      </w:pPr>
      <w:rPr>
        <w:rFonts w:ascii="Wingdings" w:hAnsi="Wingdings" w:hint="default"/>
        <w:sz w:val="20"/>
      </w:rPr>
    </w:lvl>
    <w:lvl w:ilvl="8" w:tplc="D478A086"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FC665A"/>
    <w:multiLevelType w:val="multilevel"/>
    <w:tmpl w:val="92F42E00"/>
    <w:lvl w:ilvl="0">
      <w:start w:val="1"/>
      <w:numFmt w:val="decimal"/>
      <w:pStyle w:val="Heading1"/>
      <w:lvlText w:val="%1."/>
      <w:lvlJc w:val="left"/>
      <w:pPr>
        <w:ind w:left="7200" w:hanging="360"/>
      </w:pPr>
      <w:rPr>
        <w:rFonts w:hint="default"/>
        <w:b w:val="0"/>
        <w:sz w:val="36"/>
        <w:szCs w:val="36"/>
      </w:rPr>
    </w:lvl>
    <w:lvl w:ilvl="1">
      <w:start w:val="1"/>
      <w:numFmt w:val="decimal"/>
      <w:pStyle w:val="Heading2"/>
      <w:lvlText w:val="%1.%2."/>
      <w:lvlJc w:val="left"/>
      <w:pPr>
        <w:ind w:left="792" w:hanging="432"/>
      </w:pPr>
      <w:rPr>
        <w:rFonts w:ascii="Times New Roman" w:hAnsi="Times New Roman" w:cs="Times New Roman" w:hint="default"/>
        <w:b w:val="0"/>
        <w:color w:val="auto"/>
        <w:sz w:val="24"/>
        <w:szCs w:val="24"/>
      </w:rPr>
    </w:lvl>
    <w:lvl w:ilvl="2">
      <w:start w:val="1"/>
      <w:numFmt w:val="decimal"/>
      <w:pStyle w:val="Heading3"/>
      <w:lvlText w:val="%1.%2.%3."/>
      <w:lvlJc w:val="left"/>
      <w:pPr>
        <w:ind w:left="2574" w:hanging="504"/>
      </w:pPr>
      <w:rPr>
        <w:rFonts w:hint="default"/>
        <w:b w:val="0"/>
        <w:bCs/>
        <w:i w:val="0"/>
        <w:iCs/>
        <w:strike w:val="0"/>
        <w:color w:val="auto"/>
        <w:sz w:val="24"/>
        <w:szCs w:val="24"/>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FEC5D76"/>
    <w:multiLevelType w:val="hybridMultilevel"/>
    <w:tmpl w:val="650CEF70"/>
    <w:lvl w:ilvl="0" w:tplc="0409000B">
      <w:start w:val="1"/>
      <w:numFmt w:val="bullet"/>
      <w:lvlText w:val=""/>
      <w:lvlJc w:val="left"/>
      <w:pPr>
        <w:ind w:left="2340" w:hanging="360"/>
      </w:pPr>
      <w:rPr>
        <w:rFonts w:ascii="Wingdings" w:hAnsi="Wingdings" w:hint="default"/>
      </w:rPr>
    </w:lvl>
    <w:lvl w:ilvl="1" w:tplc="0409000B">
      <w:start w:val="1"/>
      <w:numFmt w:val="bullet"/>
      <w:lvlText w:val=""/>
      <w:lvlJc w:val="left"/>
      <w:pPr>
        <w:ind w:left="3060" w:hanging="360"/>
      </w:pPr>
      <w:rPr>
        <w:rFonts w:ascii="Wingdings" w:hAnsi="Wingdings" w:hint="default"/>
      </w:rPr>
    </w:lvl>
    <w:lvl w:ilvl="2" w:tplc="04090001">
      <w:start w:val="1"/>
      <w:numFmt w:val="bullet"/>
      <w:lvlText w:val=""/>
      <w:lvlJc w:val="left"/>
      <w:pPr>
        <w:ind w:left="3780" w:hanging="360"/>
      </w:pPr>
      <w:rPr>
        <w:rFonts w:ascii="Symbol" w:hAnsi="Symbol"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314993265">
    <w:abstractNumId w:val="91"/>
  </w:num>
  <w:num w:numId="2" w16cid:durableId="751587618">
    <w:abstractNumId w:val="75"/>
  </w:num>
  <w:num w:numId="3" w16cid:durableId="1479617244">
    <w:abstractNumId w:val="10"/>
  </w:num>
  <w:num w:numId="4" w16cid:durableId="2077168294">
    <w:abstractNumId w:val="65"/>
  </w:num>
  <w:num w:numId="5" w16cid:durableId="744838858">
    <w:abstractNumId w:val="71"/>
  </w:num>
  <w:num w:numId="6" w16cid:durableId="1665163237">
    <w:abstractNumId w:val="23"/>
  </w:num>
  <w:num w:numId="7" w16cid:durableId="671567028">
    <w:abstractNumId w:val="67"/>
  </w:num>
  <w:num w:numId="8" w16cid:durableId="1730417918">
    <w:abstractNumId w:val="26"/>
  </w:num>
  <w:num w:numId="9" w16cid:durableId="2094551008">
    <w:abstractNumId w:val="54"/>
  </w:num>
  <w:num w:numId="10" w16cid:durableId="920675480">
    <w:abstractNumId w:val="48"/>
  </w:num>
  <w:num w:numId="11" w16cid:durableId="907544661">
    <w:abstractNumId w:val="108"/>
  </w:num>
  <w:num w:numId="12" w16cid:durableId="1119880401">
    <w:abstractNumId w:val="81"/>
  </w:num>
  <w:num w:numId="13" w16cid:durableId="1714891411">
    <w:abstractNumId w:val="20"/>
  </w:num>
  <w:num w:numId="14" w16cid:durableId="1139761538">
    <w:abstractNumId w:val="30"/>
  </w:num>
  <w:num w:numId="15" w16cid:durableId="67853228">
    <w:abstractNumId w:val="32"/>
  </w:num>
  <w:num w:numId="16" w16cid:durableId="2137750967">
    <w:abstractNumId w:val="105"/>
  </w:num>
  <w:num w:numId="17" w16cid:durableId="1421952417">
    <w:abstractNumId w:val="78"/>
  </w:num>
  <w:num w:numId="18" w16cid:durableId="985739700">
    <w:abstractNumId w:val="14"/>
  </w:num>
  <w:num w:numId="19" w16cid:durableId="2105763732">
    <w:abstractNumId w:val="90"/>
  </w:num>
  <w:num w:numId="20" w16cid:durableId="1305623828">
    <w:abstractNumId w:val="8"/>
  </w:num>
  <w:num w:numId="21" w16cid:durableId="540869860">
    <w:abstractNumId w:val="42"/>
  </w:num>
  <w:num w:numId="22" w16cid:durableId="824586679">
    <w:abstractNumId w:val="80"/>
  </w:num>
  <w:num w:numId="23" w16cid:durableId="1408308540">
    <w:abstractNumId w:val="84"/>
  </w:num>
  <w:num w:numId="24" w16cid:durableId="1068260834">
    <w:abstractNumId w:val="7"/>
  </w:num>
  <w:num w:numId="25" w16cid:durableId="1877766800">
    <w:abstractNumId w:val="82"/>
  </w:num>
  <w:num w:numId="26" w16cid:durableId="891771322">
    <w:abstractNumId w:val="45"/>
  </w:num>
  <w:num w:numId="27" w16cid:durableId="1234243455">
    <w:abstractNumId w:val="31"/>
  </w:num>
  <w:num w:numId="28" w16cid:durableId="2015297863">
    <w:abstractNumId w:val="12"/>
  </w:num>
  <w:num w:numId="29" w16cid:durableId="79256027">
    <w:abstractNumId w:val="109"/>
  </w:num>
  <w:num w:numId="30" w16cid:durableId="1584605007">
    <w:abstractNumId w:val="72"/>
  </w:num>
  <w:num w:numId="31" w16cid:durableId="567307546">
    <w:abstractNumId w:val="70"/>
  </w:num>
  <w:num w:numId="32" w16cid:durableId="1694577658">
    <w:abstractNumId w:val="64"/>
  </w:num>
  <w:num w:numId="33" w16cid:durableId="1329286287">
    <w:abstractNumId w:val="13"/>
  </w:num>
  <w:num w:numId="34" w16cid:durableId="744306645">
    <w:abstractNumId w:val="77"/>
  </w:num>
  <w:num w:numId="35" w16cid:durableId="2132017198">
    <w:abstractNumId w:val="59"/>
  </w:num>
  <w:num w:numId="36" w16cid:durableId="605619290">
    <w:abstractNumId w:val="86"/>
  </w:num>
  <w:num w:numId="37" w16cid:durableId="742483387">
    <w:abstractNumId w:val="36"/>
  </w:num>
  <w:num w:numId="38" w16cid:durableId="106658956">
    <w:abstractNumId w:val="51"/>
  </w:num>
  <w:num w:numId="39" w16cid:durableId="1166823007">
    <w:abstractNumId w:val="40"/>
  </w:num>
  <w:num w:numId="40" w16cid:durableId="1119838601">
    <w:abstractNumId w:val="41"/>
  </w:num>
  <w:num w:numId="41" w16cid:durableId="331183062">
    <w:abstractNumId w:val="74"/>
  </w:num>
  <w:num w:numId="42" w16cid:durableId="1655530210">
    <w:abstractNumId w:val="88"/>
  </w:num>
  <w:num w:numId="43" w16cid:durableId="1722366541">
    <w:abstractNumId w:val="73"/>
  </w:num>
  <w:num w:numId="44" w16cid:durableId="2112125464">
    <w:abstractNumId w:val="83"/>
  </w:num>
  <w:num w:numId="45" w16cid:durableId="1925218045">
    <w:abstractNumId w:val="100"/>
  </w:num>
  <w:num w:numId="46" w16cid:durableId="1103454200">
    <w:abstractNumId w:val="46"/>
  </w:num>
  <w:num w:numId="47" w16cid:durableId="1631015143">
    <w:abstractNumId w:val="87"/>
  </w:num>
  <w:num w:numId="48" w16cid:durableId="1812094568">
    <w:abstractNumId w:val="101"/>
  </w:num>
  <w:num w:numId="49" w16cid:durableId="1051490979">
    <w:abstractNumId w:val="49"/>
  </w:num>
  <w:num w:numId="50" w16cid:durableId="1525443647">
    <w:abstractNumId w:val="28"/>
  </w:num>
  <w:num w:numId="51" w16cid:durableId="1091897448">
    <w:abstractNumId w:val="17"/>
  </w:num>
  <w:num w:numId="52" w16cid:durableId="48964650">
    <w:abstractNumId w:val="104"/>
  </w:num>
  <w:num w:numId="53" w16cid:durableId="1420831045">
    <w:abstractNumId w:val="79"/>
  </w:num>
  <w:num w:numId="54" w16cid:durableId="515274066">
    <w:abstractNumId w:val="98"/>
  </w:num>
  <w:num w:numId="55" w16cid:durableId="343242203">
    <w:abstractNumId w:val="62"/>
  </w:num>
  <w:num w:numId="56" w16cid:durableId="1373574025">
    <w:abstractNumId w:val="35"/>
  </w:num>
  <w:num w:numId="57" w16cid:durableId="849412845">
    <w:abstractNumId w:val="1"/>
  </w:num>
  <w:num w:numId="58" w16cid:durableId="1748765098">
    <w:abstractNumId w:val="69"/>
  </w:num>
  <w:num w:numId="59" w16cid:durableId="1228492132">
    <w:abstractNumId w:val="11"/>
  </w:num>
  <w:num w:numId="60" w16cid:durableId="1451195451">
    <w:abstractNumId w:val="50"/>
  </w:num>
  <w:num w:numId="61" w16cid:durableId="2066026559">
    <w:abstractNumId w:val="89"/>
  </w:num>
  <w:num w:numId="62" w16cid:durableId="613488912">
    <w:abstractNumId w:val="15"/>
  </w:num>
  <w:num w:numId="63" w16cid:durableId="603420880">
    <w:abstractNumId w:val="107"/>
  </w:num>
  <w:num w:numId="64" w16cid:durableId="1223979407">
    <w:abstractNumId w:val="18"/>
  </w:num>
  <w:num w:numId="65" w16cid:durableId="1249577339">
    <w:abstractNumId w:val="39"/>
  </w:num>
  <w:num w:numId="66" w16cid:durableId="1384449030">
    <w:abstractNumId w:val="3"/>
  </w:num>
  <w:num w:numId="67" w16cid:durableId="345327688">
    <w:abstractNumId w:val="68"/>
  </w:num>
  <w:num w:numId="68" w16cid:durableId="1091700351">
    <w:abstractNumId w:val="103"/>
  </w:num>
  <w:num w:numId="69" w16cid:durableId="1795826632">
    <w:abstractNumId w:val="16"/>
  </w:num>
  <w:num w:numId="70" w16cid:durableId="667443223">
    <w:abstractNumId w:val="57"/>
  </w:num>
  <w:num w:numId="71" w16cid:durableId="1905943638">
    <w:abstractNumId w:val="2"/>
  </w:num>
  <w:num w:numId="72" w16cid:durableId="120687480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7527353">
    <w:abstractNumId w:val="19"/>
  </w:num>
  <w:num w:numId="74" w16cid:durableId="1235049560">
    <w:abstractNumId w:val="93"/>
  </w:num>
  <w:num w:numId="75" w16cid:durableId="342829326">
    <w:abstractNumId w:val="97"/>
  </w:num>
  <w:num w:numId="76" w16cid:durableId="800344073">
    <w:abstractNumId w:val="27"/>
  </w:num>
  <w:num w:numId="77" w16cid:durableId="1171524693">
    <w:abstractNumId w:val="61"/>
  </w:num>
  <w:num w:numId="78" w16cid:durableId="774137216">
    <w:abstractNumId w:val="33"/>
  </w:num>
  <w:num w:numId="79" w16cid:durableId="425686325">
    <w:abstractNumId w:val="10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83248295">
    <w:abstractNumId w:val="10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18770031">
    <w:abstractNumId w:val="10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22702304">
    <w:abstractNumId w:val="0"/>
  </w:num>
  <w:num w:numId="83" w16cid:durableId="2028752396">
    <w:abstractNumId w:val="22"/>
  </w:num>
  <w:num w:numId="84" w16cid:durableId="1712799446">
    <w:abstractNumId w:val="21"/>
  </w:num>
  <w:num w:numId="85" w16cid:durableId="1519076126">
    <w:abstractNumId w:val="6"/>
  </w:num>
  <w:num w:numId="86" w16cid:durableId="1274676242">
    <w:abstractNumId w:val="25"/>
  </w:num>
  <w:num w:numId="87" w16cid:durableId="1894727398">
    <w:abstractNumId w:val="76"/>
  </w:num>
  <w:num w:numId="88" w16cid:durableId="198277256">
    <w:abstractNumId w:val="4"/>
  </w:num>
  <w:num w:numId="89" w16cid:durableId="1249775988">
    <w:abstractNumId w:val="95"/>
  </w:num>
  <w:num w:numId="90" w16cid:durableId="2031225273">
    <w:abstractNumId w:val="9"/>
  </w:num>
  <w:num w:numId="91" w16cid:durableId="334385433">
    <w:abstractNumId w:val="66"/>
  </w:num>
  <w:num w:numId="92" w16cid:durableId="188005126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20124017">
    <w:abstractNumId w:val="106"/>
  </w:num>
  <w:num w:numId="94" w16cid:durableId="1134567505">
    <w:abstractNumId w:val="38"/>
  </w:num>
  <w:num w:numId="95" w16cid:durableId="1320187903">
    <w:abstractNumId w:val="5"/>
  </w:num>
  <w:num w:numId="96" w16cid:durableId="918103568">
    <w:abstractNumId w:val="60"/>
  </w:num>
  <w:num w:numId="97" w16cid:durableId="1506898001">
    <w:abstractNumId w:val="109"/>
  </w:num>
  <w:num w:numId="98" w16cid:durableId="1474640865">
    <w:abstractNumId w:val="109"/>
  </w:num>
  <w:num w:numId="99" w16cid:durableId="1300308750">
    <w:abstractNumId w:val="109"/>
  </w:num>
  <w:num w:numId="100" w16cid:durableId="259027749">
    <w:abstractNumId w:val="24"/>
  </w:num>
  <w:num w:numId="101" w16cid:durableId="139469661">
    <w:abstractNumId w:val="110"/>
  </w:num>
  <w:num w:numId="102" w16cid:durableId="1238400956">
    <w:abstractNumId w:val="29"/>
  </w:num>
  <w:num w:numId="103" w16cid:durableId="772439812">
    <w:abstractNumId w:val="34"/>
  </w:num>
  <w:num w:numId="104" w16cid:durableId="608707448">
    <w:abstractNumId w:val="109"/>
  </w:num>
  <w:num w:numId="105" w16cid:durableId="66223012">
    <w:abstractNumId w:val="58"/>
  </w:num>
  <w:num w:numId="106" w16cid:durableId="1597247512">
    <w:abstractNumId w:val="109"/>
  </w:num>
  <w:num w:numId="107" w16cid:durableId="1120340283">
    <w:abstractNumId w:val="109"/>
  </w:num>
  <w:num w:numId="108" w16cid:durableId="1377898282">
    <w:abstractNumId w:val="102"/>
  </w:num>
  <w:num w:numId="109" w16cid:durableId="441338450">
    <w:abstractNumId w:val="37"/>
  </w:num>
  <w:num w:numId="110" w16cid:durableId="330565130">
    <w:abstractNumId w:val="92"/>
  </w:num>
  <w:num w:numId="111" w16cid:durableId="578053659">
    <w:abstractNumId w:val="53"/>
  </w:num>
  <w:num w:numId="112" w16cid:durableId="53898094">
    <w:abstractNumId w:val="94"/>
  </w:num>
  <w:num w:numId="113" w16cid:durableId="1829394289">
    <w:abstractNumId w:val="63"/>
  </w:num>
  <w:num w:numId="114" w16cid:durableId="1076822297">
    <w:abstractNumId w:val="55"/>
  </w:num>
  <w:num w:numId="115" w16cid:durableId="1872767812">
    <w:abstractNumId w:val="43"/>
  </w:num>
  <w:num w:numId="116" w16cid:durableId="1785342835">
    <w:abstractNumId w:val="109"/>
  </w:num>
  <w:num w:numId="117" w16cid:durableId="1505974213">
    <w:abstractNumId w:val="99"/>
  </w:num>
  <w:num w:numId="118" w16cid:durableId="1657411926">
    <w:abstractNumId w:val="96"/>
  </w:num>
  <w:num w:numId="119" w16cid:durableId="768694033">
    <w:abstractNumId w:val="47"/>
  </w:num>
  <w:num w:numId="120" w16cid:durableId="1835298516">
    <w:abstractNumId w:val="109"/>
  </w:num>
  <w:num w:numId="121" w16cid:durableId="1136215704">
    <w:abstractNumId w:val="109"/>
  </w:num>
  <w:num w:numId="122" w16cid:durableId="159319792">
    <w:abstractNumId w:val="56"/>
  </w:num>
  <w:num w:numId="123" w16cid:durableId="1720394524">
    <w:abstractNumId w:val="44"/>
  </w:num>
  <w:num w:numId="124" w16cid:durableId="653947494">
    <w:abstractNumId w:val="85"/>
  </w:num>
  <w:num w:numId="125" w16cid:durableId="1033455629">
    <w:abstractNumId w:val="5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47"/>
    <w:rsid w:val="00000BC1"/>
    <w:rsid w:val="00000BD7"/>
    <w:rsid w:val="00001106"/>
    <w:rsid w:val="000012D2"/>
    <w:rsid w:val="000014C5"/>
    <w:rsid w:val="00001EC2"/>
    <w:rsid w:val="00002360"/>
    <w:rsid w:val="00002A8A"/>
    <w:rsid w:val="00002ECA"/>
    <w:rsid w:val="0000312A"/>
    <w:rsid w:val="000033EC"/>
    <w:rsid w:val="00003440"/>
    <w:rsid w:val="0000357A"/>
    <w:rsid w:val="000050C3"/>
    <w:rsid w:val="000052A8"/>
    <w:rsid w:val="00005932"/>
    <w:rsid w:val="000063CE"/>
    <w:rsid w:val="00006444"/>
    <w:rsid w:val="0000694D"/>
    <w:rsid w:val="00006A84"/>
    <w:rsid w:val="00007B96"/>
    <w:rsid w:val="0001040F"/>
    <w:rsid w:val="000106AB"/>
    <w:rsid w:val="000107D2"/>
    <w:rsid w:val="000107F9"/>
    <w:rsid w:val="00010948"/>
    <w:rsid w:val="00011010"/>
    <w:rsid w:val="0001143F"/>
    <w:rsid w:val="000119CA"/>
    <w:rsid w:val="00011DC1"/>
    <w:rsid w:val="0001228D"/>
    <w:rsid w:val="000123B0"/>
    <w:rsid w:val="00013383"/>
    <w:rsid w:val="000138CA"/>
    <w:rsid w:val="000138D3"/>
    <w:rsid w:val="000139E9"/>
    <w:rsid w:val="00013C02"/>
    <w:rsid w:val="00013DD7"/>
    <w:rsid w:val="000143D4"/>
    <w:rsid w:val="000149A4"/>
    <w:rsid w:val="00014BB5"/>
    <w:rsid w:val="000153D3"/>
    <w:rsid w:val="000157F7"/>
    <w:rsid w:val="0001665F"/>
    <w:rsid w:val="00016AFE"/>
    <w:rsid w:val="00016EE3"/>
    <w:rsid w:val="000176EC"/>
    <w:rsid w:val="00017DC7"/>
    <w:rsid w:val="00017FE9"/>
    <w:rsid w:val="00020379"/>
    <w:rsid w:val="000203DF"/>
    <w:rsid w:val="000209C8"/>
    <w:rsid w:val="00020A84"/>
    <w:rsid w:val="000211FE"/>
    <w:rsid w:val="0002152C"/>
    <w:rsid w:val="00021567"/>
    <w:rsid w:val="000219DD"/>
    <w:rsid w:val="000219E4"/>
    <w:rsid w:val="00021AEE"/>
    <w:rsid w:val="00021D27"/>
    <w:rsid w:val="00022007"/>
    <w:rsid w:val="000224DB"/>
    <w:rsid w:val="00022A13"/>
    <w:rsid w:val="00022CFB"/>
    <w:rsid w:val="0002364C"/>
    <w:rsid w:val="000239D8"/>
    <w:rsid w:val="00023F4A"/>
    <w:rsid w:val="00023FC9"/>
    <w:rsid w:val="00024071"/>
    <w:rsid w:val="000244D6"/>
    <w:rsid w:val="000245B4"/>
    <w:rsid w:val="00024C71"/>
    <w:rsid w:val="000255D2"/>
    <w:rsid w:val="000257BE"/>
    <w:rsid w:val="00025BCB"/>
    <w:rsid w:val="00026679"/>
    <w:rsid w:val="00026AD4"/>
    <w:rsid w:val="000270C3"/>
    <w:rsid w:val="00027D23"/>
    <w:rsid w:val="000300DE"/>
    <w:rsid w:val="000303E5"/>
    <w:rsid w:val="00030ABD"/>
    <w:rsid w:val="00030C2D"/>
    <w:rsid w:val="00030FC1"/>
    <w:rsid w:val="000310B4"/>
    <w:rsid w:val="000315D4"/>
    <w:rsid w:val="000318AB"/>
    <w:rsid w:val="00031C37"/>
    <w:rsid w:val="000320D5"/>
    <w:rsid w:val="00032341"/>
    <w:rsid w:val="00032347"/>
    <w:rsid w:val="00032455"/>
    <w:rsid w:val="000324FC"/>
    <w:rsid w:val="000326E4"/>
    <w:rsid w:val="000328F6"/>
    <w:rsid w:val="00032EA9"/>
    <w:rsid w:val="00033180"/>
    <w:rsid w:val="000332CD"/>
    <w:rsid w:val="00033336"/>
    <w:rsid w:val="00033654"/>
    <w:rsid w:val="00033A49"/>
    <w:rsid w:val="00033D5A"/>
    <w:rsid w:val="00033E8C"/>
    <w:rsid w:val="000349B9"/>
    <w:rsid w:val="00034C1E"/>
    <w:rsid w:val="00034DAA"/>
    <w:rsid w:val="000356E6"/>
    <w:rsid w:val="00035BDE"/>
    <w:rsid w:val="00035E4E"/>
    <w:rsid w:val="00036832"/>
    <w:rsid w:val="00036A95"/>
    <w:rsid w:val="00037610"/>
    <w:rsid w:val="00040097"/>
    <w:rsid w:val="000401CE"/>
    <w:rsid w:val="0004065E"/>
    <w:rsid w:val="0004066F"/>
    <w:rsid w:val="00040EF9"/>
    <w:rsid w:val="0004110B"/>
    <w:rsid w:val="000427CF"/>
    <w:rsid w:val="00042C20"/>
    <w:rsid w:val="00042E08"/>
    <w:rsid w:val="00043132"/>
    <w:rsid w:val="000431EB"/>
    <w:rsid w:val="000433EE"/>
    <w:rsid w:val="00043DB0"/>
    <w:rsid w:val="000441C9"/>
    <w:rsid w:val="00044753"/>
    <w:rsid w:val="0004484D"/>
    <w:rsid w:val="00044958"/>
    <w:rsid w:val="00044E00"/>
    <w:rsid w:val="00044F0F"/>
    <w:rsid w:val="0004570F"/>
    <w:rsid w:val="000459F7"/>
    <w:rsid w:val="00045D33"/>
    <w:rsid w:val="00046178"/>
    <w:rsid w:val="00046CD6"/>
    <w:rsid w:val="00046CEC"/>
    <w:rsid w:val="00046E86"/>
    <w:rsid w:val="00046F28"/>
    <w:rsid w:val="000474F8"/>
    <w:rsid w:val="000479AC"/>
    <w:rsid w:val="00047A20"/>
    <w:rsid w:val="00047AC0"/>
    <w:rsid w:val="00047F80"/>
    <w:rsid w:val="00050084"/>
    <w:rsid w:val="000500A7"/>
    <w:rsid w:val="000507B9"/>
    <w:rsid w:val="000508F7"/>
    <w:rsid w:val="00050A3A"/>
    <w:rsid w:val="00050E58"/>
    <w:rsid w:val="00050F86"/>
    <w:rsid w:val="0005188B"/>
    <w:rsid w:val="000527B1"/>
    <w:rsid w:val="00052A80"/>
    <w:rsid w:val="00052B6F"/>
    <w:rsid w:val="00052B97"/>
    <w:rsid w:val="00052CD6"/>
    <w:rsid w:val="0005310A"/>
    <w:rsid w:val="000537B5"/>
    <w:rsid w:val="00054A9C"/>
    <w:rsid w:val="0005555C"/>
    <w:rsid w:val="0005594D"/>
    <w:rsid w:val="00055EB1"/>
    <w:rsid w:val="000560DA"/>
    <w:rsid w:val="00056A05"/>
    <w:rsid w:val="00056A71"/>
    <w:rsid w:val="00056F74"/>
    <w:rsid w:val="00057036"/>
    <w:rsid w:val="00057AC1"/>
    <w:rsid w:val="00057F2B"/>
    <w:rsid w:val="00057FD3"/>
    <w:rsid w:val="000602DD"/>
    <w:rsid w:val="000604E6"/>
    <w:rsid w:val="00060842"/>
    <w:rsid w:val="00060BC7"/>
    <w:rsid w:val="00060C84"/>
    <w:rsid w:val="00060DE9"/>
    <w:rsid w:val="000611B8"/>
    <w:rsid w:val="0006156D"/>
    <w:rsid w:val="000615DF"/>
    <w:rsid w:val="0006277B"/>
    <w:rsid w:val="00062893"/>
    <w:rsid w:val="000630D3"/>
    <w:rsid w:val="00063158"/>
    <w:rsid w:val="000639C7"/>
    <w:rsid w:val="000643A5"/>
    <w:rsid w:val="00064492"/>
    <w:rsid w:val="00064874"/>
    <w:rsid w:val="00064981"/>
    <w:rsid w:val="00064BA6"/>
    <w:rsid w:val="00065508"/>
    <w:rsid w:val="00065CE7"/>
    <w:rsid w:val="00065E92"/>
    <w:rsid w:val="000660AA"/>
    <w:rsid w:val="00066185"/>
    <w:rsid w:val="00066236"/>
    <w:rsid w:val="0006649D"/>
    <w:rsid w:val="00067529"/>
    <w:rsid w:val="0006755E"/>
    <w:rsid w:val="00067DB3"/>
    <w:rsid w:val="000703E7"/>
    <w:rsid w:val="000709A9"/>
    <w:rsid w:val="00070A3E"/>
    <w:rsid w:val="00070EC8"/>
    <w:rsid w:val="00071105"/>
    <w:rsid w:val="00071552"/>
    <w:rsid w:val="00071B52"/>
    <w:rsid w:val="00071E16"/>
    <w:rsid w:val="00071F3D"/>
    <w:rsid w:val="00072016"/>
    <w:rsid w:val="0007239F"/>
    <w:rsid w:val="0007249D"/>
    <w:rsid w:val="000728B0"/>
    <w:rsid w:val="000729D7"/>
    <w:rsid w:val="00072C3F"/>
    <w:rsid w:val="00072F54"/>
    <w:rsid w:val="0007315C"/>
    <w:rsid w:val="000731A5"/>
    <w:rsid w:val="00073B7F"/>
    <w:rsid w:val="0007414D"/>
    <w:rsid w:val="00074155"/>
    <w:rsid w:val="00074234"/>
    <w:rsid w:val="00074CFD"/>
    <w:rsid w:val="0007526B"/>
    <w:rsid w:val="00075442"/>
    <w:rsid w:val="000754B7"/>
    <w:rsid w:val="00075C31"/>
    <w:rsid w:val="0007629B"/>
    <w:rsid w:val="00076572"/>
    <w:rsid w:val="000768E3"/>
    <w:rsid w:val="00076B73"/>
    <w:rsid w:val="0007748F"/>
    <w:rsid w:val="0007794A"/>
    <w:rsid w:val="00077C84"/>
    <w:rsid w:val="00080406"/>
    <w:rsid w:val="00080AD7"/>
    <w:rsid w:val="0008101F"/>
    <w:rsid w:val="0008142F"/>
    <w:rsid w:val="0008178F"/>
    <w:rsid w:val="0008183C"/>
    <w:rsid w:val="00081D5E"/>
    <w:rsid w:val="0008219E"/>
    <w:rsid w:val="00082410"/>
    <w:rsid w:val="00082621"/>
    <w:rsid w:val="00082624"/>
    <w:rsid w:val="00082AC8"/>
    <w:rsid w:val="000830C4"/>
    <w:rsid w:val="000837A1"/>
    <w:rsid w:val="00083839"/>
    <w:rsid w:val="0008384B"/>
    <w:rsid w:val="000838D8"/>
    <w:rsid w:val="00083D63"/>
    <w:rsid w:val="00084543"/>
    <w:rsid w:val="00084917"/>
    <w:rsid w:val="0008494C"/>
    <w:rsid w:val="00084DFB"/>
    <w:rsid w:val="00084F38"/>
    <w:rsid w:val="000865B8"/>
    <w:rsid w:val="000866DF"/>
    <w:rsid w:val="0008673A"/>
    <w:rsid w:val="00086C6B"/>
    <w:rsid w:val="000875B4"/>
    <w:rsid w:val="00087CB7"/>
    <w:rsid w:val="000900BC"/>
    <w:rsid w:val="00090342"/>
    <w:rsid w:val="00090996"/>
    <w:rsid w:val="00091083"/>
    <w:rsid w:val="00091BAA"/>
    <w:rsid w:val="0009201A"/>
    <w:rsid w:val="00092035"/>
    <w:rsid w:val="0009229A"/>
    <w:rsid w:val="00092474"/>
    <w:rsid w:val="000928C0"/>
    <w:rsid w:val="000929BD"/>
    <w:rsid w:val="0009319C"/>
    <w:rsid w:val="00093626"/>
    <w:rsid w:val="000937D8"/>
    <w:rsid w:val="000938F4"/>
    <w:rsid w:val="0009472F"/>
    <w:rsid w:val="000951B1"/>
    <w:rsid w:val="0009535A"/>
    <w:rsid w:val="000956EA"/>
    <w:rsid w:val="00095884"/>
    <w:rsid w:val="00095A3C"/>
    <w:rsid w:val="00095AE1"/>
    <w:rsid w:val="00095C03"/>
    <w:rsid w:val="0009625C"/>
    <w:rsid w:val="00096489"/>
    <w:rsid w:val="0009650C"/>
    <w:rsid w:val="000965C0"/>
    <w:rsid w:val="00096E88"/>
    <w:rsid w:val="0009729D"/>
    <w:rsid w:val="000979ED"/>
    <w:rsid w:val="000A01A2"/>
    <w:rsid w:val="000A0584"/>
    <w:rsid w:val="000A08C5"/>
    <w:rsid w:val="000A0B2C"/>
    <w:rsid w:val="000A11E9"/>
    <w:rsid w:val="000A124E"/>
    <w:rsid w:val="000A13E0"/>
    <w:rsid w:val="000A153C"/>
    <w:rsid w:val="000A1832"/>
    <w:rsid w:val="000A1A21"/>
    <w:rsid w:val="000A1E0F"/>
    <w:rsid w:val="000A29A9"/>
    <w:rsid w:val="000A3867"/>
    <w:rsid w:val="000A4280"/>
    <w:rsid w:val="000A4501"/>
    <w:rsid w:val="000A4573"/>
    <w:rsid w:val="000A4902"/>
    <w:rsid w:val="000A498B"/>
    <w:rsid w:val="000A4C6E"/>
    <w:rsid w:val="000A4EC8"/>
    <w:rsid w:val="000A5CB4"/>
    <w:rsid w:val="000A5D30"/>
    <w:rsid w:val="000A5E9A"/>
    <w:rsid w:val="000A69A2"/>
    <w:rsid w:val="000A69D2"/>
    <w:rsid w:val="000A7844"/>
    <w:rsid w:val="000A7A51"/>
    <w:rsid w:val="000A7CA4"/>
    <w:rsid w:val="000B0601"/>
    <w:rsid w:val="000B08D3"/>
    <w:rsid w:val="000B0E83"/>
    <w:rsid w:val="000B0F46"/>
    <w:rsid w:val="000B10B9"/>
    <w:rsid w:val="000B14F1"/>
    <w:rsid w:val="000B1C9D"/>
    <w:rsid w:val="000B2B43"/>
    <w:rsid w:val="000B2D90"/>
    <w:rsid w:val="000B34DE"/>
    <w:rsid w:val="000B35C1"/>
    <w:rsid w:val="000B380C"/>
    <w:rsid w:val="000B40CD"/>
    <w:rsid w:val="000B4105"/>
    <w:rsid w:val="000B4366"/>
    <w:rsid w:val="000B490F"/>
    <w:rsid w:val="000B4DF0"/>
    <w:rsid w:val="000B4EF0"/>
    <w:rsid w:val="000B50E1"/>
    <w:rsid w:val="000B549A"/>
    <w:rsid w:val="000B598E"/>
    <w:rsid w:val="000B690C"/>
    <w:rsid w:val="000B6B9C"/>
    <w:rsid w:val="000B7203"/>
    <w:rsid w:val="000B7A1E"/>
    <w:rsid w:val="000B7B2C"/>
    <w:rsid w:val="000C0177"/>
    <w:rsid w:val="000C0966"/>
    <w:rsid w:val="000C0E4A"/>
    <w:rsid w:val="000C0EA3"/>
    <w:rsid w:val="000C103D"/>
    <w:rsid w:val="000C14C9"/>
    <w:rsid w:val="000C1937"/>
    <w:rsid w:val="000C1B9E"/>
    <w:rsid w:val="000C1F7C"/>
    <w:rsid w:val="000C2477"/>
    <w:rsid w:val="000C25E1"/>
    <w:rsid w:val="000C26B1"/>
    <w:rsid w:val="000C2751"/>
    <w:rsid w:val="000C2F96"/>
    <w:rsid w:val="000C30DE"/>
    <w:rsid w:val="000C3599"/>
    <w:rsid w:val="000C36ED"/>
    <w:rsid w:val="000C401A"/>
    <w:rsid w:val="000C416F"/>
    <w:rsid w:val="000C4949"/>
    <w:rsid w:val="000C5469"/>
    <w:rsid w:val="000C5827"/>
    <w:rsid w:val="000C5A88"/>
    <w:rsid w:val="000C6971"/>
    <w:rsid w:val="000C6F01"/>
    <w:rsid w:val="000C7320"/>
    <w:rsid w:val="000C73B9"/>
    <w:rsid w:val="000C784E"/>
    <w:rsid w:val="000C7D5B"/>
    <w:rsid w:val="000D0519"/>
    <w:rsid w:val="000D055F"/>
    <w:rsid w:val="000D07DC"/>
    <w:rsid w:val="000D0838"/>
    <w:rsid w:val="000D08E8"/>
    <w:rsid w:val="000D0A81"/>
    <w:rsid w:val="000D0D91"/>
    <w:rsid w:val="000D113A"/>
    <w:rsid w:val="000D1359"/>
    <w:rsid w:val="000D1D76"/>
    <w:rsid w:val="000D2560"/>
    <w:rsid w:val="000D256D"/>
    <w:rsid w:val="000D2743"/>
    <w:rsid w:val="000D3852"/>
    <w:rsid w:val="000D3CEB"/>
    <w:rsid w:val="000D3E14"/>
    <w:rsid w:val="000D445C"/>
    <w:rsid w:val="000D46F4"/>
    <w:rsid w:val="000D4BED"/>
    <w:rsid w:val="000D4C18"/>
    <w:rsid w:val="000D4C36"/>
    <w:rsid w:val="000D4DCB"/>
    <w:rsid w:val="000D539F"/>
    <w:rsid w:val="000D549A"/>
    <w:rsid w:val="000D54FD"/>
    <w:rsid w:val="000D5A6E"/>
    <w:rsid w:val="000D68E2"/>
    <w:rsid w:val="000D6DF4"/>
    <w:rsid w:val="000D6F0E"/>
    <w:rsid w:val="000D6F6F"/>
    <w:rsid w:val="000D720A"/>
    <w:rsid w:val="000D75BB"/>
    <w:rsid w:val="000D76BA"/>
    <w:rsid w:val="000D7722"/>
    <w:rsid w:val="000D7ED3"/>
    <w:rsid w:val="000E0266"/>
    <w:rsid w:val="000E14B8"/>
    <w:rsid w:val="000E199A"/>
    <w:rsid w:val="000E1B76"/>
    <w:rsid w:val="000E1E70"/>
    <w:rsid w:val="000E25A3"/>
    <w:rsid w:val="000E2700"/>
    <w:rsid w:val="000E2B38"/>
    <w:rsid w:val="000E35DE"/>
    <w:rsid w:val="000E38E5"/>
    <w:rsid w:val="000E3D33"/>
    <w:rsid w:val="000E3DBE"/>
    <w:rsid w:val="000E47C9"/>
    <w:rsid w:val="000E4B40"/>
    <w:rsid w:val="000E4D8A"/>
    <w:rsid w:val="000E4E27"/>
    <w:rsid w:val="000E515C"/>
    <w:rsid w:val="000E53CA"/>
    <w:rsid w:val="000E59E7"/>
    <w:rsid w:val="000E5AB2"/>
    <w:rsid w:val="000E5EEF"/>
    <w:rsid w:val="000E6283"/>
    <w:rsid w:val="000E62E5"/>
    <w:rsid w:val="000E746E"/>
    <w:rsid w:val="000E7811"/>
    <w:rsid w:val="000E7871"/>
    <w:rsid w:val="000E7D07"/>
    <w:rsid w:val="000F07D4"/>
    <w:rsid w:val="000F0BDA"/>
    <w:rsid w:val="000F13E8"/>
    <w:rsid w:val="000F13F6"/>
    <w:rsid w:val="000F1ABB"/>
    <w:rsid w:val="000F1F6E"/>
    <w:rsid w:val="000F20FF"/>
    <w:rsid w:val="000F21E8"/>
    <w:rsid w:val="000F22BD"/>
    <w:rsid w:val="000F2398"/>
    <w:rsid w:val="000F25D5"/>
    <w:rsid w:val="000F36DD"/>
    <w:rsid w:val="000F46E6"/>
    <w:rsid w:val="000F4774"/>
    <w:rsid w:val="000F4AB7"/>
    <w:rsid w:val="000F4C73"/>
    <w:rsid w:val="000F512C"/>
    <w:rsid w:val="000F57D5"/>
    <w:rsid w:val="000F5A5E"/>
    <w:rsid w:val="000F5EFF"/>
    <w:rsid w:val="000F5F56"/>
    <w:rsid w:val="000F601C"/>
    <w:rsid w:val="000F6437"/>
    <w:rsid w:val="000F6849"/>
    <w:rsid w:val="000F6E14"/>
    <w:rsid w:val="000F703F"/>
    <w:rsid w:val="000F7777"/>
    <w:rsid w:val="000F7832"/>
    <w:rsid w:val="000F7BCE"/>
    <w:rsid w:val="000F7DC6"/>
    <w:rsid w:val="000F7FA8"/>
    <w:rsid w:val="00100133"/>
    <w:rsid w:val="0010058F"/>
    <w:rsid w:val="00100CA1"/>
    <w:rsid w:val="00100F8B"/>
    <w:rsid w:val="0010185C"/>
    <w:rsid w:val="00101A7C"/>
    <w:rsid w:val="001020E9"/>
    <w:rsid w:val="001021F6"/>
    <w:rsid w:val="00102536"/>
    <w:rsid w:val="00103020"/>
    <w:rsid w:val="00103507"/>
    <w:rsid w:val="00103EA1"/>
    <w:rsid w:val="00103FFA"/>
    <w:rsid w:val="0010404F"/>
    <w:rsid w:val="0010426D"/>
    <w:rsid w:val="00104304"/>
    <w:rsid w:val="00104328"/>
    <w:rsid w:val="001046D2"/>
    <w:rsid w:val="00104AFC"/>
    <w:rsid w:val="00105A03"/>
    <w:rsid w:val="00105F6C"/>
    <w:rsid w:val="001062F8"/>
    <w:rsid w:val="00106B43"/>
    <w:rsid w:val="00106BDC"/>
    <w:rsid w:val="001076B2"/>
    <w:rsid w:val="00107999"/>
    <w:rsid w:val="00107A9B"/>
    <w:rsid w:val="00107AA1"/>
    <w:rsid w:val="00107BE8"/>
    <w:rsid w:val="00110081"/>
    <w:rsid w:val="0011032E"/>
    <w:rsid w:val="001105B4"/>
    <w:rsid w:val="0011067A"/>
    <w:rsid w:val="0011076A"/>
    <w:rsid w:val="00111301"/>
    <w:rsid w:val="001118F5"/>
    <w:rsid w:val="001125EA"/>
    <w:rsid w:val="001129FA"/>
    <w:rsid w:val="00112CCF"/>
    <w:rsid w:val="00112DFE"/>
    <w:rsid w:val="00112E04"/>
    <w:rsid w:val="00112F84"/>
    <w:rsid w:val="00113A3D"/>
    <w:rsid w:val="00113EDE"/>
    <w:rsid w:val="00113F13"/>
    <w:rsid w:val="00114094"/>
    <w:rsid w:val="0011459E"/>
    <w:rsid w:val="001145BA"/>
    <w:rsid w:val="00114EAC"/>
    <w:rsid w:val="001153D0"/>
    <w:rsid w:val="00115737"/>
    <w:rsid w:val="00115C2E"/>
    <w:rsid w:val="00116136"/>
    <w:rsid w:val="00116157"/>
    <w:rsid w:val="001168AF"/>
    <w:rsid w:val="00116D2A"/>
    <w:rsid w:val="00116E66"/>
    <w:rsid w:val="00117649"/>
    <w:rsid w:val="00117DBA"/>
    <w:rsid w:val="0012004F"/>
    <w:rsid w:val="00120369"/>
    <w:rsid w:val="00120588"/>
    <w:rsid w:val="00120CF0"/>
    <w:rsid w:val="00120D30"/>
    <w:rsid w:val="0012107D"/>
    <w:rsid w:val="0012195E"/>
    <w:rsid w:val="001221AC"/>
    <w:rsid w:val="00122422"/>
    <w:rsid w:val="001227FE"/>
    <w:rsid w:val="00122E81"/>
    <w:rsid w:val="00123659"/>
    <w:rsid w:val="001237FB"/>
    <w:rsid w:val="00123A27"/>
    <w:rsid w:val="001243BD"/>
    <w:rsid w:val="00124903"/>
    <w:rsid w:val="00124E47"/>
    <w:rsid w:val="00124E8C"/>
    <w:rsid w:val="00125A55"/>
    <w:rsid w:val="0012638C"/>
    <w:rsid w:val="001277B9"/>
    <w:rsid w:val="001278CA"/>
    <w:rsid w:val="00127A9F"/>
    <w:rsid w:val="00127AF0"/>
    <w:rsid w:val="00127BD1"/>
    <w:rsid w:val="00127E22"/>
    <w:rsid w:val="00130281"/>
    <w:rsid w:val="00130294"/>
    <w:rsid w:val="00130ECA"/>
    <w:rsid w:val="00130F59"/>
    <w:rsid w:val="00130FC3"/>
    <w:rsid w:val="00131125"/>
    <w:rsid w:val="00131541"/>
    <w:rsid w:val="00131830"/>
    <w:rsid w:val="0013247E"/>
    <w:rsid w:val="0013273E"/>
    <w:rsid w:val="00133668"/>
    <w:rsid w:val="00133702"/>
    <w:rsid w:val="00133AC5"/>
    <w:rsid w:val="00133FBD"/>
    <w:rsid w:val="001345E4"/>
    <w:rsid w:val="00134F56"/>
    <w:rsid w:val="001352FA"/>
    <w:rsid w:val="0013551E"/>
    <w:rsid w:val="001359B0"/>
    <w:rsid w:val="00135ACB"/>
    <w:rsid w:val="00135C3E"/>
    <w:rsid w:val="0013611F"/>
    <w:rsid w:val="001361B4"/>
    <w:rsid w:val="00136406"/>
    <w:rsid w:val="00136541"/>
    <w:rsid w:val="00136918"/>
    <w:rsid w:val="00136AE9"/>
    <w:rsid w:val="00136DEF"/>
    <w:rsid w:val="00137229"/>
    <w:rsid w:val="001373A6"/>
    <w:rsid w:val="00137461"/>
    <w:rsid w:val="00137C03"/>
    <w:rsid w:val="00137E77"/>
    <w:rsid w:val="00140047"/>
    <w:rsid w:val="00140D01"/>
    <w:rsid w:val="00141475"/>
    <w:rsid w:val="001431EE"/>
    <w:rsid w:val="00143354"/>
    <w:rsid w:val="00143401"/>
    <w:rsid w:val="00143838"/>
    <w:rsid w:val="00143973"/>
    <w:rsid w:val="00143D99"/>
    <w:rsid w:val="0014408B"/>
    <w:rsid w:val="001449BA"/>
    <w:rsid w:val="00144A67"/>
    <w:rsid w:val="00144A6B"/>
    <w:rsid w:val="00144A7E"/>
    <w:rsid w:val="00144CF8"/>
    <w:rsid w:val="001458B4"/>
    <w:rsid w:val="00145A01"/>
    <w:rsid w:val="00145A81"/>
    <w:rsid w:val="00145D7F"/>
    <w:rsid w:val="001464E5"/>
    <w:rsid w:val="001467B3"/>
    <w:rsid w:val="0014680C"/>
    <w:rsid w:val="00146AF2"/>
    <w:rsid w:val="00146B1A"/>
    <w:rsid w:val="00146E12"/>
    <w:rsid w:val="001478F0"/>
    <w:rsid w:val="00147C40"/>
    <w:rsid w:val="00150194"/>
    <w:rsid w:val="001506B1"/>
    <w:rsid w:val="00151056"/>
    <w:rsid w:val="00151692"/>
    <w:rsid w:val="0015172A"/>
    <w:rsid w:val="001517F9"/>
    <w:rsid w:val="001518F1"/>
    <w:rsid w:val="0015191C"/>
    <w:rsid w:val="00151FE0"/>
    <w:rsid w:val="001529B5"/>
    <w:rsid w:val="00152F48"/>
    <w:rsid w:val="00153A6F"/>
    <w:rsid w:val="00153AA4"/>
    <w:rsid w:val="00154000"/>
    <w:rsid w:val="00154222"/>
    <w:rsid w:val="00154D20"/>
    <w:rsid w:val="00154F52"/>
    <w:rsid w:val="00155473"/>
    <w:rsid w:val="00155801"/>
    <w:rsid w:val="00155822"/>
    <w:rsid w:val="00155833"/>
    <w:rsid w:val="00155D73"/>
    <w:rsid w:val="00156618"/>
    <w:rsid w:val="001570BB"/>
    <w:rsid w:val="001579B7"/>
    <w:rsid w:val="00157B39"/>
    <w:rsid w:val="00157D71"/>
    <w:rsid w:val="00157E03"/>
    <w:rsid w:val="001603EE"/>
    <w:rsid w:val="00160648"/>
    <w:rsid w:val="001608A6"/>
    <w:rsid w:val="00160CD9"/>
    <w:rsid w:val="00160DC0"/>
    <w:rsid w:val="001617AC"/>
    <w:rsid w:val="00162889"/>
    <w:rsid w:val="0016299F"/>
    <w:rsid w:val="00162EAD"/>
    <w:rsid w:val="001631AF"/>
    <w:rsid w:val="001639CD"/>
    <w:rsid w:val="00163EA1"/>
    <w:rsid w:val="00164364"/>
    <w:rsid w:val="001646F8"/>
    <w:rsid w:val="00165128"/>
    <w:rsid w:val="001653D3"/>
    <w:rsid w:val="001658FE"/>
    <w:rsid w:val="00166B8F"/>
    <w:rsid w:val="00167583"/>
    <w:rsid w:val="001705B4"/>
    <w:rsid w:val="001706D2"/>
    <w:rsid w:val="001706D6"/>
    <w:rsid w:val="00170D5D"/>
    <w:rsid w:val="00170ED1"/>
    <w:rsid w:val="00171174"/>
    <w:rsid w:val="00171541"/>
    <w:rsid w:val="00171680"/>
    <w:rsid w:val="00171736"/>
    <w:rsid w:val="00171739"/>
    <w:rsid w:val="0017219F"/>
    <w:rsid w:val="001724DB"/>
    <w:rsid w:val="00172541"/>
    <w:rsid w:val="0017273A"/>
    <w:rsid w:val="0017334D"/>
    <w:rsid w:val="00173847"/>
    <w:rsid w:val="001738AF"/>
    <w:rsid w:val="00173A57"/>
    <w:rsid w:val="00174D35"/>
    <w:rsid w:val="00175329"/>
    <w:rsid w:val="00175488"/>
    <w:rsid w:val="001759C3"/>
    <w:rsid w:val="00176381"/>
    <w:rsid w:val="001765D9"/>
    <w:rsid w:val="001769F8"/>
    <w:rsid w:val="0017720C"/>
    <w:rsid w:val="0017721F"/>
    <w:rsid w:val="001773FB"/>
    <w:rsid w:val="0017779C"/>
    <w:rsid w:val="00177AE1"/>
    <w:rsid w:val="001800F9"/>
    <w:rsid w:val="00180311"/>
    <w:rsid w:val="001803B2"/>
    <w:rsid w:val="00180539"/>
    <w:rsid w:val="001806B4"/>
    <w:rsid w:val="00180794"/>
    <w:rsid w:val="0018192A"/>
    <w:rsid w:val="001819CE"/>
    <w:rsid w:val="00181B86"/>
    <w:rsid w:val="001820F7"/>
    <w:rsid w:val="001828CA"/>
    <w:rsid w:val="001834BE"/>
    <w:rsid w:val="00183598"/>
    <w:rsid w:val="0018377D"/>
    <w:rsid w:val="00184306"/>
    <w:rsid w:val="00184619"/>
    <w:rsid w:val="00184CD3"/>
    <w:rsid w:val="00184FCA"/>
    <w:rsid w:val="0018530E"/>
    <w:rsid w:val="00185551"/>
    <w:rsid w:val="00185580"/>
    <w:rsid w:val="0018577D"/>
    <w:rsid w:val="00185968"/>
    <w:rsid w:val="00185A1D"/>
    <w:rsid w:val="00185E87"/>
    <w:rsid w:val="00186505"/>
    <w:rsid w:val="001865B7"/>
    <w:rsid w:val="00186817"/>
    <w:rsid w:val="0018701A"/>
    <w:rsid w:val="001870F6"/>
    <w:rsid w:val="00187250"/>
    <w:rsid w:val="00187CED"/>
    <w:rsid w:val="0019047E"/>
    <w:rsid w:val="001910A7"/>
    <w:rsid w:val="001915E5"/>
    <w:rsid w:val="001918A2"/>
    <w:rsid w:val="00191B9B"/>
    <w:rsid w:val="00192450"/>
    <w:rsid w:val="0019259B"/>
    <w:rsid w:val="00192659"/>
    <w:rsid w:val="001930D0"/>
    <w:rsid w:val="001931EF"/>
    <w:rsid w:val="001935D8"/>
    <w:rsid w:val="001942F2"/>
    <w:rsid w:val="001946D5"/>
    <w:rsid w:val="00194986"/>
    <w:rsid w:val="00194988"/>
    <w:rsid w:val="001949FF"/>
    <w:rsid w:val="00194C60"/>
    <w:rsid w:val="0019564E"/>
    <w:rsid w:val="00195716"/>
    <w:rsid w:val="001963AD"/>
    <w:rsid w:val="0019648D"/>
    <w:rsid w:val="0019656A"/>
    <w:rsid w:val="00196696"/>
    <w:rsid w:val="0019689F"/>
    <w:rsid w:val="00196D39"/>
    <w:rsid w:val="00197855"/>
    <w:rsid w:val="00197BC0"/>
    <w:rsid w:val="00197D60"/>
    <w:rsid w:val="00197EE3"/>
    <w:rsid w:val="001A02CE"/>
    <w:rsid w:val="001A034D"/>
    <w:rsid w:val="001A07B3"/>
    <w:rsid w:val="001A084B"/>
    <w:rsid w:val="001A0AC8"/>
    <w:rsid w:val="001A0DA5"/>
    <w:rsid w:val="001A1552"/>
    <w:rsid w:val="001A16D7"/>
    <w:rsid w:val="001A1907"/>
    <w:rsid w:val="001A1C7A"/>
    <w:rsid w:val="001A26CC"/>
    <w:rsid w:val="001A3649"/>
    <w:rsid w:val="001A3B75"/>
    <w:rsid w:val="001A3BEF"/>
    <w:rsid w:val="001A3C5D"/>
    <w:rsid w:val="001A3ED1"/>
    <w:rsid w:val="001A4076"/>
    <w:rsid w:val="001A43D8"/>
    <w:rsid w:val="001A47FC"/>
    <w:rsid w:val="001A4CE3"/>
    <w:rsid w:val="001A4E9B"/>
    <w:rsid w:val="001A4FE3"/>
    <w:rsid w:val="001A5008"/>
    <w:rsid w:val="001A52DC"/>
    <w:rsid w:val="001A5679"/>
    <w:rsid w:val="001A5866"/>
    <w:rsid w:val="001A5D51"/>
    <w:rsid w:val="001A61B7"/>
    <w:rsid w:val="001A64CF"/>
    <w:rsid w:val="001A6C09"/>
    <w:rsid w:val="001A78C5"/>
    <w:rsid w:val="001A7D21"/>
    <w:rsid w:val="001A7EB2"/>
    <w:rsid w:val="001B01CB"/>
    <w:rsid w:val="001B02A4"/>
    <w:rsid w:val="001B0A40"/>
    <w:rsid w:val="001B0C31"/>
    <w:rsid w:val="001B0C53"/>
    <w:rsid w:val="001B0EFD"/>
    <w:rsid w:val="001B0F82"/>
    <w:rsid w:val="001B1648"/>
    <w:rsid w:val="001B19F2"/>
    <w:rsid w:val="001B1FC4"/>
    <w:rsid w:val="001B1FED"/>
    <w:rsid w:val="001B2099"/>
    <w:rsid w:val="001B28A5"/>
    <w:rsid w:val="001B32E2"/>
    <w:rsid w:val="001B350F"/>
    <w:rsid w:val="001B3593"/>
    <w:rsid w:val="001B3A22"/>
    <w:rsid w:val="001B4067"/>
    <w:rsid w:val="001B4947"/>
    <w:rsid w:val="001B4DE3"/>
    <w:rsid w:val="001B5487"/>
    <w:rsid w:val="001B54CA"/>
    <w:rsid w:val="001B57C7"/>
    <w:rsid w:val="001B6096"/>
    <w:rsid w:val="001B609C"/>
    <w:rsid w:val="001B6444"/>
    <w:rsid w:val="001B70BC"/>
    <w:rsid w:val="001B7EDC"/>
    <w:rsid w:val="001C04ED"/>
    <w:rsid w:val="001C096B"/>
    <w:rsid w:val="001C0A82"/>
    <w:rsid w:val="001C0B97"/>
    <w:rsid w:val="001C10C6"/>
    <w:rsid w:val="001C196F"/>
    <w:rsid w:val="001C1AEC"/>
    <w:rsid w:val="001C1CB7"/>
    <w:rsid w:val="001C1EE1"/>
    <w:rsid w:val="001C2285"/>
    <w:rsid w:val="001C24B2"/>
    <w:rsid w:val="001C24FE"/>
    <w:rsid w:val="001C284F"/>
    <w:rsid w:val="001C29AF"/>
    <w:rsid w:val="001C2DCA"/>
    <w:rsid w:val="001C317A"/>
    <w:rsid w:val="001C3B52"/>
    <w:rsid w:val="001C4125"/>
    <w:rsid w:val="001C426B"/>
    <w:rsid w:val="001C4677"/>
    <w:rsid w:val="001C4702"/>
    <w:rsid w:val="001C4AC1"/>
    <w:rsid w:val="001C54F8"/>
    <w:rsid w:val="001C572D"/>
    <w:rsid w:val="001C577D"/>
    <w:rsid w:val="001C5B6D"/>
    <w:rsid w:val="001C5B7C"/>
    <w:rsid w:val="001C5C00"/>
    <w:rsid w:val="001C5FFD"/>
    <w:rsid w:val="001C6146"/>
    <w:rsid w:val="001C69FE"/>
    <w:rsid w:val="001C6B72"/>
    <w:rsid w:val="001C732E"/>
    <w:rsid w:val="001C7395"/>
    <w:rsid w:val="001C7D81"/>
    <w:rsid w:val="001D00C6"/>
    <w:rsid w:val="001D075B"/>
    <w:rsid w:val="001D0B08"/>
    <w:rsid w:val="001D1B96"/>
    <w:rsid w:val="001D1D4A"/>
    <w:rsid w:val="001D220F"/>
    <w:rsid w:val="001D278B"/>
    <w:rsid w:val="001D2E25"/>
    <w:rsid w:val="001D3183"/>
    <w:rsid w:val="001D35F7"/>
    <w:rsid w:val="001D39B0"/>
    <w:rsid w:val="001D3C0E"/>
    <w:rsid w:val="001D3F68"/>
    <w:rsid w:val="001D482F"/>
    <w:rsid w:val="001D4A28"/>
    <w:rsid w:val="001D4A56"/>
    <w:rsid w:val="001D4CA9"/>
    <w:rsid w:val="001D52B5"/>
    <w:rsid w:val="001D5753"/>
    <w:rsid w:val="001D58A7"/>
    <w:rsid w:val="001D58E9"/>
    <w:rsid w:val="001D5B0D"/>
    <w:rsid w:val="001D6791"/>
    <w:rsid w:val="001D6B11"/>
    <w:rsid w:val="001D6CF1"/>
    <w:rsid w:val="001D7A08"/>
    <w:rsid w:val="001D7DC4"/>
    <w:rsid w:val="001E1162"/>
    <w:rsid w:val="001E1359"/>
    <w:rsid w:val="001E18E3"/>
    <w:rsid w:val="001E19F5"/>
    <w:rsid w:val="001E1A2B"/>
    <w:rsid w:val="001E1B83"/>
    <w:rsid w:val="001E1DF5"/>
    <w:rsid w:val="001E1EB8"/>
    <w:rsid w:val="001E21D0"/>
    <w:rsid w:val="001E2244"/>
    <w:rsid w:val="001E2E29"/>
    <w:rsid w:val="001E2EC5"/>
    <w:rsid w:val="001E31CE"/>
    <w:rsid w:val="001E33F5"/>
    <w:rsid w:val="001E3E6A"/>
    <w:rsid w:val="001E3ED2"/>
    <w:rsid w:val="001E4540"/>
    <w:rsid w:val="001E46A3"/>
    <w:rsid w:val="001E49B3"/>
    <w:rsid w:val="001E59CC"/>
    <w:rsid w:val="001E5AA5"/>
    <w:rsid w:val="001E5F3A"/>
    <w:rsid w:val="001E6075"/>
    <w:rsid w:val="001E62DC"/>
    <w:rsid w:val="001E7AD3"/>
    <w:rsid w:val="001E7E77"/>
    <w:rsid w:val="001E7FB6"/>
    <w:rsid w:val="001F014D"/>
    <w:rsid w:val="001F0170"/>
    <w:rsid w:val="001F0ECA"/>
    <w:rsid w:val="001F20E4"/>
    <w:rsid w:val="001F217F"/>
    <w:rsid w:val="001F2555"/>
    <w:rsid w:val="001F25D7"/>
    <w:rsid w:val="001F2778"/>
    <w:rsid w:val="001F302C"/>
    <w:rsid w:val="001F3273"/>
    <w:rsid w:val="001F3954"/>
    <w:rsid w:val="001F3EB8"/>
    <w:rsid w:val="001F4358"/>
    <w:rsid w:val="001F4609"/>
    <w:rsid w:val="001F5163"/>
    <w:rsid w:val="001F52E3"/>
    <w:rsid w:val="001F5593"/>
    <w:rsid w:val="001F5D44"/>
    <w:rsid w:val="001F61AE"/>
    <w:rsid w:val="001F6599"/>
    <w:rsid w:val="001F65F1"/>
    <w:rsid w:val="001F6764"/>
    <w:rsid w:val="001F7287"/>
    <w:rsid w:val="001F786F"/>
    <w:rsid w:val="001F7AC2"/>
    <w:rsid w:val="001F7DD6"/>
    <w:rsid w:val="00200045"/>
    <w:rsid w:val="002002C7"/>
    <w:rsid w:val="00200923"/>
    <w:rsid w:val="00200B72"/>
    <w:rsid w:val="002014C8"/>
    <w:rsid w:val="002014EF"/>
    <w:rsid w:val="00201D3A"/>
    <w:rsid w:val="00201DD0"/>
    <w:rsid w:val="00202298"/>
    <w:rsid w:val="002022D6"/>
    <w:rsid w:val="00202D6D"/>
    <w:rsid w:val="00202EA7"/>
    <w:rsid w:val="002030D7"/>
    <w:rsid w:val="00203917"/>
    <w:rsid w:val="002048BC"/>
    <w:rsid w:val="0020510A"/>
    <w:rsid w:val="00205919"/>
    <w:rsid w:val="00205B77"/>
    <w:rsid w:val="00205CA1"/>
    <w:rsid w:val="00206183"/>
    <w:rsid w:val="00206F88"/>
    <w:rsid w:val="002070E5"/>
    <w:rsid w:val="00207A6E"/>
    <w:rsid w:val="00207B4D"/>
    <w:rsid w:val="00207B88"/>
    <w:rsid w:val="00207D62"/>
    <w:rsid w:val="00207EDF"/>
    <w:rsid w:val="00207FCA"/>
    <w:rsid w:val="002103CC"/>
    <w:rsid w:val="00210CB5"/>
    <w:rsid w:val="00211369"/>
    <w:rsid w:val="00211925"/>
    <w:rsid w:val="00211A3F"/>
    <w:rsid w:val="00211D10"/>
    <w:rsid w:val="00211F6A"/>
    <w:rsid w:val="00212098"/>
    <w:rsid w:val="0021226F"/>
    <w:rsid w:val="0021280E"/>
    <w:rsid w:val="00212A22"/>
    <w:rsid w:val="00212C31"/>
    <w:rsid w:val="00213119"/>
    <w:rsid w:val="00213274"/>
    <w:rsid w:val="00213A2A"/>
    <w:rsid w:val="00213CFB"/>
    <w:rsid w:val="002146A3"/>
    <w:rsid w:val="002155DA"/>
    <w:rsid w:val="00216157"/>
    <w:rsid w:val="00216232"/>
    <w:rsid w:val="002166EF"/>
    <w:rsid w:val="0021690C"/>
    <w:rsid w:val="00216D38"/>
    <w:rsid w:val="00216F1C"/>
    <w:rsid w:val="002171FE"/>
    <w:rsid w:val="00217260"/>
    <w:rsid w:val="002173DE"/>
    <w:rsid w:val="00217A56"/>
    <w:rsid w:val="0022014F"/>
    <w:rsid w:val="002203F5"/>
    <w:rsid w:val="0022089B"/>
    <w:rsid w:val="00220DEC"/>
    <w:rsid w:val="00221403"/>
    <w:rsid w:val="002217B1"/>
    <w:rsid w:val="00221828"/>
    <w:rsid w:val="00222106"/>
    <w:rsid w:val="00222241"/>
    <w:rsid w:val="00223199"/>
    <w:rsid w:val="002238D3"/>
    <w:rsid w:val="002241F5"/>
    <w:rsid w:val="0022453A"/>
    <w:rsid w:val="002248E6"/>
    <w:rsid w:val="00224E71"/>
    <w:rsid w:val="00225115"/>
    <w:rsid w:val="00225168"/>
    <w:rsid w:val="0022536F"/>
    <w:rsid w:val="002255E2"/>
    <w:rsid w:val="00225FEB"/>
    <w:rsid w:val="0022695F"/>
    <w:rsid w:val="00226DA4"/>
    <w:rsid w:val="00226F2C"/>
    <w:rsid w:val="002271BF"/>
    <w:rsid w:val="00230598"/>
    <w:rsid w:val="002308F9"/>
    <w:rsid w:val="00230FCE"/>
    <w:rsid w:val="002317B0"/>
    <w:rsid w:val="00232752"/>
    <w:rsid w:val="0023295B"/>
    <w:rsid w:val="00232C4F"/>
    <w:rsid w:val="00232CF0"/>
    <w:rsid w:val="002330DC"/>
    <w:rsid w:val="002336B7"/>
    <w:rsid w:val="00233C56"/>
    <w:rsid w:val="00234070"/>
    <w:rsid w:val="0023421A"/>
    <w:rsid w:val="00234286"/>
    <w:rsid w:val="00234657"/>
    <w:rsid w:val="00234FB4"/>
    <w:rsid w:val="0023501D"/>
    <w:rsid w:val="002353F0"/>
    <w:rsid w:val="00235417"/>
    <w:rsid w:val="0023564E"/>
    <w:rsid w:val="00235797"/>
    <w:rsid w:val="0023587D"/>
    <w:rsid w:val="00235C26"/>
    <w:rsid w:val="00235EB3"/>
    <w:rsid w:val="002369BE"/>
    <w:rsid w:val="00237A82"/>
    <w:rsid w:val="002402AA"/>
    <w:rsid w:val="002406B8"/>
    <w:rsid w:val="00240AB5"/>
    <w:rsid w:val="00240B01"/>
    <w:rsid w:val="00240EE2"/>
    <w:rsid w:val="0024117F"/>
    <w:rsid w:val="00241536"/>
    <w:rsid w:val="00241621"/>
    <w:rsid w:val="00241660"/>
    <w:rsid w:val="00241852"/>
    <w:rsid w:val="00241B2B"/>
    <w:rsid w:val="0024288F"/>
    <w:rsid w:val="00242930"/>
    <w:rsid w:val="00242D4B"/>
    <w:rsid w:val="002430A3"/>
    <w:rsid w:val="002436C3"/>
    <w:rsid w:val="00243C78"/>
    <w:rsid w:val="00243C8F"/>
    <w:rsid w:val="00243EFD"/>
    <w:rsid w:val="002441EF"/>
    <w:rsid w:val="00244A37"/>
    <w:rsid w:val="002451AF"/>
    <w:rsid w:val="00245DA5"/>
    <w:rsid w:val="002460D3"/>
    <w:rsid w:val="002461F7"/>
    <w:rsid w:val="0024626F"/>
    <w:rsid w:val="00246295"/>
    <w:rsid w:val="002469F9"/>
    <w:rsid w:val="00246C68"/>
    <w:rsid w:val="00247D30"/>
    <w:rsid w:val="00250278"/>
    <w:rsid w:val="002502BC"/>
    <w:rsid w:val="002506CC"/>
    <w:rsid w:val="00250994"/>
    <w:rsid w:val="002511D3"/>
    <w:rsid w:val="0025120A"/>
    <w:rsid w:val="0025129C"/>
    <w:rsid w:val="0025191D"/>
    <w:rsid w:val="00251A4C"/>
    <w:rsid w:val="00251F09"/>
    <w:rsid w:val="00252155"/>
    <w:rsid w:val="002521DB"/>
    <w:rsid w:val="0025278E"/>
    <w:rsid w:val="00252B4E"/>
    <w:rsid w:val="00252B6B"/>
    <w:rsid w:val="00252E48"/>
    <w:rsid w:val="002531C3"/>
    <w:rsid w:val="00253A4A"/>
    <w:rsid w:val="00253B98"/>
    <w:rsid w:val="00254287"/>
    <w:rsid w:val="0025493E"/>
    <w:rsid w:val="002549A6"/>
    <w:rsid w:val="002554D6"/>
    <w:rsid w:val="002557BC"/>
    <w:rsid w:val="002558C5"/>
    <w:rsid w:val="00255E9B"/>
    <w:rsid w:val="0025655E"/>
    <w:rsid w:val="00257096"/>
    <w:rsid w:val="0025721D"/>
    <w:rsid w:val="002573DD"/>
    <w:rsid w:val="00257434"/>
    <w:rsid w:val="00257D1D"/>
    <w:rsid w:val="00260BCE"/>
    <w:rsid w:val="00260C49"/>
    <w:rsid w:val="002618CB"/>
    <w:rsid w:val="00261CDA"/>
    <w:rsid w:val="00261E3A"/>
    <w:rsid w:val="0026207A"/>
    <w:rsid w:val="00262282"/>
    <w:rsid w:val="0026249F"/>
    <w:rsid w:val="00262A00"/>
    <w:rsid w:val="002631F8"/>
    <w:rsid w:val="00263D3C"/>
    <w:rsid w:val="002641C9"/>
    <w:rsid w:val="00264276"/>
    <w:rsid w:val="00264AB4"/>
    <w:rsid w:val="00264B50"/>
    <w:rsid w:val="00264D8E"/>
    <w:rsid w:val="002650E7"/>
    <w:rsid w:val="00265AD4"/>
    <w:rsid w:val="00265C60"/>
    <w:rsid w:val="00266023"/>
    <w:rsid w:val="002664E5"/>
    <w:rsid w:val="00266613"/>
    <w:rsid w:val="0026672D"/>
    <w:rsid w:val="00266854"/>
    <w:rsid w:val="00267471"/>
    <w:rsid w:val="00267A38"/>
    <w:rsid w:val="00267C96"/>
    <w:rsid w:val="00267FB5"/>
    <w:rsid w:val="00270B9B"/>
    <w:rsid w:val="00270D77"/>
    <w:rsid w:val="002710B9"/>
    <w:rsid w:val="002711A4"/>
    <w:rsid w:val="00271763"/>
    <w:rsid w:val="00272413"/>
    <w:rsid w:val="00272A43"/>
    <w:rsid w:val="00272D41"/>
    <w:rsid w:val="00272D96"/>
    <w:rsid w:val="00272F0B"/>
    <w:rsid w:val="00273246"/>
    <w:rsid w:val="00273490"/>
    <w:rsid w:val="0027357D"/>
    <w:rsid w:val="00273A03"/>
    <w:rsid w:val="00273A84"/>
    <w:rsid w:val="00273AA3"/>
    <w:rsid w:val="00273B63"/>
    <w:rsid w:val="00273CF1"/>
    <w:rsid w:val="00273FC8"/>
    <w:rsid w:val="002740A3"/>
    <w:rsid w:val="0027459D"/>
    <w:rsid w:val="0027495E"/>
    <w:rsid w:val="00275AD3"/>
    <w:rsid w:val="00276750"/>
    <w:rsid w:val="002767E4"/>
    <w:rsid w:val="00276D15"/>
    <w:rsid w:val="0027734D"/>
    <w:rsid w:val="002775AA"/>
    <w:rsid w:val="00277773"/>
    <w:rsid w:val="00277D66"/>
    <w:rsid w:val="002806DF"/>
    <w:rsid w:val="00280ADB"/>
    <w:rsid w:val="00281634"/>
    <w:rsid w:val="002819B6"/>
    <w:rsid w:val="00281C5E"/>
    <w:rsid w:val="0028224A"/>
    <w:rsid w:val="00282443"/>
    <w:rsid w:val="00282781"/>
    <w:rsid w:val="00282E19"/>
    <w:rsid w:val="00282EE6"/>
    <w:rsid w:val="00283054"/>
    <w:rsid w:val="002830DD"/>
    <w:rsid w:val="002836D3"/>
    <w:rsid w:val="0028393C"/>
    <w:rsid w:val="00283CF5"/>
    <w:rsid w:val="00284897"/>
    <w:rsid w:val="00284BCC"/>
    <w:rsid w:val="002852AA"/>
    <w:rsid w:val="0028562B"/>
    <w:rsid w:val="00285C0E"/>
    <w:rsid w:val="00285CBC"/>
    <w:rsid w:val="00285E2F"/>
    <w:rsid w:val="00286086"/>
    <w:rsid w:val="0028610C"/>
    <w:rsid w:val="00286941"/>
    <w:rsid w:val="00286AEC"/>
    <w:rsid w:val="00286BF3"/>
    <w:rsid w:val="00287212"/>
    <w:rsid w:val="0028747D"/>
    <w:rsid w:val="00287803"/>
    <w:rsid w:val="00287935"/>
    <w:rsid w:val="0029004E"/>
    <w:rsid w:val="00290619"/>
    <w:rsid w:val="00290855"/>
    <w:rsid w:val="002909F0"/>
    <w:rsid w:val="00290D87"/>
    <w:rsid w:val="00291004"/>
    <w:rsid w:val="00291085"/>
    <w:rsid w:val="00291D7E"/>
    <w:rsid w:val="002940DF"/>
    <w:rsid w:val="00294415"/>
    <w:rsid w:val="00294454"/>
    <w:rsid w:val="0029445A"/>
    <w:rsid w:val="00294463"/>
    <w:rsid w:val="00294953"/>
    <w:rsid w:val="00294DD1"/>
    <w:rsid w:val="00295576"/>
    <w:rsid w:val="00295D8D"/>
    <w:rsid w:val="00295DD4"/>
    <w:rsid w:val="0029637D"/>
    <w:rsid w:val="00296AAE"/>
    <w:rsid w:val="00296C09"/>
    <w:rsid w:val="00296E83"/>
    <w:rsid w:val="00296EED"/>
    <w:rsid w:val="00297053"/>
    <w:rsid w:val="00297255"/>
    <w:rsid w:val="002974C0"/>
    <w:rsid w:val="00297788"/>
    <w:rsid w:val="00297A7C"/>
    <w:rsid w:val="00297EC9"/>
    <w:rsid w:val="002A0192"/>
    <w:rsid w:val="002A0377"/>
    <w:rsid w:val="002A0383"/>
    <w:rsid w:val="002A0460"/>
    <w:rsid w:val="002A05EE"/>
    <w:rsid w:val="002A13DB"/>
    <w:rsid w:val="002A2104"/>
    <w:rsid w:val="002A2AAE"/>
    <w:rsid w:val="002A2F0C"/>
    <w:rsid w:val="002A3181"/>
    <w:rsid w:val="002A328C"/>
    <w:rsid w:val="002A3298"/>
    <w:rsid w:val="002A337C"/>
    <w:rsid w:val="002A37F4"/>
    <w:rsid w:val="002A3956"/>
    <w:rsid w:val="002A3AC1"/>
    <w:rsid w:val="002A3F7B"/>
    <w:rsid w:val="002A4243"/>
    <w:rsid w:val="002A42AB"/>
    <w:rsid w:val="002A430C"/>
    <w:rsid w:val="002A4C77"/>
    <w:rsid w:val="002A4FC0"/>
    <w:rsid w:val="002A5269"/>
    <w:rsid w:val="002A549B"/>
    <w:rsid w:val="002A55DB"/>
    <w:rsid w:val="002A5AB0"/>
    <w:rsid w:val="002A5D1F"/>
    <w:rsid w:val="002A6466"/>
    <w:rsid w:val="002A7468"/>
    <w:rsid w:val="002A7983"/>
    <w:rsid w:val="002A7BA6"/>
    <w:rsid w:val="002A7D12"/>
    <w:rsid w:val="002A7E9E"/>
    <w:rsid w:val="002A7F0E"/>
    <w:rsid w:val="002B0DF3"/>
    <w:rsid w:val="002B199C"/>
    <w:rsid w:val="002B1FD7"/>
    <w:rsid w:val="002B24C6"/>
    <w:rsid w:val="002B2D27"/>
    <w:rsid w:val="002B2E9B"/>
    <w:rsid w:val="002B2F0C"/>
    <w:rsid w:val="002B3231"/>
    <w:rsid w:val="002B3E43"/>
    <w:rsid w:val="002B3E73"/>
    <w:rsid w:val="002B3E8A"/>
    <w:rsid w:val="002B426A"/>
    <w:rsid w:val="002B43AF"/>
    <w:rsid w:val="002B4442"/>
    <w:rsid w:val="002B481D"/>
    <w:rsid w:val="002B4D51"/>
    <w:rsid w:val="002B53B8"/>
    <w:rsid w:val="002B552B"/>
    <w:rsid w:val="002B5588"/>
    <w:rsid w:val="002B56FB"/>
    <w:rsid w:val="002B5906"/>
    <w:rsid w:val="002B72B9"/>
    <w:rsid w:val="002B7591"/>
    <w:rsid w:val="002B7612"/>
    <w:rsid w:val="002B7A3A"/>
    <w:rsid w:val="002C0232"/>
    <w:rsid w:val="002C06E5"/>
    <w:rsid w:val="002C0E92"/>
    <w:rsid w:val="002C0F5A"/>
    <w:rsid w:val="002C0F87"/>
    <w:rsid w:val="002C0FEE"/>
    <w:rsid w:val="002C10E3"/>
    <w:rsid w:val="002C112E"/>
    <w:rsid w:val="002C14BA"/>
    <w:rsid w:val="002C1C9A"/>
    <w:rsid w:val="002C1E13"/>
    <w:rsid w:val="002C241C"/>
    <w:rsid w:val="002C2754"/>
    <w:rsid w:val="002C2A51"/>
    <w:rsid w:val="002C3207"/>
    <w:rsid w:val="002C3463"/>
    <w:rsid w:val="002C34A8"/>
    <w:rsid w:val="002C3772"/>
    <w:rsid w:val="002C4232"/>
    <w:rsid w:val="002C512D"/>
    <w:rsid w:val="002C5B8F"/>
    <w:rsid w:val="002C5D04"/>
    <w:rsid w:val="002C5D76"/>
    <w:rsid w:val="002C62AD"/>
    <w:rsid w:val="002C65D8"/>
    <w:rsid w:val="002C6818"/>
    <w:rsid w:val="002C688A"/>
    <w:rsid w:val="002C6F46"/>
    <w:rsid w:val="002C7791"/>
    <w:rsid w:val="002C7A1E"/>
    <w:rsid w:val="002C7EF8"/>
    <w:rsid w:val="002D031A"/>
    <w:rsid w:val="002D07F4"/>
    <w:rsid w:val="002D084F"/>
    <w:rsid w:val="002D0EE3"/>
    <w:rsid w:val="002D13C9"/>
    <w:rsid w:val="002D1414"/>
    <w:rsid w:val="002D163A"/>
    <w:rsid w:val="002D1911"/>
    <w:rsid w:val="002D1CE9"/>
    <w:rsid w:val="002D26F1"/>
    <w:rsid w:val="002D2AF6"/>
    <w:rsid w:val="002D32A0"/>
    <w:rsid w:val="002D3387"/>
    <w:rsid w:val="002D390F"/>
    <w:rsid w:val="002D3CDC"/>
    <w:rsid w:val="002D3D47"/>
    <w:rsid w:val="002D3DA8"/>
    <w:rsid w:val="002D3DB0"/>
    <w:rsid w:val="002D4697"/>
    <w:rsid w:val="002D4D16"/>
    <w:rsid w:val="002D4EDA"/>
    <w:rsid w:val="002D53CA"/>
    <w:rsid w:val="002D5643"/>
    <w:rsid w:val="002D6B62"/>
    <w:rsid w:val="002D6D01"/>
    <w:rsid w:val="002D6E4E"/>
    <w:rsid w:val="002D734A"/>
    <w:rsid w:val="002D7C47"/>
    <w:rsid w:val="002E0286"/>
    <w:rsid w:val="002E040D"/>
    <w:rsid w:val="002E051C"/>
    <w:rsid w:val="002E0E1E"/>
    <w:rsid w:val="002E1321"/>
    <w:rsid w:val="002E14AC"/>
    <w:rsid w:val="002E1803"/>
    <w:rsid w:val="002E1895"/>
    <w:rsid w:val="002E18BC"/>
    <w:rsid w:val="002E1AC3"/>
    <w:rsid w:val="002E2829"/>
    <w:rsid w:val="002E2878"/>
    <w:rsid w:val="002E29DA"/>
    <w:rsid w:val="002E32D0"/>
    <w:rsid w:val="002E3DB4"/>
    <w:rsid w:val="002E3E2D"/>
    <w:rsid w:val="002E44B1"/>
    <w:rsid w:val="002E4729"/>
    <w:rsid w:val="002E4861"/>
    <w:rsid w:val="002E496C"/>
    <w:rsid w:val="002E4A61"/>
    <w:rsid w:val="002E5673"/>
    <w:rsid w:val="002E5FC7"/>
    <w:rsid w:val="002E6140"/>
    <w:rsid w:val="002E6425"/>
    <w:rsid w:val="002E66E1"/>
    <w:rsid w:val="002E6835"/>
    <w:rsid w:val="002E69E9"/>
    <w:rsid w:val="002E6FFF"/>
    <w:rsid w:val="002E7295"/>
    <w:rsid w:val="002E735A"/>
    <w:rsid w:val="002E73D8"/>
    <w:rsid w:val="002E7737"/>
    <w:rsid w:val="002E77AA"/>
    <w:rsid w:val="002E7BEC"/>
    <w:rsid w:val="002E7EE7"/>
    <w:rsid w:val="002F004F"/>
    <w:rsid w:val="002F0BE7"/>
    <w:rsid w:val="002F0DD5"/>
    <w:rsid w:val="002F0E20"/>
    <w:rsid w:val="002F0E76"/>
    <w:rsid w:val="002F12E6"/>
    <w:rsid w:val="002F169F"/>
    <w:rsid w:val="002F16BE"/>
    <w:rsid w:val="002F1AA4"/>
    <w:rsid w:val="002F1AB3"/>
    <w:rsid w:val="002F1C86"/>
    <w:rsid w:val="002F1C99"/>
    <w:rsid w:val="002F1E7E"/>
    <w:rsid w:val="002F25E1"/>
    <w:rsid w:val="002F2B8A"/>
    <w:rsid w:val="002F2C6B"/>
    <w:rsid w:val="002F2CD0"/>
    <w:rsid w:val="002F2D0C"/>
    <w:rsid w:val="002F377E"/>
    <w:rsid w:val="002F3927"/>
    <w:rsid w:val="002F3ACD"/>
    <w:rsid w:val="002F3B17"/>
    <w:rsid w:val="002F3F65"/>
    <w:rsid w:val="002F549E"/>
    <w:rsid w:val="002F5968"/>
    <w:rsid w:val="002F59EF"/>
    <w:rsid w:val="002F5C5F"/>
    <w:rsid w:val="002F5E75"/>
    <w:rsid w:val="002F605E"/>
    <w:rsid w:val="002F62FF"/>
    <w:rsid w:val="002F63A0"/>
    <w:rsid w:val="002F6B25"/>
    <w:rsid w:val="002F7226"/>
    <w:rsid w:val="002F7307"/>
    <w:rsid w:val="002F7BF4"/>
    <w:rsid w:val="002F7CD9"/>
    <w:rsid w:val="002F7DDC"/>
    <w:rsid w:val="002F7F10"/>
    <w:rsid w:val="002F7FEB"/>
    <w:rsid w:val="0030032A"/>
    <w:rsid w:val="0030041C"/>
    <w:rsid w:val="00300A1A"/>
    <w:rsid w:val="00300B50"/>
    <w:rsid w:val="0030130D"/>
    <w:rsid w:val="003018CC"/>
    <w:rsid w:val="00301C8A"/>
    <w:rsid w:val="00301E00"/>
    <w:rsid w:val="00302135"/>
    <w:rsid w:val="00302279"/>
    <w:rsid w:val="0030234C"/>
    <w:rsid w:val="0030247A"/>
    <w:rsid w:val="00302699"/>
    <w:rsid w:val="00302C61"/>
    <w:rsid w:val="00303218"/>
    <w:rsid w:val="00303313"/>
    <w:rsid w:val="00303730"/>
    <w:rsid w:val="00303EFB"/>
    <w:rsid w:val="0030404A"/>
    <w:rsid w:val="003041B6"/>
    <w:rsid w:val="0030420B"/>
    <w:rsid w:val="00304716"/>
    <w:rsid w:val="0030472F"/>
    <w:rsid w:val="00304D9C"/>
    <w:rsid w:val="0030618B"/>
    <w:rsid w:val="003068A8"/>
    <w:rsid w:val="0030709C"/>
    <w:rsid w:val="00307140"/>
    <w:rsid w:val="003076ED"/>
    <w:rsid w:val="00307957"/>
    <w:rsid w:val="00307D80"/>
    <w:rsid w:val="00307D9C"/>
    <w:rsid w:val="00310419"/>
    <w:rsid w:val="00310A09"/>
    <w:rsid w:val="00310C03"/>
    <w:rsid w:val="00311B8F"/>
    <w:rsid w:val="0031201F"/>
    <w:rsid w:val="003125FF"/>
    <w:rsid w:val="003126B4"/>
    <w:rsid w:val="00312771"/>
    <w:rsid w:val="00313281"/>
    <w:rsid w:val="003132D7"/>
    <w:rsid w:val="0031364C"/>
    <w:rsid w:val="00313839"/>
    <w:rsid w:val="003139AB"/>
    <w:rsid w:val="00313FEC"/>
    <w:rsid w:val="003147C8"/>
    <w:rsid w:val="00314CE2"/>
    <w:rsid w:val="00314E7D"/>
    <w:rsid w:val="00314F0D"/>
    <w:rsid w:val="003151F8"/>
    <w:rsid w:val="003152A8"/>
    <w:rsid w:val="003159F9"/>
    <w:rsid w:val="00315B29"/>
    <w:rsid w:val="00316C21"/>
    <w:rsid w:val="00317089"/>
    <w:rsid w:val="00317270"/>
    <w:rsid w:val="003177D2"/>
    <w:rsid w:val="00317A47"/>
    <w:rsid w:val="00317D30"/>
    <w:rsid w:val="0031AA1A"/>
    <w:rsid w:val="00320115"/>
    <w:rsid w:val="00320366"/>
    <w:rsid w:val="00320F96"/>
    <w:rsid w:val="00321234"/>
    <w:rsid w:val="00321606"/>
    <w:rsid w:val="00321C4E"/>
    <w:rsid w:val="00321CF8"/>
    <w:rsid w:val="00321EB6"/>
    <w:rsid w:val="00321FAC"/>
    <w:rsid w:val="00322042"/>
    <w:rsid w:val="00322135"/>
    <w:rsid w:val="0032214A"/>
    <w:rsid w:val="0032260A"/>
    <w:rsid w:val="00322799"/>
    <w:rsid w:val="00322948"/>
    <w:rsid w:val="003229F3"/>
    <w:rsid w:val="00322EA5"/>
    <w:rsid w:val="00323170"/>
    <w:rsid w:val="0032333A"/>
    <w:rsid w:val="0032386B"/>
    <w:rsid w:val="00323A8B"/>
    <w:rsid w:val="00323E01"/>
    <w:rsid w:val="00324275"/>
    <w:rsid w:val="00324AFC"/>
    <w:rsid w:val="00324B84"/>
    <w:rsid w:val="00324C4F"/>
    <w:rsid w:val="00324D83"/>
    <w:rsid w:val="00325B9E"/>
    <w:rsid w:val="00325CC1"/>
    <w:rsid w:val="00326371"/>
    <w:rsid w:val="00326CC6"/>
    <w:rsid w:val="003271AB"/>
    <w:rsid w:val="003271EA"/>
    <w:rsid w:val="00327664"/>
    <w:rsid w:val="00327A58"/>
    <w:rsid w:val="00327CAF"/>
    <w:rsid w:val="00327EAC"/>
    <w:rsid w:val="00330612"/>
    <w:rsid w:val="00330736"/>
    <w:rsid w:val="00330A9E"/>
    <w:rsid w:val="00330F2D"/>
    <w:rsid w:val="00331983"/>
    <w:rsid w:val="00331C03"/>
    <w:rsid w:val="00331E6B"/>
    <w:rsid w:val="00332884"/>
    <w:rsid w:val="00332BD0"/>
    <w:rsid w:val="00332FCC"/>
    <w:rsid w:val="003336C0"/>
    <w:rsid w:val="003337D2"/>
    <w:rsid w:val="00334946"/>
    <w:rsid w:val="00334A1D"/>
    <w:rsid w:val="00335104"/>
    <w:rsid w:val="00335726"/>
    <w:rsid w:val="0033594D"/>
    <w:rsid w:val="00335AD6"/>
    <w:rsid w:val="00336126"/>
    <w:rsid w:val="00336844"/>
    <w:rsid w:val="00336862"/>
    <w:rsid w:val="00336B28"/>
    <w:rsid w:val="003370A5"/>
    <w:rsid w:val="003370E5"/>
    <w:rsid w:val="003372B0"/>
    <w:rsid w:val="003372E3"/>
    <w:rsid w:val="00337989"/>
    <w:rsid w:val="00337A5F"/>
    <w:rsid w:val="00337B7F"/>
    <w:rsid w:val="00337E24"/>
    <w:rsid w:val="00337E67"/>
    <w:rsid w:val="003400AC"/>
    <w:rsid w:val="003405C3"/>
    <w:rsid w:val="003407E1"/>
    <w:rsid w:val="003408BE"/>
    <w:rsid w:val="003409BC"/>
    <w:rsid w:val="00340C71"/>
    <w:rsid w:val="00340E82"/>
    <w:rsid w:val="003414B7"/>
    <w:rsid w:val="00341796"/>
    <w:rsid w:val="003418B3"/>
    <w:rsid w:val="00341937"/>
    <w:rsid w:val="00341EB9"/>
    <w:rsid w:val="00342235"/>
    <w:rsid w:val="00342431"/>
    <w:rsid w:val="00342659"/>
    <w:rsid w:val="0034291C"/>
    <w:rsid w:val="00342FA3"/>
    <w:rsid w:val="00342FE8"/>
    <w:rsid w:val="00343A11"/>
    <w:rsid w:val="00343D00"/>
    <w:rsid w:val="00343EDF"/>
    <w:rsid w:val="0034443A"/>
    <w:rsid w:val="0034452D"/>
    <w:rsid w:val="00344848"/>
    <w:rsid w:val="00344A36"/>
    <w:rsid w:val="00344C10"/>
    <w:rsid w:val="00345387"/>
    <w:rsid w:val="00345C0F"/>
    <w:rsid w:val="00345DAE"/>
    <w:rsid w:val="003467D8"/>
    <w:rsid w:val="00346A22"/>
    <w:rsid w:val="00346C38"/>
    <w:rsid w:val="003474DB"/>
    <w:rsid w:val="00347969"/>
    <w:rsid w:val="00347DFB"/>
    <w:rsid w:val="00347E48"/>
    <w:rsid w:val="0035058E"/>
    <w:rsid w:val="00350D58"/>
    <w:rsid w:val="00350FCE"/>
    <w:rsid w:val="003511BB"/>
    <w:rsid w:val="003511D5"/>
    <w:rsid w:val="003515F8"/>
    <w:rsid w:val="00351ADD"/>
    <w:rsid w:val="00351C4A"/>
    <w:rsid w:val="00352139"/>
    <w:rsid w:val="00353215"/>
    <w:rsid w:val="003536A6"/>
    <w:rsid w:val="003543D9"/>
    <w:rsid w:val="003546C0"/>
    <w:rsid w:val="00354CD9"/>
    <w:rsid w:val="0035512A"/>
    <w:rsid w:val="00355247"/>
    <w:rsid w:val="003552D0"/>
    <w:rsid w:val="003553A3"/>
    <w:rsid w:val="00355EC0"/>
    <w:rsid w:val="003560D6"/>
    <w:rsid w:val="00356149"/>
    <w:rsid w:val="003563B3"/>
    <w:rsid w:val="00356DB2"/>
    <w:rsid w:val="0035705C"/>
    <w:rsid w:val="0035769C"/>
    <w:rsid w:val="00357733"/>
    <w:rsid w:val="00357839"/>
    <w:rsid w:val="00357A15"/>
    <w:rsid w:val="00360667"/>
    <w:rsid w:val="00360990"/>
    <w:rsid w:val="00361086"/>
    <w:rsid w:val="003613D1"/>
    <w:rsid w:val="0036145C"/>
    <w:rsid w:val="0036169D"/>
    <w:rsid w:val="0036172D"/>
    <w:rsid w:val="00361950"/>
    <w:rsid w:val="00361CCD"/>
    <w:rsid w:val="00361F30"/>
    <w:rsid w:val="003621B3"/>
    <w:rsid w:val="003624C6"/>
    <w:rsid w:val="00362BB9"/>
    <w:rsid w:val="00362CAC"/>
    <w:rsid w:val="00363363"/>
    <w:rsid w:val="0036356D"/>
    <w:rsid w:val="0036366E"/>
    <w:rsid w:val="00363C9C"/>
    <w:rsid w:val="00363CA3"/>
    <w:rsid w:val="00363F54"/>
    <w:rsid w:val="00364891"/>
    <w:rsid w:val="003649D6"/>
    <w:rsid w:val="00364B8F"/>
    <w:rsid w:val="00364FF1"/>
    <w:rsid w:val="0036513B"/>
    <w:rsid w:val="00365FD7"/>
    <w:rsid w:val="003664D9"/>
    <w:rsid w:val="00366BCF"/>
    <w:rsid w:val="00366EE6"/>
    <w:rsid w:val="00367412"/>
    <w:rsid w:val="00367A38"/>
    <w:rsid w:val="00367C25"/>
    <w:rsid w:val="003703F3"/>
    <w:rsid w:val="0037042A"/>
    <w:rsid w:val="003706AB"/>
    <w:rsid w:val="0037094C"/>
    <w:rsid w:val="00370AD8"/>
    <w:rsid w:val="003716D5"/>
    <w:rsid w:val="00371F84"/>
    <w:rsid w:val="003721AF"/>
    <w:rsid w:val="0037235A"/>
    <w:rsid w:val="00372761"/>
    <w:rsid w:val="0037289D"/>
    <w:rsid w:val="00372AB6"/>
    <w:rsid w:val="00372C52"/>
    <w:rsid w:val="00373450"/>
    <w:rsid w:val="00373A61"/>
    <w:rsid w:val="00373A7E"/>
    <w:rsid w:val="00373EC8"/>
    <w:rsid w:val="00374334"/>
    <w:rsid w:val="00374A5B"/>
    <w:rsid w:val="00374E4B"/>
    <w:rsid w:val="00374F84"/>
    <w:rsid w:val="0037530D"/>
    <w:rsid w:val="00375AE0"/>
    <w:rsid w:val="00375B28"/>
    <w:rsid w:val="00375BDF"/>
    <w:rsid w:val="00375DF7"/>
    <w:rsid w:val="003762D2"/>
    <w:rsid w:val="00376337"/>
    <w:rsid w:val="0037662B"/>
    <w:rsid w:val="00376A2D"/>
    <w:rsid w:val="00376E2A"/>
    <w:rsid w:val="00376FDC"/>
    <w:rsid w:val="003771AD"/>
    <w:rsid w:val="003771FB"/>
    <w:rsid w:val="003771FC"/>
    <w:rsid w:val="00377218"/>
    <w:rsid w:val="0037775A"/>
    <w:rsid w:val="003803DE"/>
    <w:rsid w:val="00380B32"/>
    <w:rsid w:val="00381106"/>
    <w:rsid w:val="0038115A"/>
    <w:rsid w:val="003821AA"/>
    <w:rsid w:val="0038224D"/>
    <w:rsid w:val="0038235A"/>
    <w:rsid w:val="003823CD"/>
    <w:rsid w:val="003825D0"/>
    <w:rsid w:val="003834FD"/>
    <w:rsid w:val="00383AE8"/>
    <w:rsid w:val="0038439C"/>
    <w:rsid w:val="00384E07"/>
    <w:rsid w:val="00385498"/>
    <w:rsid w:val="00385BD2"/>
    <w:rsid w:val="00386008"/>
    <w:rsid w:val="00386B4D"/>
    <w:rsid w:val="00386EF8"/>
    <w:rsid w:val="00386FE4"/>
    <w:rsid w:val="00387091"/>
    <w:rsid w:val="00387487"/>
    <w:rsid w:val="003875C5"/>
    <w:rsid w:val="003900DC"/>
    <w:rsid w:val="003906B6"/>
    <w:rsid w:val="00390AEA"/>
    <w:rsid w:val="003910F9"/>
    <w:rsid w:val="00391123"/>
    <w:rsid w:val="0039145C"/>
    <w:rsid w:val="0039146C"/>
    <w:rsid w:val="00391D96"/>
    <w:rsid w:val="00391E83"/>
    <w:rsid w:val="00392514"/>
    <w:rsid w:val="00392DC0"/>
    <w:rsid w:val="0039314F"/>
    <w:rsid w:val="00393703"/>
    <w:rsid w:val="00393D7F"/>
    <w:rsid w:val="00394155"/>
    <w:rsid w:val="00394451"/>
    <w:rsid w:val="003944AF"/>
    <w:rsid w:val="003946FC"/>
    <w:rsid w:val="003949CA"/>
    <w:rsid w:val="003949FD"/>
    <w:rsid w:val="00394A3A"/>
    <w:rsid w:val="00394B35"/>
    <w:rsid w:val="00394C7F"/>
    <w:rsid w:val="00394ECC"/>
    <w:rsid w:val="0039501C"/>
    <w:rsid w:val="00395070"/>
    <w:rsid w:val="00395423"/>
    <w:rsid w:val="00395504"/>
    <w:rsid w:val="003955EA"/>
    <w:rsid w:val="0039569D"/>
    <w:rsid w:val="0039603B"/>
    <w:rsid w:val="00396BCF"/>
    <w:rsid w:val="00396C08"/>
    <w:rsid w:val="00396E9F"/>
    <w:rsid w:val="0039759A"/>
    <w:rsid w:val="003975F1"/>
    <w:rsid w:val="00397614"/>
    <w:rsid w:val="00397941"/>
    <w:rsid w:val="003A0094"/>
    <w:rsid w:val="003A1E2A"/>
    <w:rsid w:val="003A2631"/>
    <w:rsid w:val="003A35E2"/>
    <w:rsid w:val="003A3921"/>
    <w:rsid w:val="003A3F05"/>
    <w:rsid w:val="003A45C7"/>
    <w:rsid w:val="003A47AD"/>
    <w:rsid w:val="003A5B6A"/>
    <w:rsid w:val="003A63CF"/>
    <w:rsid w:val="003A6868"/>
    <w:rsid w:val="003A7002"/>
    <w:rsid w:val="003A7A86"/>
    <w:rsid w:val="003A7B0D"/>
    <w:rsid w:val="003A7CEC"/>
    <w:rsid w:val="003A7DAE"/>
    <w:rsid w:val="003A7DFD"/>
    <w:rsid w:val="003B0157"/>
    <w:rsid w:val="003B0228"/>
    <w:rsid w:val="003B0443"/>
    <w:rsid w:val="003B073A"/>
    <w:rsid w:val="003B08E0"/>
    <w:rsid w:val="003B0BC7"/>
    <w:rsid w:val="003B0FCB"/>
    <w:rsid w:val="003B10D3"/>
    <w:rsid w:val="003B1403"/>
    <w:rsid w:val="003B16C3"/>
    <w:rsid w:val="003B185C"/>
    <w:rsid w:val="003B1C8F"/>
    <w:rsid w:val="003B1E46"/>
    <w:rsid w:val="003B212B"/>
    <w:rsid w:val="003B2A1E"/>
    <w:rsid w:val="003B2AB7"/>
    <w:rsid w:val="003B2B97"/>
    <w:rsid w:val="003B2D87"/>
    <w:rsid w:val="003B2E92"/>
    <w:rsid w:val="003B34E8"/>
    <w:rsid w:val="003B3A22"/>
    <w:rsid w:val="003B4027"/>
    <w:rsid w:val="003B417C"/>
    <w:rsid w:val="003B4824"/>
    <w:rsid w:val="003B4AB6"/>
    <w:rsid w:val="003B4C7D"/>
    <w:rsid w:val="003B5AAE"/>
    <w:rsid w:val="003B5D50"/>
    <w:rsid w:val="003B6185"/>
    <w:rsid w:val="003B6BE7"/>
    <w:rsid w:val="003B6F22"/>
    <w:rsid w:val="003B6F7D"/>
    <w:rsid w:val="003B73FF"/>
    <w:rsid w:val="003B760C"/>
    <w:rsid w:val="003B76BA"/>
    <w:rsid w:val="003B771D"/>
    <w:rsid w:val="003B77EE"/>
    <w:rsid w:val="003C110F"/>
    <w:rsid w:val="003C169F"/>
    <w:rsid w:val="003C1DE7"/>
    <w:rsid w:val="003C2342"/>
    <w:rsid w:val="003C23B9"/>
    <w:rsid w:val="003C293E"/>
    <w:rsid w:val="003C29FD"/>
    <w:rsid w:val="003C2BDB"/>
    <w:rsid w:val="003C3270"/>
    <w:rsid w:val="003C330D"/>
    <w:rsid w:val="003C33E7"/>
    <w:rsid w:val="003C382C"/>
    <w:rsid w:val="003C395B"/>
    <w:rsid w:val="003C3B9D"/>
    <w:rsid w:val="003C3FF7"/>
    <w:rsid w:val="003C4768"/>
    <w:rsid w:val="003C4CEC"/>
    <w:rsid w:val="003C4D08"/>
    <w:rsid w:val="003C519D"/>
    <w:rsid w:val="003C55CE"/>
    <w:rsid w:val="003C5791"/>
    <w:rsid w:val="003C58D8"/>
    <w:rsid w:val="003C596C"/>
    <w:rsid w:val="003C657F"/>
    <w:rsid w:val="003C6D43"/>
    <w:rsid w:val="003C7356"/>
    <w:rsid w:val="003C74E0"/>
    <w:rsid w:val="003C771C"/>
    <w:rsid w:val="003C7E7D"/>
    <w:rsid w:val="003D02DA"/>
    <w:rsid w:val="003D043B"/>
    <w:rsid w:val="003D0B37"/>
    <w:rsid w:val="003D0EFE"/>
    <w:rsid w:val="003D0F0B"/>
    <w:rsid w:val="003D11CC"/>
    <w:rsid w:val="003D1329"/>
    <w:rsid w:val="003D189C"/>
    <w:rsid w:val="003D1F69"/>
    <w:rsid w:val="003D2038"/>
    <w:rsid w:val="003D20C9"/>
    <w:rsid w:val="003D20CA"/>
    <w:rsid w:val="003D2C03"/>
    <w:rsid w:val="003D3076"/>
    <w:rsid w:val="003D30A6"/>
    <w:rsid w:val="003D3D7C"/>
    <w:rsid w:val="003D3F8F"/>
    <w:rsid w:val="003D4064"/>
    <w:rsid w:val="003D44CF"/>
    <w:rsid w:val="003D4526"/>
    <w:rsid w:val="003D55BC"/>
    <w:rsid w:val="003D572F"/>
    <w:rsid w:val="003D5882"/>
    <w:rsid w:val="003D624E"/>
    <w:rsid w:val="003D70EF"/>
    <w:rsid w:val="003D72D4"/>
    <w:rsid w:val="003D7411"/>
    <w:rsid w:val="003D7C3C"/>
    <w:rsid w:val="003D7E08"/>
    <w:rsid w:val="003E0FEA"/>
    <w:rsid w:val="003E1B73"/>
    <w:rsid w:val="003E28C1"/>
    <w:rsid w:val="003E2A4E"/>
    <w:rsid w:val="003E3063"/>
    <w:rsid w:val="003E318A"/>
    <w:rsid w:val="003E335F"/>
    <w:rsid w:val="003E3429"/>
    <w:rsid w:val="003E3548"/>
    <w:rsid w:val="003E3BA5"/>
    <w:rsid w:val="003E4095"/>
    <w:rsid w:val="003E40FC"/>
    <w:rsid w:val="003E4662"/>
    <w:rsid w:val="003E4B0F"/>
    <w:rsid w:val="003E4F84"/>
    <w:rsid w:val="003E5480"/>
    <w:rsid w:val="003E5944"/>
    <w:rsid w:val="003E626F"/>
    <w:rsid w:val="003E675C"/>
    <w:rsid w:val="003E6791"/>
    <w:rsid w:val="003E6A72"/>
    <w:rsid w:val="003E6AE8"/>
    <w:rsid w:val="003E6CAF"/>
    <w:rsid w:val="003E6E9E"/>
    <w:rsid w:val="003E73C8"/>
    <w:rsid w:val="003E75F5"/>
    <w:rsid w:val="003E7AA2"/>
    <w:rsid w:val="003F03DF"/>
    <w:rsid w:val="003F043A"/>
    <w:rsid w:val="003F056A"/>
    <w:rsid w:val="003F088E"/>
    <w:rsid w:val="003F0A30"/>
    <w:rsid w:val="003F0DEE"/>
    <w:rsid w:val="003F148E"/>
    <w:rsid w:val="003F1521"/>
    <w:rsid w:val="003F178A"/>
    <w:rsid w:val="003F196D"/>
    <w:rsid w:val="003F239F"/>
    <w:rsid w:val="003F24B5"/>
    <w:rsid w:val="003F2A7B"/>
    <w:rsid w:val="003F2E94"/>
    <w:rsid w:val="003F37A2"/>
    <w:rsid w:val="003F38F8"/>
    <w:rsid w:val="003F44D9"/>
    <w:rsid w:val="003F4920"/>
    <w:rsid w:val="003F4C8D"/>
    <w:rsid w:val="003F4FA8"/>
    <w:rsid w:val="003F506F"/>
    <w:rsid w:val="003F5213"/>
    <w:rsid w:val="003F5828"/>
    <w:rsid w:val="003F5B88"/>
    <w:rsid w:val="003F6201"/>
    <w:rsid w:val="003F64FD"/>
    <w:rsid w:val="003F66EE"/>
    <w:rsid w:val="003F67B1"/>
    <w:rsid w:val="003F67F2"/>
    <w:rsid w:val="003F6884"/>
    <w:rsid w:val="003F6B38"/>
    <w:rsid w:val="003F6D2B"/>
    <w:rsid w:val="003F7698"/>
    <w:rsid w:val="003F78F9"/>
    <w:rsid w:val="003F794D"/>
    <w:rsid w:val="004000A1"/>
    <w:rsid w:val="004007FD"/>
    <w:rsid w:val="004008E0"/>
    <w:rsid w:val="00400DC0"/>
    <w:rsid w:val="004013A3"/>
    <w:rsid w:val="00401475"/>
    <w:rsid w:val="00401B5F"/>
    <w:rsid w:val="00401C97"/>
    <w:rsid w:val="00401F25"/>
    <w:rsid w:val="00402A1E"/>
    <w:rsid w:val="00402D67"/>
    <w:rsid w:val="00402DDB"/>
    <w:rsid w:val="00402E10"/>
    <w:rsid w:val="00403063"/>
    <w:rsid w:val="00403426"/>
    <w:rsid w:val="00403470"/>
    <w:rsid w:val="0040360C"/>
    <w:rsid w:val="00403A07"/>
    <w:rsid w:val="00403EBB"/>
    <w:rsid w:val="00404222"/>
    <w:rsid w:val="00404834"/>
    <w:rsid w:val="00405BAA"/>
    <w:rsid w:val="00405D6B"/>
    <w:rsid w:val="00405EB9"/>
    <w:rsid w:val="00405F76"/>
    <w:rsid w:val="0040603A"/>
    <w:rsid w:val="00406130"/>
    <w:rsid w:val="00406276"/>
    <w:rsid w:val="0040647D"/>
    <w:rsid w:val="0040695A"/>
    <w:rsid w:val="0040795C"/>
    <w:rsid w:val="00407C81"/>
    <w:rsid w:val="00407CBD"/>
    <w:rsid w:val="00407D85"/>
    <w:rsid w:val="00407DB5"/>
    <w:rsid w:val="0041093E"/>
    <w:rsid w:val="00410BF1"/>
    <w:rsid w:val="00410C84"/>
    <w:rsid w:val="00411106"/>
    <w:rsid w:val="004115E0"/>
    <w:rsid w:val="00411719"/>
    <w:rsid w:val="004119E8"/>
    <w:rsid w:val="00411A69"/>
    <w:rsid w:val="00411D54"/>
    <w:rsid w:val="0041203D"/>
    <w:rsid w:val="0041223F"/>
    <w:rsid w:val="004126A0"/>
    <w:rsid w:val="0041272A"/>
    <w:rsid w:val="00412801"/>
    <w:rsid w:val="004129E5"/>
    <w:rsid w:val="00412CCD"/>
    <w:rsid w:val="00412FBE"/>
    <w:rsid w:val="004130C1"/>
    <w:rsid w:val="004133FC"/>
    <w:rsid w:val="004137AB"/>
    <w:rsid w:val="00413E14"/>
    <w:rsid w:val="00414296"/>
    <w:rsid w:val="00414673"/>
    <w:rsid w:val="004146BD"/>
    <w:rsid w:val="0041546B"/>
    <w:rsid w:val="004155FF"/>
    <w:rsid w:val="0041570C"/>
    <w:rsid w:val="00415ED9"/>
    <w:rsid w:val="004163FE"/>
    <w:rsid w:val="00416E7B"/>
    <w:rsid w:val="00417240"/>
    <w:rsid w:val="00417306"/>
    <w:rsid w:val="00417A80"/>
    <w:rsid w:val="00417A94"/>
    <w:rsid w:val="00417DEA"/>
    <w:rsid w:val="00417F8B"/>
    <w:rsid w:val="004200DC"/>
    <w:rsid w:val="00420317"/>
    <w:rsid w:val="00420734"/>
    <w:rsid w:val="0042086F"/>
    <w:rsid w:val="00420D42"/>
    <w:rsid w:val="004217FB"/>
    <w:rsid w:val="00421883"/>
    <w:rsid w:val="00422074"/>
    <w:rsid w:val="00422548"/>
    <w:rsid w:val="0042262B"/>
    <w:rsid w:val="0042272F"/>
    <w:rsid w:val="004240EE"/>
    <w:rsid w:val="0042466F"/>
    <w:rsid w:val="00424D29"/>
    <w:rsid w:val="00424FC1"/>
    <w:rsid w:val="004255D6"/>
    <w:rsid w:val="0042579C"/>
    <w:rsid w:val="0042585F"/>
    <w:rsid w:val="004258E7"/>
    <w:rsid w:val="00425C85"/>
    <w:rsid w:val="004262AF"/>
    <w:rsid w:val="0042654B"/>
    <w:rsid w:val="00426683"/>
    <w:rsid w:val="00426776"/>
    <w:rsid w:val="00426967"/>
    <w:rsid w:val="00426E51"/>
    <w:rsid w:val="00426F27"/>
    <w:rsid w:val="00427033"/>
    <w:rsid w:val="00427201"/>
    <w:rsid w:val="00427240"/>
    <w:rsid w:val="00427260"/>
    <w:rsid w:val="004273C7"/>
    <w:rsid w:val="00427C9A"/>
    <w:rsid w:val="00427F16"/>
    <w:rsid w:val="00427F22"/>
    <w:rsid w:val="00430021"/>
    <w:rsid w:val="00430529"/>
    <w:rsid w:val="00430EAE"/>
    <w:rsid w:val="00430F39"/>
    <w:rsid w:val="00431830"/>
    <w:rsid w:val="00431C01"/>
    <w:rsid w:val="004323CB"/>
    <w:rsid w:val="00432EF6"/>
    <w:rsid w:val="004332C0"/>
    <w:rsid w:val="004333B9"/>
    <w:rsid w:val="0043353D"/>
    <w:rsid w:val="00433626"/>
    <w:rsid w:val="004336FD"/>
    <w:rsid w:val="004337E8"/>
    <w:rsid w:val="00433D62"/>
    <w:rsid w:val="004340C1"/>
    <w:rsid w:val="00434529"/>
    <w:rsid w:val="00434BE6"/>
    <w:rsid w:val="00434EA5"/>
    <w:rsid w:val="0043509A"/>
    <w:rsid w:val="0043518F"/>
    <w:rsid w:val="004351AF"/>
    <w:rsid w:val="0043562F"/>
    <w:rsid w:val="00435761"/>
    <w:rsid w:val="0043589D"/>
    <w:rsid w:val="00435924"/>
    <w:rsid w:val="00435C39"/>
    <w:rsid w:val="0043673E"/>
    <w:rsid w:val="004369EB"/>
    <w:rsid w:val="00436AED"/>
    <w:rsid w:val="00436B2C"/>
    <w:rsid w:val="00436CE3"/>
    <w:rsid w:val="0043702F"/>
    <w:rsid w:val="004373BE"/>
    <w:rsid w:val="004401F6"/>
    <w:rsid w:val="00440442"/>
    <w:rsid w:val="00440F02"/>
    <w:rsid w:val="00441484"/>
    <w:rsid w:val="004416A4"/>
    <w:rsid w:val="00441814"/>
    <w:rsid w:val="0044195C"/>
    <w:rsid w:val="00441985"/>
    <w:rsid w:val="00441BD4"/>
    <w:rsid w:val="00441C2B"/>
    <w:rsid w:val="00442332"/>
    <w:rsid w:val="00442462"/>
    <w:rsid w:val="00442C2D"/>
    <w:rsid w:val="00444296"/>
    <w:rsid w:val="004442F1"/>
    <w:rsid w:val="00444909"/>
    <w:rsid w:val="00444A08"/>
    <w:rsid w:val="00444EF7"/>
    <w:rsid w:val="004450E9"/>
    <w:rsid w:val="0044514E"/>
    <w:rsid w:val="00445296"/>
    <w:rsid w:val="004453C3"/>
    <w:rsid w:val="00445455"/>
    <w:rsid w:val="004455C9"/>
    <w:rsid w:val="00445B80"/>
    <w:rsid w:val="00445B87"/>
    <w:rsid w:val="00445BC5"/>
    <w:rsid w:val="00445D23"/>
    <w:rsid w:val="00446011"/>
    <w:rsid w:val="00446B86"/>
    <w:rsid w:val="00446FC1"/>
    <w:rsid w:val="0044715B"/>
    <w:rsid w:val="004475BF"/>
    <w:rsid w:val="004475CC"/>
    <w:rsid w:val="00447895"/>
    <w:rsid w:val="00447EF3"/>
    <w:rsid w:val="0045059B"/>
    <w:rsid w:val="00450EE1"/>
    <w:rsid w:val="00450F7B"/>
    <w:rsid w:val="00451101"/>
    <w:rsid w:val="004513C5"/>
    <w:rsid w:val="00451AA9"/>
    <w:rsid w:val="00451D4D"/>
    <w:rsid w:val="00451E6D"/>
    <w:rsid w:val="00451F19"/>
    <w:rsid w:val="00452290"/>
    <w:rsid w:val="004526B6"/>
    <w:rsid w:val="00452D1B"/>
    <w:rsid w:val="00452DC2"/>
    <w:rsid w:val="00453824"/>
    <w:rsid w:val="00453D11"/>
    <w:rsid w:val="00453F08"/>
    <w:rsid w:val="004541A0"/>
    <w:rsid w:val="00454866"/>
    <w:rsid w:val="00454BED"/>
    <w:rsid w:val="00455752"/>
    <w:rsid w:val="0045577C"/>
    <w:rsid w:val="00455EAC"/>
    <w:rsid w:val="0045635D"/>
    <w:rsid w:val="004564B6"/>
    <w:rsid w:val="0045673E"/>
    <w:rsid w:val="00456E64"/>
    <w:rsid w:val="00457054"/>
    <w:rsid w:val="004571D1"/>
    <w:rsid w:val="0045750D"/>
    <w:rsid w:val="0045798B"/>
    <w:rsid w:val="00457AF8"/>
    <w:rsid w:val="00457B45"/>
    <w:rsid w:val="00457B60"/>
    <w:rsid w:val="00460CC7"/>
    <w:rsid w:val="00461510"/>
    <w:rsid w:val="004618D1"/>
    <w:rsid w:val="00461A2A"/>
    <w:rsid w:val="00461ECD"/>
    <w:rsid w:val="0046241C"/>
    <w:rsid w:val="00462A5E"/>
    <w:rsid w:val="0046373A"/>
    <w:rsid w:val="004638E0"/>
    <w:rsid w:val="0046395B"/>
    <w:rsid w:val="004639AB"/>
    <w:rsid w:val="00463C65"/>
    <w:rsid w:val="00463F4F"/>
    <w:rsid w:val="00464170"/>
    <w:rsid w:val="004641C3"/>
    <w:rsid w:val="004651F4"/>
    <w:rsid w:val="004661CF"/>
    <w:rsid w:val="00466298"/>
    <w:rsid w:val="0046683F"/>
    <w:rsid w:val="004670B3"/>
    <w:rsid w:val="0046711A"/>
    <w:rsid w:val="00467390"/>
    <w:rsid w:val="00467940"/>
    <w:rsid w:val="00467978"/>
    <w:rsid w:val="004702DE"/>
    <w:rsid w:val="004704E4"/>
    <w:rsid w:val="004706CB"/>
    <w:rsid w:val="004717F9"/>
    <w:rsid w:val="00471C9B"/>
    <w:rsid w:val="00472060"/>
    <w:rsid w:val="004721CD"/>
    <w:rsid w:val="00472302"/>
    <w:rsid w:val="00472A2B"/>
    <w:rsid w:val="00472CD2"/>
    <w:rsid w:val="00473E92"/>
    <w:rsid w:val="0047401A"/>
    <w:rsid w:val="0047426D"/>
    <w:rsid w:val="0047440D"/>
    <w:rsid w:val="00474C92"/>
    <w:rsid w:val="00474FCD"/>
    <w:rsid w:val="00475432"/>
    <w:rsid w:val="004755AE"/>
    <w:rsid w:val="004756CD"/>
    <w:rsid w:val="00475732"/>
    <w:rsid w:val="00475EEC"/>
    <w:rsid w:val="00475F52"/>
    <w:rsid w:val="00476DEF"/>
    <w:rsid w:val="004774DF"/>
    <w:rsid w:val="00477572"/>
    <w:rsid w:val="00477786"/>
    <w:rsid w:val="004808D0"/>
    <w:rsid w:val="0048099F"/>
    <w:rsid w:val="00481053"/>
    <w:rsid w:val="00481582"/>
    <w:rsid w:val="0048159C"/>
    <w:rsid w:val="004816E7"/>
    <w:rsid w:val="004817DD"/>
    <w:rsid w:val="00481C9B"/>
    <w:rsid w:val="00481DC9"/>
    <w:rsid w:val="00482749"/>
    <w:rsid w:val="0048281A"/>
    <w:rsid w:val="00482835"/>
    <w:rsid w:val="00482E25"/>
    <w:rsid w:val="00482E43"/>
    <w:rsid w:val="00482EB6"/>
    <w:rsid w:val="00482F2A"/>
    <w:rsid w:val="00482FBC"/>
    <w:rsid w:val="00483326"/>
    <w:rsid w:val="00483EB9"/>
    <w:rsid w:val="004849B1"/>
    <w:rsid w:val="00485078"/>
    <w:rsid w:val="00485C9B"/>
    <w:rsid w:val="00485F36"/>
    <w:rsid w:val="00485F5F"/>
    <w:rsid w:val="00486759"/>
    <w:rsid w:val="0048684E"/>
    <w:rsid w:val="00486E46"/>
    <w:rsid w:val="00487041"/>
    <w:rsid w:val="0048726F"/>
    <w:rsid w:val="0048732F"/>
    <w:rsid w:val="00487689"/>
    <w:rsid w:val="00487AE7"/>
    <w:rsid w:val="00487DBB"/>
    <w:rsid w:val="00487F94"/>
    <w:rsid w:val="00491494"/>
    <w:rsid w:val="00491926"/>
    <w:rsid w:val="00491F5E"/>
    <w:rsid w:val="00491FB0"/>
    <w:rsid w:val="00492437"/>
    <w:rsid w:val="00492BFD"/>
    <w:rsid w:val="00492F43"/>
    <w:rsid w:val="00493080"/>
    <w:rsid w:val="004931CC"/>
    <w:rsid w:val="00493611"/>
    <w:rsid w:val="00493973"/>
    <w:rsid w:val="004939EE"/>
    <w:rsid w:val="00493E2F"/>
    <w:rsid w:val="0049494E"/>
    <w:rsid w:val="00494EF1"/>
    <w:rsid w:val="004951B7"/>
    <w:rsid w:val="00496A06"/>
    <w:rsid w:val="00496ED7"/>
    <w:rsid w:val="004971A9"/>
    <w:rsid w:val="004972A4"/>
    <w:rsid w:val="004974F8"/>
    <w:rsid w:val="00497977"/>
    <w:rsid w:val="00497EF4"/>
    <w:rsid w:val="004A0415"/>
    <w:rsid w:val="004A0B17"/>
    <w:rsid w:val="004A0F28"/>
    <w:rsid w:val="004A0F7E"/>
    <w:rsid w:val="004A0FAF"/>
    <w:rsid w:val="004A17C2"/>
    <w:rsid w:val="004A1C55"/>
    <w:rsid w:val="004A2208"/>
    <w:rsid w:val="004A29AF"/>
    <w:rsid w:val="004A2F4E"/>
    <w:rsid w:val="004A34DA"/>
    <w:rsid w:val="004A3E38"/>
    <w:rsid w:val="004A3F1E"/>
    <w:rsid w:val="004A4163"/>
    <w:rsid w:val="004A46E5"/>
    <w:rsid w:val="004A47E3"/>
    <w:rsid w:val="004A4FE9"/>
    <w:rsid w:val="004A5E26"/>
    <w:rsid w:val="004A6254"/>
    <w:rsid w:val="004A627A"/>
    <w:rsid w:val="004A6849"/>
    <w:rsid w:val="004A6BAF"/>
    <w:rsid w:val="004A6CF8"/>
    <w:rsid w:val="004A6E1F"/>
    <w:rsid w:val="004A7E16"/>
    <w:rsid w:val="004B021E"/>
    <w:rsid w:val="004B0353"/>
    <w:rsid w:val="004B06E6"/>
    <w:rsid w:val="004B09A3"/>
    <w:rsid w:val="004B0A8C"/>
    <w:rsid w:val="004B0BC1"/>
    <w:rsid w:val="004B0C6A"/>
    <w:rsid w:val="004B0CD4"/>
    <w:rsid w:val="004B1480"/>
    <w:rsid w:val="004B14A2"/>
    <w:rsid w:val="004B228D"/>
    <w:rsid w:val="004B2452"/>
    <w:rsid w:val="004B28BC"/>
    <w:rsid w:val="004B3107"/>
    <w:rsid w:val="004B37AC"/>
    <w:rsid w:val="004B4114"/>
    <w:rsid w:val="004B4142"/>
    <w:rsid w:val="004B4227"/>
    <w:rsid w:val="004B4596"/>
    <w:rsid w:val="004B4D0F"/>
    <w:rsid w:val="004B4D74"/>
    <w:rsid w:val="004B5098"/>
    <w:rsid w:val="004B5D46"/>
    <w:rsid w:val="004B5F66"/>
    <w:rsid w:val="004B622F"/>
    <w:rsid w:val="004B661A"/>
    <w:rsid w:val="004B6723"/>
    <w:rsid w:val="004B7603"/>
    <w:rsid w:val="004B76D1"/>
    <w:rsid w:val="004B77FF"/>
    <w:rsid w:val="004C005A"/>
    <w:rsid w:val="004C0939"/>
    <w:rsid w:val="004C10EB"/>
    <w:rsid w:val="004C11E2"/>
    <w:rsid w:val="004C130B"/>
    <w:rsid w:val="004C150F"/>
    <w:rsid w:val="004C16DE"/>
    <w:rsid w:val="004C1E8B"/>
    <w:rsid w:val="004C29A3"/>
    <w:rsid w:val="004C2C44"/>
    <w:rsid w:val="004C2C95"/>
    <w:rsid w:val="004C3096"/>
    <w:rsid w:val="004C3399"/>
    <w:rsid w:val="004C33D2"/>
    <w:rsid w:val="004C3BCC"/>
    <w:rsid w:val="004C3D03"/>
    <w:rsid w:val="004C44E9"/>
    <w:rsid w:val="004C455E"/>
    <w:rsid w:val="004C45F2"/>
    <w:rsid w:val="004C4D65"/>
    <w:rsid w:val="004C4F48"/>
    <w:rsid w:val="004C4FB2"/>
    <w:rsid w:val="004C56E7"/>
    <w:rsid w:val="004C583E"/>
    <w:rsid w:val="004C58FA"/>
    <w:rsid w:val="004C6215"/>
    <w:rsid w:val="004C65CB"/>
    <w:rsid w:val="004C6C50"/>
    <w:rsid w:val="004C6E71"/>
    <w:rsid w:val="004C78C2"/>
    <w:rsid w:val="004C7E1F"/>
    <w:rsid w:val="004D0B0F"/>
    <w:rsid w:val="004D0F91"/>
    <w:rsid w:val="004D12D5"/>
    <w:rsid w:val="004D146A"/>
    <w:rsid w:val="004D1BFB"/>
    <w:rsid w:val="004D2143"/>
    <w:rsid w:val="004D2229"/>
    <w:rsid w:val="004D2329"/>
    <w:rsid w:val="004D26D2"/>
    <w:rsid w:val="004D284D"/>
    <w:rsid w:val="004D2885"/>
    <w:rsid w:val="004D2952"/>
    <w:rsid w:val="004D2F98"/>
    <w:rsid w:val="004D3504"/>
    <w:rsid w:val="004D361F"/>
    <w:rsid w:val="004D376E"/>
    <w:rsid w:val="004D3929"/>
    <w:rsid w:val="004D3BE9"/>
    <w:rsid w:val="004D4302"/>
    <w:rsid w:val="004D4628"/>
    <w:rsid w:val="004D47C0"/>
    <w:rsid w:val="004D47FA"/>
    <w:rsid w:val="004D48BC"/>
    <w:rsid w:val="004D49E1"/>
    <w:rsid w:val="004D4A59"/>
    <w:rsid w:val="004D4C64"/>
    <w:rsid w:val="004D51CD"/>
    <w:rsid w:val="004D536F"/>
    <w:rsid w:val="004D53BB"/>
    <w:rsid w:val="004D53D0"/>
    <w:rsid w:val="004D5742"/>
    <w:rsid w:val="004D57B9"/>
    <w:rsid w:val="004D5CA8"/>
    <w:rsid w:val="004D5EA1"/>
    <w:rsid w:val="004D6247"/>
    <w:rsid w:val="004D684B"/>
    <w:rsid w:val="004D68BA"/>
    <w:rsid w:val="004D6979"/>
    <w:rsid w:val="004D7806"/>
    <w:rsid w:val="004D7C66"/>
    <w:rsid w:val="004D7D96"/>
    <w:rsid w:val="004D7DBF"/>
    <w:rsid w:val="004D7E38"/>
    <w:rsid w:val="004D7EDF"/>
    <w:rsid w:val="004E1148"/>
    <w:rsid w:val="004E1504"/>
    <w:rsid w:val="004E182A"/>
    <w:rsid w:val="004E1CA5"/>
    <w:rsid w:val="004E1FB6"/>
    <w:rsid w:val="004E2957"/>
    <w:rsid w:val="004E2C8B"/>
    <w:rsid w:val="004E3726"/>
    <w:rsid w:val="004E3DB9"/>
    <w:rsid w:val="004E42A0"/>
    <w:rsid w:val="004E440F"/>
    <w:rsid w:val="004E4BA1"/>
    <w:rsid w:val="004E4C61"/>
    <w:rsid w:val="004E4D1C"/>
    <w:rsid w:val="004E4F1F"/>
    <w:rsid w:val="004E511F"/>
    <w:rsid w:val="004E59EE"/>
    <w:rsid w:val="004E5DF9"/>
    <w:rsid w:val="004E5F4E"/>
    <w:rsid w:val="004E60A8"/>
    <w:rsid w:val="004E6278"/>
    <w:rsid w:val="004E645A"/>
    <w:rsid w:val="004E6DF2"/>
    <w:rsid w:val="004E7086"/>
    <w:rsid w:val="004E77FA"/>
    <w:rsid w:val="004E7F7C"/>
    <w:rsid w:val="004F0376"/>
    <w:rsid w:val="004F0742"/>
    <w:rsid w:val="004F0D41"/>
    <w:rsid w:val="004F1251"/>
    <w:rsid w:val="004F1662"/>
    <w:rsid w:val="004F1858"/>
    <w:rsid w:val="004F1DCB"/>
    <w:rsid w:val="004F234E"/>
    <w:rsid w:val="004F2396"/>
    <w:rsid w:val="004F2487"/>
    <w:rsid w:val="004F2722"/>
    <w:rsid w:val="004F2B21"/>
    <w:rsid w:val="004F3302"/>
    <w:rsid w:val="004F3528"/>
    <w:rsid w:val="004F38B5"/>
    <w:rsid w:val="004F3BF4"/>
    <w:rsid w:val="004F3FB2"/>
    <w:rsid w:val="004F41D9"/>
    <w:rsid w:val="004F4550"/>
    <w:rsid w:val="004F5607"/>
    <w:rsid w:val="004F56DC"/>
    <w:rsid w:val="004F57B5"/>
    <w:rsid w:val="004F5CF9"/>
    <w:rsid w:val="004F6090"/>
    <w:rsid w:val="004F677E"/>
    <w:rsid w:val="004F7409"/>
    <w:rsid w:val="004F7863"/>
    <w:rsid w:val="004F7FCF"/>
    <w:rsid w:val="0050001C"/>
    <w:rsid w:val="0050035E"/>
    <w:rsid w:val="005008D2"/>
    <w:rsid w:val="00501673"/>
    <w:rsid w:val="005018F0"/>
    <w:rsid w:val="00501CEC"/>
    <w:rsid w:val="00501DDA"/>
    <w:rsid w:val="00502254"/>
    <w:rsid w:val="00502298"/>
    <w:rsid w:val="00502D47"/>
    <w:rsid w:val="00503082"/>
    <w:rsid w:val="005031CD"/>
    <w:rsid w:val="005032CE"/>
    <w:rsid w:val="00503928"/>
    <w:rsid w:val="005039EE"/>
    <w:rsid w:val="005040A7"/>
    <w:rsid w:val="005057D1"/>
    <w:rsid w:val="0050597B"/>
    <w:rsid w:val="00505A3A"/>
    <w:rsid w:val="00505C9A"/>
    <w:rsid w:val="00505DBA"/>
    <w:rsid w:val="00506174"/>
    <w:rsid w:val="00507114"/>
    <w:rsid w:val="00507267"/>
    <w:rsid w:val="0050731E"/>
    <w:rsid w:val="005078FC"/>
    <w:rsid w:val="00507BEB"/>
    <w:rsid w:val="00510022"/>
    <w:rsid w:val="005101FA"/>
    <w:rsid w:val="00510F9E"/>
    <w:rsid w:val="00511064"/>
    <w:rsid w:val="0051123B"/>
    <w:rsid w:val="005112FE"/>
    <w:rsid w:val="00511528"/>
    <w:rsid w:val="00511C94"/>
    <w:rsid w:val="00511E9E"/>
    <w:rsid w:val="0051200F"/>
    <w:rsid w:val="005126C9"/>
    <w:rsid w:val="00512709"/>
    <w:rsid w:val="00512A33"/>
    <w:rsid w:val="005138F6"/>
    <w:rsid w:val="00513A35"/>
    <w:rsid w:val="00513A69"/>
    <w:rsid w:val="00513DB8"/>
    <w:rsid w:val="005158D5"/>
    <w:rsid w:val="00515D54"/>
    <w:rsid w:val="005165DB"/>
    <w:rsid w:val="0051693F"/>
    <w:rsid w:val="00517059"/>
    <w:rsid w:val="00517781"/>
    <w:rsid w:val="00517992"/>
    <w:rsid w:val="00517AAF"/>
    <w:rsid w:val="00517C01"/>
    <w:rsid w:val="00517F27"/>
    <w:rsid w:val="005202D5"/>
    <w:rsid w:val="005206C5"/>
    <w:rsid w:val="005207B1"/>
    <w:rsid w:val="00520B87"/>
    <w:rsid w:val="0052101A"/>
    <w:rsid w:val="00521186"/>
    <w:rsid w:val="00521397"/>
    <w:rsid w:val="00521A79"/>
    <w:rsid w:val="00521B19"/>
    <w:rsid w:val="00521EA0"/>
    <w:rsid w:val="0052244A"/>
    <w:rsid w:val="00522D8F"/>
    <w:rsid w:val="005238D1"/>
    <w:rsid w:val="005239C7"/>
    <w:rsid w:val="00523A14"/>
    <w:rsid w:val="0052403E"/>
    <w:rsid w:val="00524135"/>
    <w:rsid w:val="005241E4"/>
    <w:rsid w:val="00524AB7"/>
    <w:rsid w:val="00524CB9"/>
    <w:rsid w:val="00524DEC"/>
    <w:rsid w:val="00525CDD"/>
    <w:rsid w:val="005261CD"/>
    <w:rsid w:val="005262F2"/>
    <w:rsid w:val="00526549"/>
    <w:rsid w:val="005267DD"/>
    <w:rsid w:val="0052682F"/>
    <w:rsid w:val="005268D8"/>
    <w:rsid w:val="00527D54"/>
    <w:rsid w:val="00527D84"/>
    <w:rsid w:val="005300F1"/>
    <w:rsid w:val="0053051D"/>
    <w:rsid w:val="005311C1"/>
    <w:rsid w:val="005312E4"/>
    <w:rsid w:val="00531361"/>
    <w:rsid w:val="00531951"/>
    <w:rsid w:val="0053231A"/>
    <w:rsid w:val="00532900"/>
    <w:rsid w:val="00532A9E"/>
    <w:rsid w:val="00532E56"/>
    <w:rsid w:val="005330A1"/>
    <w:rsid w:val="00533AB0"/>
    <w:rsid w:val="00533BBA"/>
    <w:rsid w:val="00533FA0"/>
    <w:rsid w:val="005349FB"/>
    <w:rsid w:val="00534BD8"/>
    <w:rsid w:val="00535FE6"/>
    <w:rsid w:val="0053611F"/>
    <w:rsid w:val="005365F9"/>
    <w:rsid w:val="00536628"/>
    <w:rsid w:val="00536D4F"/>
    <w:rsid w:val="00536DD4"/>
    <w:rsid w:val="00536F6E"/>
    <w:rsid w:val="00537031"/>
    <w:rsid w:val="005378ED"/>
    <w:rsid w:val="00537BCF"/>
    <w:rsid w:val="00537C78"/>
    <w:rsid w:val="00540011"/>
    <w:rsid w:val="00540156"/>
    <w:rsid w:val="0054031B"/>
    <w:rsid w:val="0054044D"/>
    <w:rsid w:val="00540BBD"/>
    <w:rsid w:val="00541CF1"/>
    <w:rsid w:val="00541DF0"/>
    <w:rsid w:val="005421A9"/>
    <w:rsid w:val="005421E2"/>
    <w:rsid w:val="0054248B"/>
    <w:rsid w:val="0054263D"/>
    <w:rsid w:val="005427BA"/>
    <w:rsid w:val="0054283E"/>
    <w:rsid w:val="00542915"/>
    <w:rsid w:val="00542B18"/>
    <w:rsid w:val="00542CB2"/>
    <w:rsid w:val="00542D4D"/>
    <w:rsid w:val="00542EBF"/>
    <w:rsid w:val="00542EE1"/>
    <w:rsid w:val="005432D2"/>
    <w:rsid w:val="005433C0"/>
    <w:rsid w:val="005433ED"/>
    <w:rsid w:val="0054399F"/>
    <w:rsid w:val="00543EAC"/>
    <w:rsid w:val="0054438C"/>
    <w:rsid w:val="00544495"/>
    <w:rsid w:val="005445B4"/>
    <w:rsid w:val="005449EB"/>
    <w:rsid w:val="005456B3"/>
    <w:rsid w:val="00545885"/>
    <w:rsid w:val="00545B51"/>
    <w:rsid w:val="00545C49"/>
    <w:rsid w:val="0054603F"/>
    <w:rsid w:val="00546497"/>
    <w:rsid w:val="005469A5"/>
    <w:rsid w:val="00546B36"/>
    <w:rsid w:val="00547494"/>
    <w:rsid w:val="0054749A"/>
    <w:rsid w:val="005477D2"/>
    <w:rsid w:val="005478FB"/>
    <w:rsid w:val="00550672"/>
    <w:rsid w:val="00550B77"/>
    <w:rsid w:val="00551CC1"/>
    <w:rsid w:val="00553068"/>
    <w:rsid w:val="00554703"/>
    <w:rsid w:val="0055580B"/>
    <w:rsid w:val="005559CA"/>
    <w:rsid w:val="005561A4"/>
    <w:rsid w:val="00556413"/>
    <w:rsid w:val="0055645A"/>
    <w:rsid w:val="005569B2"/>
    <w:rsid w:val="00556AA6"/>
    <w:rsid w:val="00556AD4"/>
    <w:rsid w:val="00556B3F"/>
    <w:rsid w:val="00557091"/>
    <w:rsid w:val="005571BB"/>
    <w:rsid w:val="00557523"/>
    <w:rsid w:val="0055772D"/>
    <w:rsid w:val="0055786D"/>
    <w:rsid w:val="00560181"/>
    <w:rsid w:val="00560EA0"/>
    <w:rsid w:val="00560F0A"/>
    <w:rsid w:val="00561426"/>
    <w:rsid w:val="005617A0"/>
    <w:rsid w:val="00561887"/>
    <w:rsid w:val="00561CCF"/>
    <w:rsid w:val="00561D3B"/>
    <w:rsid w:val="005622F1"/>
    <w:rsid w:val="005623F0"/>
    <w:rsid w:val="00562912"/>
    <w:rsid w:val="00562BA5"/>
    <w:rsid w:val="00562D38"/>
    <w:rsid w:val="00563041"/>
    <w:rsid w:val="00563E77"/>
    <w:rsid w:val="0056434D"/>
    <w:rsid w:val="00564409"/>
    <w:rsid w:val="00564471"/>
    <w:rsid w:val="005645EF"/>
    <w:rsid w:val="005657AB"/>
    <w:rsid w:val="00565932"/>
    <w:rsid w:val="005664AF"/>
    <w:rsid w:val="00566D8D"/>
    <w:rsid w:val="0056735E"/>
    <w:rsid w:val="0056764E"/>
    <w:rsid w:val="00567AF6"/>
    <w:rsid w:val="00570207"/>
    <w:rsid w:val="00570CB7"/>
    <w:rsid w:val="00570CBD"/>
    <w:rsid w:val="00571C7B"/>
    <w:rsid w:val="00571F9C"/>
    <w:rsid w:val="00572B60"/>
    <w:rsid w:val="00572E8C"/>
    <w:rsid w:val="005732E9"/>
    <w:rsid w:val="0057369C"/>
    <w:rsid w:val="00573B87"/>
    <w:rsid w:val="00573FC4"/>
    <w:rsid w:val="00574226"/>
    <w:rsid w:val="0057432E"/>
    <w:rsid w:val="005744F8"/>
    <w:rsid w:val="005753CE"/>
    <w:rsid w:val="00575A0E"/>
    <w:rsid w:val="00575C22"/>
    <w:rsid w:val="005760C2"/>
    <w:rsid w:val="00576D5B"/>
    <w:rsid w:val="00576DDA"/>
    <w:rsid w:val="00577318"/>
    <w:rsid w:val="005779CC"/>
    <w:rsid w:val="00577A41"/>
    <w:rsid w:val="00577B6A"/>
    <w:rsid w:val="0058073C"/>
    <w:rsid w:val="00580A3A"/>
    <w:rsid w:val="00580A61"/>
    <w:rsid w:val="00581269"/>
    <w:rsid w:val="00581312"/>
    <w:rsid w:val="00581870"/>
    <w:rsid w:val="005818DE"/>
    <w:rsid w:val="00581B7E"/>
    <w:rsid w:val="00581BBF"/>
    <w:rsid w:val="005820DB"/>
    <w:rsid w:val="005826E6"/>
    <w:rsid w:val="005829BD"/>
    <w:rsid w:val="00582D38"/>
    <w:rsid w:val="00582F24"/>
    <w:rsid w:val="0058340F"/>
    <w:rsid w:val="00583791"/>
    <w:rsid w:val="00583EEB"/>
    <w:rsid w:val="00583F17"/>
    <w:rsid w:val="00583F61"/>
    <w:rsid w:val="00583FC3"/>
    <w:rsid w:val="00584126"/>
    <w:rsid w:val="00584255"/>
    <w:rsid w:val="00584293"/>
    <w:rsid w:val="0058454B"/>
    <w:rsid w:val="0058463F"/>
    <w:rsid w:val="00584CBA"/>
    <w:rsid w:val="005850F0"/>
    <w:rsid w:val="005852A4"/>
    <w:rsid w:val="0058562F"/>
    <w:rsid w:val="00585A5B"/>
    <w:rsid w:val="005864A5"/>
    <w:rsid w:val="00586B7F"/>
    <w:rsid w:val="00586C92"/>
    <w:rsid w:val="00587196"/>
    <w:rsid w:val="005871C6"/>
    <w:rsid w:val="0058724D"/>
    <w:rsid w:val="00587564"/>
    <w:rsid w:val="00587DB1"/>
    <w:rsid w:val="00590337"/>
    <w:rsid w:val="00590C8D"/>
    <w:rsid w:val="005912C7"/>
    <w:rsid w:val="005915DF"/>
    <w:rsid w:val="00591634"/>
    <w:rsid w:val="00591A47"/>
    <w:rsid w:val="00591E46"/>
    <w:rsid w:val="00592178"/>
    <w:rsid w:val="005921DA"/>
    <w:rsid w:val="00592B97"/>
    <w:rsid w:val="00592BD5"/>
    <w:rsid w:val="00592CE7"/>
    <w:rsid w:val="00592F15"/>
    <w:rsid w:val="00593153"/>
    <w:rsid w:val="00593A03"/>
    <w:rsid w:val="00593C59"/>
    <w:rsid w:val="00593EBA"/>
    <w:rsid w:val="005944D8"/>
    <w:rsid w:val="005949D3"/>
    <w:rsid w:val="00594C3F"/>
    <w:rsid w:val="00594E35"/>
    <w:rsid w:val="005951F3"/>
    <w:rsid w:val="005956BF"/>
    <w:rsid w:val="00595A35"/>
    <w:rsid w:val="00595AA7"/>
    <w:rsid w:val="005964CF"/>
    <w:rsid w:val="00596BDF"/>
    <w:rsid w:val="00596F49"/>
    <w:rsid w:val="00597B0E"/>
    <w:rsid w:val="00597DA1"/>
    <w:rsid w:val="00597EAA"/>
    <w:rsid w:val="005A0321"/>
    <w:rsid w:val="005A05D9"/>
    <w:rsid w:val="005A0F7E"/>
    <w:rsid w:val="005A1069"/>
    <w:rsid w:val="005A1572"/>
    <w:rsid w:val="005A1B51"/>
    <w:rsid w:val="005A1CB9"/>
    <w:rsid w:val="005A1D7B"/>
    <w:rsid w:val="005A20B9"/>
    <w:rsid w:val="005A220F"/>
    <w:rsid w:val="005A2F88"/>
    <w:rsid w:val="005A3046"/>
    <w:rsid w:val="005A33F8"/>
    <w:rsid w:val="005A34E0"/>
    <w:rsid w:val="005A3695"/>
    <w:rsid w:val="005A388F"/>
    <w:rsid w:val="005A3C2B"/>
    <w:rsid w:val="005A3C2D"/>
    <w:rsid w:val="005A3C94"/>
    <w:rsid w:val="005A49D6"/>
    <w:rsid w:val="005A5AA8"/>
    <w:rsid w:val="005A5CB8"/>
    <w:rsid w:val="005A6064"/>
    <w:rsid w:val="005A6243"/>
    <w:rsid w:val="005A6278"/>
    <w:rsid w:val="005A6468"/>
    <w:rsid w:val="005A6493"/>
    <w:rsid w:val="005A68BD"/>
    <w:rsid w:val="005A6C29"/>
    <w:rsid w:val="005A6D2B"/>
    <w:rsid w:val="005A7174"/>
    <w:rsid w:val="005A7B6B"/>
    <w:rsid w:val="005B02D4"/>
    <w:rsid w:val="005B036A"/>
    <w:rsid w:val="005B07E4"/>
    <w:rsid w:val="005B105B"/>
    <w:rsid w:val="005B151F"/>
    <w:rsid w:val="005B1ADB"/>
    <w:rsid w:val="005B228E"/>
    <w:rsid w:val="005B2473"/>
    <w:rsid w:val="005B2995"/>
    <w:rsid w:val="005B31F5"/>
    <w:rsid w:val="005B33E1"/>
    <w:rsid w:val="005B3B7B"/>
    <w:rsid w:val="005B40E0"/>
    <w:rsid w:val="005B40EF"/>
    <w:rsid w:val="005B43B7"/>
    <w:rsid w:val="005B4DF5"/>
    <w:rsid w:val="005B5671"/>
    <w:rsid w:val="005B572E"/>
    <w:rsid w:val="005B592A"/>
    <w:rsid w:val="005B5D83"/>
    <w:rsid w:val="005B6234"/>
    <w:rsid w:val="005B68CD"/>
    <w:rsid w:val="005B6A6E"/>
    <w:rsid w:val="005B6B73"/>
    <w:rsid w:val="005B7906"/>
    <w:rsid w:val="005B79E8"/>
    <w:rsid w:val="005B7D7D"/>
    <w:rsid w:val="005C03E9"/>
    <w:rsid w:val="005C112C"/>
    <w:rsid w:val="005C16D1"/>
    <w:rsid w:val="005C1EA1"/>
    <w:rsid w:val="005C1FC0"/>
    <w:rsid w:val="005C21BF"/>
    <w:rsid w:val="005C28B3"/>
    <w:rsid w:val="005C2D19"/>
    <w:rsid w:val="005C3595"/>
    <w:rsid w:val="005C3CDB"/>
    <w:rsid w:val="005C3D63"/>
    <w:rsid w:val="005C41E0"/>
    <w:rsid w:val="005C490E"/>
    <w:rsid w:val="005C5547"/>
    <w:rsid w:val="005C55CA"/>
    <w:rsid w:val="005C67DB"/>
    <w:rsid w:val="005C6FF6"/>
    <w:rsid w:val="005C75EB"/>
    <w:rsid w:val="005C7B6B"/>
    <w:rsid w:val="005D057E"/>
    <w:rsid w:val="005D0642"/>
    <w:rsid w:val="005D082B"/>
    <w:rsid w:val="005D0949"/>
    <w:rsid w:val="005D0E45"/>
    <w:rsid w:val="005D0F47"/>
    <w:rsid w:val="005D0F49"/>
    <w:rsid w:val="005D16E5"/>
    <w:rsid w:val="005D16FE"/>
    <w:rsid w:val="005D1BCC"/>
    <w:rsid w:val="005D1E7B"/>
    <w:rsid w:val="005D22BC"/>
    <w:rsid w:val="005D2B2A"/>
    <w:rsid w:val="005D32FB"/>
    <w:rsid w:val="005D39E0"/>
    <w:rsid w:val="005D3A27"/>
    <w:rsid w:val="005D3CA7"/>
    <w:rsid w:val="005D3ED2"/>
    <w:rsid w:val="005D4026"/>
    <w:rsid w:val="005D44E2"/>
    <w:rsid w:val="005D48E6"/>
    <w:rsid w:val="005D4CED"/>
    <w:rsid w:val="005D4E4E"/>
    <w:rsid w:val="005D5EBB"/>
    <w:rsid w:val="005D6246"/>
    <w:rsid w:val="005D6367"/>
    <w:rsid w:val="005D6872"/>
    <w:rsid w:val="005D6B0F"/>
    <w:rsid w:val="005D6B71"/>
    <w:rsid w:val="005D6CD7"/>
    <w:rsid w:val="005D7007"/>
    <w:rsid w:val="005E0107"/>
    <w:rsid w:val="005E0270"/>
    <w:rsid w:val="005E0325"/>
    <w:rsid w:val="005E034E"/>
    <w:rsid w:val="005E03A3"/>
    <w:rsid w:val="005E052A"/>
    <w:rsid w:val="005E0923"/>
    <w:rsid w:val="005E0A65"/>
    <w:rsid w:val="005E0DC8"/>
    <w:rsid w:val="005E0E90"/>
    <w:rsid w:val="005E123E"/>
    <w:rsid w:val="005E14F9"/>
    <w:rsid w:val="005E15B3"/>
    <w:rsid w:val="005E17A6"/>
    <w:rsid w:val="005E1B41"/>
    <w:rsid w:val="005E1EF2"/>
    <w:rsid w:val="005E26D5"/>
    <w:rsid w:val="005E2E2B"/>
    <w:rsid w:val="005E306A"/>
    <w:rsid w:val="005E32E7"/>
    <w:rsid w:val="005E349B"/>
    <w:rsid w:val="005E34C6"/>
    <w:rsid w:val="005E3571"/>
    <w:rsid w:val="005E37F2"/>
    <w:rsid w:val="005E38AD"/>
    <w:rsid w:val="005E40E0"/>
    <w:rsid w:val="005E4291"/>
    <w:rsid w:val="005E45C5"/>
    <w:rsid w:val="005E4BEC"/>
    <w:rsid w:val="005E4CA2"/>
    <w:rsid w:val="005E4DB9"/>
    <w:rsid w:val="005E52C0"/>
    <w:rsid w:val="005E535D"/>
    <w:rsid w:val="005E5A9D"/>
    <w:rsid w:val="005E5BDA"/>
    <w:rsid w:val="005E63AE"/>
    <w:rsid w:val="005E7211"/>
    <w:rsid w:val="005E7277"/>
    <w:rsid w:val="005E758E"/>
    <w:rsid w:val="005E7C18"/>
    <w:rsid w:val="005E7D3C"/>
    <w:rsid w:val="005F0151"/>
    <w:rsid w:val="005F0452"/>
    <w:rsid w:val="005F0EA6"/>
    <w:rsid w:val="005F1109"/>
    <w:rsid w:val="005F1A8F"/>
    <w:rsid w:val="005F1C86"/>
    <w:rsid w:val="005F2115"/>
    <w:rsid w:val="005F2E6A"/>
    <w:rsid w:val="005F300F"/>
    <w:rsid w:val="005F34AF"/>
    <w:rsid w:val="005F3800"/>
    <w:rsid w:val="005F3A38"/>
    <w:rsid w:val="005F3ADD"/>
    <w:rsid w:val="005F3BAA"/>
    <w:rsid w:val="005F3C72"/>
    <w:rsid w:val="005F46A0"/>
    <w:rsid w:val="005F4C92"/>
    <w:rsid w:val="005F4D44"/>
    <w:rsid w:val="005F50A3"/>
    <w:rsid w:val="005F5302"/>
    <w:rsid w:val="005F56A7"/>
    <w:rsid w:val="005F597D"/>
    <w:rsid w:val="005F5D9E"/>
    <w:rsid w:val="005F6126"/>
    <w:rsid w:val="005F6902"/>
    <w:rsid w:val="005F704A"/>
    <w:rsid w:val="005F7096"/>
    <w:rsid w:val="0060093C"/>
    <w:rsid w:val="00600E78"/>
    <w:rsid w:val="00601083"/>
    <w:rsid w:val="006014C1"/>
    <w:rsid w:val="006016F8"/>
    <w:rsid w:val="0060212C"/>
    <w:rsid w:val="00602688"/>
    <w:rsid w:val="00602BAE"/>
    <w:rsid w:val="00603090"/>
    <w:rsid w:val="006032D2"/>
    <w:rsid w:val="006033FD"/>
    <w:rsid w:val="00603844"/>
    <w:rsid w:val="00603E38"/>
    <w:rsid w:val="00604B87"/>
    <w:rsid w:val="00605932"/>
    <w:rsid w:val="00605C2E"/>
    <w:rsid w:val="00605D5F"/>
    <w:rsid w:val="00605E37"/>
    <w:rsid w:val="00606188"/>
    <w:rsid w:val="0060626C"/>
    <w:rsid w:val="006067F9"/>
    <w:rsid w:val="00606947"/>
    <w:rsid w:val="00606C9D"/>
    <w:rsid w:val="00606F28"/>
    <w:rsid w:val="00606FDE"/>
    <w:rsid w:val="006070C8"/>
    <w:rsid w:val="00607512"/>
    <w:rsid w:val="00607571"/>
    <w:rsid w:val="00607640"/>
    <w:rsid w:val="00607797"/>
    <w:rsid w:val="006102C7"/>
    <w:rsid w:val="006111B9"/>
    <w:rsid w:val="0061198E"/>
    <w:rsid w:val="0061234B"/>
    <w:rsid w:val="00612AD4"/>
    <w:rsid w:val="0061338A"/>
    <w:rsid w:val="00614793"/>
    <w:rsid w:val="006154D9"/>
    <w:rsid w:val="0061563C"/>
    <w:rsid w:val="0061565D"/>
    <w:rsid w:val="00616023"/>
    <w:rsid w:val="00616EAB"/>
    <w:rsid w:val="00617354"/>
    <w:rsid w:val="00617366"/>
    <w:rsid w:val="00617403"/>
    <w:rsid w:val="00617590"/>
    <w:rsid w:val="00617C33"/>
    <w:rsid w:val="006203A5"/>
    <w:rsid w:val="00620448"/>
    <w:rsid w:val="00620778"/>
    <w:rsid w:val="00621034"/>
    <w:rsid w:val="006211C6"/>
    <w:rsid w:val="006215E2"/>
    <w:rsid w:val="0062176E"/>
    <w:rsid w:val="006218EB"/>
    <w:rsid w:val="00621D94"/>
    <w:rsid w:val="006223ED"/>
    <w:rsid w:val="006228C0"/>
    <w:rsid w:val="006229A0"/>
    <w:rsid w:val="00622BBC"/>
    <w:rsid w:val="00622E10"/>
    <w:rsid w:val="00622E78"/>
    <w:rsid w:val="0062371C"/>
    <w:rsid w:val="006237B6"/>
    <w:rsid w:val="006239F0"/>
    <w:rsid w:val="00623E58"/>
    <w:rsid w:val="00623F52"/>
    <w:rsid w:val="0062477C"/>
    <w:rsid w:val="00624BFB"/>
    <w:rsid w:val="006254B0"/>
    <w:rsid w:val="00625C24"/>
    <w:rsid w:val="0062612C"/>
    <w:rsid w:val="0062622C"/>
    <w:rsid w:val="00626521"/>
    <w:rsid w:val="00626678"/>
    <w:rsid w:val="0062692E"/>
    <w:rsid w:val="00626E52"/>
    <w:rsid w:val="006274FA"/>
    <w:rsid w:val="00627952"/>
    <w:rsid w:val="00627EB6"/>
    <w:rsid w:val="00627EBD"/>
    <w:rsid w:val="00630553"/>
    <w:rsid w:val="00630B83"/>
    <w:rsid w:val="00630FA3"/>
    <w:rsid w:val="00631380"/>
    <w:rsid w:val="00631698"/>
    <w:rsid w:val="00631938"/>
    <w:rsid w:val="00632A5E"/>
    <w:rsid w:val="00632DEF"/>
    <w:rsid w:val="0063353A"/>
    <w:rsid w:val="00633A69"/>
    <w:rsid w:val="00633B45"/>
    <w:rsid w:val="00633C07"/>
    <w:rsid w:val="00633C28"/>
    <w:rsid w:val="00633F42"/>
    <w:rsid w:val="00633FCE"/>
    <w:rsid w:val="00634023"/>
    <w:rsid w:val="006340E7"/>
    <w:rsid w:val="00634122"/>
    <w:rsid w:val="0063430C"/>
    <w:rsid w:val="006343D0"/>
    <w:rsid w:val="0063486F"/>
    <w:rsid w:val="00634CF7"/>
    <w:rsid w:val="00634D2F"/>
    <w:rsid w:val="00635497"/>
    <w:rsid w:val="00635F8B"/>
    <w:rsid w:val="006369CD"/>
    <w:rsid w:val="006369EC"/>
    <w:rsid w:val="00636EFC"/>
    <w:rsid w:val="00636FF9"/>
    <w:rsid w:val="0063705A"/>
    <w:rsid w:val="00637B2B"/>
    <w:rsid w:val="0064040C"/>
    <w:rsid w:val="006405DC"/>
    <w:rsid w:val="00640A30"/>
    <w:rsid w:val="00640AFA"/>
    <w:rsid w:val="00640DAE"/>
    <w:rsid w:val="0064108C"/>
    <w:rsid w:val="00641178"/>
    <w:rsid w:val="00641408"/>
    <w:rsid w:val="00641415"/>
    <w:rsid w:val="00641499"/>
    <w:rsid w:val="00641FB9"/>
    <w:rsid w:val="00642840"/>
    <w:rsid w:val="0064284B"/>
    <w:rsid w:val="00642AC4"/>
    <w:rsid w:val="00642CC2"/>
    <w:rsid w:val="0064304D"/>
    <w:rsid w:val="006433EE"/>
    <w:rsid w:val="00643CA7"/>
    <w:rsid w:val="00643F6E"/>
    <w:rsid w:val="00643FDA"/>
    <w:rsid w:val="006442F6"/>
    <w:rsid w:val="0064577B"/>
    <w:rsid w:val="0064605C"/>
    <w:rsid w:val="00646167"/>
    <w:rsid w:val="00646CCA"/>
    <w:rsid w:val="00646E8B"/>
    <w:rsid w:val="0064706A"/>
    <w:rsid w:val="006477BF"/>
    <w:rsid w:val="0064797A"/>
    <w:rsid w:val="00647A81"/>
    <w:rsid w:val="006501CD"/>
    <w:rsid w:val="00650422"/>
    <w:rsid w:val="006509AE"/>
    <w:rsid w:val="00651062"/>
    <w:rsid w:val="00651365"/>
    <w:rsid w:val="00651B92"/>
    <w:rsid w:val="00651CF6"/>
    <w:rsid w:val="00651E03"/>
    <w:rsid w:val="00652E88"/>
    <w:rsid w:val="00652FD0"/>
    <w:rsid w:val="00653032"/>
    <w:rsid w:val="006531F4"/>
    <w:rsid w:val="00653665"/>
    <w:rsid w:val="00653B0F"/>
    <w:rsid w:val="00653BFB"/>
    <w:rsid w:val="00654689"/>
    <w:rsid w:val="00654EFD"/>
    <w:rsid w:val="00655557"/>
    <w:rsid w:val="00656209"/>
    <w:rsid w:val="00656299"/>
    <w:rsid w:val="00656529"/>
    <w:rsid w:val="00656778"/>
    <w:rsid w:val="00656BFE"/>
    <w:rsid w:val="00656FCE"/>
    <w:rsid w:val="00657C4E"/>
    <w:rsid w:val="006606B4"/>
    <w:rsid w:val="00660A3F"/>
    <w:rsid w:val="00660A85"/>
    <w:rsid w:val="00660CCA"/>
    <w:rsid w:val="006614D4"/>
    <w:rsid w:val="0066150D"/>
    <w:rsid w:val="00661590"/>
    <w:rsid w:val="00662406"/>
    <w:rsid w:val="006626BF"/>
    <w:rsid w:val="00662AF5"/>
    <w:rsid w:val="00662F1D"/>
    <w:rsid w:val="00662F5D"/>
    <w:rsid w:val="00663751"/>
    <w:rsid w:val="0066394D"/>
    <w:rsid w:val="00663B5C"/>
    <w:rsid w:val="00663CAD"/>
    <w:rsid w:val="00663CBE"/>
    <w:rsid w:val="00663D24"/>
    <w:rsid w:val="00663DA5"/>
    <w:rsid w:val="0066470C"/>
    <w:rsid w:val="00664995"/>
    <w:rsid w:val="00665A4B"/>
    <w:rsid w:val="00665C77"/>
    <w:rsid w:val="00666096"/>
    <w:rsid w:val="006664B1"/>
    <w:rsid w:val="006667D3"/>
    <w:rsid w:val="00667264"/>
    <w:rsid w:val="00667318"/>
    <w:rsid w:val="00667400"/>
    <w:rsid w:val="0066774B"/>
    <w:rsid w:val="00667BD8"/>
    <w:rsid w:val="00667F51"/>
    <w:rsid w:val="0067007F"/>
    <w:rsid w:val="006702F8"/>
    <w:rsid w:val="00670919"/>
    <w:rsid w:val="00670BCF"/>
    <w:rsid w:val="00670D23"/>
    <w:rsid w:val="00671030"/>
    <w:rsid w:val="00671820"/>
    <w:rsid w:val="00671ECD"/>
    <w:rsid w:val="00672183"/>
    <w:rsid w:val="00672320"/>
    <w:rsid w:val="0067250A"/>
    <w:rsid w:val="0067279A"/>
    <w:rsid w:val="00672EA1"/>
    <w:rsid w:val="00673836"/>
    <w:rsid w:val="006741A2"/>
    <w:rsid w:val="00674AB8"/>
    <w:rsid w:val="00674B03"/>
    <w:rsid w:val="00674DAB"/>
    <w:rsid w:val="00674EA6"/>
    <w:rsid w:val="0067545F"/>
    <w:rsid w:val="006758A4"/>
    <w:rsid w:val="00675AEF"/>
    <w:rsid w:val="00675B5C"/>
    <w:rsid w:val="00675BBE"/>
    <w:rsid w:val="0067607F"/>
    <w:rsid w:val="00676130"/>
    <w:rsid w:val="0067619F"/>
    <w:rsid w:val="00676952"/>
    <w:rsid w:val="00676A36"/>
    <w:rsid w:val="00676D54"/>
    <w:rsid w:val="00676E61"/>
    <w:rsid w:val="00676F0C"/>
    <w:rsid w:val="00677D25"/>
    <w:rsid w:val="00677DD5"/>
    <w:rsid w:val="0068001E"/>
    <w:rsid w:val="0068019D"/>
    <w:rsid w:val="0068083A"/>
    <w:rsid w:val="0068093B"/>
    <w:rsid w:val="00680C1F"/>
    <w:rsid w:val="00681274"/>
    <w:rsid w:val="006819D2"/>
    <w:rsid w:val="00681D08"/>
    <w:rsid w:val="00681E98"/>
    <w:rsid w:val="006821EB"/>
    <w:rsid w:val="006827D0"/>
    <w:rsid w:val="00682CFE"/>
    <w:rsid w:val="00682E13"/>
    <w:rsid w:val="006831A8"/>
    <w:rsid w:val="006831F2"/>
    <w:rsid w:val="00683A14"/>
    <w:rsid w:val="00683CEC"/>
    <w:rsid w:val="00684230"/>
    <w:rsid w:val="006843BC"/>
    <w:rsid w:val="006844E1"/>
    <w:rsid w:val="00684FC6"/>
    <w:rsid w:val="00684FE2"/>
    <w:rsid w:val="006850C1"/>
    <w:rsid w:val="0068545A"/>
    <w:rsid w:val="00685A55"/>
    <w:rsid w:val="006863DE"/>
    <w:rsid w:val="0068692C"/>
    <w:rsid w:val="00686DE2"/>
    <w:rsid w:val="006877B5"/>
    <w:rsid w:val="006903F6"/>
    <w:rsid w:val="0069099C"/>
    <w:rsid w:val="00690DE3"/>
    <w:rsid w:val="00690EA2"/>
    <w:rsid w:val="0069159A"/>
    <w:rsid w:val="00691B78"/>
    <w:rsid w:val="0069259A"/>
    <w:rsid w:val="006928E7"/>
    <w:rsid w:val="00692A15"/>
    <w:rsid w:val="00692BE5"/>
    <w:rsid w:val="00692FD7"/>
    <w:rsid w:val="00693942"/>
    <w:rsid w:val="00693F5C"/>
    <w:rsid w:val="00694030"/>
    <w:rsid w:val="00694735"/>
    <w:rsid w:val="006949A8"/>
    <w:rsid w:val="00694A43"/>
    <w:rsid w:val="00694B9E"/>
    <w:rsid w:val="00694F1B"/>
    <w:rsid w:val="00695CC3"/>
    <w:rsid w:val="00695E5D"/>
    <w:rsid w:val="006960D0"/>
    <w:rsid w:val="00696176"/>
    <w:rsid w:val="0069617A"/>
    <w:rsid w:val="006966EB"/>
    <w:rsid w:val="00696711"/>
    <w:rsid w:val="00696D52"/>
    <w:rsid w:val="006970F6"/>
    <w:rsid w:val="0069718A"/>
    <w:rsid w:val="0069720A"/>
    <w:rsid w:val="0069750C"/>
    <w:rsid w:val="0069766B"/>
    <w:rsid w:val="0069781C"/>
    <w:rsid w:val="00697C56"/>
    <w:rsid w:val="006A00A0"/>
    <w:rsid w:val="006A0251"/>
    <w:rsid w:val="006A0294"/>
    <w:rsid w:val="006A085B"/>
    <w:rsid w:val="006A0F5B"/>
    <w:rsid w:val="006A1000"/>
    <w:rsid w:val="006A136A"/>
    <w:rsid w:val="006A13EE"/>
    <w:rsid w:val="006A16FF"/>
    <w:rsid w:val="006A2469"/>
    <w:rsid w:val="006A24A5"/>
    <w:rsid w:val="006A3A8E"/>
    <w:rsid w:val="006A3EA2"/>
    <w:rsid w:val="006A3ED9"/>
    <w:rsid w:val="006A44EC"/>
    <w:rsid w:val="006A492A"/>
    <w:rsid w:val="006A49D2"/>
    <w:rsid w:val="006A4A1F"/>
    <w:rsid w:val="006A4F33"/>
    <w:rsid w:val="006A5030"/>
    <w:rsid w:val="006A50AC"/>
    <w:rsid w:val="006A5735"/>
    <w:rsid w:val="006A578B"/>
    <w:rsid w:val="006A5CAF"/>
    <w:rsid w:val="006A5E9F"/>
    <w:rsid w:val="006A6256"/>
    <w:rsid w:val="006A661E"/>
    <w:rsid w:val="006A67F3"/>
    <w:rsid w:val="006A6A39"/>
    <w:rsid w:val="006A6B03"/>
    <w:rsid w:val="006A6FEF"/>
    <w:rsid w:val="006A73C8"/>
    <w:rsid w:val="006A7826"/>
    <w:rsid w:val="006A7859"/>
    <w:rsid w:val="006A78BB"/>
    <w:rsid w:val="006A7BAC"/>
    <w:rsid w:val="006A7D91"/>
    <w:rsid w:val="006B077C"/>
    <w:rsid w:val="006B09D8"/>
    <w:rsid w:val="006B1421"/>
    <w:rsid w:val="006B15AC"/>
    <w:rsid w:val="006B1715"/>
    <w:rsid w:val="006B20E1"/>
    <w:rsid w:val="006B21EF"/>
    <w:rsid w:val="006B22CF"/>
    <w:rsid w:val="006B232C"/>
    <w:rsid w:val="006B2361"/>
    <w:rsid w:val="006B23B7"/>
    <w:rsid w:val="006B29E6"/>
    <w:rsid w:val="006B29F7"/>
    <w:rsid w:val="006B2E45"/>
    <w:rsid w:val="006B3204"/>
    <w:rsid w:val="006B32B5"/>
    <w:rsid w:val="006B339E"/>
    <w:rsid w:val="006B34E5"/>
    <w:rsid w:val="006B3620"/>
    <w:rsid w:val="006B384B"/>
    <w:rsid w:val="006B3CF7"/>
    <w:rsid w:val="006B3EEE"/>
    <w:rsid w:val="006B4802"/>
    <w:rsid w:val="006B4B94"/>
    <w:rsid w:val="006B50DB"/>
    <w:rsid w:val="006B5456"/>
    <w:rsid w:val="006B5A77"/>
    <w:rsid w:val="006B5CBE"/>
    <w:rsid w:val="006B6BCA"/>
    <w:rsid w:val="006B77AB"/>
    <w:rsid w:val="006B77E4"/>
    <w:rsid w:val="006C0359"/>
    <w:rsid w:val="006C07CF"/>
    <w:rsid w:val="006C0835"/>
    <w:rsid w:val="006C0846"/>
    <w:rsid w:val="006C1686"/>
    <w:rsid w:val="006C169F"/>
    <w:rsid w:val="006C17E0"/>
    <w:rsid w:val="006C1B0E"/>
    <w:rsid w:val="006C229E"/>
    <w:rsid w:val="006C2F0C"/>
    <w:rsid w:val="006C3319"/>
    <w:rsid w:val="006C3802"/>
    <w:rsid w:val="006C3965"/>
    <w:rsid w:val="006C3A29"/>
    <w:rsid w:val="006C3F4F"/>
    <w:rsid w:val="006C44B9"/>
    <w:rsid w:val="006C51AA"/>
    <w:rsid w:val="006C5544"/>
    <w:rsid w:val="006C5613"/>
    <w:rsid w:val="006C5BE9"/>
    <w:rsid w:val="006C5EC9"/>
    <w:rsid w:val="006C5F38"/>
    <w:rsid w:val="006C6078"/>
    <w:rsid w:val="006C6A52"/>
    <w:rsid w:val="006C6B6A"/>
    <w:rsid w:val="006C7313"/>
    <w:rsid w:val="006C7671"/>
    <w:rsid w:val="006C77D7"/>
    <w:rsid w:val="006C7AAB"/>
    <w:rsid w:val="006D023E"/>
    <w:rsid w:val="006D0361"/>
    <w:rsid w:val="006D0388"/>
    <w:rsid w:val="006D04D7"/>
    <w:rsid w:val="006D0D5D"/>
    <w:rsid w:val="006D1358"/>
    <w:rsid w:val="006D13D8"/>
    <w:rsid w:val="006D14F9"/>
    <w:rsid w:val="006D156C"/>
    <w:rsid w:val="006D16E4"/>
    <w:rsid w:val="006D1957"/>
    <w:rsid w:val="006D2498"/>
    <w:rsid w:val="006D2546"/>
    <w:rsid w:val="006D2B03"/>
    <w:rsid w:val="006D35A9"/>
    <w:rsid w:val="006D38EE"/>
    <w:rsid w:val="006D3A7A"/>
    <w:rsid w:val="006D3B7E"/>
    <w:rsid w:val="006D3E6E"/>
    <w:rsid w:val="006D429B"/>
    <w:rsid w:val="006D45CA"/>
    <w:rsid w:val="006D4A59"/>
    <w:rsid w:val="006D4B00"/>
    <w:rsid w:val="006D4F59"/>
    <w:rsid w:val="006D5190"/>
    <w:rsid w:val="006D54D7"/>
    <w:rsid w:val="006D5888"/>
    <w:rsid w:val="006D5D2E"/>
    <w:rsid w:val="006D5F27"/>
    <w:rsid w:val="006D5F9E"/>
    <w:rsid w:val="006D6125"/>
    <w:rsid w:val="006D620C"/>
    <w:rsid w:val="006D6A16"/>
    <w:rsid w:val="006D717E"/>
    <w:rsid w:val="006D72D2"/>
    <w:rsid w:val="006D79AB"/>
    <w:rsid w:val="006D7B9E"/>
    <w:rsid w:val="006D7C04"/>
    <w:rsid w:val="006D7FD8"/>
    <w:rsid w:val="006E030E"/>
    <w:rsid w:val="006E089F"/>
    <w:rsid w:val="006E0C4F"/>
    <w:rsid w:val="006E1008"/>
    <w:rsid w:val="006E155C"/>
    <w:rsid w:val="006E1819"/>
    <w:rsid w:val="006E187A"/>
    <w:rsid w:val="006E1DAE"/>
    <w:rsid w:val="006E2338"/>
    <w:rsid w:val="006E259B"/>
    <w:rsid w:val="006E25CD"/>
    <w:rsid w:val="006E2B30"/>
    <w:rsid w:val="006E2C53"/>
    <w:rsid w:val="006E3069"/>
    <w:rsid w:val="006E30AE"/>
    <w:rsid w:val="006E321A"/>
    <w:rsid w:val="006E3495"/>
    <w:rsid w:val="006E3546"/>
    <w:rsid w:val="006E35FE"/>
    <w:rsid w:val="006E3D98"/>
    <w:rsid w:val="006E3DC9"/>
    <w:rsid w:val="006E3DD4"/>
    <w:rsid w:val="006E4284"/>
    <w:rsid w:val="006E4AB1"/>
    <w:rsid w:val="006E4DA3"/>
    <w:rsid w:val="006E50A5"/>
    <w:rsid w:val="006E55E2"/>
    <w:rsid w:val="006E5CB8"/>
    <w:rsid w:val="006E68F5"/>
    <w:rsid w:val="006E6D98"/>
    <w:rsid w:val="006E72C8"/>
    <w:rsid w:val="006E746E"/>
    <w:rsid w:val="006E786D"/>
    <w:rsid w:val="006E7A7F"/>
    <w:rsid w:val="006E7D8C"/>
    <w:rsid w:val="006F0311"/>
    <w:rsid w:val="006F0696"/>
    <w:rsid w:val="006F08A9"/>
    <w:rsid w:val="006F0B8B"/>
    <w:rsid w:val="006F0CB3"/>
    <w:rsid w:val="006F0E9C"/>
    <w:rsid w:val="006F16D8"/>
    <w:rsid w:val="006F1766"/>
    <w:rsid w:val="006F1D41"/>
    <w:rsid w:val="006F1DA4"/>
    <w:rsid w:val="006F2159"/>
    <w:rsid w:val="006F21B5"/>
    <w:rsid w:val="006F27C2"/>
    <w:rsid w:val="006F30A8"/>
    <w:rsid w:val="006F493F"/>
    <w:rsid w:val="006F4E02"/>
    <w:rsid w:val="006F5597"/>
    <w:rsid w:val="006F5BDF"/>
    <w:rsid w:val="006F5D96"/>
    <w:rsid w:val="006F6573"/>
    <w:rsid w:val="006F65A3"/>
    <w:rsid w:val="006F6A5F"/>
    <w:rsid w:val="006F6B4F"/>
    <w:rsid w:val="006F711D"/>
    <w:rsid w:val="006F7803"/>
    <w:rsid w:val="006F7C54"/>
    <w:rsid w:val="0070024A"/>
    <w:rsid w:val="007006F8"/>
    <w:rsid w:val="007017D0"/>
    <w:rsid w:val="00701B4A"/>
    <w:rsid w:val="00702213"/>
    <w:rsid w:val="007028BA"/>
    <w:rsid w:val="00702963"/>
    <w:rsid w:val="00702E35"/>
    <w:rsid w:val="00702E9B"/>
    <w:rsid w:val="007030AB"/>
    <w:rsid w:val="00703EB0"/>
    <w:rsid w:val="00704312"/>
    <w:rsid w:val="007044E7"/>
    <w:rsid w:val="00704AB7"/>
    <w:rsid w:val="00704E32"/>
    <w:rsid w:val="00704FB1"/>
    <w:rsid w:val="007056EC"/>
    <w:rsid w:val="00705800"/>
    <w:rsid w:val="00705BF8"/>
    <w:rsid w:val="00705CED"/>
    <w:rsid w:val="0070654E"/>
    <w:rsid w:val="00706804"/>
    <w:rsid w:val="00706980"/>
    <w:rsid w:val="00706C79"/>
    <w:rsid w:val="0070735E"/>
    <w:rsid w:val="007073CF"/>
    <w:rsid w:val="007073FC"/>
    <w:rsid w:val="007077F9"/>
    <w:rsid w:val="00707D92"/>
    <w:rsid w:val="00707DF6"/>
    <w:rsid w:val="00707FD9"/>
    <w:rsid w:val="00710673"/>
    <w:rsid w:val="00710D32"/>
    <w:rsid w:val="007110B5"/>
    <w:rsid w:val="007112D5"/>
    <w:rsid w:val="0071177D"/>
    <w:rsid w:val="00711AA2"/>
    <w:rsid w:val="00712A6B"/>
    <w:rsid w:val="00712A99"/>
    <w:rsid w:val="00712B0D"/>
    <w:rsid w:val="00712C48"/>
    <w:rsid w:val="00712E64"/>
    <w:rsid w:val="00712E88"/>
    <w:rsid w:val="00714883"/>
    <w:rsid w:val="00714F63"/>
    <w:rsid w:val="00714F7E"/>
    <w:rsid w:val="00715306"/>
    <w:rsid w:val="007162B6"/>
    <w:rsid w:val="007168BE"/>
    <w:rsid w:val="0071751F"/>
    <w:rsid w:val="00717B7A"/>
    <w:rsid w:val="00717D65"/>
    <w:rsid w:val="00717F78"/>
    <w:rsid w:val="00720355"/>
    <w:rsid w:val="00720548"/>
    <w:rsid w:val="00720549"/>
    <w:rsid w:val="00720645"/>
    <w:rsid w:val="00720A28"/>
    <w:rsid w:val="00720C29"/>
    <w:rsid w:val="00720F36"/>
    <w:rsid w:val="00721378"/>
    <w:rsid w:val="00721BEF"/>
    <w:rsid w:val="007222B3"/>
    <w:rsid w:val="007226AA"/>
    <w:rsid w:val="00722928"/>
    <w:rsid w:val="00722BAC"/>
    <w:rsid w:val="0072318C"/>
    <w:rsid w:val="0072322A"/>
    <w:rsid w:val="00723519"/>
    <w:rsid w:val="007235FB"/>
    <w:rsid w:val="00723A5F"/>
    <w:rsid w:val="00723E2D"/>
    <w:rsid w:val="007240C5"/>
    <w:rsid w:val="0072419D"/>
    <w:rsid w:val="00724764"/>
    <w:rsid w:val="00724E31"/>
    <w:rsid w:val="00724ECC"/>
    <w:rsid w:val="007250E5"/>
    <w:rsid w:val="007262AB"/>
    <w:rsid w:val="00726585"/>
    <w:rsid w:val="0072692E"/>
    <w:rsid w:val="007277C2"/>
    <w:rsid w:val="007278DD"/>
    <w:rsid w:val="00727D4C"/>
    <w:rsid w:val="00730093"/>
    <w:rsid w:val="00730157"/>
    <w:rsid w:val="0073081B"/>
    <w:rsid w:val="00730A15"/>
    <w:rsid w:val="00730AB7"/>
    <w:rsid w:val="00731150"/>
    <w:rsid w:val="00731184"/>
    <w:rsid w:val="00731797"/>
    <w:rsid w:val="007317A7"/>
    <w:rsid w:val="00731886"/>
    <w:rsid w:val="00731BE9"/>
    <w:rsid w:val="00731D38"/>
    <w:rsid w:val="0073211F"/>
    <w:rsid w:val="00732588"/>
    <w:rsid w:val="00732B79"/>
    <w:rsid w:val="00732E3E"/>
    <w:rsid w:val="00732E86"/>
    <w:rsid w:val="007335E9"/>
    <w:rsid w:val="00733629"/>
    <w:rsid w:val="007339E6"/>
    <w:rsid w:val="00733B9B"/>
    <w:rsid w:val="00733E6E"/>
    <w:rsid w:val="0073473E"/>
    <w:rsid w:val="00734B0C"/>
    <w:rsid w:val="00735033"/>
    <w:rsid w:val="00735664"/>
    <w:rsid w:val="00735FF8"/>
    <w:rsid w:val="007361DF"/>
    <w:rsid w:val="0073686A"/>
    <w:rsid w:val="00736BD2"/>
    <w:rsid w:val="00736FD5"/>
    <w:rsid w:val="00737530"/>
    <w:rsid w:val="007377E6"/>
    <w:rsid w:val="00737A0B"/>
    <w:rsid w:val="00737BC6"/>
    <w:rsid w:val="00740671"/>
    <w:rsid w:val="00740A72"/>
    <w:rsid w:val="00740B85"/>
    <w:rsid w:val="007412DC"/>
    <w:rsid w:val="00741CC1"/>
    <w:rsid w:val="007424C4"/>
    <w:rsid w:val="00742746"/>
    <w:rsid w:val="0074289D"/>
    <w:rsid w:val="00742A47"/>
    <w:rsid w:val="00742B28"/>
    <w:rsid w:val="00742C3A"/>
    <w:rsid w:val="00742D79"/>
    <w:rsid w:val="00743233"/>
    <w:rsid w:val="00743AC1"/>
    <w:rsid w:val="00743D5C"/>
    <w:rsid w:val="00744002"/>
    <w:rsid w:val="007444E8"/>
    <w:rsid w:val="0074490A"/>
    <w:rsid w:val="007449DF"/>
    <w:rsid w:val="007450F9"/>
    <w:rsid w:val="00745297"/>
    <w:rsid w:val="007453ED"/>
    <w:rsid w:val="007456B0"/>
    <w:rsid w:val="00745AF8"/>
    <w:rsid w:val="00745AF9"/>
    <w:rsid w:val="0074665C"/>
    <w:rsid w:val="00746D7C"/>
    <w:rsid w:val="00746DBA"/>
    <w:rsid w:val="007478F6"/>
    <w:rsid w:val="00747E02"/>
    <w:rsid w:val="00747F77"/>
    <w:rsid w:val="00750582"/>
    <w:rsid w:val="007507B1"/>
    <w:rsid w:val="00750A7B"/>
    <w:rsid w:val="00751294"/>
    <w:rsid w:val="00751A34"/>
    <w:rsid w:val="00751A99"/>
    <w:rsid w:val="00751E33"/>
    <w:rsid w:val="00751F0F"/>
    <w:rsid w:val="00752117"/>
    <w:rsid w:val="007521DB"/>
    <w:rsid w:val="00753745"/>
    <w:rsid w:val="00754947"/>
    <w:rsid w:val="00754DC1"/>
    <w:rsid w:val="00754EDA"/>
    <w:rsid w:val="007550F2"/>
    <w:rsid w:val="007557BF"/>
    <w:rsid w:val="00755A85"/>
    <w:rsid w:val="00755E6E"/>
    <w:rsid w:val="00756636"/>
    <w:rsid w:val="00756F7B"/>
    <w:rsid w:val="00757058"/>
    <w:rsid w:val="0075718B"/>
    <w:rsid w:val="007576AA"/>
    <w:rsid w:val="00757FDC"/>
    <w:rsid w:val="0076050A"/>
    <w:rsid w:val="007607D1"/>
    <w:rsid w:val="00760D78"/>
    <w:rsid w:val="0076116E"/>
    <w:rsid w:val="007612D1"/>
    <w:rsid w:val="00761F4D"/>
    <w:rsid w:val="007620E2"/>
    <w:rsid w:val="00762322"/>
    <w:rsid w:val="00762360"/>
    <w:rsid w:val="00762864"/>
    <w:rsid w:val="007628DA"/>
    <w:rsid w:val="00762E8C"/>
    <w:rsid w:val="00762F16"/>
    <w:rsid w:val="00763292"/>
    <w:rsid w:val="007634C4"/>
    <w:rsid w:val="007640A8"/>
    <w:rsid w:val="007642A5"/>
    <w:rsid w:val="0076437F"/>
    <w:rsid w:val="007648C1"/>
    <w:rsid w:val="00765A26"/>
    <w:rsid w:val="00765CC6"/>
    <w:rsid w:val="00765E89"/>
    <w:rsid w:val="00765F3D"/>
    <w:rsid w:val="00766912"/>
    <w:rsid w:val="00766C04"/>
    <w:rsid w:val="00766D82"/>
    <w:rsid w:val="00767567"/>
    <w:rsid w:val="00767C68"/>
    <w:rsid w:val="00767D03"/>
    <w:rsid w:val="00770A1C"/>
    <w:rsid w:val="00770CA8"/>
    <w:rsid w:val="00770DDA"/>
    <w:rsid w:val="00770F5E"/>
    <w:rsid w:val="0077102B"/>
    <w:rsid w:val="0077121F"/>
    <w:rsid w:val="007713A0"/>
    <w:rsid w:val="00771E5B"/>
    <w:rsid w:val="00772E9C"/>
    <w:rsid w:val="00772ECF"/>
    <w:rsid w:val="00773B6B"/>
    <w:rsid w:val="007746D8"/>
    <w:rsid w:val="00774884"/>
    <w:rsid w:val="0077518A"/>
    <w:rsid w:val="007755F1"/>
    <w:rsid w:val="00775893"/>
    <w:rsid w:val="00776367"/>
    <w:rsid w:val="00776AA2"/>
    <w:rsid w:val="00776CDA"/>
    <w:rsid w:val="0077750E"/>
    <w:rsid w:val="0077794A"/>
    <w:rsid w:val="00777A10"/>
    <w:rsid w:val="00777B9D"/>
    <w:rsid w:val="00777CFB"/>
    <w:rsid w:val="00777DF3"/>
    <w:rsid w:val="00777E7C"/>
    <w:rsid w:val="007801A3"/>
    <w:rsid w:val="007801CE"/>
    <w:rsid w:val="00780594"/>
    <w:rsid w:val="00780DCC"/>
    <w:rsid w:val="007815B9"/>
    <w:rsid w:val="00781820"/>
    <w:rsid w:val="007823A2"/>
    <w:rsid w:val="0078241D"/>
    <w:rsid w:val="00782745"/>
    <w:rsid w:val="00782ABD"/>
    <w:rsid w:val="00782AE5"/>
    <w:rsid w:val="007830AE"/>
    <w:rsid w:val="007833DC"/>
    <w:rsid w:val="00783DEC"/>
    <w:rsid w:val="0078432C"/>
    <w:rsid w:val="00784640"/>
    <w:rsid w:val="0078465D"/>
    <w:rsid w:val="00784DD2"/>
    <w:rsid w:val="00784EF8"/>
    <w:rsid w:val="00784FB8"/>
    <w:rsid w:val="007852D1"/>
    <w:rsid w:val="00785696"/>
    <w:rsid w:val="00785774"/>
    <w:rsid w:val="0078589E"/>
    <w:rsid w:val="00786187"/>
    <w:rsid w:val="00786593"/>
    <w:rsid w:val="00786628"/>
    <w:rsid w:val="00786D30"/>
    <w:rsid w:val="007870DD"/>
    <w:rsid w:val="007872D0"/>
    <w:rsid w:val="007873CE"/>
    <w:rsid w:val="00787CF4"/>
    <w:rsid w:val="00787D73"/>
    <w:rsid w:val="0079022C"/>
    <w:rsid w:val="00790E67"/>
    <w:rsid w:val="00791033"/>
    <w:rsid w:val="00791135"/>
    <w:rsid w:val="00791C4D"/>
    <w:rsid w:val="007922D1"/>
    <w:rsid w:val="0079276C"/>
    <w:rsid w:val="00793758"/>
    <w:rsid w:val="00793AA6"/>
    <w:rsid w:val="0079401B"/>
    <w:rsid w:val="007948F4"/>
    <w:rsid w:val="00794BF8"/>
    <w:rsid w:val="00794E3D"/>
    <w:rsid w:val="007952C2"/>
    <w:rsid w:val="007955BC"/>
    <w:rsid w:val="00795B75"/>
    <w:rsid w:val="00795E8C"/>
    <w:rsid w:val="00796662"/>
    <w:rsid w:val="00796D37"/>
    <w:rsid w:val="0079709A"/>
    <w:rsid w:val="007970F4"/>
    <w:rsid w:val="00797221"/>
    <w:rsid w:val="007973B7"/>
    <w:rsid w:val="0079741F"/>
    <w:rsid w:val="00797E4A"/>
    <w:rsid w:val="00797F08"/>
    <w:rsid w:val="007A0134"/>
    <w:rsid w:val="007A05BD"/>
    <w:rsid w:val="007A072D"/>
    <w:rsid w:val="007A07E7"/>
    <w:rsid w:val="007A0C0A"/>
    <w:rsid w:val="007A0EFE"/>
    <w:rsid w:val="007A11B0"/>
    <w:rsid w:val="007A122E"/>
    <w:rsid w:val="007A1710"/>
    <w:rsid w:val="007A1B8B"/>
    <w:rsid w:val="007A1C44"/>
    <w:rsid w:val="007A2296"/>
    <w:rsid w:val="007A23A2"/>
    <w:rsid w:val="007A25BB"/>
    <w:rsid w:val="007A2630"/>
    <w:rsid w:val="007A27A3"/>
    <w:rsid w:val="007A3069"/>
    <w:rsid w:val="007A33F6"/>
    <w:rsid w:val="007A3575"/>
    <w:rsid w:val="007A42DB"/>
    <w:rsid w:val="007A450D"/>
    <w:rsid w:val="007A480C"/>
    <w:rsid w:val="007A4A29"/>
    <w:rsid w:val="007A504F"/>
    <w:rsid w:val="007A5421"/>
    <w:rsid w:val="007A640F"/>
    <w:rsid w:val="007A66E0"/>
    <w:rsid w:val="007A6BE7"/>
    <w:rsid w:val="007A6BEE"/>
    <w:rsid w:val="007A6C31"/>
    <w:rsid w:val="007A6F79"/>
    <w:rsid w:val="007A7597"/>
    <w:rsid w:val="007A7706"/>
    <w:rsid w:val="007A7A01"/>
    <w:rsid w:val="007B0181"/>
    <w:rsid w:val="007B057B"/>
    <w:rsid w:val="007B0794"/>
    <w:rsid w:val="007B0981"/>
    <w:rsid w:val="007B1211"/>
    <w:rsid w:val="007B1574"/>
    <w:rsid w:val="007B1A3D"/>
    <w:rsid w:val="007B20F0"/>
    <w:rsid w:val="007B237E"/>
    <w:rsid w:val="007B25A8"/>
    <w:rsid w:val="007B3139"/>
    <w:rsid w:val="007B3271"/>
    <w:rsid w:val="007B38BF"/>
    <w:rsid w:val="007B3984"/>
    <w:rsid w:val="007B3D45"/>
    <w:rsid w:val="007B3DBB"/>
    <w:rsid w:val="007B4168"/>
    <w:rsid w:val="007B4E15"/>
    <w:rsid w:val="007B5342"/>
    <w:rsid w:val="007B5EEA"/>
    <w:rsid w:val="007B65DA"/>
    <w:rsid w:val="007B65F7"/>
    <w:rsid w:val="007B6609"/>
    <w:rsid w:val="007B67F5"/>
    <w:rsid w:val="007B788E"/>
    <w:rsid w:val="007B78DB"/>
    <w:rsid w:val="007B7B1C"/>
    <w:rsid w:val="007B7D45"/>
    <w:rsid w:val="007B7DB8"/>
    <w:rsid w:val="007C083C"/>
    <w:rsid w:val="007C08AF"/>
    <w:rsid w:val="007C0A8B"/>
    <w:rsid w:val="007C0B34"/>
    <w:rsid w:val="007C1293"/>
    <w:rsid w:val="007C1C49"/>
    <w:rsid w:val="007C31D3"/>
    <w:rsid w:val="007C3730"/>
    <w:rsid w:val="007C3C51"/>
    <w:rsid w:val="007C41E1"/>
    <w:rsid w:val="007C4243"/>
    <w:rsid w:val="007C4517"/>
    <w:rsid w:val="007C471B"/>
    <w:rsid w:val="007C4A2C"/>
    <w:rsid w:val="007C4DD4"/>
    <w:rsid w:val="007C4EA1"/>
    <w:rsid w:val="007C5A37"/>
    <w:rsid w:val="007C6DCB"/>
    <w:rsid w:val="007C7163"/>
    <w:rsid w:val="007C74E1"/>
    <w:rsid w:val="007C74E2"/>
    <w:rsid w:val="007C77F6"/>
    <w:rsid w:val="007C7844"/>
    <w:rsid w:val="007D046F"/>
    <w:rsid w:val="007D0509"/>
    <w:rsid w:val="007D14FE"/>
    <w:rsid w:val="007D1879"/>
    <w:rsid w:val="007D251E"/>
    <w:rsid w:val="007D273D"/>
    <w:rsid w:val="007D2DA5"/>
    <w:rsid w:val="007D2DE7"/>
    <w:rsid w:val="007D40CA"/>
    <w:rsid w:val="007D429A"/>
    <w:rsid w:val="007D42D4"/>
    <w:rsid w:val="007D46CB"/>
    <w:rsid w:val="007D4E51"/>
    <w:rsid w:val="007D59D3"/>
    <w:rsid w:val="007D5B8F"/>
    <w:rsid w:val="007D5C67"/>
    <w:rsid w:val="007D5F50"/>
    <w:rsid w:val="007D6025"/>
    <w:rsid w:val="007D6180"/>
    <w:rsid w:val="007D630F"/>
    <w:rsid w:val="007D6573"/>
    <w:rsid w:val="007D6AB1"/>
    <w:rsid w:val="007D6B5E"/>
    <w:rsid w:val="007D7331"/>
    <w:rsid w:val="007D76AD"/>
    <w:rsid w:val="007D78A4"/>
    <w:rsid w:val="007D7D60"/>
    <w:rsid w:val="007E0023"/>
    <w:rsid w:val="007E0AE2"/>
    <w:rsid w:val="007E0AF4"/>
    <w:rsid w:val="007E1164"/>
    <w:rsid w:val="007E1338"/>
    <w:rsid w:val="007E13AE"/>
    <w:rsid w:val="007E15B0"/>
    <w:rsid w:val="007E1608"/>
    <w:rsid w:val="007E17B0"/>
    <w:rsid w:val="007E1A16"/>
    <w:rsid w:val="007E1D64"/>
    <w:rsid w:val="007E1D74"/>
    <w:rsid w:val="007E1DCB"/>
    <w:rsid w:val="007E212C"/>
    <w:rsid w:val="007E26F8"/>
    <w:rsid w:val="007E2DE0"/>
    <w:rsid w:val="007E2ED5"/>
    <w:rsid w:val="007E2F35"/>
    <w:rsid w:val="007E36AD"/>
    <w:rsid w:val="007E3824"/>
    <w:rsid w:val="007E3B38"/>
    <w:rsid w:val="007E3E08"/>
    <w:rsid w:val="007E423A"/>
    <w:rsid w:val="007E44E2"/>
    <w:rsid w:val="007E46EE"/>
    <w:rsid w:val="007E4795"/>
    <w:rsid w:val="007E4FE6"/>
    <w:rsid w:val="007E5010"/>
    <w:rsid w:val="007E5BBD"/>
    <w:rsid w:val="007E5C57"/>
    <w:rsid w:val="007E6131"/>
    <w:rsid w:val="007E6729"/>
    <w:rsid w:val="007E6D8B"/>
    <w:rsid w:val="007E6E2A"/>
    <w:rsid w:val="007E7B43"/>
    <w:rsid w:val="007F0FF9"/>
    <w:rsid w:val="007F10E8"/>
    <w:rsid w:val="007F131B"/>
    <w:rsid w:val="007F150F"/>
    <w:rsid w:val="007F1663"/>
    <w:rsid w:val="007F1A47"/>
    <w:rsid w:val="007F1A86"/>
    <w:rsid w:val="007F1D2F"/>
    <w:rsid w:val="007F22A7"/>
    <w:rsid w:val="007F2302"/>
    <w:rsid w:val="007F258F"/>
    <w:rsid w:val="007F2C2A"/>
    <w:rsid w:val="007F2ECB"/>
    <w:rsid w:val="007F32CA"/>
    <w:rsid w:val="007F369C"/>
    <w:rsid w:val="007F3B4A"/>
    <w:rsid w:val="007F3CA8"/>
    <w:rsid w:val="007F3DB7"/>
    <w:rsid w:val="007F43DA"/>
    <w:rsid w:val="007F4A1F"/>
    <w:rsid w:val="007F4C5C"/>
    <w:rsid w:val="007F4C95"/>
    <w:rsid w:val="007F5D5A"/>
    <w:rsid w:val="007F640E"/>
    <w:rsid w:val="007F6999"/>
    <w:rsid w:val="007F6C0C"/>
    <w:rsid w:val="007F749B"/>
    <w:rsid w:val="007F7866"/>
    <w:rsid w:val="007F7C3D"/>
    <w:rsid w:val="007F7CC9"/>
    <w:rsid w:val="007F7E4A"/>
    <w:rsid w:val="007F7F21"/>
    <w:rsid w:val="007F7F67"/>
    <w:rsid w:val="0080065F"/>
    <w:rsid w:val="0080075A"/>
    <w:rsid w:val="00800B8C"/>
    <w:rsid w:val="008010D7"/>
    <w:rsid w:val="008012CC"/>
    <w:rsid w:val="00801415"/>
    <w:rsid w:val="008016D5"/>
    <w:rsid w:val="008018B0"/>
    <w:rsid w:val="0080190A"/>
    <w:rsid w:val="0080206A"/>
    <w:rsid w:val="008021BD"/>
    <w:rsid w:val="008028F8"/>
    <w:rsid w:val="00803576"/>
    <w:rsid w:val="00803580"/>
    <w:rsid w:val="00803849"/>
    <w:rsid w:val="00803B18"/>
    <w:rsid w:val="008047C2"/>
    <w:rsid w:val="0080487E"/>
    <w:rsid w:val="00804AC4"/>
    <w:rsid w:val="00804F2B"/>
    <w:rsid w:val="00805D3A"/>
    <w:rsid w:val="00806336"/>
    <w:rsid w:val="00806BD8"/>
    <w:rsid w:val="00807192"/>
    <w:rsid w:val="008076E9"/>
    <w:rsid w:val="00810683"/>
    <w:rsid w:val="008107E8"/>
    <w:rsid w:val="0081095E"/>
    <w:rsid w:val="008113E0"/>
    <w:rsid w:val="00811611"/>
    <w:rsid w:val="00811738"/>
    <w:rsid w:val="00811D9D"/>
    <w:rsid w:val="008123B8"/>
    <w:rsid w:val="008124D1"/>
    <w:rsid w:val="00812B33"/>
    <w:rsid w:val="00813452"/>
    <w:rsid w:val="00814B52"/>
    <w:rsid w:val="00814C2A"/>
    <w:rsid w:val="00815881"/>
    <w:rsid w:val="0081612D"/>
    <w:rsid w:val="00816424"/>
    <w:rsid w:val="00816684"/>
    <w:rsid w:val="00816883"/>
    <w:rsid w:val="00816B41"/>
    <w:rsid w:val="00816C94"/>
    <w:rsid w:val="00816CB5"/>
    <w:rsid w:val="00816F61"/>
    <w:rsid w:val="0081739E"/>
    <w:rsid w:val="00817D59"/>
    <w:rsid w:val="0082040A"/>
    <w:rsid w:val="008204C7"/>
    <w:rsid w:val="00820ABB"/>
    <w:rsid w:val="00821069"/>
    <w:rsid w:val="008212DB"/>
    <w:rsid w:val="008222DB"/>
    <w:rsid w:val="0082233B"/>
    <w:rsid w:val="00822390"/>
    <w:rsid w:val="00823056"/>
    <w:rsid w:val="0082373D"/>
    <w:rsid w:val="00823BEB"/>
    <w:rsid w:val="00823DA2"/>
    <w:rsid w:val="00823F8B"/>
    <w:rsid w:val="008241CE"/>
    <w:rsid w:val="008244AE"/>
    <w:rsid w:val="00824518"/>
    <w:rsid w:val="00824787"/>
    <w:rsid w:val="00825085"/>
    <w:rsid w:val="0082514F"/>
    <w:rsid w:val="00825190"/>
    <w:rsid w:val="00825612"/>
    <w:rsid w:val="0082582D"/>
    <w:rsid w:val="00825A9E"/>
    <w:rsid w:val="00826A08"/>
    <w:rsid w:val="0082732E"/>
    <w:rsid w:val="0082758B"/>
    <w:rsid w:val="00827682"/>
    <w:rsid w:val="00827C78"/>
    <w:rsid w:val="008303EC"/>
    <w:rsid w:val="00830957"/>
    <w:rsid w:val="008309AD"/>
    <w:rsid w:val="00830C85"/>
    <w:rsid w:val="00831217"/>
    <w:rsid w:val="0083279E"/>
    <w:rsid w:val="0083296F"/>
    <w:rsid w:val="008332F0"/>
    <w:rsid w:val="00833468"/>
    <w:rsid w:val="008334C3"/>
    <w:rsid w:val="008337C8"/>
    <w:rsid w:val="008341DC"/>
    <w:rsid w:val="00834BC0"/>
    <w:rsid w:val="00834CD2"/>
    <w:rsid w:val="008350EB"/>
    <w:rsid w:val="0083543B"/>
    <w:rsid w:val="008354D5"/>
    <w:rsid w:val="008358BC"/>
    <w:rsid w:val="00835E44"/>
    <w:rsid w:val="00835F6E"/>
    <w:rsid w:val="00835FB3"/>
    <w:rsid w:val="00835FDA"/>
    <w:rsid w:val="008360B6"/>
    <w:rsid w:val="0083671F"/>
    <w:rsid w:val="00836983"/>
    <w:rsid w:val="00836D03"/>
    <w:rsid w:val="0083728D"/>
    <w:rsid w:val="00837906"/>
    <w:rsid w:val="0083795D"/>
    <w:rsid w:val="00837A47"/>
    <w:rsid w:val="008405E7"/>
    <w:rsid w:val="008406C9"/>
    <w:rsid w:val="008408EA"/>
    <w:rsid w:val="00840D94"/>
    <w:rsid w:val="008416DB"/>
    <w:rsid w:val="0084203B"/>
    <w:rsid w:val="008421F9"/>
    <w:rsid w:val="00842996"/>
    <w:rsid w:val="00843121"/>
    <w:rsid w:val="00843290"/>
    <w:rsid w:val="00843A6B"/>
    <w:rsid w:val="00843EE9"/>
    <w:rsid w:val="00843F6E"/>
    <w:rsid w:val="0084441B"/>
    <w:rsid w:val="00844615"/>
    <w:rsid w:val="008449DB"/>
    <w:rsid w:val="00844B0B"/>
    <w:rsid w:val="00844C4F"/>
    <w:rsid w:val="00845593"/>
    <w:rsid w:val="00845D18"/>
    <w:rsid w:val="00845D83"/>
    <w:rsid w:val="00846191"/>
    <w:rsid w:val="008471B7"/>
    <w:rsid w:val="008477BD"/>
    <w:rsid w:val="00847C7D"/>
    <w:rsid w:val="0085028C"/>
    <w:rsid w:val="00850377"/>
    <w:rsid w:val="008503D1"/>
    <w:rsid w:val="00850A30"/>
    <w:rsid w:val="00850D81"/>
    <w:rsid w:val="00851874"/>
    <w:rsid w:val="00852DD2"/>
    <w:rsid w:val="00853192"/>
    <w:rsid w:val="008531A7"/>
    <w:rsid w:val="008532A3"/>
    <w:rsid w:val="00853305"/>
    <w:rsid w:val="0085358B"/>
    <w:rsid w:val="00853613"/>
    <w:rsid w:val="008539EF"/>
    <w:rsid w:val="00853B60"/>
    <w:rsid w:val="00853D4E"/>
    <w:rsid w:val="00854189"/>
    <w:rsid w:val="00854C7A"/>
    <w:rsid w:val="00854EE1"/>
    <w:rsid w:val="00855153"/>
    <w:rsid w:val="00855341"/>
    <w:rsid w:val="0085570B"/>
    <w:rsid w:val="00855ECE"/>
    <w:rsid w:val="00855F83"/>
    <w:rsid w:val="0085666E"/>
    <w:rsid w:val="008566E0"/>
    <w:rsid w:val="00856A25"/>
    <w:rsid w:val="00857096"/>
    <w:rsid w:val="008573B1"/>
    <w:rsid w:val="00857A56"/>
    <w:rsid w:val="00857F17"/>
    <w:rsid w:val="00860009"/>
    <w:rsid w:val="008602EC"/>
    <w:rsid w:val="008605CC"/>
    <w:rsid w:val="0086065A"/>
    <w:rsid w:val="0086090B"/>
    <w:rsid w:val="00860F3F"/>
    <w:rsid w:val="00861228"/>
    <w:rsid w:val="008612BF"/>
    <w:rsid w:val="008626CF"/>
    <w:rsid w:val="00862974"/>
    <w:rsid w:val="008629CD"/>
    <w:rsid w:val="00862F60"/>
    <w:rsid w:val="008632AC"/>
    <w:rsid w:val="00863355"/>
    <w:rsid w:val="00863925"/>
    <w:rsid w:val="00863A8D"/>
    <w:rsid w:val="00863AFA"/>
    <w:rsid w:val="00863B2C"/>
    <w:rsid w:val="00864E00"/>
    <w:rsid w:val="00864E1D"/>
    <w:rsid w:val="00864F7E"/>
    <w:rsid w:val="00865079"/>
    <w:rsid w:val="00865221"/>
    <w:rsid w:val="008657B3"/>
    <w:rsid w:val="00865E23"/>
    <w:rsid w:val="0086604E"/>
    <w:rsid w:val="00866292"/>
    <w:rsid w:val="008667A7"/>
    <w:rsid w:val="00866850"/>
    <w:rsid w:val="00866E9C"/>
    <w:rsid w:val="00866EA8"/>
    <w:rsid w:val="00867233"/>
    <w:rsid w:val="0087049A"/>
    <w:rsid w:val="008704B1"/>
    <w:rsid w:val="00871153"/>
    <w:rsid w:val="00871485"/>
    <w:rsid w:val="0087190A"/>
    <w:rsid w:val="00871FD5"/>
    <w:rsid w:val="008721FA"/>
    <w:rsid w:val="0087226F"/>
    <w:rsid w:val="008723FD"/>
    <w:rsid w:val="00872A46"/>
    <w:rsid w:val="008736F2"/>
    <w:rsid w:val="00874E26"/>
    <w:rsid w:val="00874E8E"/>
    <w:rsid w:val="008750CB"/>
    <w:rsid w:val="0087543F"/>
    <w:rsid w:val="00875582"/>
    <w:rsid w:val="00875A07"/>
    <w:rsid w:val="00875B7D"/>
    <w:rsid w:val="00875C04"/>
    <w:rsid w:val="00875DC7"/>
    <w:rsid w:val="008760AD"/>
    <w:rsid w:val="008760DF"/>
    <w:rsid w:val="0087610E"/>
    <w:rsid w:val="008764BA"/>
    <w:rsid w:val="00877903"/>
    <w:rsid w:val="00877CA5"/>
    <w:rsid w:val="00877D03"/>
    <w:rsid w:val="00880163"/>
    <w:rsid w:val="008804AB"/>
    <w:rsid w:val="00880814"/>
    <w:rsid w:val="008813BB"/>
    <w:rsid w:val="008818C0"/>
    <w:rsid w:val="00881993"/>
    <w:rsid w:val="00881A26"/>
    <w:rsid w:val="00881CDF"/>
    <w:rsid w:val="00881F61"/>
    <w:rsid w:val="008821DE"/>
    <w:rsid w:val="00882509"/>
    <w:rsid w:val="0088273A"/>
    <w:rsid w:val="00882776"/>
    <w:rsid w:val="008829C8"/>
    <w:rsid w:val="00882BFB"/>
    <w:rsid w:val="008830CD"/>
    <w:rsid w:val="008833DE"/>
    <w:rsid w:val="00883A33"/>
    <w:rsid w:val="00884002"/>
    <w:rsid w:val="0088446D"/>
    <w:rsid w:val="00884968"/>
    <w:rsid w:val="00884ACF"/>
    <w:rsid w:val="0088503D"/>
    <w:rsid w:val="0088562D"/>
    <w:rsid w:val="00885DD8"/>
    <w:rsid w:val="00886302"/>
    <w:rsid w:val="0088661F"/>
    <w:rsid w:val="008867F3"/>
    <w:rsid w:val="00886AB9"/>
    <w:rsid w:val="00886F87"/>
    <w:rsid w:val="0088705F"/>
    <w:rsid w:val="008870BE"/>
    <w:rsid w:val="00887210"/>
    <w:rsid w:val="00887D5F"/>
    <w:rsid w:val="00887E7E"/>
    <w:rsid w:val="008900BE"/>
    <w:rsid w:val="0089050A"/>
    <w:rsid w:val="008905B1"/>
    <w:rsid w:val="008906C0"/>
    <w:rsid w:val="008906C6"/>
    <w:rsid w:val="00890A62"/>
    <w:rsid w:val="00890E68"/>
    <w:rsid w:val="00891B0E"/>
    <w:rsid w:val="00891E1A"/>
    <w:rsid w:val="008922E3"/>
    <w:rsid w:val="00893076"/>
    <w:rsid w:val="0089361F"/>
    <w:rsid w:val="00893AC5"/>
    <w:rsid w:val="0089427A"/>
    <w:rsid w:val="008942EB"/>
    <w:rsid w:val="008944E3"/>
    <w:rsid w:val="0089495D"/>
    <w:rsid w:val="008956E2"/>
    <w:rsid w:val="00895C26"/>
    <w:rsid w:val="00896216"/>
    <w:rsid w:val="008963C7"/>
    <w:rsid w:val="00896EBC"/>
    <w:rsid w:val="00896F9F"/>
    <w:rsid w:val="0089740B"/>
    <w:rsid w:val="00897D92"/>
    <w:rsid w:val="00897E50"/>
    <w:rsid w:val="008A01EC"/>
    <w:rsid w:val="008A0855"/>
    <w:rsid w:val="008A1211"/>
    <w:rsid w:val="008A13F4"/>
    <w:rsid w:val="008A148A"/>
    <w:rsid w:val="008A1971"/>
    <w:rsid w:val="008A1E85"/>
    <w:rsid w:val="008A236A"/>
    <w:rsid w:val="008A274F"/>
    <w:rsid w:val="008A2AB6"/>
    <w:rsid w:val="008A3202"/>
    <w:rsid w:val="008A33EB"/>
    <w:rsid w:val="008A3A52"/>
    <w:rsid w:val="008A4319"/>
    <w:rsid w:val="008A51C3"/>
    <w:rsid w:val="008A52F4"/>
    <w:rsid w:val="008A5350"/>
    <w:rsid w:val="008A54B4"/>
    <w:rsid w:val="008A58FB"/>
    <w:rsid w:val="008A5998"/>
    <w:rsid w:val="008A5A80"/>
    <w:rsid w:val="008A5C31"/>
    <w:rsid w:val="008A5F64"/>
    <w:rsid w:val="008A605C"/>
    <w:rsid w:val="008A64FA"/>
    <w:rsid w:val="008A6A19"/>
    <w:rsid w:val="008A7124"/>
    <w:rsid w:val="008A789A"/>
    <w:rsid w:val="008A7C9E"/>
    <w:rsid w:val="008A7CAD"/>
    <w:rsid w:val="008A7F66"/>
    <w:rsid w:val="008B0013"/>
    <w:rsid w:val="008B03CB"/>
    <w:rsid w:val="008B04BC"/>
    <w:rsid w:val="008B0671"/>
    <w:rsid w:val="008B0752"/>
    <w:rsid w:val="008B11F5"/>
    <w:rsid w:val="008B163C"/>
    <w:rsid w:val="008B16AC"/>
    <w:rsid w:val="008B1C23"/>
    <w:rsid w:val="008B215E"/>
    <w:rsid w:val="008B2297"/>
    <w:rsid w:val="008B2E62"/>
    <w:rsid w:val="008B3249"/>
    <w:rsid w:val="008B3428"/>
    <w:rsid w:val="008B3652"/>
    <w:rsid w:val="008B36BE"/>
    <w:rsid w:val="008B409D"/>
    <w:rsid w:val="008B462F"/>
    <w:rsid w:val="008B4D05"/>
    <w:rsid w:val="008B5AFB"/>
    <w:rsid w:val="008B5FCF"/>
    <w:rsid w:val="008B655A"/>
    <w:rsid w:val="008B6BA2"/>
    <w:rsid w:val="008B6E0B"/>
    <w:rsid w:val="008B7089"/>
    <w:rsid w:val="008B7571"/>
    <w:rsid w:val="008B7633"/>
    <w:rsid w:val="008B794F"/>
    <w:rsid w:val="008B7C2D"/>
    <w:rsid w:val="008B7D2A"/>
    <w:rsid w:val="008C02EE"/>
    <w:rsid w:val="008C0E9E"/>
    <w:rsid w:val="008C10D6"/>
    <w:rsid w:val="008C114A"/>
    <w:rsid w:val="008C12AB"/>
    <w:rsid w:val="008C14FA"/>
    <w:rsid w:val="008C165E"/>
    <w:rsid w:val="008C17DE"/>
    <w:rsid w:val="008C19DA"/>
    <w:rsid w:val="008C1B43"/>
    <w:rsid w:val="008C1C8D"/>
    <w:rsid w:val="008C2063"/>
    <w:rsid w:val="008C2F76"/>
    <w:rsid w:val="008C3462"/>
    <w:rsid w:val="008C384C"/>
    <w:rsid w:val="008C397B"/>
    <w:rsid w:val="008C3F68"/>
    <w:rsid w:val="008C40E5"/>
    <w:rsid w:val="008C45E7"/>
    <w:rsid w:val="008C4794"/>
    <w:rsid w:val="008C50EF"/>
    <w:rsid w:val="008C531B"/>
    <w:rsid w:val="008C745C"/>
    <w:rsid w:val="008C77C1"/>
    <w:rsid w:val="008C798C"/>
    <w:rsid w:val="008C79A2"/>
    <w:rsid w:val="008C7C80"/>
    <w:rsid w:val="008C7DD1"/>
    <w:rsid w:val="008C7DE4"/>
    <w:rsid w:val="008D0187"/>
    <w:rsid w:val="008D09D4"/>
    <w:rsid w:val="008D0C4D"/>
    <w:rsid w:val="008D0E43"/>
    <w:rsid w:val="008D10BC"/>
    <w:rsid w:val="008D114C"/>
    <w:rsid w:val="008D16FF"/>
    <w:rsid w:val="008D1952"/>
    <w:rsid w:val="008D1B1B"/>
    <w:rsid w:val="008D2144"/>
    <w:rsid w:val="008D231D"/>
    <w:rsid w:val="008D2C81"/>
    <w:rsid w:val="008D2F62"/>
    <w:rsid w:val="008D3538"/>
    <w:rsid w:val="008D3B61"/>
    <w:rsid w:val="008D4043"/>
    <w:rsid w:val="008D4068"/>
    <w:rsid w:val="008D4593"/>
    <w:rsid w:val="008D46CF"/>
    <w:rsid w:val="008D47BC"/>
    <w:rsid w:val="008D4F7C"/>
    <w:rsid w:val="008D5690"/>
    <w:rsid w:val="008D56D7"/>
    <w:rsid w:val="008D57F3"/>
    <w:rsid w:val="008D5820"/>
    <w:rsid w:val="008D5D5A"/>
    <w:rsid w:val="008D6118"/>
    <w:rsid w:val="008D6A07"/>
    <w:rsid w:val="008D6D7B"/>
    <w:rsid w:val="008D6F4B"/>
    <w:rsid w:val="008D6FA1"/>
    <w:rsid w:val="008D7554"/>
    <w:rsid w:val="008D764A"/>
    <w:rsid w:val="008D767B"/>
    <w:rsid w:val="008D7881"/>
    <w:rsid w:val="008D7B53"/>
    <w:rsid w:val="008D7B62"/>
    <w:rsid w:val="008D7B8E"/>
    <w:rsid w:val="008DBB0C"/>
    <w:rsid w:val="008E015C"/>
    <w:rsid w:val="008E0533"/>
    <w:rsid w:val="008E05C9"/>
    <w:rsid w:val="008E0A0C"/>
    <w:rsid w:val="008E0E09"/>
    <w:rsid w:val="008E0E4D"/>
    <w:rsid w:val="008E0F4C"/>
    <w:rsid w:val="008E1584"/>
    <w:rsid w:val="008E1884"/>
    <w:rsid w:val="008E2284"/>
    <w:rsid w:val="008E236A"/>
    <w:rsid w:val="008E2723"/>
    <w:rsid w:val="008E2929"/>
    <w:rsid w:val="008E33BF"/>
    <w:rsid w:val="008E346E"/>
    <w:rsid w:val="008E377C"/>
    <w:rsid w:val="008E3A04"/>
    <w:rsid w:val="008E3ACB"/>
    <w:rsid w:val="008E42B6"/>
    <w:rsid w:val="008E4A0E"/>
    <w:rsid w:val="008E4D12"/>
    <w:rsid w:val="008E52CD"/>
    <w:rsid w:val="008E5491"/>
    <w:rsid w:val="008E5641"/>
    <w:rsid w:val="008E5A30"/>
    <w:rsid w:val="008E628D"/>
    <w:rsid w:val="008E69B6"/>
    <w:rsid w:val="008E6D9E"/>
    <w:rsid w:val="008E7A8A"/>
    <w:rsid w:val="008F1480"/>
    <w:rsid w:val="008F223C"/>
    <w:rsid w:val="008F26BD"/>
    <w:rsid w:val="008F2E49"/>
    <w:rsid w:val="008F4635"/>
    <w:rsid w:val="008F47E3"/>
    <w:rsid w:val="008F58AB"/>
    <w:rsid w:val="008F5B04"/>
    <w:rsid w:val="008F5B9D"/>
    <w:rsid w:val="008F5C0E"/>
    <w:rsid w:val="008F652C"/>
    <w:rsid w:val="008F6705"/>
    <w:rsid w:val="008F6A53"/>
    <w:rsid w:val="008F6A73"/>
    <w:rsid w:val="008F6D8E"/>
    <w:rsid w:val="008F729B"/>
    <w:rsid w:val="008F74AE"/>
    <w:rsid w:val="008F772F"/>
    <w:rsid w:val="008F7894"/>
    <w:rsid w:val="008F7CF2"/>
    <w:rsid w:val="008F7FD3"/>
    <w:rsid w:val="00900383"/>
    <w:rsid w:val="0090057C"/>
    <w:rsid w:val="00900684"/>
    <w:rsid w:val="00900ADE"/>
    <w:rsid w:val="00900CA9"/>
    <w:rsid w:val="009010FD"/>
    <w:rsid w:val="0090136A"/>
    <w:rsid w:val="009013C3"/>
    <w:rsid w:val="00901787"/>
    <w:rsid w:val="00901E54"/>
    <w:rsid w:val="00901F84"/>
    <w:rsid w:val="0090243D"/>
    <w:rsid w:val="00902AC9"/>
    <w:rsid w:val="00902ACC"/>
    <w:rsid w:val="00903FF9"/>
    <w:rsid w:val="0090417A"/>
    <w:rsid w:val="009041DE"/>
    <w:rsid w:val="009043DF"/>
    <w:rsid w:val="00904697"/>
    <w:rsid w:val="009047D8"/>
    <w:rsid w:val="00904D40"/>
    <w:rsid w:val="009059CC"/>
    <w:rsid w:val="00906882"/>
    <w:rsid w:val="00906AEE"/>
    <w:rsid w:val="00906CA6"/>
    <w:rsid w:val="00906FFD"/>
    <w:rsid w:val="00907805"/>
    <w:rsid w:val="009103DF"/>
    <w:rsid w:val="00911593"/>
    <w:rsid w:val="00911C3B"/>
    <w:rsid w:val="00911DC3"/>
    <w:rsid w:val="00911FD9"/>
    <w:rsid w:val="009124BB"/>
    <w:rsid w:val="009125AE"/>
    <w:rsid w:val="0091276C"/>
    <w:rsid w:val="009127C1"/>
    <w:rsid w:val="00912946"/>
    <w:rsid w:val="00912A87"/>
    <w:rsid w:val="00912C98"/>
    <w:rsid w:val="00913720"/>
    <w:rsid w:val="00913AF7"/>
    <w:rsid w:val="009142FF"/>
    <w:rsid w:val="009159A4"/>
    <w:rsid w:val="00916081"/>
    <w:rsid w:val="00916649"/>
    <w:rsid w:val="00916A17"/>
    <w:rsid w:val="00916C09"/>
    <w:rsid w:val="00916F6B"/>
    <w:rsid w:val="009171C4"/>
    <w:rsid w:val="0091785A"/>
    <w:rsid w:val="00917C16"/>
    <w:rsid w:val="00917D77"/>
    <w:rsid w:val="009205B0"/>
    <w:rsid w:val="0092065F"/>
    <w:rsid w:val="009206AB"/>
    <w:rsid w:val="00920765"/>
    <w:rsid w:val="00920B52"/>
    <w:rsid w:val="00920CE0"/>
    <w:rsid w:val="00920E66"/>
    <w:rsid w:val="0092125F"/>
    <w:rsid w:val="0092168D"/>
    <w:rsid w:val="00921CD9"/>
    <w:rsid w:val="0092214B"/>
    <w:rsid w:val="00922399"/>
    <w:rsid w:val="009223F6"/>
    <w:rsid w:val="00922AC7"/>
    <w:rsid w:val="00922D78"/>
    <w:rsid w:val="00922F0E"/>
    <w:rsid w:val="009230B3"/>
    <w:rsid w:val="009230D9"/>
    <w:rsid w:val="00923AA2"/>
    <w:rsid w:val="00923BDA"/>
    <w:rsid w:val="00923DC3"/>
    <w:rsid w:val="00924458"/>
    <w:rsid w:val="009252A9"/>
    <w:rsid w:val="00925597"/>
    <w:rsid w:val="009267EF"/>
    <w:rsid w:val="0092697E"/>
    <w:rsid w:val="00927033"/>
    <w:rsid w:val="00927464"/>
    <w:rsid w:val="00931403"/>
    <w:rsid w:val="00932707"/>
    <w:rsid w:val="009327EA"/>
    <w:rsid w:val="00932837"/>
    <w:rsid w:val="00932905"/>
    <w:rsid w:val="00932A38"/>
    <w:rsid w:val="00933076"/>
    <w:rsid w:val="009336BB"/>
    <w:rsid w:val="0093389A"/>
    <w:rsid w:val="00933A78"/>
    <w:rsid w:val="00933D38"/>
    <w:rsid w:val="00933E56"/>
    <w:rsid w:val="00933E95"/>
    <w:rsid w:val="009341E0"/>
    <w:rsid w:val="00934352"/>
    <w:rsid w:val="00934895"/>
    <w:rsid w:val="0093492E"/>
    <w:rsid w:val="009353BA"/>
    <w:rsid w:val="00935C18"/>
    <w:rsid w:val="00936439"/>
    <w:rsid w:val="0093651B"/>
    <w:rsid w:val="00937220"/>
    <w:rsid w:val="0093723B"/>
    <w:rsid w:val="009374E6"/>
    <w:rsid w:val="00937A9C"/>
    <w:rsid w:val="00940392"/>
    <w:rsid w:val="009404E6"/>
    <w:rsid w:val="009407A1"/>
    <w:rsid w:val="00940C9C"/>
    <w:rsid w:val="0094191A"/>
    <w:rsid w:val="00941E8E"/>
    <w:rsid w:val="00941FF8"/>
    <w:rsid w:val="0094252B"/>
    <w:rsid w:val="00943014"/>
    <w:rsid w:val="009438FA"/>
    <w:rsid w:val="00943B64"/>
    <w:rsid w:val="0094418F"/>
    <w:rsid w:val="009442C7"/>
    <w:rsid w:val="00944303"/>
    <w:rsid w:val="009447F7"/>
    <w:rsid w:val="00944959"/>
    <w:rsid w:val="00944F9C"/>
    <w:rsid w:val="009450DF"/>
    <w:rsid w:val="009458C7"/>
    <w:rsid w:val="00946FB8"/>
    <w:rsid w:val="009475B8"/>
    <w:rsid w:val="0095035A"/>
    <w:rsid w:val="009503E3"/>
    <w:rsid w:val="00950622"/>
    <w:rsid w:val="009506AB"/>
    <w:rsid w:val="00950FF0"/>
    <w:rsid w:val="00951FB5"/>
    <w:rsid w:val="00952721"/>
    <w:rsid w:val="00952CA1"/>
    <w:rsid w:val="00952FD2"/>
    <w:rsid w:val="0095390E"/>
    <w:rsid w:val="00953B10"/>
    <w:rsid w:val="00953BF9"/>
    <w:rsid w:val="00953F68"/>
    <w:rsid w:val="00954136"/>
    <w:rsid w:val="009543CC"/>
    <w:rsid w:val="009544B2"/>
    <w:rsid w:val="009544EE"/>
    <w:rsid w:val="00954929"/>
    <w:rsid w:val="00954FD0"/>
    <w:rsid w:val="00955175"/>
    <w:rsid w:val="00955372"/>
    <w:rsid w:val="00955690"/>
    <w:rsid w:val="009557FC"/>
    <w:rsid w:val="0095593E"/>
    <w:rsid w:val="009559A2"/>
    <w:rsid w:val="009560C0"/>
    <w:rsid w:val="009562DF"/>
    <w:rsid w:val="00956414"/>
    <w:rsid w:val="0095649F"/>
    <w:rsid w:val="00956EB1"/>
    <w:rsid w:val="00956EEE"/>
    <w:rsid w:val="00956F83"/>
    <w:rsid w:val="009572B9"/>
    <w:rsid w:val="00957B6D"/>
    <w:rsid w:val="00957E6C"/>
    <w:rsid w:val="00960150"/>
    <w:rsid w:val="009601CE"/>
    <w:rsid w:val="0096022C"/>
    <w:rsid w:val="0096054C"/>
    <w:rsid w:val="00960FC5"/>
    <w:rsid w:val="0096115E"/>
    <w:rsid w:val="009617C5"/>
    <w:rsid w:val="00961ACF"/>
    <w:rsid w:val="00961B9A"/>
    <w:rsid w:val="00961F5A"/>
    <w:rsid w:val="00962556"/>
    <w:rsid w:val="00962BDF"/>
    <w:rsid w:val="009632A4"/>
    <w:rsid w:val="00963472"/>
    <w:rsid w:val="009634BC"/>
    <w:rsid w:val="0096354C"/>
    <w:rsid w:val="00963737"/>
    <w:rsid w:val="009643D2"/>
    <w:rsid w:val="0096473E"/>
    <w:rsid w:val="00964852"/>
    <w:rsid w:val="0096497F"/>
    <w:rsid w:val="00964D70"/>
    <w:rsid w:val="009666C3"/>
    <w:rsid w:val="009668B8"/>
    <w:rsid w:val="00967E1C"/>
    <w:rsid w:val="009702F1"/>
    <w:rsid w:val="0097074B"/>
    <w:rsid w:val="009709E3"/>
    <w:rsid w:val="00970AA7"/>
    <w:rsid w:val="00971214"/>
    <w:rsid w:val="009714C6"/>
    <w:rsid w:val="0097175A"/>
    <w:rsid w:val="00971782"/>
    <w:rsid w:val="009718BB"/>
    <w:rsid w:val="009718D5"/>
    <w:rsid w:val="0097208A"/>
    <w:rsid w:val="009722E8"/>
    <w:rsid w:val="0097272F"/>
    <w:rsid w:val="00972C68"/>
    <w:rsid w:val="00972F5D"/>
    <w:rsid w:val="0097327C"/>
    <w:rsid w:val="00973659"/>
    <w:rsid w:val="009736B8"/>
    <w:rsid w:val="009736C1"/>
    <w:rsid w:val="00973763"/>
    <w:rsid w:val="00973DE9"/>
    <w:rsid w:val="00974742"/>
    <w:rsid w:val="00974932"/>
    <w:rsid w:val="00974FC1"/>
    <w:rsid w:val="009750C9"/>
    <w:rsid w:val="0097590B"/>
    <w:rsid w:val="009759B9"/>
    <w:rsid w:val="00975C52"/>
    <w:rsid w:val="00975F1C"/>
    <w:rsid w:val="00976B5D"/>
    <w:rsid w:val="00977A55"/>
    <w:rsid w:val="00977CBD"/>
    <w:rsid w:val="00977D87"/>
    <w:rsid w:val="00977FF7"/>
    <w:rsid w:val="00980185"/>
    <w:rsid w:val="009801EE"/>
    <w:rsid w:val="00980245"/>
    <w:rsid w:val="00981081"/>
    <w:rsid w:val="00981126"/>
    <w:rsid w:val="00981136"/>
    <w:rsid w:val="0098122D"/>
    <w:rsid w:val="009814E6"/>
    <w:rsid w:val="009814FC"/>
    <w:rsid w:val="009816FE"/>
    <w:rsid w:val="00981D1E"/>
    <w:rsid w:val="00983367"/>
    <w:rsid w:val="00983BED"/>
    <w:rsid w:val="0098414E"/>
    <w:rsid w:val="00984187"/>
    <w:rsid w:val="009845C1"/>
    <w:rsid w:val="00984610"/>
    <w:rsid w:val="00984883"/>
    <w:rsid w:val="00984DBA"/>
    <w:rsid w:val="00984EC2"/>
    <w:rsid w:val="00984FBD"/>
    <w:rsid w:val="009858A5"/>
    <w:rsid w:val="00985A7B"/>
    <w:rsid w:val="00985E61"/>
    <w:rsid w:val="0098625A"/>
    <w:rsid w:val="009867DA"/>
    <w:rsid w:val="0098699E"/>
    <w:rsid w:val="00986E5F"/>
    <w:rsid w:val="009871C7"/>
    <w:rsid w:val="009873C5"/>
    <w:rsid w:val="009879F1"/>
    <w:rsid w:val="0099006C"/>
    <w:rsid w:val="009900F4"/>
    <w:rsid w:val="00990237"/>
    <w:rsid w:val="00990CA8"/>
    <w:rsid w:val="00990CDC"/>
    <w:rsid w:val="00991297"/>
    <w:rsid w:val="00991ADF"/>
    <w:rsid w:val="009928BF"/>
    <w:rsid w:val="00992C4D"/>
    <w:rsid w:val="00992D54"/>
    <w:rsid w:val="00992FC7"/>
    <w:rsid w:val="00993384"/>
    <w:rsid w:val="009936F7"/>
    <w:rsid w:val="009937F6"/>
    <w:rsid w:val="00993DCB"/>
    <w:rsid w:val="00993F9B"/>
    <w:rsid w:val="009947C5"/>
    <w:rsid w:val="00994965"/>
    <w:rsid w:val="00994DC2"/>
    <w:rsid w:val="00995C14"/>
    <w:rsid w:val="00995E70"/>
    <w:rsid w:val="00995F36"/>
    <w:rsid w:val="009962E8"/>
    <w:rsid w:val="009963A1"/>
    <w:rsid w:val="0099693F"/>
    <w:rsid w:val="009971CA"/>
    <w:rsid w:val="0099745F"/>
    <w:rsid w:val="00997584"/>
    <w:rsid w:val="00997A70"/>
    <w:rsid w:val="009A028B"/>
    <w:rsid w:val="009A02E6"/>
    <w:rsid w:val="009A048D"/>
    <w:rsid w:val="009A0AC8"/>
    <w:rsid w:val="009A0BEF"/>
    <w:rsid w:val="009A12BB"/>
    <w:rsid w:val="009A16B9"/>
    <w:rsid w:val="009A1BB5"/>
    <w:rsid w:val="009A1EB3"/>
    <w:rsid w:val="009A1EFD"/>
    <w:rsid w:val="009A200F"/>
    <w:rsid w:val="009A26F7"/>
    <w:rsid w:val="009A2D63"/>
    <w:rsid w:val="009A2D78"/>
    <w:rsid w:val="009A30B4"/>
    <w:rsid w:val="009A3B0A"/>
    <w:rsid w:val="009A3CF9"/>
    <w:rsid w:val="009A428C"/>
    <w:rsid w:val="009A4608"/>
    <w:rsid w:val="009A469B"/>
    <w:rsid w:val="009A54DE"/>
    <w:rsid w:val="009A5684"/>
    <w:rsid w:val="009A590E"/>
    <w:rsid w:val="009A5924"/>
    <w:rsid w:val="009A5E73"/>
    <w:rsid w:val="009A6097"/>
    <w:rsid w:val="009A62E2"/>
    <w:rsid w:val="009A67DA"/>
    <w:rsid w:val="009A6C98"/>
    <w:rsid w:val="009A721E"/>
    <w:rsid w:val="009A72C5"/>
    <w:rsid w:val="009A759C"/>
    <w:rsid w:val="009A7788"/>
    <w:rsid w:val="009A7829"/>
    <w:rsid w:val="009B0208"/>
    <w:rsid w:val="009B0FB9"/>
    <w:rsid w:val="009B100F"/>
    <w:rsid w:val="009B111F"/>
    <w:rsid w:val="009B12C7"/>
    <w:rsid w:val="009B1680"/>
    <w:rsid w:val="009B1F88"/>
    <w:rsid w:val="009B23F4"/>
    <w:rsid w:val="009B24B5"/>
    <w:rsid w:val="009B2A59"/>
    <w:rsid w:val="009B2A6D"/>
    <w:rsid w:val="009B2C92"/>
    <w:rsid w:val="009B3432"/>
    <w:rsid w:val="009B3A0B"/>
    <w:rsid w:val="009B3C68"/>
    <w:rsid w:val="009B3C9E"/>
    <w:rsid w:val="009B41AF"/>
    <w:rsid w:val="009B4801"/>
    <w:rsid w:val="009B4CC2"/>
    <w:rsid w:val="009B5145"/>
    <w:rsid w:val="009B5AB4"/>
    <w:rsid w:val="009B5E1D"/>
    <w:rsid w:val="009B660E"/>
    <w:rsid w:val="009B6677"/>
    <w:rsid w:val="009B6A21"/>
    <w:rsid w:val="009B705B"/>
    <w:rsid w:val="009B71B7"/>
    <w:rsid w:val="009B759F"/>
    <w:rsid w:val="009B7612"/>
    <w:rsid w:val="009B7951"/>
    <w:rsid w:val="009B7B18"/>
    <w:rsid w:val="009B7EE0"/>
    <w:rsid w:val="009C01CA"/>
    <w:rsid w:val="009C165F"/>
    <w:rsid w:val="009C1AD2"/>
    <w:rsid w:val="009C1DE7"/>
    <w:rsid w:val="009C200B"/>
    <w:rsid w:val="009C22AB"/>
    <w:rsid w:val="009C2D72"/>
    <w:rsid w:val="009C31C1"/>
    <w:rsid w:val="009C31EA"/>
    <w:rsid w:val="009C332C"/>
    <w:rsid w:val="009C3561"/>
    <w:rsid w:val="009C3664"/>
    <w:rsid w:val="009C3BEF"/>
    <w:rsid w:val="009C3C8C"/>
    <w:rsid w:val="009C3FFE"/>
    <w:rsid w:val="009C40A9"/>
    <w:rsid w:val="009C4362"/>
    <w:rsid w:val="009C471E"/>
    <w:rsid w:val="009C4AC1"/>
    <w:rsid w:val="009C4DB1"/>
    <w:rsid w:val="009C4DE9"/>
    <w:rsid w:val="009C4E1B"/>
    <w:rsid w:val="009C557F"/>
    <w:rsid w:val="009C576A"/>
    <w:rsid w:val="009C5E1A"/>
    <w:rsid w:val="009C5F06"/>
    <w:rsid w:val="009C5F2E"/>
    <w:rsid w:val="009C6148"/>
    <w:rsid w:val="009C61B8"/>
    <w:rsid w:val="009C6555"/>
    <w:rsid w:val="009C6C01"/>
    <w:rsid w:val="009C7F88"/>
    <w:rsid w:val="009D0959"/>
    <w:rsid w:val="009D0DCC"/>
    <w:rsid w:val="009D0E20"/>
    <w:rsid w:val="009D132F"/>
    <w:rsid w:val="009D25D1"/>
    <w:rsid w:val="009D2795"/>
    <w:rsid w:val="009D27EE"/>
    <w:rsid w:val="009D2A73"/>
    <w:rsid w:val="009D2A98"/>
    <w:rsid w:val="009D2BB1"/>
    <w:rsid w:val="009D2D0A"/>
    <w:rsid w:val="009D2FBB"/>
    <w:rsid w:val="009D3757"/>
    <w:rsid w:val="009D3C14"/>
    <w:rsid w:val="009D43EA"/>
    <w:rsid w:val="009D50F2"/>
    <w:rsid w:val="009D53D9"/>
    <w:rsid w:val="009D5B61"/>
    <w:rsid w:val="009D5F0C"/>
    <w:rsid w:val="009D5F35"/>
    <w:rsid w:val="009D6122"/>
    <w:rsid w:val="009D6875"/>
    <w:rsid w:val="009D7009"/>
    <w:rsid w:val="009D7358"/>
    <w:rsid w:val="009D787F"/>
    <w:rsid w:val="009D7EF6"/>
    <w:rsid w:val="009E01B1"/>
    <w:rsid w:val="009E08C9"/>
    <w:rsid w:val="009E0BBE"/>
    <w:rsid w:val="009E0C6C"/>
    <w:rsid w:val="009E1C73"/>
    <w:rsid w:val="009E1DFE"/>
    <w:rsid w:val="009E21BB"/>
    <w:rsid w:val="009E2529"/>
    <w:rsid w:val="009E25A8"/>
    <w:rsid w:val="009E3292"/>
    <w:rsid w:val="009E3305"/>
    <w:rsid w:val="009E3793"/>
    <w:rsid w:val="009E39C6"/>
    <w:rsid w:val="009E3A93"/>
    <w:rsid w:val="009E3B17"/>
    <w:rsid w:val="009E3DAD"/>
    <w:rsid w:val="009E4774"/>
    <w:rsid w:val="009E520F"/>
    <w:rsid w:val="009E535F"/>
    <w:rsid w:val="009E5A5C"/>
    <w:rsid w:val="009E6225"/>
    <w:rsid w:val="009E62A2"/>
    <w:rsid w:val="009E6C10"/>
    <w:rsid w:val="009E6D84"/>
    <w:rsid w:val="009E7D13"/>
    <w:rsid w:val="009E7E3E"/>
    <w:rsid w:val="009E7E7B"/>
    <w:rsid w:val="009F0CD0"/>
    <w:rsid w:val="009F0D67"/>
    <w:rsid w:val="009F0FE8"/>
    <w:rsid w:val="009F1523"/>
    <w:rsid w:val="009F19C2"/>
    <w:rsid w:val="009F2F84"/>
    <w:rsid w:val="009F302B"/>
    <w:rsid w:val="009F3122"/>
    <w:rsid w:val="009F32D2"/>
    <w:rsid w:val="009F3A05"/>
    <w:rsid w:val="009F40D0"/>
    <w:rsid w:val="009F4388"/>
    <w:rsid w:val="009F4D01"/>
    <w:rsid w:val="009F4F9B"/>
    <w:rsid w:val="009F509B"/>
    <w:rsid w:val="009F557E"/>
    <w:rsid w:val="009F55FF"/>
    <w:rsid w:val="009F565D"/>
    <w:rsid w:val="009F5E7D"/>
    <w:rsid w:val="009F6086"/>
    <w:rsid w:val="009F60F5"/>
    <w:rsid w:val="009F6545"/>
    <w:rsid w:val="009F6742"/>
    <w:rsid w:val="009F6A8C"/>
    <w:rsid w:val="009F6AF9"/>
    <w:rsid w:val="009F6B0F"/>
    <w:rsid w:val="009F6DAF"/>
    <w:rsid w:val="009F6F14"/>
    <w:rsid w:val="009F7A2F"/>
    <w:rsid w:val="00A00107"/>
    <w:rsid w:val="00A00C49"/>
    <w:rsid w:val="00A01284"/>
    <w:rsid w:val="00A021F6"/>
    <w:rsid w:val="00A02617"/>
    <w:rsid w:val="00A0262E"/>
    <w:rsid w:val="00A02648"/>
    <w:rsid w:val="00A02A8F"/>
    <w:rsid w:val="00A0328C"/>
    <w:rsid w:val="00A03593"/>
    <w:rsid w:val="00A036CA"/>
    <w:rsid w:val="00A03778"/>
    <w:rsid w:val="00A03C21"/>
    <w:rsid w:val="00A03EEF"/>
    <w:rsid w:val="00A03FD3"/>
    <w:rsid w:val="00A04375"/>
    <w:rsid w:val="00A04446"/>
    <w:rsid w:val="00A04EC9"/>
    <w:rsid w:val="00A04FDB"/>
    <w:rsid w:val="00A05225"/>
    <w:rsid w:val="00A057A3"/>
    <w:rsid w:val="00A05932"/>
    <w:rsid w:val="00A05FAE"/>
    <w:rsid w:val="00A065FE"/>
    <w:rsid w:val="00A07C63"/>
    <w:rsid w:val="00A07D2D"/>
    <w:rsid w:val="00A10715"/>
    <w:rsid w:val="00A108D0"/>
    <w:rsid w:val="00A10DF4"/>
    <w:rsid w:val="00A10FC4"/>
    <w:rsid w:val="00A11031"/>
    <w:rsid w:val="00A111B1"/>
    <w:rsid w:val="00A114FA"/>
    <w:rsid w:val="00A11F0B"/>
    <w:rsid w:val="00A121B0"/>
    <w:rsid w:val="00A1290B"/>
    <w:rsid w:val="00A13234"/>
    <w:rsid w:val="00A13460"/>
    <w:rsid w:val="00A13A38"/>
    <w:rsid w:val="00A13EFE"/>
    <w:rsid w:val="00A14240"/>
    <w:rsid w:val="00A14301"/>
    <w:rsid w:val="00A14A6F"/>
    <w:rsid w:val="00A15635"/>
    <w:rsid w:val="00A15D97"/>
    <w:rsid w:val="00A15ECC"/>
    <w:rsid w:val="00A162F8"/>
    <w:rsid w:val="00A16956"/>
    <w:rsid w:val="00A16BC7"/>
    <w:rsid w:val="00A16C9B"/>
    <w:rsid w:val="00A1703F"/>
    <w:rsid w:val="00A1747A"/>
    <w:rsid w:val="00A175D8"/>
    <w:rsid w:val="00A175FC"/>
    <w:rsid w:val="00A17769"/>
    <w:rsid w:val="00A179ED"/>
    <w:rsid w:val="00A17A7F"/>
    <w:rsid w:val="00A20754"/>
    <w:rsid w:val="00A2086D"/>
    <w:rsid w:val="00A20C57"/>
    <w:rsid w:val="00A20DF1"/>
    <w:rsid w:val="00A210E2"/>
    <w:rsid w:val="00A216DF"/>
    <w:rsid w:val="00A21A33"/>
    <w:rsid w:val="00A21B7A"/>
    <w:rsid w:val="00A220C1"/>
    <w:rsid w:val="00A220CA"/>
    <w:rsid w:val="00A2222C"/>
    <w:rsid w:val="00A2241A"/>
    <w:rsid w:val="00A226C8"/>
    <w:rsid w:val="00A229E6"/>
    <w:rsid w:val="00A2338F"/>
    <w:rsid w:val="00A23621"/>
    <w:rsid w:val="00A23962"/>
    <w:rsid w:val="00A24801"/>
    <w:rsid w:val="00A24A2D"/>
    <w:rsid w:val="00A24BBD"/>
    <w:rsid w:val="00A251F8"/>
    <w:rsid w:val="00A253D9"/>
    <w:rsid w:val="00A25E14"/>
    <w:rsid w:val="00A25E64"/>
    <w:rsid w:val="00A26171"/>
    <w:rsid w:val="00A261D0"/>
    <w:rsid w:val="00A261F3"/>
    <w:rsid w:val="00A265B6"/>
    <w:rsid w:val="00A266E1"/>
    <w:rsid w:val="00A27FCC"/>
    <w:rsid w:val="00A30472"/>
    <w:rsid w:val="00A307A3"/>
    <w:rsid w:val="00A309B6"/>
    <w:rsid w:val="00A30CB8"/>
    <w:rsid w:val="00A3133E"/>
    <w:rsid w:val="00A31DC0"/>
    <w:rsid w:val="00A32200"/>
    <w:rsid w:val="00A3296D"/>
    <w:rsid w:val="00A32F00"/>
    <w:rsid w:val="00A336BF"/>
    <w:rsid w:val="00A33812"/>
    <w:rsid w:val="00A340AD"/>
    <w:rsid w:val="00A34F75"/>
    <w:rsid w:val="00A350D8"/>
    <w:rsid w:val="00A35184"/>
    <w:rsid w:val="00A3559D"/>
    <w:rsid w:val="00A35923"/>
    <w:rsid w:val="00A35992"/>
    <w:rsid w:val="00A360DB"/>
    <w:rsid w:val="00A364A9"/>
    <w:rsid w:val="00A36B9F"/>
    <w:rsid w:val="00A37590"/>
    <w:rsid w:val="00A37A94"/>
    <w:rsid w:val="00A37FF4"/>
    <w:rsid w:val="00A40364"/>
    <w:rsid w:val="00A40519"/>
    <w:rsid w:val="00A405D8"/>
    <w:rsid w:val="00A40CAA"/>
    <w:rsid w:val="00A4130A"/>
    <w:rsid w:val="00A4138E"/>
    <w:rsid w:val="00A4243D"/>
    <w:rsid w:val="00A437B1"/>
    <w:rsid w:val="00A43B6A"/>
    <w:rsid w:val="00A43EF7"/>
    <w:rsid w:val="00A4426B"/>
    <w:rsid w:val="00A4440E"/>
    <w:rsid w:val="00A44474"/>
    <w:rsid w:val="00A445EE"/>
    <w:rsid w:val="00A4482D"/>
    <w:rsid w:val="00A45588"/>
    <w:rsid w:val="00A45F94"/>
    <w:rsid w:val="00A46416"/>
    <w:rsid w:val="00A471C7"/>
    <w:rsid w:val="00A47611"/>
    <w:rsid w:val="00A47815"/>
    <w:rsid w:val="00A47CD4"/>
    <w:rsid w:val="00A5037E"/>
    <w:rsid w:val="00A50514"/>
    <w:rsid w:val="00A50B70"/>
    <w:rsid w:val="00A51824"/>
    <w:rsid w:val="00A51A49"/>
    <w:rsid w:val="00A51AB9"/>
    <w:rsid w:val="00A52E82"/>
    <w:rsid w:val="00A5317D"/>
    <w:rsid w:val="00A5346A"/>
    <w:rsid w:val="00A537AC"/>
    <w:rsid w:val="00A53988"/>
    <w:rsid w:val="00A5425D"/>
    <w:rsid w:val="00A54387"/>
    <w:rsid w:val="00A54F5B"/>
    <w:rsid w:val="00A54F66"/>
    <w:rsid w:val="00A550AE"/>
    <w:rsid w:val="00A5556A"/>
    <w:rsid w:val="00A55BF8"/>
    <w:rsid w:val="00A55DDC"/>
    <w:rsid w:val="00A55EFD"/>
    <w:rsid w:val="00A5611D"/>
    <w:rsid w:val="00A56A6D"/>
    <w:rsid w:val="00A56F6D"/>
    <w:rsid w:val="00A5746F"/>
    <w:rsid w:val="00A5750A"/>
    <w:rsid w:val="00A579B9"/>
    <w:rsid w:val="00A60A06"/>
    <w:rsid w:val="00A60C55"/>
    <w:rsid w:val="00A613B2"/>
    <w:rsid w:val="00A6148B"/>
    <w:rsid w:val="00A6233A"/>
    <w:rsid w:val="00A62663"/>
    <w:rsid w:val="00A6328C"/>
    <w:rsid w:val="00A633F4"/>
    <w:rsid w:val="00A634B0"/>
    <w:rsid w:val="00A635FE"/>
    <w:rsid w:val="00A63667"/>
    <w:rsid w:val="00A638EA"/>
    <w:rsid w:val="00A64294"/>
    <w:rsid w:val="00A642B9"/>
    <w:rsid w:val="00A645F0"/>
    <w:rsid w:val="00A6501F"/>
    <w:rsid w:val="00A65532"/>
    <w:rsid w:val="00A65DB0"/>
    <w:rsid w:val="00A66154"/>
    <w:rsid w:val="00A664AE"/>
    <w:rsid w:val="00A66650"/>
    <w:rsid w:val="00A6667B"/>
    <w:rsid w:val="00A6689D"/>
    <w:rsid w:val="00A66E4B"/>
    <w:rsid w:val="00A66F92"/>
    <w:rsid w:val="00A67432"/>
    <w:rsid w:val="00A67A23"/>
    <w:rsid w:val="00A67AC7"/>
    <w:rsid w:val="00A67BC4"/>
    <w:rsid w:val="00A67C24"/>
    <w:rsid w:val="00A67D00"/>
    <w:rsid w:val="00A67DCA"/>
    <w:rsid w:val="00A67EC8"/>
    <w:rsid w:val="00A705C3"/>
    <w:rsid w:val="00A70978"/>
    <w:rsid w:val="00A70FF7"/>
    <w:rsid w:val="00A710C6"/>
    <w:rsid w:val="00A7113A"/>
    <w:rsid w:val="00A719F3"/>
    <w:rsid w:val="00A72743"/>
    <w:rsid w:val="00A72841"/>
    <w:rsid w:val="00A72FBB"/>
    <w:rsid w:val="00A731DF"/>
    <w:rsid w:val="00A73219"/>
    <w:rsid w:val="00A735CC"/>
    <w:rsid w:val="00A736E0"/>
    <w:rsid w:val="00A73CAD"/>
    <w:rsid w:val="00A73CAE"/>
    <w:rsid w:val="00A73FD9"/>
    <w:rsid w:val="00A74586"/>
    <w:rsid w:val="00A74A11"/>
    <w:rsid w:val="00A74E72"/>
    <w:rsid w:val="00A75698"/>
    <w:rsid w:val="00A75978"/>
    <w:rsid w:val="00A7698D"/>
    <w:rsid w:val="00A771C1"/>
    <w:rsid w:val="00A776F5"/>
    <w:rsid w:val="00A7794C"/>
    <w:rsid w:val="00A77A23"/>
    <w:rsid w:val="00A77BA7"/>
    <w:rsid w:val="00A77C37"/>
    <w:rsid w:val="00A77E46"/>
    <w:rsid w:val="00A77EF4"/>
    <w:rsid w:val="00A8023D"/>
    <w:rsid w:val="00A81A4F"/>
    <w:rsid w:val="00A82933"/>
    <w:rsid w:val="00A82B18"/>
    <w:rsid w:val="00A82BBE"/>
    <w:rsid w:val="00A82D68"/>
    <w:rsid w:val="00A82DCD"/>
    <w:rsid w:val="00A8327C"/>
    <w:rsid w:val="00A83B20"/>
    <w:rsid w:val="00A83C7A"/>
    <w:rsid w:val="00A847F3"/>
    <w:rsid w:val="00A84CE1"/>
    <w:rsid w:val="00A84DFF"/>
    <w:rsid w:val="00A851F1"/>
    <w:rsid w:val="00A86615"/>
    <w:rsid w:val="00A867F3"/>
    <w:rsid w:val="00A87919"/>
    <w:rsid w:val="00A90B86"/>
    <w:rsid w:val="00A90BDE"/>
    <w:rsid w:val="00A90C07"/>
    <w:rsid w:val="00A90CCB"/>
    <w:rsid w:val="00A90D26"/>
    <w:rsid w:val="00A90D8F"/>
    <w:rsid w:val="00A910CE"/>
    <w:rsid w:val="00A9119B"/>
    <w:rsid w:val="00A91514"/>
    <w:rsid w:val="00A91988"/>
    <w:rsid w:val="00A91C82"/>
    <w:rsid w:val="00A91DA9"/>
    <w:rsid w:val="00A9262A"/>
    <w:rsid w:val="00A926F2"/>
    <w:rsid w:val="00A9288A"/>
    <w:rsid w:val="00A92A83"/>
    <w:rsid w:val="00A92F37"/>
    <w:rsid w:val="00A934D0"/>
    <w:rsid w:val="00A9361A"/>
    <w:rsid w:val="00A9368A"/>
    <w:rsid w:val="00A937C5"/>
    <w:rsid w:val="00A93C8E"/>
    <w:rsid w:val="00A93ECB"/>
    <w:rsid w:val="00A94006"/>
    <w:rsid w:val="00A94195"/>
    <w:rsid w:val="00A94614"/>
    <w:rsid w:val="00A94928"/>
    <w:rsid w:val="00A9566A"/>
    <w:rsid w:val="00A959A3"/>
    <w:rsid w:val="00A95C14"/>
    <w:rsid w:val="00A9622A"/>
    <w:rsid w:val="00A975EA"/>
    <w:rsid w:val="00A979B5"/>
    <w:rsid w:val="00A97EC5"/>
    <w:rsid w:val="00AA025C"/>
    <w:rsid w:val="00AA08DA"/>
    <w:rsid w:val="00AA0D92"/>
    <w:rsid w:val="00AA0E71"/>
    <w:rsid w:val="00AA216E"/>
    <w:rsid w:val="00AA277D"/>
    <w:rsid w:val="00AA2F5E"/>
    <w:rsid w:val="00AA311C"/>
    <w:rsid w:val="00AA3438"/>
    <w:rsid w:val="00AA34C2"/>
    <w:rsid w:val="00AA3659"/>
    <w:rsid w:val="00AA3D28"/>
    <w:rsid w:val="00AA42FF"/>
    <w:rsid w:val="00AA43FA"/>
    <w:rsid w:val="00AA44E9"/>
    <w:rsid w:val="00AA484D"/>
    <w:rsid w:val="00AA4F2E"/>
    <w:rsid w:val="00AA4FB4"/>
    <w:rsid w:val="00AA57CC"/>
    <w:rsid w:val="00AA57E7"/>
    <w:rsid w:val="00AA5CBE"/>
    <w:rsid w:val="00AA5F3B"/>
    <w:rsid w:val="00AA62A8"/>
    <w:rsid w:val="00AA6326"/>
    <w:rsid w:val="00AA68AB"/>
    <w:rsid w:val="00AA707B"/>
    <w:rsid w:val="00AA7322"/>
    <w:rsid w:val="00AA74AF"/>
    <w:rsid w:val="00AB0FA0"/>
    <w:rsid w:val="00AB19BA"/>
    <w:rsid w:val="00AB19C1"/>
    <w:rsid w:val="00AB1B2B"/>
    <w:rsid w:val="00AB1B77"/>
    <w:rsid w:val="00AB1BCA"/>
    <w:rsid w:val="00AB2851"/>
    <w:rsid w:val="00AB2869"/>
    <w:rsid w:val="00AB297E"/>
    <w:rsid w:val="00AB313B"/>
    <w:rsid w:val="00AB37F2"/>
    <w:rsid w:val="00AB3CDF"/>
    <w:rsid w:val="00AB3EE1"/>
    <w:rsid w:val="00AB4BD5"/>
    <w:rsid w:val="00AB4C9E"/>
    <w:rsid w:val="00AB5162"/>
    <w:rsid w:val="00AB5219"/>
    <w:rsid w:val="00AB5809"/>
    <w:rsid w:val="00AB588F"/>
    <w:rsid w:val="00AB59F7"/>
    <w:rsid w:val="00AB5E33"/>
    <w:rsid w:val="00AB6976"/>
    <w:rsid w:val="00AB6C78"/>
    <w:rsid w:val="00AB73FC"/>
    <w:rsid w:val="00AB7B0B"/>
    <w:rsid w:val="00AC010A"/>
    <w:rsid w:val="00AC0560"/>
    <w:rsid w:val="00AC067F"/>
    <w:rsid w:val="00AC0C4F"/>
    <w:rsid w:val="00AC0C66"/>
    <w:rsid w:val="00AC0CF2"/>
    <w:rsid w:val="00AC0F07"/>
    <w:rsid w:val="00AC1011"/>
    <w:rsid w:val="00AC113C"/>
    <w:rsid w:val="00AC1A78"/>
    <w:rsid w:val="00AC1E6A"/>
    <w:rsid w:val="00AC1F0D"/>
    <w:rsid w:val="00AC2574"/>
    <w:rsid w:val="00AC2F5A"/>
    <w:rsid w:val="00AC326E"/>
    <w:rsid w:val="00AC349D"/>
    <w:rsid w:val="00AC34E1"/>
    <w:rsid w:val="00AC3807"/>
    <w:rsid w:val="00AC3AE2"/>
    <w:rsid w:val="00AC4036"/>
    <w:rsid w:val="00AC4393"/>
    <w:rsid w:val="00AC4625"/>
    <w:rsid w:val="00AC463E"/>
    <w:rsid w:val="00AC4692"/>
    <w:rsid w:val="00AC4CA8"/>
    <w:rsid w:val="00AC535F"/>
    <w:rsid w:val="00AC5732"/>
    <w:rsid w:val="00AC63B3"/>
    <w:rsid w:val="00AC6535"/>
    <w:rsid w:val="00AC6BF7"/>
    <w:rsid w:val="00AC6EB4"/>
    <w:rsid w:val="00AC7712"/>
    <w:rsid w:val="00AC77BE"/>
    <w:rsid w:val="00AC7977"/>
    <w:rsid w:val="00AD0152"/>
    <w:rsid w:val="00AD01EE"/>
    <w:rsid w:val="00AD0C3E"/>
    <w:rsid w:val="00AD0CB4"/>
    <w:rsid w:val="00AD0DCD"/>
    <w:rsid w:val="00AD10D8"/>
    <w:rsid w:val="00AD1189"/>
    <w:rsid w:val="00AD2036"/>
    <w:rsid w:val="00AD2324"/>
    <w:rsid w:val="00AD2728"/>
    <w:rsid w:val="00AD2D25"/>
    <w:rsid w:val="00AD3547"/>
    <w:rsid w:val="00AD3969"/>
    <w:rsid w:val="00AD45A7"/>
    <w:rsid w:val="00AD4D5E"/>
    <w:rsid w:val="00AD5CA4"/>
    <w:rsid w:val="00AD610B"/>
    <w:rsid w:val="00AD6296"/>
    <w:rsid w:val="00AD765A"/>
    <w:rsid w:val="00AD7F15"/>
    <w:rsid w:val="00AE0289"/>
    <w:rsid w:val="00AE043F"/>
    <w:rsid w:val="00AE0854"/>
    <w:rsid w:val="00AE08FD"/>
    <w:rsid w:val="00AE0B7B"/>
    <w:rsid w:val="00AE0B7C"/>
    <w:rsid w:val="00AE1264"/>
    <w:rsid w:val="00AE136F"/>
    <w:rsid w:val="00AE145D"/>
    <w:rsid w:val="00AE1825"/>
    <w:rsid w:val="00AE1C2D"/>
    <w:rsid w:val="00AE2165"/>
    <w:rsid w:val="00AE229C"/>
    <w:rsid w:val="00AE38B2"/>
    <w:rsid w:val="00AE42FA"/>
    <w:rsid w:val="00AE4FB5"/>
    <w:rsid w:val="00AE501C"/>
    <w:rsid w:val="00AE54C2"/>
    <w:rsid w:val="00AE5BF6"/>
    <w:rsid w:val="00AE5D8D"/>
    <w:rsid w:val="00AE61F6"/>
    <w:rsid w:val="00AE640B"/>
    <w:rsid w:val="00AE65C3"/>
    <w:rsid w:val="00AE674B"/>
    <w:rsid w:val="00AE6E82"/>
    <w:rsid w:val="00AE6FAC"/>
    <w:rsid w:val="00AE7015"/>
    <w:rsid w:val="00AE701A"/>
    <w:rsid w:val="00AE73D0"/>
    <w:rsid w:val="00AE7980"/>
    <w:rsid w:val="00AE7C18"/>
    <w:rsid w:val="00AE7E3B"/>
    <w:rsid w:val="00AF0175"/>
    <w:rsid w:val="00AF0176"/>
    <w:rsid w:val="00AF0263"/>
    <w:rsid w:val="00AF037D"/>
    <w:rsid w:val="00AF0607"/>
    <w:rsid w:val="00AF06E3"/>
    <w:rsid w:val="00AF06E9"/>
    <w:rsid w:val="00AF06F1"/>
    <w:rsid w:val="00AF13F7"/>
    <w:rsid w:val="00AF1D36"/>
    <w:rsid w:val="00AF231E"/>
    <w:rsid w:val="00AF2396"/>
    <w:rsid w:val="00AF2AAE"/>
    <w:rsid w:val="00AF2B3B"/>
    <w:rsid w:val="00AF319B"/>
    <w:rsid w:val="00AF39BA"/>
    <w:rsid w:val="00AF4BB4"/>
    <w:rsid w:val="00AF4BD5"/>
    <w:rsid w:val="00AF4E8E"/>
    <w:rsid w:val="00AF5514"/>
    <w:rsid w:val="00AF56A2"/>
    <w:rsid w:val="00AF595E"/>
    <w:rsid w:val="00AF5DBD"/>
    <w:rsid w:val="00AF5E1D"/>
    <w:rsid w:val="00AF5EC6"/>
    <w:rsid w:val="00AF61D8"/>
    <w:rsid w:val="00AF6ECE"/>
    <w:rsid w:val="00AF70EE"/>
    <w:rsid w:val="00AF7171"/>
    <w:rsid w:val="00AF78DA"/>
    <w:rsid w:val="00AF79D7"/>
    <w:rsid w:val="00AF7CCB"/>
    <w:rsid w:val="00B001FF"/>
    <w:rsid w:val="00B003B1"/>
    <w:rsid w:val="00B005CF"/>
    <w:rsid w:val="00B0073B"/>
    <w:rsid w:val="00B007F1"/>
    <w:rsid w:val="00B0099F"/>
    <w:rsid w:val="00B00B88"/>
    <w:rsid w:val="00B00C4E"/>
    <w:rsid w:val="00B01073"/>
    <w:rsid w:val="00B0127F"/>
    <w:rsid w:val="00B01342"/>
    <w:rsid w:val="00B01625"/>
    <w:rsid w:val="00B01824"/>
    <w:rsid w:val="00B01A54"/>
    <w:rsid w:val="00B01A7A"/>
    <w:rsid w:val="00B01EE4"/>
    <w:rsid w:val="00B02425"/>
    <w:rsid w:val="00B02A6A"/>
    <w:rsid w:val="00B02AEC"/>
    <w:rsid w:val="00B03443"/>
    <w:rsid w:val="00B034E1"/>
    <w:rsid w:val="00B03619"/>
    <w:rsid w:val="00B03D2C"/>
    <w:rsid w:val="00B03E6C"/>
    <w:rsid w:val="00B0404A"/>
    <w:rsid w:val="00B0408C"/>
    <w:rsid w:val="00B04741"/>
    <w:rsid w:val="00B0495B"/>
    <w:rsid w:val="00B04AE5"/>
    <w:rsid w:val="00B050ED"/>
    <w:rsid w:val="00B050FC"/>
    <w:rsid w:val="00B05219"/>
    <w:rsid w:val="00B055FC"/>
    <w:rsid w:val="00B05CBE"/>
    <w:rsid w:val="00B05DD0"/>
    <w:rsid w:val="00B0672C"/>
    <w:rsid w:val="00B06B64"/>
    <w:rsid w:val="00B06D48"/>
    <w:rsid w:val="00B06E0A"/>
    <w:rsid w:val="00B10352"/>
    <w:rsid w:val="00B10C02"/>
    <w:rsid w:val="00B10DD9"/>
    <w:rsid w:val="00B10FA8"/>
    <w:rsid w:val="00B1102F"/>
    <w:rsid w:val="00B1162A"/>
    <w:rsid w:val="00B118DA"/>
    <w:rsid w:val="00B11956"/>
    <w:rsid w:val="00B11DDB"/>
    <w:rsid w:val="00B11DDD"/>
    <w:rsid w:val="00B121E3"/>
    <w:rsid w:val="00B121E9"/>
    <w:rsid w:val="00B12898"/>
    <w:rsid w:val="00B1296F"/>
    <w:rsid w:val="00B129F3"/>
    <w:rsid w:val="00B12E9B"/>
    <w:rsid w:val="00B135D6"/>
    <w:rsid w:val="00B139D5"/>
    <w:rsid w:val="00B13FAD"/>
    <w:rsid w:val="00B140BD"/>
    <w:rsid w:val="00B14A18"/>
    <w:rsid w:val="00B14BF5"/>
    <w:rsid w:val="00B14E12"/>
    <w:rsid w:val="00B155AF"/>
    <w:rsid w:val="00B155DD"/>
    <w:rsid w:val="00B1574A"/>
    <w:rsid w:val="00B16041"/>
    <w:rsid w:val="00B160D4"/>
    <w:rsid w:val="00B1650B"/>
    <w:rsid w:val="00B173D6"/>
    <w:rsid w:val="00B17675"/>
    <w:rsid w:val="00B17938"/>
    <w:rsid w:val="00B17A9A"/>
    <w:rsid w:val="00B17C30"/>
    <w:rsid w:val="00B20185"/>
    <w:rsid w:val="00B202D1"/>
    <w:rsid w:val="00B208D0"/>
    <w:rsid w:val="00B21D24"/>
    <w:rsid w:val="00B22021"/>
    <w:rsid w:val="00B220A3"/>
    <w:rsid w:val="00B223BC"/>
    <w:rsid w:val="00B22555"/>
    <w:rsid w:val="00B2271F"/>
    <w:rsid w:val="00B22861"/>
    <w:rsid w:val="00B22C53"/>
    <w:rsid w:val="00B22F07"/>
    <w:rsid w:val="00B23033"/>
    <w:rsid w:val="00B2306B"/>
    <w:rsid w:val="00B2308E"/>
    <w:rsid w:val="00B23682"/>
    <w:rsid w:val="00B23838"/>
    <w:rsid w:val="00B23E6D"/>
    <w:rsid w:val="00B24BF6"/>
    <w:rsid w:val="00B24C41"/>
    <w:rsid w:val="00B24E3E"/>
    <w:rsid w:val="00B2500C"/>
    <w:rsid w:val="00B253FD"/>
    <w:rsid w:val="00B25640"/>
    <w:rsid w:val="00B25813"/>
    <w:rsid w:val="00B25A6C"/>
    <w:rsid w:val="00B25DFE"/>
    <w:rsid w:val="00B25F72"/>
    <w:rsid w:val="00B26503"/>
    <w:rsid w:val="00B26C14"/>
    <w:rsid w:val="00B26C7B"/>
    <w:rsid w:val="00B2727B"/>
    <w:rsid w:val="00B2773F"/>
    <w:rsid w:val="00B27B98"/>
    <w:rsid w:val="00B27C4A"/>
    <w:rsid w:val="00B27DBE"/>
    <w:rsid w:val="00B27E5A"/>
    <w:rsid w:val="00B27FF0"/>
    <w:rsid w:val="00B30712"/>
    <w:rsid w:val="00B308A7"/>
    <w:rsid w:val="00B30B85"/>
    <w:rsid w:val="00B30E80"/>
    <w:rsid w:val="00B31044"/>
    <w:rsid w:val="00B3115D"/>
    <w:rsid w:val="00B311B0"/>
    <w:rsid w:val="00B315BD"/>
    <w:rsid w:val="00B31E99"/>
    <w:rsid w:val="00B328DA"/>
    <w:rsid w:val="00B32B5B"/>
    <w:rsid w:val="00B340C0"/>
    <w:rsid w:val="00B343EF"/>
    <w:rsid w:val="00B344D5"/>
    <w:rsid w:val="00B34792"/>
    <w:rsid w:val="00B347D9"/>
    <w:rsid w:val="00B347DA"/>
    <w:rsid w:val="00B3494E"/>
    <w:rsid w:val="00B34957"/>
    <w:rsid w:val="00B35218"/>
    <w:rsid w:val="00B359A7"/>
    <w:rsid w:val="00B35A47"/>
    <w:rsid w:val="00B35CBA"/>
    <w:rsid w:val="00B36038"/>
    <w:rsid w:val="00B362F4"/>
    <w:rsid w:val="00B36B54"/>
    <w:rsid w:val="00B36D02"/>
    <w:rsid w:val="00B372A5"/>
    <w:rsid w:val="00B375C9"/>
    <w:rsid w:val="00B376A8"/>
    <w:rsid w:val="00B41722"/>
    <w:rsid w:val="00B41DC6"/>
    <w:rsid w:val="00B41E0D"/>
    <w:rsid w:val="00B422CE"/>
    <w:rsid w:val="00B422DF"/>
    <w:rsid w:val="00B42785"/>
    <w:rsid w:val="00B4342A"/>
    <w:rsid w:val="00B43705"/>
    <w:rsid w:val="00B43ADD"/>
    <w:rsid w:val="00B43DFB"/>
    <w:rsid w:val="00B44E3D"/>
    <w:rsid w:val="00B44E77"/>
    <w:rsid w:val="00B45322"/>
    <w:rsid w:val="00B45DA2"/>
    <w:rsid w:val="00B45F4B"/>
    <w:rsid w:val="00B4625F"/>
    <w:rsid w:val="00B46314"/>
    <w:rsid w:val="00B464F7"/>
    <w:rsid w:val="00B4669A"/>
    <w:rsid w:val="00B46958"/>
    <w:rsid w:val="00B46B6A"/>
    <w:rsid w:val="00B4774A"/>
    <w:rsid w:val="00B5080E"/>
    <w:rsid w:val="00B5110E"/>
    <w:rsid w:val="00B51767"/>
    <w:rsid w:val="00B51DB6"/>
    <w:rsid w:val="00B52A3D"/>
    <w:rsid w:val="00B52BED"/>
    <w:rsid w:val="00B52D01"/>
    <w:rsid w:val="00B52DE6"/>
    <w:rsid w:val="00B53710"/>
    <w:rsid w:val="00B53E4C"/>
    <w:rsid w:val="00B53ECD"/>
    <w:rsid w:val="00B541B7"/>
    <w:rsid w:val="00B54226"/>
    <w:rsid w:val="00B5439D"/>
    <w:rsid w:val="00B54C5D"/>
    <w:rsid w:val="00B54C89"/>
    <w:rsid w:val="00B54F46"/>
    <w:rsid w:val="00B552AF"/>
    <w:rsid w:val="00B563D5"/>
    <w:rsid w:val="00B5658A"/>
    <w:rsid w:val="00B565A8"/>
    <w:rsid w:val="00B56806"/>
    <w:rsid w:val="00B56852"/>
    <w:rsid w:val="00B568A5"/>
    <w:rsid w:val="00B56C47"/>
    <w:rsid w:val="00B57345"/>
    <w:rsid w:val="00B57435"/>
    <w:rsid w:val="00B57A8D"/>
    <w:rsid w:val="00B57D92"/>
    <w:rsid w:val="00B605AD"/>
    <w:rsid w:val="00B60ACC"/>
    <w:rsid w:val="00B60ECD"/>
    <w:rsid w:val="00B6163F"/>
    <w:rsid w:val="00B619EB"/>
    <w:rsid w:val="00B61A54"/>
    <w:rsid w:val="00B621BC"/>
    <w:rsid w:val="00B62220"/>
    <w:rsid w:val="00B62726"/>
    <w:rsid w:val="00B62869"/>
    <w:rsid w:val="00B6314B"/>
    <w:rsid w:val="00B6348B"/>
    <w:rsid w:val="00B63A1E"/>
    <w:rsid w:val="00B63E8A"/>
    <w:rsid w:val="00B64076"/>
    <w:rsid w:val="00B642B5"/>
    <w:rsid w:val="00B64344"/>
    <w:rsid w:val="00B64942"/>
    <w:rsid w:val="00B650A6"/>
    <w:rsid w:val="00B65627"/>
    <w:rsid w:val="00B65A6D"/>
    <w:rsid w:val="00B65E4F"/>
    <w:rsid w:val="00B6601D"/>
    <w:rsid w:val="00B66317"/>
    <w:rsid w:val="00B66851"/>
    <w:rsid w:val="00B66DAC"/>
    <w:rsid w:val="00B66F50"/>
    <w:rsid w:val="00B67265"/>
    <w:rsid w:val="00B701E9"/>
    <w:rsid w:val="00B7083F"/>
    <w:rsid w:val="00B709F1"/>
    <w:rsid w:val="00B71290"/>
    <w:rsid w:val="00B71AA2"/>
    <w:rsid w:val="00B71B6D"/>
    <w:rsid w:val="00B71FB3"/>
    <w:rsid w:val="00B728B0"/>
    <w:rsid w:val="00B728E2"/>
    <w:rsid w:val="00B72C75"/>
    <w:rsid w:val="00B72D44"/>
    <w:rsid w:val="00B72E6E"/>
    <w:rsid w:val="00B73447"/>
    <w:rsid w:val="00B73ED6"/>
    <w:rsid w:val="00B73F2E"/>
    <w:rsid w:val="00B7488D"/>
    <w:rsid w:val="00B74CB8"/>
    <w:rsid w:val="00B75585"/>
    <w:rsid w:val="00B756DD"/>
    <w:rsid w:val="00B75876"/>
    <w:rsid w:val="00B759C4"/>
    <w:rsid w:val="00B75E40"/>
    <w:rsid w:val="00B75F10"/>
    <w:rsid w:val="00B75FE0"/>
    <w:rsid w:val="00B761A4"/>
    <w:rsid w:val="00B765BB"/>
    <w:rsid w:val="00B765DE"/>
    <w:rsid w:val="00B76818"/>
    <w:rsid w:val="00B76942"/>
    <w:rsid w:val="00B76A08"/>
    <w:rsid w:val="00B76A3B"/>
    <w:rsid w:val="00B76FDA"/>
    <w:rsid w:val="00B7750E"/>
    <w:rsid w:val="00B77E09"/>
    <w:rsid w:val="00B77FB0"/>
    <w:rsid w:val="00B80319"/>
    <w:rsid w:val="00B80844"/>
    <w:rsid w:val="00B80905"/>
    <w:rsid w:val="00B80B0D"/>
    <w:rsid w:val="00B80D04"/>
    <w:rsid w:val="00B8149F"/>
    <w:rsid w:val="00B814DD"/>
    <w:rsid w:val="00B8162C"/>
    <w:rsid w:val="00B81C30"/>
    <w:rsid w:val="00B82072"/>
    <w:rsid w:val="00B8315F"/>
    <w:rsid w:val="00B83170"/>
    <w:rsid w:val="00B8322A"/>
    <w:rsid w:val="00B83476"/>
    <w:rsid w:val="00B83709"/>
    <w:rsid w:val="00B83791"/>
    <w:rsid w:val="00B83954"/>
    <w:rsid w:val="00B83B5A"/>
    <w:rsid w:val="00B83E56"/>
    <w:rsid w:val="00B83F77"/>
    <w:rsid w:val="00B83F8A"/>
    <w:rsid w:val="00B8425D"/>
    <w:rsid w:val="00B8574E"/>
    <w:rsid w:val="00B87119"/>
    <w:rsid w:val="00B871F7"/>
    <w:rsid w:val="00B87F3F"/>
    <w:rsid w:val="00B9001C"/>
    <w:rsid w:val="00B90163"/>
    <w:rsid w:val="00B902CC"/>
    <w:rsid w:val="00B9048A"/>
    <w:rsid w:val="00B90845"/>
    <w:rsid w:val="00B90A9F"/>
    <w:rsid w:val="00B90AFD"/>
    <w:rsid w:val="00B90CDE"/>
    <w:rsid w:val="00B90EA9"/>
    <w:rsid w:val="00B91586"/>
    <w:rsid w:val="00B916D9"/>
    <w:rsid w:val="00B91817"/>
    <w:rsid w:val="00B918D2"/>
    <w:rsid w:val="00B91989"/>
    <w:rsid w:val="00B91AD4"/>
    <w:rsid w:val="00B91CE6"/>
    <w:rsid w:val="00B91E68"/>
    <w:rsid w:val="00B9297D"/>
    <w:rsid w:val="00B92CBA"/>
    <w:rsid w:val="00B92CE9"/>
    <w:rsid w:val="00B92D6A"/>
    <w:rsid w:val="00B93004"/>
    <w:rsid w:val="00B934DA"/>
    <w:rsid w:val="00B93779"/>
    <w:rsid w:val="00B93988"/>
    <w:rsid w:val="00B939E7"/>
    <w:rsid w:val="00B93E09"/>
    <w:rsid w:val="00B93E9E"/>
    <w:rsid w:val="00B94389"/>
    <w:rsid w:val="00B945F3"/>
    <w:rsid w:val="00B947D0"/>
    <w:rsid w:val="00B94A8F"/>
    <w:rsid w:val="00B94F81"/>
    <w:rsid w:val="00B95290"/>
    <w:rsid w:val="00B95593"/>
    <w:rsid w:val="00B96522"/>
    <w:rsid w:val="00B97640"/>
    <w:rsid w:val="00B9773E"/>
    <w:rsid w:val="00B97849"/>
    <w:rsid w:val="00B97DA7"/>
    <w:rsid w:val="00BA01DD"/>
    <w:rsid w:val="00BA022B"/>
    <w:rsid w:val="00BA0C78"/>
    <w:rsid w:val="00BA0D18"/>
    <w:rsid w:val="00BA0FA4"/>
    <w:rsid w:val="00BA10CD"/>
    <w:rsid w:val="00BA1161"/>
    <w:rsid w:val="00BA1E34"/>
    <w:rsid w:val="00BA2157"/>
    <w:rsid w:val="00BA2214"/>
    <w:rsid w:val="00BA2D68"/>
    <w:rsid w:val="00BA2F2B"/>
    <w:rsid w:val="00BA3033"/>
    <w:rsid w:val="00BA3151"/>
    <w:rsid w:val="00BA3251"/>
    <w:rsid w:val="00BA32B2"/>
    <w:rsid w:val="00BA3694"/>
    <w:rsid w:val="00BA38C8"/>
    <w:rsid w:val="00BA3A9D"/>
    <w:rsid w:val="00BA4511"/>
    <w:rsid w:val="00BA4802"/>
    <w:rsid w:val="00BA51F0"/>
    <w:rsid w:val="00BA58EA"/>
    <w:rsid w:val="00BA590C"/>
    <w:rsid w:val="00BA5B72"/>
    <w:rsid w:val="00BA6481"/>
    <w:rsid w:val="00BA650C"/>
    <w:rsid w:val="00BA6654"/>
    <w:rsid w:val="00BA684A"/>
    <w:rsid w:val="00BA774B"/>
    <w:rsid w:val="00BA7D69"/>
    <w:rsid w:val="00BB0B1B"/>
    <w:rsid w:val="00BB1335"/>
    <w:rsid w:val="00BB19BD"/>
    <w:rsid w:val="00BB1C03"/>
    <w:rsid w:val="00BB1D04"/>
    <w:rsid w:val="00BB1E94"/>
    <w:rsid w:val="00BB214A"/>
    <w:rsid w:val="00BB28FA"/>
    <w:rsid w:val="00BB3B1F"/>
    <w:rsid w:val="00BB3B46"/>
    <w:rsid w:val="00BB452C"/>
    <w:rsid w:val="00BB45CF"/>
    <w:rsid w:val="00BB4A8F"/>
    <w:rsid w:val="00BB4D8B"/>
    <w:rsid w:val="00BB4F27"/>
    <w:rsid w:val="00BB5190"/>
    <w:rsid w:val="00BB565C"/>
    <w:rsid w:val="00BB5682"/>
    <w:rsid w:val="00BB5AB9"/>
    <w:rsid w:val="00BB5F09"/>
    <w:rsid w:val="00BB62C1"/>
    <w:rsid w:val="00BB6B4C"/>
    <w:rsid w:val="00BB6D52"/>
    <w:rsid w:val="00BB71D4"/>
    <w:rsid w:val="00BB73AC"/>
    <w:rsid w:val="00BB7C8B"/>
    <w:rsid w:val="00BB7C96"/>
    <w:rsid w:val="00BB7D15"/>
    <w:rsid w:val="00BB7F5E"/>
    <w:rsid w:val="00BC003B"/>
    <w:rsid w:val="00BC029D"/>
    <w:rsid w:val="00BC06BE"/>
    <w:rsid w:val="00BC082D"/>
    <w:rsid w:val="00BC09BF"/>
    <w:rsid w:val="00BC0D32"/>
    <w:rsid w:val="00BC1110"/>
    <w:rsid w:val="00BC1293"/>
    <w:rsid w:val="00BC1356"/>
    <w:rsid w:val="00BC170D"/>
    <w:rsid w:val="00BC1797"/>
    <w:rsid w:val="00BC1799"/>
    <w:rsid w:val="00BC192B"/>
    <w:rsid w:val="00BC1F51"/>
    <w:rsid w:val="00BC2145"/>
    <w:rsid w:val="00BC2331"/>
    <w:rsid w:val="00BC234D"/>
    <w:rsid w:val="00BC2CFE"/>
    <w:rsid w:val="00BC3369"/>
    <w:rsid w:val="00BC38E8"/>
    <w:rsid w:val="00BC3928"/>
    <w:rsid w:val="00BC3B29"/>
    <w:rsid w:val="00BC40E9"/>
    <w:rsid w:val="00BC5596"/>
    <w:rsid w:val="00BC5667"/>
    <w:rsid w:val="00BC5AF4"/>
    <w:rsid w:val="00BC5D07"/>
    <w:rsid w:val="00BC616F"/>
    <w:rsid w:val="00BC62D5"/>
    <w:rsid w:val="00BC6317"/>
    <w:rsid w:val="00BC6326"/>
    <w:rsid w:val="00BC6695"/>
    <w:rsid w:val="00BC6782"/>
    <w:rsid w:val="00BC6C08"/>
    <w:rsid w:val="00BC6EA7"/>
    <w:rsid w:val="00BC721C"/>
    <w:rsid w:val="00BC73A4"/>
    <w:rsid w:val="00BD095D"/>
    <w:rsid w:val="00BD115E"/>
    <w:rsid w:val="00BD137E"/>
    <w:rsid w:val="00BD14B5"/>
    <w:rsid w:val="00BD156F"/>
    <w:rsid w:val="00BD19C0"/>
    <w:rsid w:val="00BD1CCB"/>
    <w:rsid w:val="00BD1D9F"/>
    <w:rsid w:val="00BD1FB3"/>
    <w:rsid w:val="00BD2597"/>
    <w:rsid w:val="00BD2B44"/>
    <w:rsid w:val="00BD2BAD"/>
    <w:rsid w:val="00BD44A6"/>
    <w:rsid w:val="00BD6353"/>
    <w:rsid w:val="00BD688E"/>
    <w:rsid w:val="00BD6C57"/>
    <w:rsid w:val="00BD6D69"/>
    <w:rsid w:val="00BD6E3E"/>
    <w:rsid w:val="00BD71F0"/>
    <w:rsid w:val="00BD74E8"/>
    <w:rsid w:val="00BD796A"/>
    <w:rsid w:val="00BE14AD"/>
    <w:rsid w:val="00BE1582"/>
    <w:rsid w:val="00BE1643"/>
    <w:rsid w:val="00BE1664"/>
    <w:rsid w:val="00BE17A5"/>
    <w:rsid w:val="00BE1B3D"/>
    <w:rsid w:val="00BE1BE1"/>
    <w:rsid w:val="00BE1D93"/>
    <w:rsid w:val="00BE1F34"/>
    <w:rsid w:val="00BE3B5E"/>
    <w:rsid w:val="00BE4262"/>
    <w:rsid w:val="00BE42F6"/>
    <w:rsid w:val="00BE4390"/>
    <w:rsid w:val="00BE4793"/>
    <w:rsid w:val="00BE4C7E"/>
    <w:rsid w:val="00BE5345"/>
    <w:rsid w:val="00BE5C5F"/>
    <w:rsid w:val="00BE5DC1"/>
    <w:rsid w:val="00BE6942"/>
    <w:rsid w:val="00BE722C"/>
    <w:rsid w:val="00BE7B38"/>
    <w:rsid w:val="00BE7E81"/>
    <w:rsid w:val="00BF01A1"/>
    <w:rsid w:val="00BF0511"/>
    <w:rsid w:val="00BF0D3A"/>
    <w:rsid w:val="00BF0FE0"/>
    <w:rsid w:val="00BF104A"/>
    <w:rsid w:val="00BF1127"/>
    <w:rsid w:val="00BF1607"/>
    <w:rsid w:val="00BF1732"/>
    <w:rsid w:val="00BF18BD"/>
    <w:rsid w:val="00BF1AEC"/>
    <w:rsid w:val="00BF1CF3"/>
    <w:rsid w:val="00BF2253"/>
    <w:rsid w:val="00BF232A"/>
    <w:rsid w:val="00BF27CE"/>
    <w:rsid w:val="00BF29CE"/>
    <w:rsid w:val="00BF2E54"/>
    <w:rsid w:val="00BF2E86"/>
    <w:rsid w:val="00BF2EAB"/>
    <w:rsid w:val="00BF30C7"/>
    <w:rsid w:val="00BF37A1"/>
    <w:rsid w:val="00BF3861"/>
    <w:rsid w:val="00BF3992"/>
    <w:rsid w:val="00BF39A1"/>
    <w:rsid w:val="00BF3BCE"/>
    <w:rsid w:val="00BF3D05"/>
    <w:rsid w:val="00BF4044"/>
    <w:rsid w:val="00BF4793"/>
    <w:rsid w:val="00BF50EB"/>
    <w:rsid w:val="00BF5A8F"/>
    <w:rsid w:val="00BF5F10"/>
    <w:rsid w:val="00BF5F5C"/>
    <w:rsid w:val="00BF61DF"/>
    <w:rsid w:val="00BF6347"/>
    <w:rsid w:val="00BF63F1"/>
    <w:rsid w:val="00BF6622"/>
    <w:rsid w:val="00BF6C5C"/>
    <w:rsid w:val="00BF6D63"/>
    <w:rsid w:val="00BF70DB"/>
    <w:rsid w:val="00BF7318"/>
    <w:rsid w:val="00BF7690"/>
    <w:rsid w:val="00BF7B6F"/>
    <w:rsid w:val="00C00242"/>
    <w:rsid w:val="00C00261"/>
    <w:rsid w:val="00C002A8"/>
    <w:rsid w:val="00C01864"/>
    <w:rsid w:val="00C02417"/>
    <w:rsid w:val="00C02B0B"/>
    <w:rsid w:val="00C0359C"/>
    <w:rsid w:val="00C03A81"/>
    <w:rsid w:val="00C03DA2"/>
    <w:rsid w:val="00C04049"/>
    <w:rsid w:val="00C0453A"/>
    <w:rsid w:val="00C04A2D"/>
    <w:rsid w:val="00C04B00"/>
    <w:rsid w:val="00C06C50"/>
    <w:rsid w:val="00C06D7C"/>
    <w:rsid w:val="00C06EEF"/>
    <w:rsid w:val="00C072BE"/>
    <w:rsid w:val="00C07705"/>
    <w:rsid w:val="00C07B3B"/>
    <w:rsid w:val="00C07E8B"/>
    <w:rsid w:val="00C102B8"/>
    <w:rsid w:val="00C10331"/>
    <w:rsid w:val="00C1055C"/>
    <w:rsid w:val="00C1056B"/>
    <w:rsid w:val="00C1059B"/>
    <w:rsid w:val="00C1078F"/>
    <w:rsid w:val="00C10B78"/>
    <w:rsid w:val="00C10DEA"/>
    <w:rsid w:val="00C1100A"/>
    <w:rsid w:val="00C118EF"/>
    <w:rsid w:val="00C11F50"/>
    <w:rsid w:val="00C11FD0"/>
    <w:rsid w:val="00C12250"/>
    <w:rsid w:val="00C12FE2"/>
    <w:rsid w:val="00C13370"/>
    <w:rsid w:val="00C13D50"/>
    <w:rsid w:val="00C1432D"/>
    <w:rsid w:val="00C1455D"/>
    <w:rsid w:val="00C147CE"/>
    <w:rsid w:val="00C14C38"/>
    <w:rsid w:val="00C15517"/>
    <w:rsid w:val="00C15850"/>
    <w:rsid w:val="00C15864"/>
    <w:rsid w:val="00C159D0"/>
    <w:rsid w:val="00C160F6"/>
    <w:rsid w:val="00C16AE7"/>
    <w:rsid w:val="00C16B85"/>
    <w:rsid w:val="00C16C57"/>
    <w:rsid w:val="00C16E2A"/>
    <w:rsid w:val="00C16EB5"/>
    <w:rsid w:val="00C17225"/>
    <w:rsid w:val="00C1744B"/>
    <w:rsid w:val="00C203BB"/>
    <w:rsid w:val="00C20624"/>
    <w:rsid w:val="00C20818"/>
    <w:rsid w:val="00C20CC8"/>
    <w:rsid w:val="00C20D06"/>
    <w:rsid w:val="00C20D98"/>
    <w:rsid w:val="00C20E4A"/>
    <w:rsid w:val="00C2156C"/>
    <w:rsid w:val="00C21847"/>
    <w:rsid w:val="00C2185D"/>
    <w:rsid w:val="00C220FB"/>
    <w:rsid w:val="00C224A3"/>
    <w:rsid w:val="00C22B71"/>
    <w:rsid w:val="00C22FD1"/>
    <w:rsid w:val="00C239F8"/>
    <w:rsid w:val="00C23E22"/>
    <w:rsid w:val="00C24301"/>
    <w:rsid w:val="00C2439F"/>
    <w:rsid w:val="00C25696"/>
    <w:rsid w:val="00C25755"/>
    <w:rsid w:val="00C261AC"/>
    <w:rsid w:val="00C268F2"/>
    <w:rsid w:val="00C26B3A"/>
    <w:rsid w:val="00C26C08"/>
    <w:rsid w:val="00C272B6"/>
    <w:rsid w:val="00C2733E"/>
    <w:rsid w:val="00C30149"/>
    <w:rsid w:val="00C3036A"/>
    <w:rsid w:val="00C30BA3"/>
    <w:rsid w:val="00C30DE1"/>
    <w:rsid w:val="00C311CE"/>
    <w:rsid w:val="00C3145C"/>
    <w:rsid w:val="00C3173F"/>
    <w:rsid w:val="00C317B9"/>
    <w:rsid w:val="00C317CD"/>
    <w:rsid w:val="00C31A6F"/>
    <w:rsid w:val="00C31D46"/>
    <w:rsid w:val="00C31FF8"/>
    <w:rsid w:val="00C32200"/>
    <w:rsid w:val="00C324B4"/>
    <w:rsid w:val="00C329AE"/>
    <w:rsid w:val="00C32C74"/>
    <w:rsid w:val="00C32DF0"/>
    <w:rsid w:val="00C330D4"/>
    <w:rsid w:val="00C337ED"/>
    <w:rsid w:val="00C3380C"/>
    <w:rsid w:val="00C33E5D"/>
    <w:rsid w:val="00C34622"/>
    <w:rsid w:val="00C350B1"/>
    <w:rsid w:val="00C35577"/>
    <w:rsid w:val="00C35953"/>
    <w:rsid w:val="00C35ABD"/>
    <w:rsid w:val="00C35CD2"/>
    <w:rsid w:val="00C362A9"/>
    <w:rsid w:val="00C36B31"/>
    <w:rsid w:val="00C36BCF"/>
    <w:rsid w:val="00C36ECD"/>
    <w:rsid w:val="00C36FE5"/>
    <w:rsid w:val="00C3753A"/>
    <w:rsid w:val="00C37788"/>
    <w:rsid w:val="00C37D06"/>
    <w:rsid w:val="00C400B2"/>
    <w:rsid w:val="00C40207"/>
    <w:rsid w:val="00C407FD"/>
    <w:rsid w:val="00C40995"/>
    <w:rsid w:val="00C40BC8"/>
    <w:rsid w:val="00C40DB7"/>
    <w:rsid w:val="00C41047"/>
    <w:rsid w:val="00C411F2"/>
    <w:rsid w:val="00C412FA"/>
    <w:rsid w:val="00C414C6"/>
    <w:rsid w:val="00C41621"/>
    <w:rsid w:val="00C41E5F"/>
    <w:rsid w:val="00C41F4C"/>
    <w:rsid w:val="00C42296"/>
    <w:rsid w:val="00C422E7"/>
    <w:rsid w:val="00C42977"/>
    <w:rsid w:val="00C42BF6"/>
    <w:rsid w:val="00C434D8"/>
    <w:rsid w:val="00C4396E"/>
    <w:rsid w:val="00C43BF5"/>
    <w:rsid w:val="00C44596"/>
    <w:rsid w:val="00C4460C"/>
    <w:rsid w:val="00C4467F"/>
    <w:rsid w:val="00C44C62"/>
    <w:rsid w:val="00C44D4B"/>
    <w:rsid w:val="00C455C4"/>
    <w:rsid w:val="00C45A44"/>
    <w:rsid w:val="00C45C10"/>
    <w:rsid w:val="00C45F60"/>
    <w:rsid w:val="00C4604B"/>
    <w:rsid w:val="00C46250"/>
    <w:rsid w:val="00C4646D"/>
    <w:rsid w:val="00C466FA"/>
    <w:rsid w:val="00C46C89"/>
    <w:rsid w:val="00C46CC0"/>
    <w:rsid w:val="00C471F9"/>
    <w:rsid w:val="00C474F3"/>
    <w:rsid w:val="00C47748"/>
    <w:rsid w:val="00C47E30"/>
    <w:rsid w:val="00C50261"/>
    <w:rsid w:val="00C50381"/>
    <w:rsid w:val="00C50B56"/>
    <w:rsid w:val="00C51692"/>
    <w:rsid w:val="00C51B81"/>
    <w:rsid w:val="00C52628"/>
    <w:rsid w:val="00C5285E"/>
    <w:rsid w:val="00C528B5"/>
    <w:rsid w:val="00C52EAE"/>
    <w:rsid w:val="00C537B2"/>
    <w:rsid w:val="00C538B5"/>
    <w:rsid w:val="00C54090"/>
    <w:rsid w:val="00C54155"/>
    <w:rsid w:val="00C54298"/>
    <w:rsid w:val="00C545D6"/>
    <w:rsid w:val="00C54BF6"/>
    <w:rsid w:val="00C54DBA"/>
    <w:rsid w:val="00C55518"/>
    <w:rsid w:val="00C55730"/>
    <w:rsid w:val="00C56369"/>
    <w:rsid w:val="00C601E4"/>
    <w:rsid w:val="00C60DF9"/>
    <w:rsid w:val="00C610E4"/>
    <w:rsid w:val="00C615CC"/>
    <w:rsid w:val="00C61D36"/>
    <w:rsid w:val="00C61E80"/>
    <w:rsid w:val="00C62425"/>
    <w:rsid w:val="00C6261B"/>
    <w:rsid w:val="00C62A25"/>
    <w:rsid w:val="00C63008"/>
    <w:rsid w:val="00C630D6"/>
    <w:rsid w:val="00C63628"/>
    <w:rsid w:val="00C63CB7"/>
    <w:rsid w:val="00C63EAF"/>
    <w:rsid w:val="00C642E1"/>
    <w:rsid w:val="00C64B89"/>
    <w:rsid w:val="00C64C75"/>
    <w:rsid w:val="00C658C4"/>
    <w:rsid w:val="00C658EB"/>
    <w:rsid w:val="00C65FF7"/>
    <w:rsid w:val="00C66463"/>
    <w:rsid w:val="00C66D36"/>
    <w:rsid w:val="00C66D9B"/>
    <w:rsid w:val="00C67632"/>
    <w:rsid w:val="00C6772D"/>
    <w:rsid w:val="00C67EF0"/>
    <w:rsid w:val="00C704F6"/>
    <w:rsid w:val="00C7094F"/>
    <w:rsid w:val="00C70A4B"/>
    <w:rsid w:val="00C70C61"/>
    <w:rsid w:val="00C70FDF"/>
    <w:rsid w:val="00C715A5"/>
    <w:rsid w:val="00C71609"/>
    <w:rsid w:val="00C717C6"/>
    <w:rsid w:val="00C7191B"/>
    <w:rsid w:val="00C7216A"/>
    <w:rsid w:val="00C72A52"/>
    <w:rsid w:val="00C72AF3"/>
    <w:rsid w:val="00C72E08"/>
    <w:rsid w:val="00C732FD"/>
    <w:rsid w:val="00C73765"/>
    <w:rsid w:val="00C7398B"/>
    <w:rsid w:val="00C74626"/>
    <w:rsid w:val="00C74857"/>
    <w:rsid w:val="00C74A17"/>
    <w:rsid w:val="00C74B3A"/>
    <w:rsid w:val="00C75164"/>
    <w:rsid w:val="00C753F4"/>
    <w:rsid w:val="00C7588E"/>
    <w:rsid w:val="00C7647E"/>
    <w:rsid w:val="00C76E06"/>
    <w:rsid w:val="00C77490"/>
    <w:rsid w:val="00C774A2"/>
    <w:rsid w:val="00C776F2"/>
    <w:rsid w:val="00C77A3B"/>
    <w:rsid w:val="00C800DA"/>
    <w:rsid w:val="00C80370"/>
    <w:rsid w:val="00C81788"/>
    <w:rsid w:val="00C81BDF"/>
    <w:rsid w:val="00C81C4D"/>
    <w:rsid w:val="00C82223"/>
    <w:rsid w:val="00C8270F"/>
    <w:rsid w:val="00C82A41"/>
    <w:rsid w:val="00C82EB5"/>
    <w:rsid w:val="00C83708"/>
    <w:rsid w:val="00C83795"/>
    <w:rsid w:val="00C83E2D"/>
    <w:rsid w:val="00C8471B"/>
    <w:rsid w:val="00C84A36"/>
    <w:rsid w:val="00C85270"/>
    <w:rsid w:val="00C85283"/>
    <w:rsid w:val="00C858F3"/>
    <w:rsid w:val="00C85B35"/>
    <w:rsid w:val="00C85FD1"/>
    <w:rsid w:val="00C8629C"/>
    <w:rsid w:val="00C86728"/>
    <w:rsid w:val="00C86814"/>
    <w:rsid w:val="00C86943"/>
    <w:rsid w:val="00C8697F"/>
    <w:rsid w:val="00C86AD6"/>
    <w:rsid w:val="00C86E9D"/>
    <w:rsid w:val="00C8722C"/>
    <w:rsid w:val="00C8727F"/>
    <w:rsid w:val="00C8735A"/>
    <w:rsid w:val="00C87688"/>
    <w:rsid w:val="00C876D6"/>
    <w:rsid w:val="00C87A0F"/>
    <w:rsid w:val="00C87E80"/>
    <w:rsid w:val="00C90355"/>
    <w:rsid w:val="00C90DA6"/>
    <w:rsid w:val="00C9200D"/>
    <w:rsid w:val="00C9293D"/>
    <w:rsid w:val="00C92DE8"/>
    <w:rsid w:val="00C9302E"/>
    <w:rsid w:val="00C933DC"/>
    <w:rsid w:val="00C93FB6"/>
    <w:rsid w:val="00C94080"/>
    <w:rsid w:val="00C94151"/>
    <w:rsid w:val="00C9420A"/>
    <w:rsid w:val="00C94E73"/>
    <w:rsid w:val="00C95331"/>
    <w:rsid w:val="00C955A8"/>
    <w:rsid w:val="00C955CA"/>
    <w:rsid w:val="00C95664"/>
    <w:rsid w:val="00C9570C"/>
    <w:rsid w:val="00C95D7B"/>
    <w:rsid w:val="00C96932"/>
    <w:rsid w:val="00C96C55"/>
    <w:rsid w:val="00C97A86"/>
    <w:rsid w:val="00C97B58"/>
    <w:rsid w:val="00CA01ED"/>
    <w:rsid w:val="00CA05D1"/>
    <w:rsid w:val="00CA10D0"/>
    <w:rsid w:val="00CA1492"/>
    <w:rsid w:val="00CA160A"/>
    <w:rsid w:val="00CA1821"/>
    <w:rsid w:val="00CA18C6"/>
    <w:rsid w:val="00CA19C0"/>
    <w:rsid w:val="00CA203A"/>
    <w:rsid w:val="00CA2A8D"/>
    <w:rsid w:val="00CA2D72"/>
    <w:rsid w:val="00CA3A55"/>
    <w:rsid w:val="00CA3B51"/>
    <w:rsid w:val="00CA3DC8"/>
    <w:rsid w:val="00CA4464"/>
    <w:rsid w:val="00CA4E54"/>
    <w:rsid w:val="00CA5536"/>
    <w:rsid w:val="00CA57EB"/>
    <w:rsid w:val="00CA5BF8"/>
    <w:rsid w:val="00CA5E6A"/>
    <w:rsid w:val="00CA6130"/>
    <w:rsid w:val="00CA62B3"/>
    <w:rsid w:val="00CA65A8"/>
    <w:rsid w:val="00CA6694"/>
    <w:rsid w:val="00CA6972"/>
    <w:rsid w:val="00CA71E4"/>
    <w:rsid w:val="00CA7342"/>
    <w:rsid w:val="00CA7362"/>
    <w:rsid w:val="00CA765F"/>
    <w:rsid w:val="00CA78CD"/>
    <w:rsid w:val="00CA79BB"/>
    <w:rsid w:val="00CA7AD5"/>
    <w:rsid w:val="00CA7DC6"/>
    <w:rsid w:val="00CB0010"/>
    <w:rsid w:val="00CB045D"/>
    <w:rsid w:val="00CB121B"/>
    <w:rsid w:val="00CB1343"/>
    <w:rsid w:val="00CB1A7B"/>
    <w:rsid w:val="00CB2108"/>
    <w:rsid w:val="00CB2E3F"/>
    <w:rsid w:val="00CB36EF"/>
    <w:rsid w:val="00CB37D5"/>
    <w:rsid w:val="00CB3B64"/>
    <w:rsid w:val="00CB3E4A"/>
    <w:rsid w:val="00CB43CA"/>
    <w:rsid w:val="00CB48CC"/>
    <w:rsid w:val="00CB4A2A"/>
    <w:rsid w:val="00CB4E8B"/>
    <w:rsid w:val="00CB568E"/>
    <w:rsid w:val="00CB5D95"/>
    <w:rsid w:val="00CB6026"/>
    <w:rsid w:val="00CB6111"/>
    <w:rsid w:val="00CB631A"/>
    <w:rsid w:val="00CB6562"/>
    <w:rsid w:val="00CB6988"/>
    <w:rsid w:val="00CB6A64"/>
    <w:rsid w:val="00CB6B6B"/>
    <w:rsid w:val="00CB74AD"/>
    <w:rsid w:val="00CB7BD0"/>
    <w:rsid w:val="00CC0853"/>
    <w:rsid w:val="00CC0879"/>
    <w:rsid w:val="00CC08DA"/>
    <w:rsid w:val="00CC0955"/>
    <w:rsid w:val="00CC0B94"/>
    <w:rsid w:val="00CC0D8E"/>
    <w:rsid w:val="00CC1858"/>
    <w:rsid w:val="00CC1948"/>
    <w:rsid w:val="00CC2448"/>
    <w:rsid w:val="00CC2A68"/>
    <w:rsid w:val="00CC333E"/>
    <w:rsid w:val="00CC3523"/>
    <w:rsid w:val="00CC3746"/>
    <w:rsid w:val="00CC3B2F"/>
    <w:rsid w:val="00CC3B70"/>
    <w:rsid w:val="00CC3DA8"/>
    <w:rsid w:val="00CC42A6"/>
    <w:rsid w:val="00CC4350"/>
    <w:rsid w:val="00CC4538"/>
    <w:rsid w:val="00CC49F9"/>
    <w:rsid w:val="00CC4A2C"/>
    <w:rsid w:val="00CC4CA0"/>
    <w:rsid w:val="00CC4D72"/>
    <w:rsid w:val="00CC53A7"/>
    <w:rsid w:val="00CC548B"/>
    <w:rsid w:val="00CC5698"/>
    <w:rsid w:val="00CC6154"/>
    <w:rsid w:val="00CC63E0"/>
    <w:rsid w:val="00CC64D3"/>
    <w:rsid w:val="00CC68D3"/>
    <w:rsid w:val="00CC6AE7"/>
    <w:rsid w:val="00CC6B5A"/>
    <w:rsid w:val="00CC6E47"/>
    <w:rsid w:val="00CC77AE"/>
    <w:rsid w:val="00CC7952"/>
    <w:rsid w:val="00CC7BE7"/>
    <w:rsid w:val="00CD0286"/>
    <w:rsid w:val="00CD05E7"/>
    <w:rsid w:val="00CD18C5"/>
    <w:rsid w:val="00CD1986"/>
    <w:rsid w:val="00CD2C08"/>
    <w:rsid w:val="00CD410C"/>
    <w:rsid w:val="00CD41D1"/>
    <w:rsid w:val="00CD48D5"/>
    <w:rsid w:val="00CD4A97"/>
    <w:rsid w:val="00CD4AC8"/>
    <w:rsid w:val="00CD4B4A"/>
    <w:rsid w:val="00CD4FEB"/>
    <w:rsid w:val="00CD5008"/>
    <w:rsid w:val="00CD5734"/>
    <w:rsid w:val="00CD5825"/>
    <w:rsid w:val="00CD5BC8"/>
    <w:rsid w:val="00CD5D7A"/>
    <w:rsid w:val="00CD5DA9"/>
    <w:rsid w:val="00CD5DEE"/>
    <w:rsid w:val="00CD609D"/>
    <w:rsid w:val="00CD6DEC"/>
    <w:rsid w:val="00CD7565"/>
    <w:rsid w:val="00CD7621"/>
    <w:rsid w:val="00CD7F0D"/>
    <w:rsid w:val="00CE08BB"/>
    <w:rsid w:val="00CE1246"/>
    <w:rsid w:val="00CE15DB"/>
    <w:rsid w:val="00CE1643"/>
    <w:rsid w:val="00CE1792"/>
    <w:rsid w:val="00CE1866"/>
    <w:rsid w:val="00CE2377"/>
    <w:rsid w:val="00CE2603"/>
    <w:rsid w:val="00CE2710"/>
    <w:rsid w:val="00CE2E21"/>
    <w:rsid w:val="00CE3442"/>
    <w:rsid w:val="00CE3FBA"/>
    <w:rsid w:val="00CE449C"/>
    <w:rsid w:val="00CE4657"/>
    <w:rsid w:val="00CE4A99"/>
    <w:rsid w:val="00CE5E5E"/>
    <w:rsid w:val="00CE6094"/>
    <w:rsid w:val="00CE6A08"/>
    <w:rsid w:val="00CE6F46"/>
    <w:rsid w:val="00CE7118"/>
    <w:rsid w:val="00CF08A8"/>
    <w:rsid w:val="00CF0BA9"/>
    <w:rsid w:val="00CF0E8A"/>
    <w:rsid w:val="00CF0F6F"/>
    <w:rsid w:val="00CF0FCA"/>
    <w:rsid w:val="00CF10D7"/>
    <w:rsid w:val="00CF213A"/>
    <w:rsid w:val="00CF21CF"/>
    <w:rsid w:val="00CF23B1"/>
    <w:rsid w:val="00CF2C92"/>
    <w:rsid w:val="00CF3260"/>
    <w:rsid w:val="00CF32A5"/>
    <w:rsid w:val="00CF3344"/>
    <w:rsid w:val="00CF33C9"/>
    <w:rsid w:val="00CF39CC"/>
    <w:rsid w:val="00CF3B87"/>
    <w:rsid w:val="00CF3F39"/>
    <w:rsid w:val="00CF4775"/>
    <w:rsid w:val="00CF4C18"/>
    <w:rsid w:val="00CF4F54"/>
    <w:rsid w:val="00CF5050"/>
    <w:rsid w:val="00CF5130"/>
    <w:rsid w:val="00CF586A"/>
    <w:rsid w:val="00CF5FC7"/>
    <w:rsid w:val="00CF6AA2"/>
    <w:rsid w:val="00CF6B7B"/>
    <w:rsid w:val="00CF6CFE"/>
    <w:rsid w:val="00CF7484"/>
    <w:rsid w:val="00CF7902"/>
    <w:rsid w:val="00CF7FFA"/>
    <w:rsid w:val="00D01226"/>
    <w:rsid w:val="00D01362"/>
    <w:rsid w:val="00D01B00"/>
    <w:rsid w:val="00D01E1B"/>
    <w:rsid w:val="00D01E38"/>
    <w:rsid w:val="00D031B0"/>
    <w:rsid w:val="00D03752"/>
    <w:rsid w:val="00D03B35"/>
    <w:rsid w:val="00D03D0F"/>
    <w:rsid w:val="00D03D44"/>
    <w:rsid w:val="00D040A1"/>
    <w:rsid w:val="00D04614"/>
    <w:rsid w:val="00D04B0C"/>
    <w:rsid w:val="00D04D07"/>
    <w:rsid w:val="00D04FE3"/>
    <w:rsid w:val="00D054DE"/>
    <w:rsid w:val="00D0567D"/>
    <w:rsid w:val="00D057A4"/>
    <w:rsid w:val="00D05AFF"/>
    <w:rsid w:val="00D05E5F"/>
    <w:rsid w:val="00D066B4"/>
    <w:rsid w:val="00D0695E"/>
    <w:rsid w:val="00D06DCA"/>
    <w:rsid w:val="00D06EB3"/>
    <w:rsid w:val="00D06FC8"/>
    <w:rsid w:val="00D07082"/>
    <w:rsid w:val="00D07279"/>
    <w:rsid w:val="00D074F9"/>
    <w:rsid w:val="00D07718"/>
    <w:rsid w:val="00D07A9A"/>
    <w:rsid w:val="00D07B1B"/>
    <w:rsid w:val="00D07D83"/>
    <w:rsid w:val="00D1008B"/>
    <w:rsid w:val="00D10240"/>
    <w:rsid w:val="00D10242"/>
    <w:rsid w:val="00D10529"/>
    <w:rsid w:val="00D10799"/>
    <w:rsid w:val="00D1079B"/>
    <w:rsid w:val="00D11588"/>
    <w:rsid w:val="00D11C38"/>
    <w:rsid w:val="00D11FF1"/>
    <w:rsid w:val="00D12130"/>
    <w:rsid w:val="00D125F8"/>
    <w:rsid w:val="00D12DD8"/>
    <w:rsid w:val="00D1305B"/>
    <w:rsid w:val="00D131B6"/>
    <w:rsid w:val="00D140D2"/>
    <w:rsid w:val="00D14BAA"/>
    <w:rsid w:val="00D14BFF"/>
    <w:rsid w:val="00D14E96"/>
    <w:rsid w:val="00D14EE5"/>
    <w:rsid w:val="00D156EA"/>
    <w:rsid w:val="00D15792"/>
    <w:rsid w:val="00D1587B"/>
    <w:rsid w:val="00D15A9D"/>
    <w:rsid w:val="00D1635E"/>
    <w:rsid w:val="00D1664F"/>
    <w:rsid w:val="00D16C65"/>
    <w:rsid w:val="00D16C6B"/>
    <w:rsid w:val="00D178F8"/>
    <w:rsid w:val="00D17ABA"/>
    <w:rsid w:val="00D20502"/>
    <w:rsid w:val="00D2077F"/>
    <w:rsid w:val="00D208D1"/>
    <w:rsid w:val="00D21408"/>
    <w:rsid w:val="00D216E7"/>
    <w:rsid w:val="00D21A8E"/>
    <w:rsid w:val="00D21AC2"/>
    <w:rsid w:val="00D21BCF"/>
    <w:rsid w:val="00D21D58"/>
    <w:rsid w:val="00D21E3F"/>
    <w:rsid w:val="00D223AB"/>
    <w:rsid w:val="00D22460"/>
    <w:rsid w:val="00D23162"/>
    <w:rsid w:val="00D232C7"/>
    <w:rsid w:val="00D2357A"/>
    <w:rsid w:val="00D238E4"/>
    <w:rsid w:val="00D24365"/>
    <w:rsid w:val="00D24BA0"/>
    <w:rsid w:val="00D24F2D"/>
    <w:rsid w:val="00D25026"/>
    <w:rsid w:val="00D2526D"/>
    <w:rsid w:val="00D25363"/>
    <w:rsid w:val="00D257AF"/>
    <w:rsid w:val="00D25BB7"/>
    <w:rsid w:val="00D25E42"/>
    <w:rsid w:val="00D25EA1"/>
    <w:rsid w:val="00D25EA2"/>
    <w:rsid w:val="00D260B4"/>
    <w:rsid w:val="00D262A0"/>
    <w:rsid w:val="00D27EC4"/>
    <w:rsid w:val="00D300F1"/>
    <w:rsid w:val="00D3092A"/>
    <w:rsid w:val="00D313D3"/>
    <w:rsid w:val="00D314A4"/>
    <w:rsid w:val="00D316BA"/>
    <w:rsid w:val="00D317FF"/>
    <w:rsid w:val="00D3201E"/>
    <w:rsid w:val="00D32433"/>
    <w:rsid w:val="00D327F0"/>
    <w:rsid w:val="00D32BEB"/>
    <w:rsid w:val="00D33252"/>
    <w:rsid w:val="00D3344E"/>
    <w:rsid w:val="00D3377B"/>
    <w:rsid w:val="00D33E01"/>
    <w:rsid w:val="00D34E29"/>
    <w:rsid w:val="00D34FB7"/>
    <w:rsid w:val="00D3505A"/>
    <w:rsid w:val="00D35174"/>
    <w:rsid w:val="00D35410"/>
    <w:rsid w:val="00D35467"/>
    <w:rsid w:val="00D35543"/>
    <w:rsid w:val="00D35546"/>
    <w:rsid w:val="00D35CDA"/>
    <w:rsid w:val="00D36451"/>
    <w:rsid w:val="00D36B9C"/>
    <w:rsid w:val="00D36D39"/>
    <w:rsid w:val="00D36DFD"/>
    <w:rsid w:val="00D370A8"/>
    <w:rsid w:val="00D37872"/>
    <w:rsid w:val="00D37915"/>
    <w:rsid w:val="00D37F89"/>
    <w:rsid w:val="00D4017A"/>
    <w:rsid w:val="00D40198"/>
    <w:rsid w:val="00D40850"/>
    <w:rsid w:val="00D408FB"/>
    <w:rsid w:val="00D409E8"/>
    <w:rsid w:val="00D41097"/>
    <w:rsid w:val="00D414D6"/>
    <w:rsid w:val="00D4184B"/>
    <w:rsid w:val="00D4245B"/>
    <w:rsid w:val="00D42538"/>
    <w:rsid w:val="00D4275A"/>
    <w:rsid w:val="00D42B04"/>
    <w:rsid w:val="00D42BC1"/>
    <w:rsid w:val="00D42CAA"/>
    <w:rsid w:val="00D43858"/>
    <w:rsid w:val="00D43BA1"/>
    <w:rsid w:val="00D446FE"/>
    <w:rsid w:val="00D448E0"/>
    <w:rsid w:val="00D44922"/>
    <w:rsid w:val="00D44BE0"/>
    <w:rsid w:val="00D45446"/>
    <w:rsid w:val="00D4592E"/>
    <w:rsid w:val="00D46C4A"/>
    <w:rsid w:val="00D46EC7"/>
    <w:rsid w:val="00D47030"/>
    <w:rsid w:val="00D47662"/>
    <w:rsid w:val="00D50222"/>
    <w:rsid w:val="00D50B39"/>
    <w:rsid w:val="00D50B92"/>
    <w:rsid w:val="00D5164C"/>
    <w:rsid w:val="00D51B51"/>
    <w:rsid w:val="00D51BBE"/>
    <w:rsid w:val="00D51C3D"/>
    <w:rsid w:val="00D52524"/>
    <w:rsid w:val="00D52B69"/>
    <w:rsid w:val="00D54038"/>
    <w:rsid w:val="00D540AF"/>
    <w:rsid w:val="00D54490"/>
    <w:rsid w:val="00D548D5"/>
    <w:rsid w:val="00D54B5D"/>
    <w:rsid w:val="00D54BB4"/>
    <w:rsid w:val="00D552FB"/>
    <w:rsid w:val="00D55663"/>
    <w:rsid w:val="00D55B43"/>
    <w:rsid w:val="00D55F64"/>
    <w:rsid w:val="00D56AD7"/>
    <w:rsid w:val="00D56FB8"/>
    <w:rsid w:val="00D577A4"/>
    <w:rsid w:val="00D60E42"/>
    <w:rsid w:val="00D612D4"/>
    <w:rsid w:val="00D614D4"/>
    <w:rsid w:val="00D61FC3"/>
    <w:rsid w:val="00D6333E"/>
    <w:rsid w:val="00D633C5"/>
    <w:rsid w:val="00D63489"/>
    <w:rsid w:val="00D63759"/>
    <w:rsid w:val="00D63ABC"/>
    <w:rsid w:val="00D6410E"/>
    <w:rsid w:val="00D65459"/>
    <w:rsid w:val="00D6576C"/>
    <w:rsid w:val="00D658B2"/>
    <w:rsid w:val="00D65955"/>
    <w:rsid w:val="00D65CCB"/>
    <w:rsid w:val="00D66242"/>
    <w:rsid w:val="00D6654E"/>
    <w:rsid w:val="00D66783"/>
    <w:rsid w:val="00D66C99"/>
    <w:rsid w:val="00D66CA4"/>
    <w:rsid w:val="00D67E14"/>
    <w:rsid w:val="00D70575"/>
    <w:rsid w:val="00D707CF"/>
    <w:rsid w:val="00D70F3C"/>
    <w:rsid w:val="00D710B8"/>
    <w:rsid w:val="00D71150"/>
    <w:rsid w:val="00D71446"/>
    <w:rsid w:val="00D71454"/>
    <w:rsid w:val="00D719F3"/>
    <w:rsid w:val="00D71A01"/>
    <w:rsid w:val="00D72566"/>
    <w:rsid w:val="00D72D3D"/>
    <w:rsid w:val="00D72F3F"/>
    <w:rsid w:val="00D73337"/>
    <w:rsid w:val="00D748C1"/>
    <w:rsid w:val="00D749FD"/>
    <w:rsid w:val="00D74BF3"/>
    <w:rsid w:val="00D74D07"/>
    <w:rsid w:val="00D76061"/>
    <w:rsid w:val="00D76E68"/>
    <w:rsid w:val="00D774B9"/>
    <w:rsid w:val="00D778E4"/>
    <w:rsid w:val="00D80367"/>
    <w:rsid w:val="00D80478"/>
    <w:rsid w:val="00D80BF0"/>
    <w:rsid w:val="00D811EA"/>
    <w:rsid w:val="00D815A0"/>
    <w:rsid w:val="00D81A8C"/>
    <w:rsid w:val="00D834C2"/>
    <w:rsid w:val="00D8372E"/>
    <w:rsid w:val="00D83A66"/>
    <w:rsid w:val="00D850BF"/>
    <w:rsid w:val="00D855B3"/>
    <w:rsid w:val="00D857CE"/>
    <w:rsid w:val="00D85964"/>
    <w:rsid w:val="00D85B64"/>
    <w:rsid w:val="00D86486"/>
    <w:rsid w:val="00D86595"/>
    <w:rsid w:val="00D866E8"/>
    <w:rsid w:val="00D8724B"/>
    <w:rsid w:val="00D87332"/>
    <w:rsid w:val="00D8742E"/>
    <w:rsid w:val="00D87684"/>
    <w:rsid w:val="00D87D9E"/>
    <w:rsid w:val="00D87DA6"/>
    <w:rsid w:val="00D903DF"/>
    <w:rsid w:val="00D9046E"/>
    <w:rsid w:val="00D907DD"/>
    <w:rsid w:val="00D908CE"/>
    <w:rsid w:val="00D9167B"/>
    <w:rsid w:val="00D91681"/>
    <w:rsid w:val="00D91999"/>
    <w:rsid w:val="00D92610"/>
    <w:rsid w:val="00D92642"/>
    <w:rsid w:val="00D9270F"/>
    <w:rsid w:val="00D92F03"/>
    <w:rsid w:val="00D93031"/>
    <w:rsid w:val="00D9339E"/>
    <w:rsid w:val="00D93C49"/>
    <w:rsid w:val="00D94025"/>
    <w:rsid w:val="00D9426F"/>
    <w:rsid w:val="00D94FF9"/>
    <w:rsid w:val="00D95155"/>
    <w:rsid w:val="00D95269"/>
    <w:rsid w:val="00D96584"/>
    <w:rsid w:val="00D966E6"/>
    <w:rsid w:val="00D96708"/>
    <w:rsid w:val="00D96EC6"/>
    <w:rsid w:val="00D9712F"/>
    <w:rsid w:val="00D97F53"/>
    <w:rsid w:val="00DA0671"/>
    <w:rsid w:val="00DA0B75"/>
    <w:rsid w:val="00DA0B8A"/>
    <w:rsid w:val="00DA0C58"/>
    <w:rsid w:val="00DA19BB"/>
    <w:rsid w:val="00DA1C6D"/>
    <w:rsid w:val="00DA1EF6"/>
    <w:rsid w:val="00DA229A"/>
    <w:rsid w:val="00DA23C5"/>
    <w:rsid w:val="00DA24F2"/>
    <w:rsid w:val="00DA2695"/>
    <w:rsid w:val="00DA2C6B"/>
    <w:rsid w:val="00DA2ED2"/>
    <w:rsid w:val="00DA3233"/>
    <w:rsid w:val="00DA343C"/>
    <w:rsid w:val="00DA3598"/>
    <w:rsid w:val="00DA3605"/>
    <w:rsid w:val="00DA3AB1"/>
    <w:rsid w:val="00DA3C74"/>
    <w:rsid w:val="00DA42EA"/>
    <w:rsid w:val="00DA4476"/>
    <w:rsid w:val="00DA476B"/>
    <w:rsid w:val="00DA4943"/>
    <w:rsid w:val="00DA4B69"/>
    <w:rsid w:val="00DA4D7B"/>
    <w:rsid w:val="00DA5791"/>
    <w:rsid w:val="00DA5931"/>
    <w:rsid w:val="00DA5979"/>
    <w:rsid w:val="00DA6BAC"/>
    <w:rsid w:val="00DA6E67"/>
    <w:rsid w:val="00DA746C"/>
    <w:rsid w:val="00DA75E0"/>
    <w:rsid w:val="00DA77F8"/>
    <w:rsid w:val="00DA7B86"/>
    <w:rsid w:val="00DA7CB9"/>
    <w:rsid w:val="00DA7D52"/>
    <w:rsid w:val="00DA7FF9"/>
    <w:rsid w:val="00DA85F0"/>
    <w:rsid w:val="00DB0284"/>
    <w:rsid w:val="00DB02BC"/>
    <w:rsid w:val="00DB1482"/>
    <w:rsid w:val="00DB1682"/>
    <w:rsid w:val="00DB17FE"/>
    <w:rsid w:val="00DB1A5A"/>
    <w:rsid w:val="00DB1F25"/>
    <w:rsid w:val="00DB214B"/>
    <w:rsid w:val="00DB250E"/>
    <w:rsid w:val="00DB2AF4"/>
    <w:rsid w:val="00DB2C0C"/>
    <w:rsid w:val="00DB2C1C"/>
    <w:rsid w:val="00DB333F"/>
    <w:rsid w:val="00DB33F9"/>
    <w:rsid w:val="00DB39F1"/>
    <w:rsid w:val="00DB41EF"/>
    <w:rsid w:val="00DB50C1"/>
    <w:rsid w:val="00DB57B9"/>
    <w:rsid w:val="00DB5884"/>
    <w:rsid w:val="00DB6170"/>
    <w:rsid w:val="00DB623F"/>
    <w:rsid w:val="00DB6330"/>
    <w:rsid w:val="00DB6B5C"/>
    <w:rsid w:val="00DB7C76"/>
    <w:rsid w:val="00DB7FEB"/>
    <w:rsid w:val="00DC0B6B"/>
    <w:rsid w:val="00DC0F70"/>
    <w:rsid w:val="00DC1005"/>
    <w:rsid w:val="00DC107F"/>
    <w:rsid w:val="00DC1145"/>
    <w:rsid w:val="00DC1253"/>
    <w:rsid w:val="00DC1449"/>
    <w:rsid w:val="00DC185E"/>
    <w:rsid w:val="00DC188C"/>
    <w:rsid w:val="00DC1ABE"/>
    <w:rsid w:val="00DC1F7F"/>
    <w:rsid w:val="00DC27D0"/>
    <w:rsid w:val="00DC2829"/>
    <w:rsid w:val="00DC2842"/>
    <w:rsid w:val="00DC29DF"/>
    <w:rsid w:val="00DC2CE3"/>
    <w:rsid w:val="00DC32F1"/>
    <w:rsid w:val="00DC35B7"/>
    <w:rsid w:val="00DC39EA"/>
    <w:rsid w:val="00DC4392"/>
    <w:rsid w:val="00DC4459"/>
    <w:rsid w:val="00DC4574"/>
    <w:rsid w:val="00DC46FB"/>
    <w:rsid w:val="00DC4BD1"/>
    <w:rsid w:val="00DC4D39"/>
    <w:rsid w:val="00DC531A"/>
    <w:rsid w:val="00DC539B"/>
    <w:rsid w:val="00DC5548"/>
    <w:rsid w:val="00DC5A47"/>
    <w:rsid w:val="00DC5E90"/>
    <w:rsid w:val="00DC6715"/>
    <w:rsid w:val="00DC7CC0"/>
    <w:rsid w:val="00DC7D92"/>
    <w:rsid w:val="00DC7E61"/>
    <w:rsid w:val="00DD0341"/>
    <w:rsid w:val="00DD0CFE"/>
    <w:rsid w:val="00DD1060"/>
    <w:rsid w:val="00DD14C9"/>
    <w:rsid w:val="00DD1517"/>
    <w:rsid w:val="00DD1576"/>
    <w:rsid w:val="00DD1C6E"/>
    <w:rsid w:val="00DD2687"/>
    <w:rsid w:val="00DD2A11"/>
    <w:rsid w:val="00DD2B2B"/>
    <w:rsid w:val="00DD30E3"/>
    <w:rsid w:val="00DD31C7"/>
    <w:rsid w:val="00DD335F"/>
    <w:rsid w:val="00DD3780"/>
    <w:rsid w:val="00DD3C0D"/>
    <w:rsid w:val="00DD3FA4"/>
    <w:rsid w:val="00DD45B9"/>
    <w:rsid w:val="00DD5040"/>
    <w:rsid w:val="00DD58E0"/>
    <w:rsid w:val="00DD5B00"/>
    <w:rsid w:val="00DD5B63"/>
    <w:rsid w:val="00DD5BD1"/>
    <w:rsid w:val="00DD600A"/>
    <w:rsid w:val="00DD60E3"/>
    <w:rsid w:val="00DD6B2E"/>
    <w:rsid w:val="00DD6C93"/>
    <w:rsid w:val="00DD6D6F"/>
    <w:rsid w:val="00DD6FC1"/>
    <w:rsid w:val="00DD7096"/>
    <w:rsid w:val="00DD7112"/>
    <w:rsid w:val="00DD724E"/>
    <w:rsid w:val="00DD7811"/>
    <w:rsid w:val="00DD7D1B"/>
    <w:rsid w:val="00DD7F59"/>
    <w:rsid w:val="00DD7F76"/>
    <w:rsid w:val="00DE005A"/>
    <w:rsid w:val="00DE0104"/>
    <w:rsid w:val="00DE0238"/>
    <w:rsid w:val="00DE0DE4"/>
    <w:rsid w:val="00DE17AE"/>
    <w:rsid w:val="00DE1853"/>
    <w:rsid w:val="00DE1A4F"/>
    <w:rsid w:val="00DE1A54"/>
    <w:rsid w:val="00DE1A91"/>
    <w:rsid w:val="00DE1C3D"/>
    <w:rsid w:val="00DE201A"/>
    <w:rsid w:val="00DE24E7"/>
    <w:rsid w:val="00DE254D"/>
    <w:rsid w:val="00DE2872"/>
    <w:rsid w:val="00DE28B2"/>
    <w:rsid w:val="00DE2DBC"/>
    <w:rsid w:val="00DE312C"/>
    <w:rsid w:val="00DE3246"/>
    <w:rsid w:val="00DE345D"/>
    <w:rsid w:val="00DE3637"/>
    <w:rsid w:val="00DE3702"/>
    <w:rsid w:val="00DE3827"/>
    <w:rsid w:val="00DE4258"/>
    <w:rsid w:val="00DE4342"/>
    <w:rsid w:val="00DE48C5"/>
    <w:rsid w:val="00DE49C1"/>
    <w:rsid w:val="00DE4FCC"/>
    <w:rsid w:val="00DE50EF"/>
    <w:rsid w:val="00DE50F8"/>
    <w:rsid w:val="00DE51F8"/>
    <w:rsid w:val="00DE5305"/>
    <w:rsid w:val="00DE561F"/>
    <w:rsid w:val="00DE5D80"/>
    <w:rsid w:val="00DE5EBE"/>
    <w:rsid w:val="00DE5ECF"/>
    <w:rsid w:val="00DE5F4D"/>
    <w:rsid w:val="00DE6014"/>
    <w:rsid w:val="00DE691E"/>
    <w:rsid w:val="00DE6C64"/>
    <w:rsid w:val="00DE6DC7"/>
    <w:rsid w:val="00DE6F1E"/>
    <w:rsid w:val="00DE7046"/>
    <w:rsid w:val="00DE740E"/>
    <w:rsid w:val="00DE7605"/>
    <w:rsid w:val="00DE76BA"/>
    <w:rsid w:val="00DE7A28"/>
    <w:rsid w:val="00DE7A78"/>
    <w:rsid w:val="00DF09FB"/>
    <w:rsid w:val="00DF15FD"/>
    <w:rsid w:val="00DF191F"/>
    <w:rsid w:val="00DF1CD4"/>
    <w:rsid w:val="00DF1FB0"/>
    <w:rsid w:val="00DF2413"/>
    <w:rsid w:val="00DF2FF5"/>
    <w:rsid w:val="00DF3492"/>
    <w:rsid w:val="00DF35D2"/>
    <w:rsid w:val="00DF3620"/>
    <w:rsid w:val="00DF3760"/>
    <w:rsid w:val="00DF3D87"/>
    <w:rsid w:val="00DF4386"/>
    <w:rsid w:val="00DF4607"/>
    <w:rsid w:val="00DF47E8"/>
    <w:rsid w:val="00DF483E"/>
    <w:rsid w:val="00DF5D33"/>
    <w:rsid w:val="00DF6179"/>
    <w:rsid w:val="00DF6684"/>
    <w:rsid w:val="00DF67A4"/>
    <w:rsid w:val="00DF6DFE"/>
    <w:rsid w:val="00DF6E66"/>
    <w:rsid w:val="00DF6FDF"/>
    <w:rsid w:val="00DF721D"/>
    <w:rsid w:val="00DF7975"/>
    <w:rsid w:val="00DF7C31"/>
    <w:rsid w:val="00E02068"/>
    <w:rsid w:val="00E02074"/>
    <w:rsid w:val="00E02317"/>
    <w:rsid w:val="00E0238B"/>
    <w:rsid w:val="00E02824"/>
    <w:rsid w:val="00E02D00"/>
    <w:rsid w:val="00E02E5E"/>
    <w:rsid w:val="00E03331"/>
    <w:rsid w:val="00E03716"/>
    <w:rsid w:val="00E03765"/>
    <w:rsid w:val="00E03BF3"/>
    <w:rsid w:val="00E03FC9"/>
    <w:rsid w:val="00E0402A"/>
    <w:rsid w:val="00E04146"/>
    <w:rsid w:val="00E04648"/>
    <w:rsid w:val="00E04AA7"/>
    <w:rsid w:val="00E055C6"/>
    <w:rsid w:val="00E05C06"/>
    <w:rsid w:val="00E05C4F"/>
    <w:rsid w:val="00E06155"/>
    <w:rsid w:val="00E064B3"/>
    <w:rsid w:val="00E065B5"/>
    <w:rsid w:val="00E10BC4"/>
    <w:rsid w:val="00E10DE5"/>
    <w:rsid w:val="00E1137B"/>
    <w:rsid w:val="00E116D2"/>
    <w:rsid w:val="00E119BB"/>
    <w:rsid w:val="00E11B8C"/>
    <w:rsid w:val="00E11EA2"/>
    <w:rsid w:val="00E12201"/>
    <w:rsid w:val="00E122AA"/>
    <w:rsid w:val="00E1232C"/>
    <w:rsid w:val="00E12353"/>
    <w:rsid w:val="00E12911"/>
    <w:rsid w:val="00E13228"/>
    <w:rsid w:val="00E133A7"/>
    <w:rsid w:val="00E14425"/>
    <w:rsid w:val="00E14872"/>
    <w:rsid w:val="00E14A39"/>
    <w:rsid w:val="00E14B9A"/>
    <w:rsid w:val="00E14FBA"/>
    <w:rsid w:val="00E1586E"/>
    <w:rsid w:val="00E158F9"/>
    <w:rsid w:val="00E15A74"/>
    <w:rsid w:val="00E15C2A"/>
    <w:rsid w:val="00E167DA"/>
    <w:rsid w:val="00E16B70"/>
    <w:rsid w:val="00E176A5"/>
    <w:rsid w:val="00E17994"/>
    <w:rsid w:val="00E17B82"/>
    <w:rsid w:val="00E17B8F"/>
    <w:rsid w:val="00E17C1F"/>
    <w:rsid w:val="00E17ECA"/>
    <w:rsid w:val="00E17F84"/>
    <w:rsid w:val="00E2027D"/>
    <w:rsid w:val="00E206FD"/>
    <w:rsid w:val="00E208BD"/>
    <w:rsid w:val="00E20C62"/>
    <w:rsid w:val="00E20DD2"/>
    <w:rsid w:val="00E216B0"/>
    <w:rsid w:val="00E21F35"/>
    <w:rsid w:val="00E2258A"/>
    <w:rsid w:val="00E22766"/>
    <w:rsid w:val="00E22CA8"/>
    <w:rsid w:val="00E22DD8"/>
    <w:rsid w:val="00E23786"/>
    <w:rsid w:val="00E2383D"/>
    <w:rsid w:val="00E23D01"/>
    <w:rsid w:val="00E24126"/>
    <w:rsid w:val="00E2442E"/>
    <w:rsid w:val="00E247CA"/>
    <w:rsid w:val="00E247EC"/>
    <w:rsid w:val="00E249B5"/>
    <w:rsid w:val="00E24E11"/>
    <w:rsid w:val="00E24E17"/>
    <w:rsid w:val="00E251F6"/>
    <w:rsid w:val="00E25785"/>
    <w:rsid w:val="00E25840"/>
    <w:rsid w:val="00E25F83"/>
    <w:rsid w:val="00E2609E"/>
    <w:rsid w:val="00E265F9"/>
    <w:rsid w:val="00E26836"/>
    <w:rsid w:val="00E26C6D"/>
    <w:rsid w:val="00E26DAC"/>
    <w:rsid w:val="00E274E4"/>
    <w:rsid w:val="00E275DF"/>
    <w:rsid w:val="00E304B1"/>
    <w:rsid w:val="00E30827"/>
    <w:rsid w:val="00E30DC2"/>
    <w:rsid w:val="00E310A9"/>
    <w:rsid w:val="00E3141D"/>
    <w:rsid w:val="00E3149F"/>
    <w:rsid w:val="00E31774"/>
    <w:rsid w:val="00E31AE1"/>
    <w:rsid w:val="00E31BA5"/>
    <w:rsid w:val="00E31DFB"/>
    <w:rsid w:val="00E32791"/>
    <w:rsid w:val="00E32AAA"/>
    <w:rsid w:val="00E332EC"/>
    <w:rsid w:val="00E33368"/>
    <w:rsid w:val="00E33414"/>
    <w:rsid w:val="00E33536"/>
    <w:rsid w:val="00E33992"/>
    <w:rsid w:val="00E33A58"/>
    <w:rsid w:val="00E33E99"/>
    <w:rsid w:val="00E344C1"/>
    <w:rsid w:val="00E3469E"/>
    <w:rsid w:val="00E35718"/>
    <w:rsid w:val="00E35CAA"/>
    <w:rsid w:val="00E362C9"/>
    <w:rsid w:val="00E36A8E"/>
    <w:rsid w:val="00E36F94"/>
    <w:rsid w:val="00E37474"/>
    <w:rsid w:val="00E374F0"/>
    <w:rsid w:val="00E3761D"/>
    <w:rsid w:val="00E37A50"/>
    <w:rsid w:val="00E37B1B"/>
    <w:rsid w:val="00E404BF"/>
    <w:rsid w:val="00E40671"/>
    <w:rsid w:val="00E40B62"/>
    <w:rsid w:val="00E40D5C"/>
    <w:rsid w:val="00E40E31"/>
    <w:rsid w:val="00E4127C"/>
    <w:rsid w:val="00E4236C"/>
    <w:rsid w:val="00E4268B"/>
    <w:rsid w:val="00E4272E"/>
    <w:rsid w:val="00E430F4"/>
    <w:rsid w:val="00E432F9"/>
    <w:rsid w:val="00E43C36"/>
    <w:rsid w:val="00E448B2"/>
    <w:rsid w:val="00E44AF7"/>
    <w:rsid w:val="00E44D7D"/>
    <w:rsid w:val="00E44F30"/>
    <w:rsid w:val="00E454F3"/>
    <w:rsid w:val="00E45504"/>
    <w:rsid w:val="00E45684"/>
    <w:rsid w:val="00E45F2E"/>
    <w:rsid w:val="00E466E3"/>
    <w:rsid w:val="00E46767"/>
    <w:rsid w:val="00E473D8"/>
    <w:rsid w:val="00E477EA"/>
    <w:rsid w:val="00E47AF1"/>
    <w:rsid w:val="00E47E46"/>
    <w:rsid w:val="00E500B6"/>
    <w:rsid w:val="00E504C5"/>
    <w:rsid w:val="00E50AA0"/>
    <w:rsid w:val="00E513C8"/>
    <w:rsid w:val="00E51408"/>
    <w:rsid w:val="00E519AA"/>
    <w:rsid w:val="00E5384E"/>
    <w:rsid w:val="00E5446C"/>
    <w:rsid w:val="00E549B4"/>
    <w:rsid w:val="00E54B13"/>
    <w:rsid w:val="00E54CC3"/>
    <w:rsid w:val="00E55481"/>
    <w:rsid w:val="00E55873"/>
    <w:rsid w:val="00E55940"/>
    <w:rsid w:val="00E55CE2"/>
    <w:rsid w:val="00E567C2"/>
    <w:rsid w:val="00E56A54"/>
    <w:rsid w:val="00E56FB8"/>
    <w:rsid w:val="00E5724A"/>
    <w:rsid w:val="00E573F7"/>
    <w:rsid w:val="00E575FD"/>
    <w:rsid w:val="00E57A66"/>
    <w:rsid w:val="00E57C37"/>
    <w:rsid w:val="00E6042D"/>
    <w:rsid w:val="00E605E7"/>
    <w:rsid w:val="00E610DE"/>
    <w:rsid w:val="00E616BF"/>
    <w:rsid w:val="00E6173F"/>
    <w:rsid w:val="00E61AC7"/>
    <w:rsid w:val="00E61BF1"/>
    <w:rsid w:val="00E61C4D"/>
    <w:rsid w:val="00E61CD1"/>
    <w:rsid w:val="00E61E34"/>
    <w:rsid w:val="00E624E5"/>
    <w:rsid w:val="00E6257A"/>
    <w:rsid w:val="00E625F9"/>
    <w:rsid w:val="00E6265B"/>
    <w:rsid w:val="00E62F51"/>
    <w:rsid w:val="00E634F8"/>
    <w:rsid w:val="00E636DB"/>
    <w:rsid w:val="00E63B25"/>
    <w:rsid w:val="00E63E7C"/>
    <w:rsid w:val="00E64046"/>
    <w:rsid w:val="00E6420E"/>
    <w:rsid w:val="00E645A9"/>
    <w:rsid w:val="00E645E6"/>
    <w:rsid w:val="00E64F39"/>
    <w:rsid w:val="00E65849"/>
    <w:rsid w:val="00E65A66"/>
    <w:rsid w:val="00E65DEB"/>
    <w:rsid w:val="00E6602D"/>
    <w:rsid w:val="00E66D4F"/>
    <w:rsid w:val="00E6736C"/>
    <w:rsid w:val="00E674DD"/>
    <w:rsid w:val="00E67DFF"/>
    <w:rsid w:val="00E7018D"/>
    <w:rsid w:val="00E71994"/>
    <w:rsid w:val="00E71E91"/>
    <w:rsid w:val="00E730B4"/>
    <w:rsid w:val="00E7317E"/>
    <w:rsid w:val="00E73380"/>
    <w:rsid w:val="00E7351E"/>
    <w:rsid w:val="00E74207"/>
    <w:rsid w:val="00E74273"/>
    <w:rsid w:val="00E74344"/>
    <w:rsid w:val="00E74AD6"/>
    <w:rsid w:val="00E750ED"/>
    <w:rsid w:val="00E756E6"/>
    <w:rsid w:val="00E757AC"/>
    <w:rsid w:val="00E758FF"/>
    <w:rsid w:val="00E75D2E"/>
    <w:rsid w:val="00E7607E"/>
    <w:rsid w:val="00E7624F"/>
    <w:rsid w:val="00E76504"/>
    <w:rsid w:val="00E76635"/>
    <w:rsid w:val="00E76649"/>
    <w:rsid w:val="00E7678B"/>
    <w:rsid w:val="00E76800"/>
    <w:rsid w:val="00E76E89"/>
    <w:rsid w:val="00E7708E"/>
    <w:rsid w:val="00E775D7"/>
    <w:rsid w:val="00E77877"/>
    <w:rsid w:val="00E77A0D"/>
    <w:rsid w:val="00E77A9D"/>
    <w:rsid w:val="00E80048"/>
    <w:rsid w:val="00E80401"/>
    <w:rsid w:val="00E8070B"/>
    <w:rsid w:val="00E80B49"/>
    <w:rsid w:val="00E80B70"/>
    <w:rsid w:val="00E810AE"/>
    <w:rsid w:val="00E810D9"/>
    <w:rsid w:val="00E81239"/>
    <w:rsid w:val="00E817DE"/>
    <w:rsid w:val="00E819A0"/>
    <w:rsid w:val="00E81D7B"/>
    <w:rsid w:val="00E81E5A"/>
    <w:rsid w:val="00E823DA"/>
    <w:rsid w:val="00E826C1"/>
    <w:rsid w:val="00E82780"/>
    <w:rsid w:val="00E82C62"/>
    <w:rsid w:val="00E82C9E"/>
    <w:rsid w:val="00E83397"/>
    <w:rsid w:val="00E83A9E"/>
    <w:rsid w:val="00E846F3"/>
    <w:rsid w:val="00E84A5F"/>
    <w:rsid w:val="00E84D44"/>
    <w:rsid w:val="00E85444"/>
    <w:rsid w:val="00E85907"/>
    <w:rsid w:val="00E85E32"/>
    <w:rsid w:val="00E86035"/>
    <w:rsid w:val="00E860EE"/>
    <w:rsid w:val="00E87437"/>
    <w:rsid w:val="00E87A0E"/>
    <w:rsid w:val="00E87AAB"/>
    <w:rsid w:val="00E87E3A"/>
    <w:rsid w:val="00E87E6F"/>
    <w:rsid w:val="00E9050B"/>
    <w:rsid w:val="00E90532"/>
    <w:rsid w:val="00E90746"/>
    <w:rsid w:val="00E90C4F"/>
    <w:rsid w:val="00E9143D"/>
    <w:rsid w:val="00E9178A"/>
    <w:rsid w:val="00E918CE"/>
    <w:rsid w:val="00E918E0"/>
    <w:rsid w:val="00E91E65"/>
    <w:rsid w:val="00E9216F"/>
    <w:rsid w:val="00E92213"/>
    <w:rsid w:val="00E92512"/>
    <w:rsid w:val="00E92743"/>
    <w:rsid w:val="00E9274B"/>
    <w:rsid w:val="00E92CF6"/>
    <w:rsid w:val="00E9303D"/>
    <w:rsid w:val="00E93895"/>
    <w:rsid w:val="00E93BC1"/>
    <w:rsid w:val="00E93FD2"/>
    <w:rsid w:val="00E9478F"/>
    <w:rsid w:val="00E9540A"/>
    <w:rsid w:val="00E954EB"/>
    <w:rsid w:val="00E957B9"/>
    <w:rsid w:val="00E9581B"/>
    <w:rsid w:val="00E95946"/>
    <w:rsid w:val="00E959FC"/>
    <w:rsid w:val="00E95A48"/>
    <w:rsid w:val="00E95B19"/>
    <w:rsid w:val="00E95BB7"/>
    <w:rsid w:val="00E95EAA"/>
    <w:rsid w:val="00E963B6"/>
    <w:rsid w:val="00E96677"/>
    <w:rsid w:val="00E96E59"/>
    <w:rsid w:val="00E96EF2"/>
    <w:rsid w:val="00E971D3"/>
    <w:rsid w:val="00E97592"/>
    <w:rsid w:val="00E9772B"/>
    <w:rsid w:val="00E9781E"/>
    <w:rsid w:val="00EA079D"/>
    <w:rsid w:val="00EA0CCE"/>
    <w:rsid w:val="00EA0D42"/>
    <w:rsid w:val="00EA0F52"/>
    <w:rsid w:val="00EA11B2"/>
    <w:rsid w:val="00EA1214"/>
    <w:rsid w:val="00EA15DB"/>
    <w:rsid w:val="00EA1E7A"/>
    <w:rsid w:val="00EA20E2"/>
    <w:rsid w:val="00EA22D3"/>
    <w:rsid w:val="00EA2431"/>
    <w:rsid w:val="00EA284E"/>
    <w:rsid w:val="00EA33EC"/>
    <w:rsid w:val="00EA359C"/>
    <w:rsid w:val="00EA3B81"/>
    <w:rsid w:val="00EA4569"/>
    <w:rsid w:val="00EA46E6"/>
    <w:rsid w:val="00EA4766"/>
    <w:rsid w:val="00EA476C"/>
    <w:rsid w:val="00EA47C1"/>
    <w:rsid w:val="00EA4A3F"/>
    <w:rsid w:val="00EA5273"/>
    <w:rsid w:val="00EA54B0"/>
    <w:rsid w:val="00EA5E9A"/>
    <w:rsid w:val="00EA665A"/>
    <w:rsid w:val="00EA6C03"/>
    <w:rsid w:val="00EA6E6F"/>
    <w:rsid w:val="00EA7513"/>
    <w:rsid w:val="00EA7762"/>
    <w:rsid w:val="00EA79D3"/>
    <w:rsid w:val="00EA7E87"/>
    <w:rsid w:val="00EB0280"/>
    <w:rsid w:val="00EB02E8"/>
    <w:rsid w:val="00EB04A1"/>
    <w:rsid w:val="00EB089A"/>
    <w:rsid w:val="00EB0C9F"/>
    <w:rsid w:val="00EB154D"/>
    <w:rsid w:val="00EB19C4"/>
    <w:rsid w:val="00EB1A08"/>
    <w:rsid w:val="00EB1BED"/>
    <w:rsid w:val="00EB1F50"/>
    <w:rsid w:val="00EB2346"/>
    <w:rsid w:val="00EB248B"/>
    <w:rsid w:val="00EB2DE1"/>
    <w:rsid w:val="00EB3AFE"/>
    <w:rsid w:val="00EB4017"/>
    <w:rsid w:val="00EB4A62"/>
    <w:rsid w:val="00EB4BE4"/>
    <w:rsid w:val="00EB4C9C"/>
    <w:rsid w:val="00EB5656"/>
    <w:rsid w:val="00EB5D0E"/>
    <w:rsid w:val="00EB62E7"/>
    <w:rsid w:val="00EB638D"/>
    <w:rsid w:val="00EB6B01"/>
    <w:rsid w:val="00EB7088"/>
    <w:rsid w:val="00EB72C5"/>
    <w:rsid w:val="00EB753F"/>
    <w:rsid w:val="00EB7565"/>
    <w:rsid w:val="00EB7B77"/>
    <w:rsid w:val="00EC04BD"/>
    <w:rsid w:val="00EC0854"/>
    <w:rsid w:val="00EC0C8A"/>
    <w:rsid w:val="00EC0D68"/>
    <w:rsid w:val="00EC0E49"/>
    <w:rsid w:val="00EC18A1"/>
    <w:rsid w:val="00EC2029"/>
    <w:rsid w:val="00EC207F"/>
    <w:rsid w:val="00EC2100"/>
    <w:rsid w:val="00EC26E5"/>
    <w:rsid w:val="00EC276A"/>
    <w:rsid w:val="00EC2C2E"/>
    <w:rsid w:val="00EC2F93"/>
    <w:rsid w:val="00EC3015"/>
    <w:rsid w:val="00EC393D"/>
    <w:rsid w:val="00EC3A1D"/>
    <w:rsid w:val="00EC3EF7"/>
    <w:rsid w:val="00EC4559"/>
    <w:rsid w:val="00EC45AA"/>
    <w:rsid w:val="00EC5248"/>
    <w:rsid w:val="00EC5CD4"/>
    <w:rsid w:val="00EC5D8D"/>
    <w:rsid w:val="00EC62F2"/>
    <w:rsid w:val="00EC63D9"/>
    <w:rsid w:val="00EC64AE"/>
    <w:rsid w:val="00EC66AB"/>
    <w:rsid w:val="00EC6A2F"/>
    <w:rsid w:val="00EC6A45"/>
    <w:rsid w:val="00EC7220"/>
    <w:rsid w:val="00EC7645"/>
    <w:rsid w:val="00EC76B9"/>
    <w:rsid w:val="00EC7850"/>
    <w:rsid w:val="00EC7CDD"/>
    <w:rsid w:val="00ED014D"/>
    <w:rsid w:val="00ED114F"/>
    <w:rsid w:val="00ED118C"/>
    <w:rsid w:val="00ED1E64"/>
    <w:rsid w:val="00ED1F31"/>
    <w:rsid w:val="00ED2050"/>
    <w:rsid w:val="00ED2818"/>
    <w:rsid w:val="00ED2998"/>
    <w:rsid w:val="00ED2C54"/>
    <w:rsid w:val="00ED30C6"/>
    <w:rsid w:val="00ED3429"/>
    <w:rsid w:val="00ED3AE6"/>
    <w:rsid w:val="00ED4295"/>
    <w:rsid w:val="00ED4399"/>
    <w:rsid w:val="00ED4457"/>
    <w:rsid w:val="00ED493E"/>
    <w:rsid w:val="00ED4BE2"/>
    <w:rsid w:val="00ED4E66"/>
    <w:rsid w:val="00ED4FE8"/>
    <w:rsid w:val="00ED64A5"/>
    <w:rsid w:val="00ED6526"/>
    <w:rsid w:val="00ED6FF2"/>
    <w:rsid w:val="00ED7E9D"/>
    <w:rsid w:val="00EE07CD"/>
    <w:rsid w:val="00EE0BF8"/>
    <w:rsid w:val="00EE13C0"/>
    <w:rsid w:val="00EE1A16"/>
    <w:rsid w:val="00EE1FB2"/>
    <w:rsid w:val="00EE204F"/>
    <w:rsid w:val="00EE2C1C"/>
    <w:rsid w:val="00EE3417"/>
    <w:rsid w:val="00EE3A2A"/>
    <w:rsid w:val="00EE3DB4"/>
    <w:rsid w:val="00EE3F14"/>
    <w:rsid w:val="00EE481A"/>
    <w:rsid w:val="00EE53C6"/>
    <w:rsid w:val="00EE54BB"/>
    <w:rsid w:val="00EE553F"/>
    <w:rsid w:val="00EE5654"/>
    <w:rsid w:val="00EE6AFE"/>
    <w:rsid w:val="00EE6D19"/>
    <w:rsid w:val="00EE7079"/>
    <w:rsid w:val="00EE77BB"/>
    <w:rsid w:val="00EE7E04"/>
    <w:rsid w:val="00EE7E71"/>
    <w:rsid w:val="00EE7E90"/>
    <w:rsid w:val="00EF050C"/>
    <w:rsid w:val="00EF0908"/>
    <w:rsid w:val="00EF0D71"/>
    <w:rsid w:val="00EF0E01"/>
    <w:rsid w:val="00EF17F8"/>
    <w:rsid w:val="00EF2247"/>
    <w:rsid w:val="00EF281F"/>
    <w:rsid w:val="00EF3427"/>
    <w:rsid w:val="00EF3696"/>
    <w:rsid w:val="00EF36BB"/>
    <w:rsid w:val="00EF3899"/>
    <w:rsid w:val="00EF3CF7"/>
    <w:rsid w:val="00EF3D8F"/>
    <w:rsid w:val="00EF4034"/>
    <w:rsid w:val="00EF4696"/>
    <w:rsid w:val="00EF4C24"/>
    <w:rsid w:val="00EF4ED9"/>
    <w:rsid w:val="00EF5665"/>
    <w:rsid w:val="00EF5710"/>
    <w:rsid w:val="00EF5967"/>
    <w:rsid w:val="00EF5CBD"/>
    <w:rsid w:val="00EF628B"/>
    <w:rsid w:val="00EF6583"/>
    <w:rsid w:val="00EF66EC"/>
    <w:rsid w:val="00EF6C5B"/>
    <w:rsid w:val="00EF6EB4"/>
    <w:rsid w:val="00EF714B"/>
    <w:rsid w:val="00EF7C5D"/>
    <w:rsid w:val="00EF7CEE"/>
    <w:rsid w:val="00F00176"/>
    <w:rsid w:val="00F0059A"/>
    <w:rsid w:val="00F00636"/>
    <w:rsid w:val="00F01523"/>
    <w:rsid w:val="00F017E7"/>
    <w:rsid w:val="00F01AA2"/>
    <w:rsid w:val="00F01E10"/>
    <w:rsid w:val="00F025C5"/>
    <w:rsid w:val="00F026C0"/>
    <w:rsid w:val="00F029FB"/>
    <w:rsid w:val="00F02B18"/>
    <w:rsid w:val="00F031FC"/>
    <w:rsid w:val="00F03706"/>
    <w:rsid w:val="00F039C7"/>
    <w:rsid w:val="00F03C9B"/>
    <w:rsid w:val="00F03EC7"/>
    <w:rsid w:val="00F0513C"/>
    <w:rsid w:val="00F06168"/>
    <w:rsid w:val="00F06722"/>
    <w:rsid w:val="00F070EE"/>
    <w:rsid w:val="00F07582"/>
    <w:rsid w:val="00F07E34"/>
    <w:rsid w:val="00F1012E"/>
    <w:rsid w:val="00F10317"/>
    <w:rsid w:val="00F1032B"/>
    <w:rsid w:val="00F10677"/>
    <w:rsid w:val="00F10A6D"/>
    <w:rsid w:val="00F10CDD"/>
    <w:rsid w:val="00F10D4A"/>
    <w:rsid w:val="00F11549"/>
    <w:rsid w:val="00F11578"/>
    <w:rsid w:val="00F11819"/>
    <w:rsid w:val="00F11C93"/>
    <w:rsid w:val="00F1215C"/>
    <w:rsid w:val="00F121AE"/>
    <w:rsid w:val="00F124DD"/>
    <w:rsid w:val="00F12678"/>
    <w:rsid w:val="00F126AB"/>
    <w:rsid w:val="00F12BA3"/>
    <w:rsid w:val="00F12DFC"/>
    <w:rsid w:val="00F1359E"/>
    <w:rsid w:val="00F137C2"/>
    <w:rsid w:val="00F1389A"/>
    <w:rsid w:val="00F13E20"/>
    <w:rsid w:val="00F140A0"/>
    <w:rsid w:val="00F146D8"/>
    <w:rsid w:val="00F150A4"/>
    <w:rsid w:val="00F15172"/>
    <w:rsid w:val="00F151D1"/>
    <w:rsid w:val="00F15247"/>
    <w:rsid w:val="00F15747"/>
    <w:rsid w:val="00F1574F"/>
    <w:rsid w:val="00F157AB"/>
    <w:rsid w:val="00F15FA8"/>
    <w:rsid w:val="00F166E3"/>
    <w:rsid w:val="00F17305"/>
    <w:rsid w:val="00F1737E"/>
    <w:rsid w:val="00F17398"/>
    <w:rsid w:val="00F173F7"/>
    <w:rsid w:val="00F1741F"/>
    <w:rsid w:val="00F176C4"/>
    <w:rsid w:val="00F201EE"/>
    <w:rsid w:val="00F204AF"/>
    <w:rsid w:val="00F209FA"/>
    <w:rsid w:val="00F20DDD"/>
    <w:rsid w:val="00F20FB2"/>
    <w:rsid w:val="00F2180E"/>
    <w:rsid w:val="00F22347"/>
    <w:rsid w:val="00F2247A"/>
    <w:rsid w:val="00F225C9"/>
    <w:rsid w:val="00F22AA3"/>
    <w:rsid w:val="00F22BEF"/>
    <w:rsid w:val="00F245FA"/>
    <w:rsid w:val="00F25330"/>
    <w:rsid w:val="00F2568B"/>
    <w:rsid w:val="00F25B6D"/>
    <w:rsid w:val="00F274D0"/>
    <w:rsid w:val="00F27769"/>
    <w:rsid w:val="00F27832"/>
    <w:rsid w:val="00F27DBB"/>
    <w:rsid w:val="00F302C6"/>
    <w:rsid w:val="00F303A4"/>
    <w:rsid w:val="00F30DB4"/>
    <w:rsid w:val="00F314FF"/>
    <w:rsid w:val="00F325AA"/>
    <w:rsid w:val="00F32B5F"/>
    <w:rsid w:val="00F32FCC"/>
    <w:rsid w:val="00F342B4"/>
    <w:rsid w:val="00F34389"/>
    <w:rsid w:val="00F343BD"/>
    <w:rsid w:val="00F34559"/>
    <w:rsid w:val="00F34801"/>
    <w:rsid w:val="00F34DAA"/>
    <w:rsid w:val="00F357F1"/>
    <w:rsid w:val="00F35B48"/>
    <w:rsid w:val="00F35E85"/>
    <w:rsid w:val="00F35EA7"/>
    <w:rsid w:val="00F361B5"/>
    <w:rsid w:val="00F361ED"/>
    <w:rsid w:val="00F36764"/>
    <w:rsid w:val="00F36903"/>
    <w:rsid w:val="00F36D4B"/>
    <w:rsid w:val="00F36E2E"/>
    <w:rsid w:val="00F372E9"/>
    <w:rsid w:val="00F3796E"/>
    <w:rsid w:val="00F37B0C"/>
    <w:rsid w:val="00F37D0C"/>
    <w:rsid w:val="00F37F51"/>
    <w:rsid w:val="00F400A4"/>
    <w:rsid w:val="00F41077"/>
    <w:rsid w:val="00F41182"/>
    <w:rsid w:val="00F412AF"/>
    <w:rsid w:val="00F418B8"/>
    <w:rsid w:val="00F41CDC"/>
    <w:rsid w:val="00F41D44"/>
    <w:rsid w:val="00F42126"/>
    <w:rsid w:val="00F421CD"/>
    <w:rsid w:val="00F4228B"/>
    <w:rsid w:val="00F42840"/>
    <w:rsid w:val="00F42B36"/>
    <w:rsid w:val="00F4308F"/>
    <w:rsid w:val="00F43108"/>
    <w:rsid w:val="00F432FA"/>
    <w:rsid w:val="00F433F0"/>
    <w:rsid w:val="00F4388C"/>
    <w:rsid w:val="00F44092"/>
    <w:rsid w:val="00F44184"/>
    <w:rsid w:val="00F44ADA"/>
    <w:rsid w:val="00F45052"/>
    <w:rsid w:val="00F45629"/>
    <w:rsid w:val="00F45810"/>
    <w:rsid w:val="00F460B4"/>
    <w:rsid w:val="00F46292"/>
    <w:rsid w:val="00F46607"/>
    <w:rsid w:val="00F46664"/>
    <w:rsid w:val="00F46AE4"/>
    <w:rsid w:val="00F46CA2"/>
    <w:rsid w:val="00F46E43"/>
    <w:rsid w:val="00F47232"/>
    <w:rsid w:val="00F4723D"/>
    <w:rsid w:val="00F47A41"/>
    <w:rsid w:val="00F505F4"/>
    <w:rsid w:val="00F506EE"/>
    <w:rsid w:val="00F50899"/>
    <w:rsid w:val="00F50B69"/>
    <w:rsid w:val="00F50C95"/>
    <w:rsid w:val="00F5112F"/>
    <w:rsid w:val="00F511A1"/>
    <w:rsid w:val="00F51399"/>
    <w:rsid w:val="00F51660"/>
    <w:rsid w:val="00F51932"/>
    <w:rsid w:val="00F52131"/>
    <w:rsid w:val="00F52215"/>
    <w:rsid w:val="00F52488"/>
    <w:rsid w:val="00F5264E"/>
    <w:rsid w:val="00F52727"/>
    <w:rsid w:val="00F52956"/>
    <w:rsid w:val="00F52A13"/>
    <w:rsid w:val="00F52AEF"/>
    <w:rsid w:val="00F53296"/>
    <w:rsid w:val="00F53443"/>
    <w:rsid w:val="00F537FA"/>
    <w:rsid w:val="00F538C1"/>
    <w:rsid w:val="00F53E00"/>
    <w:rsid w:val="00F54252"/>
    <w:rsid w:val="00F54309"/>
    <w:rsid w:val="00F54889"/>
    <w:rsid w:val="00F54A29"/>
    <w:rsid w:val="00F54D7D"/>
    <w:rsid w:val="00F54EEC"/>
    <w:rsid w:val="00F55225"/>
    <w:rsid w:val="00F5553E"/>
    <w:rsid w:val="00F55C27"/>
    <w:rsid w:val="00F55CB6"/>
    <w:rsid w:val="00F56AA6"/>
    <w:rsid w:val="00F5708F"/>
    <w:rsid w:val="00F5711A"/>
    <w:rsid w:val="00F5742C"/>
    <w:rsid w:val="00F5772A"/>
    <w:rsid w:val="00F578E9"/>
    <w:rsid w:val="00F603BC"/>
    <w:rsid w:val="00F619D2"/>
    <w:rsid w:val="00F6219C"/>
    <w:rsid w:val="00F62304"/>
    <w:rsid w:val="00F62AE8"/>
    <w:rsid w:val="00F62C88"/>
    <w:rsid w:val="00F62E2B"/>
    <w:rsid w:val="00F6371D"/>
    <w:rsid w:val="00F63909"/>
    <w:rsid w:val="00F63DD7"/>
    <w:rsid w:val="00F643CD"/>
    <w:rsid w:val="00F644E3"/>
    <w:rsid w:val="00F64850"/>
    <w:rsid w:val="00F64D7F"/>
    <w:rsid w:val="00F64E8D"/>
    <w:rsid w:val="00F65728"/>
    <w:rsid w:val="00F65871"/>
    <w:rsid w:val="00F65D2D"/>
    <w:rsid w:val="00F66388"/>
    <w:rsid w:val="00F665CB"/>
    <w:rsid w:val="00F66918"/>
    <w:rsid w:val="00F669B2"/>
    <w:rsid w:val="00F66A5B"/>
    <w:rsid w:val="00F66B55"/>
    <w:rsid w:val="00F66C86"/>
    <w:rsid w:val="00F673F3"/>
    <w:rsid w:val="00F6769A"/>
    <w:rsid w:val="00F676D8"/>
    <w:rsid w:val="00F6787A"/>
    <w:rsid w:val="00F702E0"/>
    <w:rsid w:val="00F70575"/>
    <w:rsid w:val="00F70B02"/>
    <w:rsid w:val="00F70C5E"/>
    <w:rsid w:val="00F71015"/>
    <w:rsid w:val="00F711AE"/>
    <w:rsid w:val="00F715EA"/>
    <w:rsid w:val="00F71672"/>
    <w:rsid w:val="00F718F2"/>
    <w:rsid w:val="00F71B11"/>
    <w:rsid w:val="00F71D45"/>
    <w:rsid w:val="00F71E15"/>
    <w:rsid w:val="00F72320"/>
    <w:rsid w:val="00F7237A"/>
    <w:rsid w:val="00F726D4"/>
    <w:rsid w:val="00F72A16"/>
    <w:rsid w:val="00F72A48"/>
    <w:rsid w:val="00F72CB0"/>
    <w:rsid w:val="00F72E33"/>
    <w:rsid w:val="00F73C71"/>
    <w:rsid w:val="00F73EFB"/>
    <w:rsid w:val="00F744D5"/>
    <w:rsid w:val="00F7470B"/>
    <w:rsid w:val="00F749C0"/>
    <w:rsid w:val="00F757DA"/>
    <w:rsid w:val="00F75919"/>
    <w:rsid w:val="00F76310"/>
    <w:rsid w:val="00F76A0C"/>
    <w:rsid w:val="00F76AAE"/>
    <w:rsid w:val="00F7748F"/>
    <w:rsid w:val="00F77610"/>
    <w:rsid w:val="00F778AB"/>
    <w:rsid w:val="00F77EB7"/>
    <w:rsid w:val="00F80C28"/>
    <w:rsid w:val="00F80DCA"/>
    <w:rsid w:val="00F8111D"/>
    <w:rsid w:val="00F81F58"/>
    <w:rsid w:val="00F826DA"/>
    <w:rsid w:val="00F82D63"/>
    <w:rsid w:val="00F83C0E"/>
    <w:rsid w:val="00F84120"/>
    <w:rsid w:val="00F84469"/>
    <w:rsid w:val="00F84705"/>
    <w:rsid w:val="00F84FC3"/>
    <w:rsid w:val="00F85813"/>
    <w:rsid w:val="00F85953"/>
    <w:rsid w:val="00F85AF6"/>
    <w:rsid w:val="00F85C9A"/>
    <w:rsid w:val="00F85CCE"/>
    <w:rsid w:val="00F86C80"/>
    <w:rsid w:val="00F87359"/>
    <w:rsid w:val="00F87465"/>
    <w:rsid w:val="00F8756A"/>
    <w:rsid w:val="00F87E4C"/>
    <w:rsid w:val="00F90721"/>
    <w:rsid w:val="00F90A7D"/>
    <w:rsid w:val="00F90D5E"/>
    <w:rsid w:val="00F90E4A"/>
    <w:rsid w:val="00F9116C"/>
    <w:rsid w:val="00F912FD"/>
    <w:rsid w:val="00F91E99"/>
    <w:rsid w:val="00F922EC"/>
    <w:rsid w:val="00F9240C"/>
    <w:rsid w:val="00F9293E"/>
    <w:rsid w:val="00F92955"/>
    <w:rsid w:val="00F92B14"/>
    <w:rsid w:val="00F92D30"/>
    <w:rsid w:val="00F93025"/>
    <w:rsid w:val="00F93724"/>
    <w:rsid w:val="00F93C5A"/>
    <w:rsid w:val="00F93FA8"/>
    <w:rsid w:val="00F94177"/>
    <w:rsid w:val="00F945A1"/>
    <w:rsid w:val="00F94820"/>
    <w:rsid w:val="00F9494C"/>
    <w:rsid w:val="00F94FD7"/>
    <w:rsid w:val="00F9507A"/>
    <w:rsid w:val="00F951CD"/>
    <w:rsid w:val="00F95380"/>
    <w:rsid w:val="00F95C8E"/>
    <w:rsid w:val="00F95D11"/>
    <w:rsid w:val="00F95ED7"/>
    <w:rsid w:val="00F96206"/>
    <w:rsid w:val="00F96799"/>
    <w:rsid w:val="00F9692B"/>
    <w:rsid w:val="00F96BE2"/>
    <w:rsid w:val="00F96D00"/>
    <w:rsid w:val="00F96EB5"/>
    <w:rsid w:val="00F96F9E"/>
    <w:rsid w:val="00F971FD"/>
    <w:rsid w:val="00F974DC"/>
    <w:rsid w:val="00F9755F"/>
    <w:rsid w:val="00F97C73"/>
    <w:rsid w:val="00FA015E"/>
    <w:rsid w:val="00FA06DF"/>
    <w:rsid w:val="00FA0B02"/>
    <w:rsid w:val="00FA12F6"/>
    <w:rsid w:val="00FA16D7"/>
    <w:rsid w:val="00FA2714"/>
    <w:rsid w:val="00FA2717"/>
    <w:rsid w:val="00FA281E"/>
    <w:rsid w:val="00FA2C06"/>
    <w:rsid w:val="00FA31ED"/>
    <w:rsid w:val="00FA3A75"/>
    <w:rsid w:val="00FA4FF3"/>
    <w:rsid w:val="00FA5452"/>
    <w:rsid w:val="00FA56B2"/>
    <w:rsid w:val="00FA689A"/>
    <w:rsid w:val="00FA6BBB"/>
    <w:rsid w:val="00FA7278"/>
    <w:rsid w:val="00FA740B"/>
    <w:rsid w:val="00FA7539"/>
    <w:rsid w:val="00FA775D"/>
    <w:rsid w:val="00FA7FF6"/>
    <w:rsid w:val="00FB03B2"/>
    <w:rsid w:val="00FB05B4"/>
    <w:rsid w:val="00FB0EB0"/>
    <w:rsid w:val="00FB0FF4"/>
    <w:rsid w:val="00FB151F"/>
    <w:rsid w:val="00FB1812"/>
    <w:rsid w:val="00FB1A2B"/>
    <w:rsid w:val="00FB1A3E"/>
    <w:rsid w:val="00FB2047"/>
    <w:rsid w:val="00FB2249"/>
    <w:rsid w:val="00FB250A"/>
    <w:rsid w:val="00FB264F"/>
    <w:rsid w:val="00FB26CB"/>
    <w:rsid w:val="00FB28C4"/>
    <w:rsid w:val="00FB2DE5"/>
    <w:rsid w:val="00FB3441"/>
    <w:rsid w:val="00FB34FE"/>
    <w:rsid w:val="00FB3835"/>
    <w:rsid w:val="00FB393E"/>
    <w:rsid w:val="00FB39A8"/>
    <w:rsid w:val="00FB3A4F"/>
    <w:rsid w:val="00FB3CAF"/>
    <w:rsid w:val="00FB4443"/>
    <w:rsid w:val="00FB476D"/>
    <w:rsid w:val="00FB4AB0"/>
    <w:rsid w:val="00FB4D85"/>
    <w:rsid w:val="00FB5246"/>
    <w:rsid w:val="00FB558B"/>
    <w:rsid w:val="00FB57F6"/>
    <w:rsid w:val="00FB5E77"/>
    <w:rsid w:val="00FB6808"/>
    <w:rsid w:val="00FB6F80"/>
    <w:rsid w:val="00FB700C"/>
    <w:rsid w:val="00FB7427"/>
    <w:rsid w:val="00FB74CF"/>
    <w:rsid w:val="00FB7BAA"/>
    <w:rsid w:val="00FC05B3"/>
    <w:rsid w:val="00FC0765"/>
    <w:rsid w:val="00FC0ED4"/>
    <w:rsid w:val="00FC0EF5"/>
    <w:rsid w:val="00FC1196"/>
    <w:rsid w:val="00FC197C"/>
    <w:rsid w:val="00FC1AFC"/>
    <w:rsid w:val="00FC1CDB"/>
    <w:rsid w:val="00FC24A0"/>
    <w:rsid w:val="00FC2AD8"/>
    <w:rsid w:val="00FC318F"/>
    <w:rsid w:val="00FC33F2"/>
    <w:rsid w:val="00FC4B9F"/>
    <w:rsid w:val="00FC5026"/>
    <w:rsid w:val="00FC573F"/>
    <w:rsid w:val="00FC5A55"/>
    <w:rsid w:val="00FC5BB0"/>
    <w:rsid w:val="00FC622F"/>
    <w:rsid w:val="00FC6291"/>
    <w:rsid w:val="00FC62C2"/>
    <w:rsid w:val="00FC65C9"/>
    <w:rsid w:val="00FC6CAC"/>
    <w:rsid w:val="00FC6D8A"/>
    <w:rsid w:val="00FC6EE5"/>
    <w:rsid w:val="00FC700C"/>
    <w:rsid w:val="00FC738A"/>
    <w:rsid w:val="00FC754C"/>
    <w:rsid w:val="00FC76D8"/>
    <w:rsid w:val="00FC7703"/>
    <w:rsid w:val="00FC7E49"/>
    <w:rsid w:val="00FD077F"/>
    <w:rsid w:val="00FD0C77"/>
    <w:rsid w:val="00FD0C9F"/>
    <w:rsid w:val="00FD0D0F"/>
    <w:rsid w:val="00FD0E24"/>
    <w:rsid w:val="00FD115D"/>
    <w:rsid w:val="00FD1226"/>
    <w:rsid w:val="00FD15EA"/>
    <w:rsid w:val="00FD1643"/>
    <w:rsid w:val="00FD1681"/>
    <w:rsid w:val="00FD170B"/>
    <w:rsid w:val="00FD1A09"/>
    <w:rsid w:val="00FD1AC4"/>
    <w:rsid w:val="00FD1D9B"/>
    <w:rsid w:val="00FD2E10"/>
    <w:rsid w:val="00FD2F16"/>
    <w:rsid w:val="00FD3689"/>
    <w:rsid w:val="00FD375D"/>
    <w:rsid w:val="00FD38A3"/>
    <w:rsid w:val="00FD4003"/>
    <w:rsid w:val="00FD41A4"/>
    <w:rsid w:val="00FD474D"/>
    <w:rsid w:val="00FD4CB1"/>
    <w:rsid w:val="00FD4F88"/>
    <w:rsid w:val="00FD517F"/>
    <w:rsid w:val="00FD53E1"/>
    <w:rsid w:val="00FD5B98"/>
    <w:rsid w:val="00FD5CF6"/>
    <w:rsid w:val="00FD64C0"/>
    <w:rsid w:val="00FD6B68"/>
    <w:rsid w:val="00FD704D"/>
    <w:rsid w:val="00FD7436"/>
    <w:rsid w:val="00FD74D1"/>
    <w:rsid w:val="00FD75C7"/>
    <w:rsid w:val="00FD76DA"/>
    <w:rsid w:val="00FD7885"/>
    <w:rsid w:val="00FD78F7"/>
    <w:rsid w:val="00FD7F71"/>
    <w:rsid w:val="00FE02FB"/>
    <w:rsid w:val="00FE087C"/>
    <w:rsid w:val="00FE0F9A"/>
    <w:rsid w:val="00FE17FF"/>
    <w:rsid w:val="00FE1C66"/>
    <w:rsid w:val="00FE1E33"/>
    <w:rsid w:val="00FE26CF"/>
    <w:rsid w:val="00FE2A11"/>
    <w:rsid w:val="00FE2FD2"/>
    <w:rsid w:val="00FE3341"/>
    <w:rsid w:val="00FE3526"/>
    <w:rsid w:val="00FE3896"/>
    <w:rsid w:val="00FE3AA4"/>
    <w:rsid w:val="00FE457C"/>
    <w:rsid w:val="00FE4933"/>
    <w:rsid w:val="00FE51B0"/>
    <w:rsid w:val="00FE5273"/>
    <w:rsid w:val="00FE5C65"/>
    <w:rsid w:val="00FE674B"/>
    <w:rsid w:val="00FE6910"/>
    <w:rsid w:val="00FE7207"/>
    <w:rsid w:val="00FE7213"/>
    <w:rsid w:val="00FE73D0"/>
    <w:rsid w:val="00FE7F43"/>
    <w:rsid w:val="00FF0151"/>
    <w:rsid w:val="00FF07B9"/>
    <w:rsid w:val="00FF07CC"/>
    <w:rsid w:val="00FF0CF6"/>
    <w:rsid w:val="00FF0F4B"/>
    <w:rsid w:val="00FF16C8"/>
    <w:rsid w:val="00FF1907"/>
    <w:rsid w:val="00FF1EA2"/>
    <w:rsid w:val="00FF2085"/>
    <w:rsid w:val="00FF25D5"/>
    <w:rsid w:val="00FF27A4"/>
    <w:rsid w:val="00FF2F67"/>
    <w:rsid w:val="00FF375B"/>
    <w:rsid w:val="00FF3BF2"/>
    <w:rsid w:val="00FF3CFA"/>
    <w:rsid w:val="00FF423A"/>
    <w:rsid w:val="00FF4589"/>
    <w:rsid w:val="00FF48D8"/>
    <w:rsid w:val="00FF50D7"/>
    <w:rsid w:val="00FF56A3"/>
    <w:rsid w:val="00FF57FB"/>
    <w:rsid w:val="00FF5D7C"/>
    <w:rsid w:val="00FF5FEF"/>
    <w:rsid w:val="00FF6027"/>
    <w:rsid w:val="00FF6B75"/>
    <w:rsid w:val="00FF6D48"/>
    <w:rsid w:val="00FF6EC7"/>
    <w:rsid w:val="00FF73C2"/>
    <w:rsid w:val="00FF7F79"/>
    <w:rsid w:val="01003C99"/>
    <w:rsid w:val="013B6F6D"/>
    <w:rsid w:val="0149733C"/>
    <w:rsid w:val="01588D03"/>
    <w:rsid w:val="0159028E"/>
    <w:rsid w:val="016B3D27"/>
    <w:rsid w:val="0197096D"/>
    <w:rsid w:val="01BB08CD"/>
    <w:rsid w:val="01DB2FCF"/>
    <w:rsid w:val="01F869E7"/>
    <w:rsid w:val="025D700B"/>
    <w:rsid w:val="026D155A"/>
    <w:rsid w:val="02C1E38C"/>
    <w:rsid w:val="02C1E53A"/>
    <w:rsid w:val="02F5FB9B"/>
    <w:rsid w:val="03460C84"/>
    <w:rsid w:val="036F9244"/>
    <w:rsid w:val="039CFCD9"/>
    <w:rsid w:val="03A879FA"/>
    <w:rsid w:val="03C4C0B9"/>
    <w:rsid w:val="04419D40"/>
    <w:rsid w:val="0467B065"/>
    <w:rsid w:val="04A4978A"/>
    <w:rsid w:val="04BAC676"/>
    <w:rsid w:val="04E93B80"/>
    <w:rsid w:val="0530AACC"/>
    <w:rsid w:val="053EAA20"/>
    <w:rsid w:val="055CD52D"/>
    <w:rsid w:val="0584A568"/>
    <w:rsid w:val="05B0D236"/>
    <w:rsid w:val="05C8EBBF"/>
    <w:rsid w:val="05CE597A"/>
    <w:rsid w:val="05F8AF91"/>
    <w:rsid w:val="066D0A8C"/>
    <w:rsid w:val="068491E4"/>
    <w:rsid w:val="06A7FAA9"/>
    <w:rsid w:val="06B6C633"/>
    <w:rsid w:val="06E2B01F"/>
    <w:rsid w:val="07081B25"/>
    <w:rsid w:val="072554C8"/>
    <w:rsid w:val="072F8EC9"/>
    <w:rsid w:val="07558772"/>
    <w:rsid w:val="0766A40D"/>
    <w:rsid w:val="079E1802"/>
    <w:rsid w:val="07B43897"/>
    <w:rsid w:val="07BE093E"/>
    <w:rsid w:val="07C8671E"/>
    <w:rsid w:val="07DD8EDB"/>
    <w:rsid w:val="0803F1CA"/>
    <w:rsid w:val="082556F0"/>
    <w:rsid w:val="0842B695"/>
    <w:rsid w:val="086B5BF7"/>
    <w:rsid w:val="089EDED5"/>
    <w:rsid w:val="08E61F75"/>
    <w:rsid w:val="091F193D"/>
    <w:rsid w:val="09B9FCE9"/>
    <w:rsid w:val="09CF0223"/>
    <w:rsid w:val="09DB10A9"/>
    <w:rsid w:val="09F4FA71"/>
    <w:rsid w:val="0A252856"/>
    <w:rsid w:val="0A56C9E5"/>
    <w:rsid w:val="0A729166"/>
    <w:rsid w:val="0A797937"/>
    <w:rsid w:val="0AA35CE0"/>
    <w:rsid w:val="0ABF4400"/>
    <w:rsid w:val="0B0B8D19"/>
    <w:rsid w:val="0B16D8EF"/>
    <w:rsid w:val="0B4ADF97"/>
    <w:rsid w:val="0B4D9FE6"/>
    <w:rsid w:val="0B7CC10E"/>
    <w:rsid w:val="0BC312DA"/>
    <w:rsid w:val="0BCCF505"/>
    <w:rsid w:val="0BEFBB79"/>
    <w:rsid w:val="0C208337"/>
    <w:rsid w:val="0C52795C"/>
    <w:rsid w:val="0C763437"/>
    <w:rsid w:val="0C8D45BF"/>
    <w:rsid w:val="0C9C511C"/>
    <w:rsid w:val="0CDE5541"/>
    <w:rsid w:val="0D683805"/>
    <w:rsid w:val="0D80E84B"/>
    <w:rsid w:val="0DA61D71"/>
    <w:rsid w:val="0DE1743B"/>
    <w:rsid w:val="0DF8AB2A"/>
    <w:rsid w:val="0E078A6E"/>
    <w:rsid w:val="0E673FC0"/>
    <w:rsid w:val="0E767B6C"/>
    <w:rsid w:val="0E93657D"/>
    <w:rsid w:val="0E9A3271"/>
    <w:rsid w:val="0E9A52C5"/>
    <w:rsid w:val="0EB8426D"/>
    <w:rsid w:val="0EE3F76A"/>
    <w:rsid w:val="0F0305C9"/>
    <w:rsid w:val="0F155843"/>
    <w:rsid w:val="0F31E63F"/>
    <w:rsid w:val="0F5E3534"/>
    <w:rsid w:val="0FBE7702"/>
    <w:rsid w:val="1051BC1B"/>
    <w:rsid w:val="1105C699"/>
    <w:rsid w:val="11113EF2"/>
    <w:rsid w:val="115398D9"/>
    <w:rsid w:val="1182ADFB"/>
    <w:rsid w:val="118F456F"/>
    <w:rsid w:val="11982B77"/>
    <w:rsid w:val="119839B4"/>
    <w:rsid w:val="11A2D046"/>
    <w:rsid w:val="11C68FB4"/>
    <w:rsid w:val="11EA6D2F"/>
    <w:rsid w:val="11F6B28C"/>
    <w:rsid w:val="1202A83E"/>
    <w:rsid w:val="121EA52B"/>
    <w:rsid w:val="12328A23"/>
    <w:rsid w:val="126FABF2"/>
    <w:rsid w:val="128A4F17"/>
    <w:rsid w:val="12D8D34D"/>
    <w:rsid w:val="12E03B88"/>
    <w:rsid w:val="12E29C55"/>
    <w:rsid w:val="12F3D4E4"/>
    <w:rsid w:val="12FD2330"/>
    <w:rsid w:val="131BFB41"/>
    <w:rsid w:val="134162B8"/>
    <w:rsid w:val="134618A3"/>
    <w:rsid w:val="136DF694"/>
    <w:rsid w:val="1385B69A"/>
    <w:rsid w:val="13BD20D6"/>
    <w:rsid w:val="13F158D2"/>
    <w:rsid w:val="13FB393E"/>
    <w:rsid w:val="14338D76"/>
    <w:rsid w:val="146DDECA"/>
    <w:rsid w:val="14DB9010"/>
    <w:rsid w:val="150C9D3F"/>
    <w:rsid w:val="15535016"/>
    <w:rsid w:val="15C672B2"/>
    <w:rsid w:val="15DD5AF2"/>
    <w:rsid w:val="16060008"/>
    <w:rsid w:val="1613AC29"/>
    <w:rsid w:val="161AF01F"/>
    <w:rsid w:val="162C955E"/>
    <w:rsid w:val="162FFFF8"/>
    <w:rsid w:val="1644FD53"/>
    <w:rsid w:val="1697AB4C"/>
    <w:rsid w:val="16ACEC8E"/>
    <w:rsid w:val="16BA10F7"/>
    <w:rsid w:val="16C2C01C"/>
    <w:rsid w:val="16C3FBD0"/>
    <w:rsid w:val="173426D3"/>
    <w:rsid w:val="1742517B"/>
    <w:rsid w:val="17759519"/>
    <w:rsid w:val="17F410B8"/>
    <w:rsid w:val="1830CD62"/>
    <w:rsid w:val="189302AB"/>
    <w:rsid w:val="18AA4C4B"/>
    <w:rsid w:val="18F4C73C"/>
    <w:rsid w:val="19310602"/>
    <w:rsid w:val="194060F5"/>
    <w:rsid w:val="19414FED"/>
    <w:rsid w:val="19B8F18F"/>
    <w:rsid w:val="1A01FD24"/>
    <w:rsid w:val="1A29E616"/>
    <w:rsid w:val="1A2C5354"/>
    <w:rsid w:val="1A34BDBA"/>
    <w:rsid w:val="1ACDF377"/>
    <w:rsid w:val="1ADCA0AF"/>
    <w:rsid w:val="1AFA018D"/>
    <w:rsid w:val="1B3A74FE"/>
    <w:rsid w:val="1B8F8280"/>
    <w:rsid w:val="1BC53748"/>
    <w:rsid w:val="1BFBD626"/>
    <w:rsid w:val="1C9A30DE"/>
    <w:rsid w:val="1CB4272E"/>
    <w:rsid w:val="1CD39F8E"/>
    <w:rsid w:val="1D69785D"/>
    <w:rsid w:val="1D7E3522"/>
    <w:rsid w:val="1D9618FF"/>
    <w:rsid w:val="1DA6E57D"/>
    <w:rsid w:val="1DD3167F"/>
    <w:rsid w:val="1E39829C"/>
    <w:rsid w:val="1E401C3A"/>
    <w:rsid w:val="1E5F4170"/>
    <w:rsid w:val="1EE5A08E"/>
    <w:rsid w:val="1EFA012F"/>
    <w:rsid w:val="1F0B4C7C"/>
    <w:rsid w:val="1F19A967"/>
    <w:rsid w:val="1F3FC142"/>
    <w:rsid w:val="1F4DF493"/>
    <w:rsid w:val="1FB86889"/>
    <w:rsid w:val="1FD14B83"/>
    <w:rsid w:val="1FE4669B"/>
    <w:rsid w:val="207BBDE6"/>
    <w:rsid w:val="20BE224E"/>
    <w:rsid w:val="20CEDAA3"/>
    <w:rsid w:val="20F39753"/>
    <w:rsid w:val="20FEB23D"/>
    <w:rsid w:val="214F7A7B"/>
    <w:rsid w:val="217D3815"/>
    <w:rsid w:val="21835E4D"/>
    <w:rsid w:val="21B12446"/>
    <w:rsid w:val="221346FA"/>
    <w:rsid w:val="2214527D"/>
    <w:rsid w:val="22CA18DB"/>
    <w:rsid w:val="22D37962"/>
    <w:rsid w:val="22E43D84"/>
    <w:rsid w:val="233000CB"/>
    <w:rsid w:val="23321615"/>
    <w:rsid w:val="23500565"/>
    <w:rsid w:val="235C6F3E"/>
    <w:rsid w:val="238F6E03"/>
    <w:rsid w:val="23AA5580"/>
    <w:rsid w:val="23AF9168"/>
    <w:rsid w:val="23F43CDC"/>
    <w:rsid w:val="23F6C476"/>
    <w:rsid w:val="2403812F"/>
    <w:rsid w:val="2563B607"/>
    <w:rsid w:val="256D7540"/>
    <w:rsid w:val="257DBCAE"/>
    <w:rsid w:val="259491C6"/>
    <w:rsid w:val="25B37F10"/>
    <w:rsid w:val="25D98090"/>
    <w:rsid w:val="25FDD5F9"/>
    <w:rsid w:val="26202C5F"/>
    <w:rsid w:val="263570B3"/>
    <w:rsid w:val="263D1283"/>
    <w:rsid w:val="266D756F"/>
    <w:rsid w:val="2687497E"/>
    <w:rsid w:val="2689286B"/>
    <w:rsid w:val="268BBDA6"/>
    <w:rsid w:val="26FC5056"/>
    <w:rsid w:val="2724BF44"/>
    <w:rsid w:val="274DE413"/>
    <w:rsid w:val="278B5DB6"/>
    <w:rsid w:val="27B66EA4"/>
    <w:rsid w:val="27B81FD4"/>
    <w:rsid w:val="27BB8E10"/>
    <w:rsid w:val="27E0D0DD"/>
    <w:rsid w:val="27F87BB3"/>
    <w:rsid w:val="28A7E515"/>
    <w:rsid w:val="28F1428A"/>
    <w:rsid w:val="290D5D7B"/>
    <w:rsid w:val="291CFAAD"/>
    <w:rsid w:val="29220D9D"/>
    <w:rsid w:val="2927EA28"/>
    <w:rsid w:val="2936B012"/>
    <w:rsid w:val="2964EC1D"/>
    <w:rsid w:val="29AD7904"/>
    <w:rsid w:val="29CF4C86"/>
    <w:rsid w:val="2A17A2B5"/>
    <w:rsid w:val="2A53D838"/>
    <w:rsid w:val="2A6569E0"/>
    <w:rsid w:val="2AAD6D6D"/>
    <w:rsid w:val="2AFCDB5C"/>
    <w:rsid w:val="2B264566"/>
    <w:rsid w:val="2B730FC4"/>
    <w:rsid w:val="2B9328A1"/>
    <w:rsid w:val="2BFA0543"/>
    <w:rsid w:val="2C45BCD4"/>
    <w:rsid w:val="2C462FC8"/>
    <w:rsid w:val="2C922D04"/>
    <w:rsid w:val="2C9DEFCB"/>
    <w:rsid w:val="2CC702C2"/>
    <w:rsid w:val="2CD80DC5"/>
    <w:rsid w:val="2D2BC971"/>
    <w:rsid w:val="2D5E7901"/>
    <w:rsid w:val="2D8919DE"/>
    <w:rsid w:val="2DB1E9D1"/>
    <w:rsid w:val="2DB3BBB7"/>
    <w:rsid w:val="2E2855ED"/>
    <w:rsid w:val="2E45821A"/>
    <w:rsid w:val="2E9F43F4"/>
    <w:rsid w:val="2F06A7AA"/>
    <w:rsid w:val="2F115D87"/>
    <w:rsid w:val="2F352A06"/>
    <w:rsid w:val="2F552A2D"/>
    <w:rsid w:val="2F9EE79D"/>
    <w:rsid w:val="2F9FFB3A"/>
    <w:rsid w:val="2FC9086D"/>
    <w:rsid w:val="2FEB6727"/>
    <w:rsid w:val="3000F3E9"/>
    <w:rsid w:val="300B96B7"/>
    <w:rsid w:val="301E4D7E"/>
    <w:rsid w:val="3030420C"/>
    <w:rsid w:val="304F765A"/>
    <w:rsid w:val="308942F4"/>
    <w:rsid w:val="308A00AB"/>
    <w:rsid w:val="30BABAFF"/>
    <w:rsid w:val="30F4BD04"/>
    <w:rsid w:val="30FD4F44"/>
    <w:rsid w:val="31171D03"/>
    <w:rsid w:val="314C5F60"/>
    <w:rsid w:val="314D7672"/>
    <w:rsid w:val="31741BC9"/>
    <w:rsid w:val="3192A099"/>
    <w:rsid w:val="31CD0950"/>
    <w:rsid w:val="324E832C"/>
    <w:rsid w:val="325AFFE2"/>
    <w:rsid w:val="3295C92A"/>
    <w:rsid w:val="329D48A2"/>
    <w:rsid w:val="32A36BCA"/>
    <w:rsid w:val="32CC7704"/>
    <w:rsid w:val="32E426AC"/>
    <w:rsid w:val="32EC51A4"/>
    <w:rsid w:val="333C85F4"/>
    <w:rsid w:val="335A8BD3"/>
    <w:rsid w:val="335AF96B"/>
    <w:rsid w:val="33F1F898"/>
    <w:rsid w:val="340BC00F"/>
    <w:rsid w:val="341C8BE5"/>
    <w:rsid w:val="346B1517"/>
    <w:rsid w:val="3473DAF8"/>
    <w:rsid w:val="34741B79"/>
    <w:rsid w:val="349DD9B8"/>
    <w:rsid w:val="34A13455"/>
    <w:rsid w:val="34BD2076"/>
    <w:rsid w:val="34BFD0FE"/>
    <w:rsid w:val="34C296A4"/>
    <w:rsid w:val="351AA500"/>
    <w:rsid w:val="351E3D12"/>
    <w:rsid w:val="35237216"/>
    <w:rsid w:val="352C774F"/>
    <w:rsid w:val="353586A0"/>
    <w:rsid w:val="353778BC"/>
    <w:rsid w:val="35ACF7A6"/>
    <w:rsid w:val="35BD09C8"/>
    <w:rsid w:val="35D8D9E3"/>
    <w:rsid w:val="35E0C1A3"/>
    <w:rsid w:val="35EC4B59"/>
    <w:rsid w:val="361D0364"/>
    <w:rsid w:val="3640200B"/>
    <w:rsid w:val="367248BB"/>
    <w:rsid w:val="369DBA47"/>
    <w:rsid w:val="36A1982A"/>
    <w:rsid w:val="36A4C695"/>
    <w:rsid w:val="36DCFE85"/>
    <w:rsid w:val="36F5D7B3"/>
    <w:rsid w:val="3709B50B"/>
    <w:rsid w:val="375B5109"/>
    <w:rsid w:val="37ABE22D"/>
    <w:rsid w:val="37B59A78"/>
    <w:rsid w:val="38120998"/>
    <w:rsid w:val="382315AA"/>
    <w:rsid w:val="3873CED8"/>
    <w:rsid w:val="388C4B1E"/>
    <w:rsid w:val="38B1A682"/>
    <w:rsid w:val="3903385C"/>
    <w:rsid w:val="392C2D62"/>
    <w:rsid w:val="39552F1D"/>
    <w:rsid w:val="39ACC246"/>
    <w:rsid w:val="39E699E9"/>
    <w:rsid w:val="39EF82C4"/>
    <w:rsid w:val="39F4A1E8"/>
    <w:rsid w:val="39F9FAA0"/>
    <w:rsid w:val="3A4F0B20"/>
    <w:rsid w:val="3A75A621"/>
    <w:rsid w:val="3A8682D5"/>
    <w:rsid w:val="3AC1FDA1"/>
    <w:rsid w:val="3AD7DE92"/>
    <w:rsid w:val="3B23141F"/>
    <w:rsid w:val="3B5BA59F"/>
    <w:rsid w:val="3B735A82"/>
    <w:rsid w:val="3B9AE260"/>
    <w:rsid w:val="3BA9DF0B"/>
    <w:rsid w:val="3BC63249"/>
    <w:rsid w:val="3BD50E8D"/>
    <w:rsid w:val="3C3BC146"/>
    <w:rsid w:val="3C509438"/>
    <w:rsid w:val="3C66626A"/>
    <w:rsid w:val="3C73B2E1"/>
    <w:rsid w:val="3C86C976"/>
    <w:rsid w:val="3C95AE8E"/>
    <w:rsid w:val="3CC538C6"/>
    <w:rsid w:val="3CD8D36B"/>
    <w:rsid w:val="3CEC6B27"/>
    <w:rsid w:val="3CF04D80"/>
    <w:rsid w:val="3DD075F4"/>
    <w:rsid w:val="3DDB7EFF"/>
    <w:rsid w:val="3E1B0D6F"/>
    <w:rsid w:val="3E2B4235"/>
    <w:rsid w:val="3EC8362C"/>
    <w:rsid w:val="3F0786BB"/>
    <w:rsid w:val="3F27DE4D"/>
    <w:rsid w:val="3F2C96F5"/>
    <w:rsid w:val="3F311DD7"/>
    <w:rsid w:val="3F5AC367"/>
    <w:rsid w:val="3F5C790D"/>
    <w:rsid w:val="402E3FBF"/>
    <w:rsid w:val="406E8E61"/>
    <w:rsid w:val="408B8C53"/>
    <w:rsid w:val="4093ACBC"/>
    <w:rsid w:val="40AC298C"/>
    <w:rsid w:val="4106C8A9"/>
    <w:rsid w:val="4119710A"/>
    <w:rsid w:val="4154087B"/>
    <w:rsid w:val="4170101D"/>
    <w:rsid w:val="4190662B"/>
    <w:rsid w:val="41AB368E"/>
    <w:rsid w:val="421FE3FD"/>
    <w:rsid w:val="42809538"/>
    <w:rsid w:val="42814AB3"/>
    <w:rsid w:val="4299F7CA"/>
    <w:rsid w:val="42B95826"/>
    <w:rsid w:val="4331490D"/>
    <w:rsid w:val="436433BC"/>
    <w:rsid w:val="436DB839"/>
    <w:rsid w:val="43AB5798"/>
    <w:rsid w:val="43AC6298"/>
    <w:rsid w:val="43AE4E7F"/>
    <w:rsid w:val="43EE6D8F"/>
    <w:rsid w:val="43F701E3"/>
    <w:rsid w:val="44ABB312"/>
    <w:rsid w:val="44C51F01"/>
    <w:rsid w:val="44C6C731"/>
    <w:rsid w:val="44D7ADA9"/>
    <w:rsid w:val="452DC0C1"/>
    <w:rsid w:val="4534EC17"/>
    <w:rsid w:val="4563649E"/>
    <w:rsid w:val="4571EACF"/>
    <w:rsid w:val="457E2E0D"/>
    <w:rsid w:val="45915D89"/>
    <w:rsid w:val="45E04288"/>
    <w:rsid w:val="45F1880D"/>
    <w:rsid w:val="4658AB17"/>
    <w:rsid w:val="471F1F92"/>
    <w:rsid w:val="474F3A30"/>
    <w:rsid w:val="478273B4"/>
    <w:rsid w:val="479CC32A"/>
    <w:rsid w:val="47DFDD6F"/>
    <w:rsid w:val="47EF4F57"/>
    <w:rsid w:val="47FE4612"/>
    <w:rsid w:val="47FF1A02"/>
    <w:rsid w:val="4884A3E5"/>
    <w:rsid w:val="492928CF"/>
    <w:rsid w:val="495C0F1A"/>
    <w:rsid w:val="49D4DE8B"/>
    <w:rsid w:val="49E9CA26"/>
    <w:rsid w:val="4A1AEC58"/>
    <w:rsid w:val="4A1EE257"/>
    <w:rsid w:val="4A785550"/>
    <w:rsid w:val="4A9C46F1"/>
    <w:rsid w:val="4AA05F89"/>
    <w:rsid w:val="4AB0763B"/>
    <w:rsid w:val="4AFCCC48"/>
    <w:rsid w:val="4B8176C7"/>
    <w:rsid w:val="4B8B2729"/>
    <w:rsid w:val="4BA4C0F6"/>
    <w:rsid w:val="4BE5177F"/>
    <w:rsid w:val="4C09F5A5"/>
    <w:rsid w:val="4C71EF82"/>
    <w:rsid w:val="4C7E396B"/>
    <w:rsid w:val="4C8431AB"/>
    <w:rsid w:val="4C8B2217"/>
    <w:rsid w:val="4CCEECD3"/>
    <w:rsid w:val="4CDFE056"/>
    <w:rsid w:val="4D1FFA23"/>
    <w:rsid w:val="4D3121E2"/>
    <w:rsid w:val="4D7FE3DA"/>
    <w:rsid w:val="4DC9BA1D"/>
    <w:rsid w:val="4E0ECDB9"/>
    <w:rsid w:val="4E1A4B28"/>
    <w:rsid w:val="4E560C44"/>
    <w:rsid w:val="4E729B58"/>
    <w:rsid w:val="4E81E02B"/>
    <w:rsid w:val="4E96D351"/>
    <w:rsid w:val="4EB6F420"/>
    <w:rsid w:val="4EC534D7"/>
    <w:rsid w:val="4F2200B6"/>
    <w:rsid w:val="4F2B35B2"/>
    <w:rsid w:val="4F2DDF2D"/>
    <w:rsid w:val="4F2FF274"/>
    <w:rsid w:val="4FC118BA"/>
    <w:rsid w:val="5026B15D"/>
    <w:rsid w:val="506DF246"/>
    <w:rsid w:val="508E498A"/>
    <w:rsid w:val="50CA2856"/>
    <w:rsid w:val="50EEA084"/>
    <w:rsid w:val="50F9F3E6"/>
    <w:rsid w:val="511F9EE7"/>
    <w:rsid w:val="51364E06"/>
    <w:rsid w:val="5140A3D8"/>
    <w:rsid w:val="51532017"/>
    <w:rsid w:val="51B50D17"/>
    <w:rsid w:val="51C58411"/>
    <w:rsid w:val="51D11BB3"/>
    <w:rsid w:val="52291131"/>
    <w:rsid w:val="522D3BB7"/>
    <w:rsid w:val="524F3D70"/>
    <w:rsid w:val="52B19C81"/>
    <w:rsid w:val="53195931"/>
    <w:rsid w:val="5327611D"/>
    <w:rsid w:val="53481BF6"/>
    <w:rsid w:val="5367C210"/>
    <w:rsid w:val="53819057"/>
    <w:rsid w:val="5394A577"/>
    <w:rsid w:val="53A77671"/>
    <w:rsid w:val="53CCA5CE"/>
    <w:rsid w:val="541C13A3"/>
    <w:rsid w:val="54408DD2"/>
    <w:rsid w:val="54453E20"/>
    <w:rsid w:val="545B8F6F"/>
    <w:rsid w:val="546F9B2B"/>
    <w:rsid w:val="5470171F"/>
    <w:rsid w:val="547BE933"/>
    <w:rsid w:val="54830032"/>
    <w:rsid w:val="54BB7700"/>
    <w:rsid w:val="5537D83C"/>
    <w:rsid w:val="55650AC7"/>
    <w:rsid w:val="5583CC97"/>
    <w:rsid w:val="55BC5427"/>
    <w:rsid w:val="56582958"/>
    <w:rsid w:val="567FAEB0"/>
    <w:rsid w:val="5686591D"/>
    <w:rsid w:val="5686BC13"/>
    <w:rsid w:val="569DFDDD"/>
    <w:rsid w:val="56A98C78"/>
    <w:rsid w:val="56C9C68F"/>
    <w:rsid w:val="56F35E52"/>
    <w:rsid w:val="56FBDC82"/>
    <w:rsid w:val="57176446"/>
    <w:rsid w:val="5725C750"/>
    <w:rsid w:val="573319A2"/>
    <w:rsid w:val="57849EBE"/>
    <w:rsid w:val="5795DD2C"/>
    <w:rsid w:val="57B4337D"/>
    <w:rsid w:val="586B1C4F"/>
    <w:rsid w:val="58719E1C"/>
    <w:rsid w:val="589E56E5"/>
    <w:rsid w:val="58A42E0D"/>
    <w:rsid w:val="58A4D2EA"/>
    <w:rsid w:val="58AB64AC"/>
    <w:rsid w:val="58B84362"/>
    <w:rsid w:val="58C19845"/>
    <w:rsid w:val="58C53EB2"/>
    <w:rsid w:val="58E87BD1"/>
    <w:rsid w:val="590C6793"/>
    <w:rsid w:val="592261E9"/>
    <w:rsid w:val="59365941"/>
    <w:rsid w:val="5939657B"/>
    <w:rsid w:val="594029CD"/>
    <w:rsid w:val="5956FCD5"/>
    <w:rsid w:val="5967378B"/>
    <w:rsid w:val="5976A979"/>
    <w:rsid w:val="597E5223"/>
    <w:rsid w:val="598DF160"/>
    <w:rsid w:val="5994921C"/>
    <w:rsid w:val="599FC4A2"/>
    <w:rsid w:val="59A092FD"/>
    <w:rsid w:val="59B48F8B"/>
    <w:rsid w:val="5A062D88"/>
    <w:rsid w:val="5A154D19"/>
    <w:rsid w:val="5A2822FB"/>
    <w:rsid w:val="5A6F3E19"/>
    <w:rsid w:val="5A776311"/>
    <w:rsid w:val="5AD57EA1"/>
    <w:rsid w:val="5ADF6EA7"/>
    <w:rsid w:val="5B32DD03"/>
    <w:rsid w:val="5B56C052"/>
    <w:rsid w:val="5BA6AC84"/>
    <w:rsid w:val="5BAC1381"/>
    <w:rsid w:val="5BB03138"/>
    <w:rsid w:val="5C7BFFA4"/>
    <w:rsid w:val="5C8F0C36"/>
    <w:rsid w:val="5C9F0F28"/>
    <w:rsid w:val="5CCC40E0"/>
    <w:rsid w:val="5D032DEA"/>
    <w:rsid w:val="5D0F5368"/>
    <w:rsid w:val="5D5011E5"/>
    <w:rsid w:val="5D61149C"/>
    <w:rsid w:val="5D682BD2"/>
    <w:rsid w:val="5D86E469"/>
    <w:rsid w:val="5D87A326"/>
    <w:rsid w:val="5DB50C65"/>
    <w:rsid w:val="5DE1C241"/>
    <w:rsid w:val="5DF0E19E"/>
    <w:rsid w:val="5E1D47C1"/>
    <w:rsid w:val="5E502386"/>
    <w:rsid w:val="5E5E0710"/>
    <w:rsid w:val="5EBA47D6"/>
    <w:rsid w:val="5EC315D2"/>
    <w:rsid w:val="5ECF904D"/>
    <w:rsid w:val="5F4DC9BE"/>
    <w:rsid w:val="5F82B344"/>
    <w:rsid w:val="5F913BC1"/>
    <w:rsid w:val="5F97B01A"/>
    <w:rsid w:val="5FAF9E16"/>
    <w:rsid w:val="5FB79133"/>
    <w:rsid w:val="5FE3F557"/>
    <w:rsid w:val="5FE62810"/>
    <w:rsid w:val="6024B641"/>
    <w:rsid w:val="60323529"/>
    <w:rsid w:val="60346FD4"/>
    <w:rsid w:val="60557735"/>
    <w:rsid w:val="6059EB8D"/>
    <w:rsid w:val="608AB297"/>
    <w:rsid w:val="60A5F09F"/>
    <w:rsid w:val="60A733B4"/>
    <w:rsid w:val="60B560CE"/>
    <w:rsid w:val="60E3FF67"/>
    <w:rsid w:val="613C0041"/>
    <w:rsid w:val="617C1F54"/>
    <w:rsid w:val="61F55696"/>
    <w:rsid w:val="61F58627"/>
    <w:rsid w:val="622067C7"/>
    <w:rsid w:val="625857FF"/>
    <w:rsid w:val="625D8591"/>
    <w:rsid w:val="628BBE0A"/>
    <w:rsid w:val="629FFF4D"/>
    <w:rsid w:val="62A47435"/>
    <w:rsid w:val="62B144D2"/>
    <w:rsid w:val="62EE1C65"/>
    <w:rsid w:val="63154CC2"/>
    <w:rsid w:val="632CAEB7"/>
    <w:rsid w:val="639EE1AB"/>
    <w:rsid w:val="63D993DD"/>
    <w:rsid w:val="63FF0B1C"/>
    <w:rsid w:val="641582E3"/>
    <w:rsid w:val="644BEAA6"/>
    <w:rsid w:val="6458AFCA"/>
    <w:rsid w:val="645BF96E"/>
    <w:rsid w:val="6489F1B5"/>
    <w:rsid w:val="649A2EA5"/>
    <w:rsid w:val="649AC429"/>
    <w:rsid w:val="649C8B31"/>
    <w:rsid w:val="64CAC285"/>
    <w:rsid w:val="64CF6390"/>
    <w:rsid w:val="64CFC961"/>
    <w:rsid w:val="64D3C490"/>
    <w:rsid w:val="64ECFFF9"/>
    <w:rsid w:val="6511FFE9"/>
    <w:rsid w:val="65154833"/>
    <w:rsid w:val="656504EE"/>
    <w:rsid w:val="65F572DD"/>
    <w:rsid w:val="65FF5FA7"/>
    <w:rsid w:val="66082D7F"/>
    <w:rsid w:val="6616AB3D"/>
    <w:rsid w:val="661D65D2"/>
    <w:rsid w:val="662EC0E5"/>
    <w:rsid w:val="663CE19D"/>
    <w:rsid w:val="664F3AA2"/>
    <w:rsid w:val="664F833E"/>
    <w:rsid w:val="666677ED"/>
    <w:rsid w:val="6672FA9A"/>
    <w:rsid w:val="669FD2C9"/>
    <w:rsid w:val="66A3742A"/>
    <w:rsid w:val="66AA460D"/>
    <w:rsid w:val="66B937F0"/>
    <w:rsid w:val="6744BD99"/>
    <w:rsid w:val="67754402"/>
    <w:rsid w:val="67793C9A"/>
    <w:rsid w:val="67BE1422"/>
    <w:rsid w:val="67C80164"/>
    <w:rsid w:val="67E8A680"/>
    <w:rsid w:val="680BCA37"/>
    <w:rsid w:val="683FA904"/>
    <w:rsid w:val="68480789"/>
    <w:rsid w:val="685E6F53"/>
    <w:rsid w:val="687B90A8"/>
    <w:rsid w:val="68DA7089"/>
    <w:rsid w:val="695C08F1"/>
    <w:rsid w:val="69C53809"/>
    <w:rsid w:val="69DDC867"/>
    <w:rsid w:val="69FFD0D6"/>
    <w:rsid w:val="6A3BEA0A"/>
    <w:rsid w:val="6A40FB91"/>
    <w:rsid w:val="6A5BC540"/>
    <w:rsid w:val="6A687849"/>
    <w:rsid w:val="6A875557"/>
    <w:rsid w:val="6AB25F0D"/>
    <w:rsid w:val="6ADF1CB9"/>
    <w:rsid w:val="6AF1B529"/>
    <w:rsid w:val="6B686E32"/>
    <w:rsid w:val="6B91E857"/>
    <w:rsid w:val="6BFE1CA3"/>
    <w:rsid w:val="6C2DD0AD"/>
    <w:rsid w:val="6C306063"/>
    <w:rsid w:val="6C37DCE8"/>
    <w:rsid w:val="6C49A706"/>
    <w:rsid w:val="6C6BE4EF"/>
    <w:rsid w:val="6C73479D"/>
    <w:rsid w:val="6C778891"/>
    <w:rsid w:val="6C7B05F1"/>
    <w:rsid w:val="6C7E0E26"/>
    <w:rsid w:val="6CFC6013"/>
    <w:rsid w:val="6D3C1ABE"/>
    <w:rsid w:val="6DCB5DBB"/>
    <w:rsid w:val="6DF073B1"/>
    <w:rsid w:val="6DFEC691"/>
    <w:rsid w:val="6E110380"/>
    <w:rsid w:val="6E14C136"/>
    <w:rsid w:val="6E29E294"/>
    <w:rsid w:val="6E38566F"/>
    <w:rsid w:val="6E55E9D7"/>
    <w:rsid w:val="6E74B289"/>
    <w:rsid w:val="6E7BD3C0"/>
    <w:rsid w:val="6E7D7507"/>
    <w:rsid w:val="6E9087B4"/>
    <w:rsid w:val="6EE7BA6C"/>
    <w:rsid w:val="6EFC8135"/>
    <w:rsid w:val="6F33BD45"/>
    <w:rsid w:val="6F84689A"/>
    <w:rsid w:val="6FA3D48C"/>
    <w:rsid w:val="6FAEAB96"/>
    <w:rsid w:val="6FCCC940"/>
    <w:rsid w:val="6FD1181A"/>
    <w:rsid w:val="6FF0E043"/>
    <w:rsid w:val="6FF3C6EB"/>
    <w:rsid w:val="6FF60052"/>
    <w:rsid w:val="7048AB62"/>
    <w:rsid w:val="705AA764"/>
    <w:rsid w:val="707C8308"/>
    <w:rsid w:val="709BADF2"/>
    <w:rsid w:val="70AFA48A"/>
    <w:rsid w:val="70CEF1EC"/>
    <w:rsid w:val="70FD22A0"/>
    <w:rsid w:val="710FA73B"/>
    <w:rsid w:val="71A83BA8"/>
    <w:rsid w:val="721E85C5"/>
    <w:rsid w:val="721F3AF8"/>
    <w:rsid w:val="721F5B2E"/>
    <w:rsid w:val="723E1AFF"/>
    <w:rsid w:val="72BFC4E7"/>
    <w:rsid w:val="73052EFC"/>
    <w:rsid w:val="734EF501"/>
    <w:rsid w:val="737ACE19"/>
    <w:rsid w:val="73828813"/>
    <w:rsid w:val="738DDA85"/>
    <w:rsid w:val="73926558"/>
    <w:rsid w:val="73987E82"/>
    <w:rsid w:val="73E3938A"/>
    <w:rsid w:val="73F1E8CD"/>
    <w:rsid w:val="74696BE9"/>
    <w:rsid w:val="746FCCAE"/>
    <w:rsid w:val="74906DB3"/>
    <w:rsid w:val="74B88274"/>
    <w:rsid w:val="74ED4DD6"/>
    <w:rsid w:val="7503E034"/>
    <w:rsid w:val="7511F92B"/>
    <w:rsid w:val="751672FC"/>
    <w:rsid w:val="75227A4B"/>
    <w:rsid w:val="75867240"/>
    <w:rsid w:val="75906345"/>
    <w:rsid w:val="75BFAF80"/>
    <w:rsid w:val="75F51522"/>
    <w:rsid w:val="762AA61A"/>
    <w:rsid w:val="76C20A4F"/>
    <w:rsid w:val="76E9F690"/>
    <w:rsid w:val="77563CC9"/>
    <w:rsid w:val="775A4386"/>
    <w:rsid w:val="7764FF61"/>
    <w:rsid w:val="778AC22F"/>
    <w:rsid w:val="77DA1D8B"/>
    <w:rsid w:val="781DE58A"/>
    <w:rsid w:val="78284E7E"/>
    <w:rsid w:val="782941C1"/>
    <w:rsid w:val="782DF7E8"/>
    <w:rsid w:val="78601C7F"/>
    <w:rsid w:val="78895DE2"/>
    <w:rsid w:val="788D1A01"/>
    <w:rsid w:val="78BC31C0"/>
    <w:rsid w:val="78FE61CA"/>
    <w:rsid w:val="790E2F45"/>
    <w:rsid w:val="79610509"/>
    <w:rsid w:val="7984B08B"/>
    <w:rsid w:val="79C9D517"/>
    <w:rsid w:val="79E505D4"/>
    <w:rsid w:val="79FB4F4F"/>
    <w:rsid w:val="7A008AD0"/>
    <w:rsid w:val="7A054EE0"/>
    <w:rsid w:val="7A090ACF"/>
    <w:rsid w:val="7A1B7003"/>
    <w:rsid w:val="7A1EF3B8"/>
    <w:rsid w:val="7A25E8E0"/>
    <w:rsid w:val="7A538ED4"/>
    <w:rsid w:val="7AD038C7"/>
    <w:rsid w:val="7AEC90DF"/>
    <w:rsid w:val="7AFD23E8"/>
    <w:rsid w:val="7B04AB39"/>
    <w:rsid w:val="7B167565"/>
    <w:rsid w:val="7B21745A"/>
    <w:rsid w:val="7B45105C"/>
    <w:rsid w:val="7B5552B0"/>
    <w:rsid w:val="7B883796"/>
    <w:rsid w:val="7B8F578D"/>
    <w:rsid w:val="7BAAF655"/>
    <w:rsid w:val="7BD3D523"/>
    <w:rsid w:val="7C0AA79B"/>
    <w:rsid w:val="7C74FDCF"/>
    <w:rsid w:val="7C7F6640"/>
    <w:rsid w:val="7C8BB8A3"/>
    <w:rsid w:val="7C9B6F5F"/>
    <w:rsid w:val="7CA88753"/>
    <w:rsid w:val="7D143A0A"/>
    <w:rsid w:val="7D541696"/>
    <w:rsid w:val="7DDABA47"/>
    <w:rsid w:val="7E4158BB"/>
    <w:rsid w:val="7E4E7B21"/>
    <w:rsid w:val="7E6D7095"/>
    <w:rsid w:val="7E6DF447"/>
    <w:rsid w:val="7EFF400B"/>
    <w:rsid w:val="7F11EAE8"/>
    <w:rsid w:val="7F2021F8"/>
    <w:rsid w:val="7F43C985"/>
    <w:rsid w:val="7F513D2C"/>
    <w:rsid w:val="7F53459D"/>
    <w:rsid w:val="7F72636C"/>
    <w:rsid w:val="7F961C2B"/>
    <w:rsid w:val="7F97C7B0"/>
    <w:rsid w:val="7FA5CEA5"/>
    <w:rsid w:val="7FD47DCC"/>
    <w:rsid w:val="7FE2EF12"/>
    <w:rsid w:val="7FF22C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5D259"/>
  <w15:chartTrackingRefBased/>
  <w15:docId w15:val="{AF7623CD-34B1-4D79-A3A5-5F83F5AF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330612"/>
    <w:pPr>
      <w:numPr>
        <w:numId w:val="29"/>
      </w:numPr>
      <w:contextualSpacing/>
      <w:outlineLvl w:val="0"/>
    </w:pPr>
    <w:rPr>
      <w:sz w:val="36"/>
      <w:szCs w:val="36"/>
    </w:rPr>
  </w:style>
  <w:style w:type="paragraph" w:styleId="Heading2">
    <w:name w:val="heading 2"/>
    <w:basedOn w:val="Normal"/>
    <w:next w:val="Normal"/>
    <w:link w:val="Heading2Char"/>
    <w:uiPriority w:val="9"/>
    <w:unhideWhenUsed/>
    <w:qFormat/>
    <w:rsid w:val="003910F9"/>
    <w:pPr>
      <w:numPr>
        <w:ilvl w:val="1"/>
        <w:numId w:val="29"/>
      </w:numPr>
      <w:outlineLvl w:val="1"/>
    </w:pPr>
    <w:rPr>
      <w:color w:val="000000"/>
      <w:sz w:val="24"/>
      <w:szCs w:val="24"/>
    </w:rPr>
  </w:style>
  <w:style w:type="paragraph" w:styleId="Heading3">
    <w:name w:val="heading 3"/>
    <w:basedOn w:val="Normal"/>
    <w:next w:val="Normal"/>
    <w:link w:val="Heading3Char"/>
    <w:uiPriority w:val="9"/>
    <w:unhideWhenUsed/>
    <w:qFormat/>
    <w:rsid w:val="00656209"/>
    <w:pPr>
      <w:numPr>
        <w:ilvl w:val="2"/>
        <w:numId w:val="29"/>
      </w:numPr>
      <w:contextualSpacing/>
      <w:outlineLvl w:val="2"/>
    </w:pPr>
    <w:rPr>
      <w:snapToGrid w:val="0"/>
      <w:sz w:val="24"/>
    </w:rPr>
  </w:style>
  <w:style w:type="paragraph" w:styleId="Heading4">
    <w:name w:val="heading 4"/>
    <w:basedOn w:val="Heading3"/>
    <w:next w:val="Normal"/>
    <w:link w:val="Heading4Char"/>
    <w:uiPriority w:val="9"/>
    <w:unhideWhenUsed/>
    <w:qFormat/>
    <w:rsid w:val="00FE457C"/>
    <w:pPr>
      <w:tabs>
        <w:tab w:val="left" w:pos="1080"/>
      </w:tabs>
      <w:ind w:left="1080"/>
      <w:outlineLvl w:val="3"/>
    </w:pPr>
    <w:rPr>
      <w:snapToGrid/>
      <w:sz w:val="22"/>
      <w:szCs w:val="22"/>
    </w:rPr>
  </w:style>
  <w:style w:type="paragraph" w:styleId="Heading5">
    <w:name w:val="heading 5"/>
    <w:basedOn w:val="Normal"/>
    <w:next w:val="Normal"/>
    <w:link w:val="Heading5Char"/>
    <w:uiPriority w:val="9"/>
    <w:unhideWhenUsed/>
    <w:qFormat/>
    <w:rsid w:val="00750A7B"/>
    <w:pPr>
      <w:outlineLvl w:val="4"/>
    </w:pPr>
    <w:rPr>
      <w:b/>
      <w:sz w:val="22"/>
      <w:szCs w:val="22"/>
    </w:rPr>
  </w:style>
  <w:style w:type="paragraph" w:styleId="Heading6">
    <w:name w:val="heading 6"/>
    <w:basedOn w:val="Normal"/>
    <w:next w:val="Normal"/>
    <w:link w:val="Heading6Char"/>
    <w:uiPriority w:val="9"/>
    <w:unhideWhenUsed/>
    <w:qFormat/>
    <w:rsid w:val="00455EA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E31CE"/>
    <w:pPr>
      <w:keepNext/>
      <w:ind w:left="1800"/>
      <w:outlineLvl w:val="6"/>
    </w:pPr>
    <w:rPr>
      <w:b/>
      <w:sz w:val="24"/>
      <w:szCs w:val="24"/>
    </w:rPr>
  </w:style>
  <w:style w:type="paragraph" w:styleId="Heading8">
    <w:name w:val="heading 8"/>
    <w:basedOn w:val="Normal"/>
    <w:next w:val="Normal"/>
    <w:link w:val="Heading8Char"/>
    <w:uiPriority w:val="9"/>
    <w:unhideWhenUsed/>
    <w:qFormat/>
    <w:rsid w:val="005E306A"/>
    <w:pPr>
      <w:keepNext/>
      <w:ind w:left="2880"/>
      <w:outlineLvl w:val="7"/>
    </w:pPr>
    <w:rPr>
      <w:sz w:val="24"/>
      <w:szCs w:val="24"/>
    </w:rPr>
  </w:style>
  <w:style w:type="paragraph" w:styleId="Heading9">
    <w:name w:val="heading 9"/>
    <w:basedOn w:val="Normal"/>
    <w:next w:val="Normal"/>
    <w:link w:val="Heading9Char"/>
    <w:uiPriority w:val="9"/>
    <w:unhideWhenUsed/>
    <w:qFormat/>
    <w:rsid w:val="005E306A"/>
    <w:pPr>
      <w:keepNext/>
      <w:jc w:val="center"/>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aliases w:val="List-Normal"/>
    <w:basedOn w:val="Normal"/>
    <w:uiPriority w:val="34"/>
    <w:qFormat/>
    <w:rsid w:val="00D87D9E"/>
    <w:pPr>
      <w:ind w:left="720"/>
    </w:pPr>
  </w:style>
  <w:style w:type="paragraph" w:styleId="NormalWeb">
    <w:name w:val="Normal (Web)"/>
    <w:basedOn w:val="Normal"/>
    <w:uiPriority w:val="99"/>
    <w:unhideWhenUsed/>
    <w:rsid w:val="000956EA"/>
    <w:pPr>
      <w:spacing w:before="100" w:beforeAutospacing="1" w:after="100" w:afterAutospacing="1"/>
    </w:pPr>
    <w:rPr>
      <w:sz w:val="24"/>
      <w:szCs w:val="24"/>
    </w:rPr>
  </w:style>
  <w:style w:type="character" w:customStyle="1" w:styleId="Heading2Char">
    <w:name w:val="Heading 2 Char"/>
    <w:link w:val="Heading2"/>
    <w:uiPriority w:val="9"/>
    <w:rsid w:val="003910F9"/>
    <w:rPr>
      <w:color w:val="000000"/>
      <w:sz w:val="24"/>
      <w:szCs w:val="24"/>
    </w:rPr>
  </w:style>
  <w:style w:type="paragraph" w:styleId="BodyText3">
    <w:name w:val="Body Text 3"/>
    <w:basedOn w:val="Normal"/>
    <w:link w:val="BodyText3Char"/>
    <w:uiPriority w:val="99"/>
    <w:semiHidden/>
    <w:unhideWhenUsed/>
    <w:rsid w:val="00AC2574"/>
    <w:pPr>
      <w:spacing w:after="120"/>
    </w:pPr>
    <w:rPr>
      <w:sz w:val="16"/>
      <w:szCs w:val="16"/>
    </w:rPr>
  </w:style>
  <w:style w:type="character" w:customStyle="1" w:styleId="BodyText3Char">
    <w:name w:val="Body Text 3 Char"/>
    <w:link w:val="BodyText3"/>
    <w:uiPriority w:val="99"/>
    <w:semiHidden/>
    <w:rsid w:val="00AC2574"/>
    <w:rPr>
      <w:sz w:val="16"/>
      <w:szCs w:val="16"/>
    </w:rPr>
  </w:style>
  <w:style w:type="character" w:customStyle="1" w:styleId="Heading3Char">
    <w:name w:val="Heading 3 Char"/>
    <w:link w:val="Heading3"/>
    <w:uiPriority w:val="9"/>
    <w:rsid w:val="00656209"/>
    <w:rPr>
      <w:snapToGrid w:val="0"/>
      <w:sz w:val="24"/>
    </w:rPr>
  </w:style>
  <w:style w:type="paragraph" w:styleId="TOC1">
    <w:name w:val="toc 1"/>
    <w:basedOn w:val="Normal"/>
    <w:next w:val="Normal"/>
    <w:autoRedefine/>
    <w:uiPriority w:val="39"/>
    <w:unhideWhenUsed/>
    <w:rsid w:val="00EA7E87"/>
    <w:pPr>
      <w:tabs>
        <w:tab w:val="right" w:leader="dot" w:pos="9350"/>
      </w:tabs>
    </w:pPr>
  </w:style>
  <w:style w:type="paragraph" w:styleId="TOC2">
    <w:name w:val="toc 2"/>
    <w:basedOn w:val="Normal"/>
    <w:next w:val="Normal"/>
    <w:autoRedefine/>
    <w:uiPriority w:val="39"/>
    <w:unhideWhenUsed/>
    <w:rsid w:val="00E206FD"/>
    <w:pPr>
      <w:ind w:left="200"/>
    </w:pPr>
  </w:style>
  <w:style w:type="paragraph" w:styleId="TOC3">
    <w:name w:val="toc 3"/>
    <w:basedOn w:val="Normal"/>
    <w:next w:val="Normal"/>
    <w:autoRedefine/>
    <w:uiPriority w:val="39"/>
    <w:unhideWhenUsed/>
    <w:rsid w:val="00E206FD"/>
    <w:pPr>
      <w:ind w:left="400"/>
    </w:pPr>
  </w:style>
  <w:style w:type="paragraph" w:styleId="TOC4">
    <w:name w:val="toc 4"/>
    <w:basedOn w:val="Normal"/>
    <w:next w:val="Normal"/>
    <w:autoRedefine/>
    <w:uiPriority w:val="39"/>
    <w:unhideWhenUsed/>
    <w:rsid w:val="00E206F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E206F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E206F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E206F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E206FD"/>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E206FD"/>
    <w:pPr>
      <w:spacing w:after="100" w:line="259" w:lineRule="auto"/>
      <w:ind w:left="1760"/>
    </w:pPr>
    <w:rPr>
      <w:rFonts w:ascii="Calibri" w:hAnsi="Calibri"/>
      <w:sz w:val="22"/>
      <w:szCs w:val="22"/>
    </w:rPr>
  </w:style>
  <w:style w:type="paragraph" w:styleId="TOCHeading">
    <w:name w:val="TOC Heading"/>
    <w:basedOn w:val="Heading1"/>
    <w:next w:val="Normal"/>
    <w:uiPriority w:val="39"/>
    <w:unhideWhenUsed/>
    <w:qFormat/>
    <w:rsid w:val="00F72320"/>
    <w:pPr>
      <w:keepNext/>
      <w:keepLines/>
      <w:spacing w:before="240" w:line="259" w:lineRule="auto"/>
      <w:contextualSpacing w:val="0"/>
      <w:outlineLvl w:val="9"/>
    </w:pPr>
    <w:rPr>
      <w:rFonts w:ascii="Calibri Light" w:hAnsi="Calibri Light"/>
      <w:b/>
      <w:color w:val="2E74B5"/>
      <w:sz w:val="32"/>
      <w:szCs w:val="32"/>
    </w:rPr>
  </w:style>
  <w:style w:type="character" w:customStyle="1" w:styleId="Heading4Char">
    <w:name w:val="Heading 4 Char"/>
    <w:link w:val="Heading4"/>
    <w:uiPriority w:val="9"/>
    <w:rsid w:val="00FE457C"/>
    <w:rPr>
      <w:sz w:val="22"/>
      <w:szCs w:val="22"/>
    </w:rPr>
  </w:style>
  <w:style w:type="table" w:styleId="TableGrid">
    <w:name w:val="Table Grid"/>
    <w:basedOn w:val="TableNormal"/>
    <w:uiPriority w:val="39"/>
    <w:rsid w:val="0060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AD4"/>
    <w:rPr>
      <w:rFonts w:ascii="Segoe UI" w:hAnsi="Segoe UI" w:cs="Segoe UI"/>
      <w:sz w:val="18"/>
      <w:szCs w:val="18"/>
    </w:rPr>
  </w:style>
  <w:style w:type="character" w:customStyle="1" w:styleId="BalloonTextChar">
    <w:name w:val="Balloon Text Char"/>
    <w:link w:val="BalloonText"/>
    <w:uiPriority w:val="99"/>
    <w:semiHidden/>
    <w:rsid w:val="00026AD4"/>
    <w:rPr>
      <w:rFonts w:ascii="Segoe UI" w:hAnsi="Segoe UI" w:cs="Segoe UI"/>
      <w:sz w:val="18"/>
      <w:szCs w:val="18"/>
    </w:rPr>
  </w:style>
  <w:style w:type="paragraph" w:styleId="BodyTextIndent">
    <w:name w:val="Body Text Indent"/>
    <w:basedOn w:val="Normal"/>
    <w:link w:val="BodyTextIndentChar"/>
    <w:uiPriority w:val="99"/>
    <w:semiHidden/>
    <w:unhideWhenUsed/>
    <w:rsid w:val="00026AD4"/>
    <w:pPr>
      <w:spacing w:after="120"/>
      <w:ind w:left="360"/>
    </w:pPr>
  </w:style>
  <w:style w:type="character" w:customStyle="1" w:styleId="BodyTextIndentChar">
    <w:name w:val="Body Text Indent Char"/>
    <w:basedOn w:val="DefaultParagraphFont"/>
    <w:link w:val="BodyTextIndent"/>
    <w:uiPriority w:val="99"/>
    <w:semiHidden/>
    <w:rsid w:val="00026AD4"/>
  </w:style>
  <w:style w:type="character" w:styleId="FollowedHyperlink">
    <w:name w:val="FollowedHyperlink"/>
    <w:uiPriority w:val="99"/>
    <w:semiHidden/>
    <w:unhideWhenUsed/>
    <w:rsid w:val="00C72E08"/>
    <w:rPr>
      <w:color w:val="954F72"/>
      <w:u w:val="single"/>
    </w:rPr>
  </w:style>
  <w:style w:type="paragraph" w:customStyle="1" w:styleId="Default">
    <w:name w:val="Default"/>
    <w:rsid w:val="00130FC3"/>
    <w:pPr>
      <w:autoSpaceDE w:val="0"/>
      <w:autoSpaceDN w:val="0"/>
      <w:adjustRightInd w:val="0"/>
    </w:pPr>
    <w:rPr>
      <w:color w:val="000000"/>
      <w:sz w:val="24"/>
      <w:szCs w:val="24"/>
    </w:rPr>
  </w:style>
  <w:style w:type="character" w:styleId="CommentReference">
    <w:name w:val="annotation reference"/>
    <w:semiHidden/>
    <w:unhideWhenUsed/>
    <w:rsid w:val="0062612C"/>
    <w:rPr>
      <w:sz w:val="16"/>
      <w:szCs w:val="16"/>
    </w:rPr>
  </w:style>
  <w:style w:type="paragraph" w:styleId="CommentText">
    <w:name w:val="annotation text"/>
    <w:basedOn w:val="Normal"/>
    <w:link w:val="CommentTextChar"/>
    <w:unhideWhenUsed/>
    <w:rsid w:val="0062612C"/>
    <w:pPr>
      <w:spacing w:before="240" w:after="240"/>
      <w:ind w:right="158"/>
    </w:pPr>
    <w:rPr>
      <w:rFonts w:eastAsia="Calibri"/>
    </w:rPr>
  </w:style>
  <w:style w:type="character" w:customStyle="1" w:styleId="CommentTextChar">
    <w:name w:val="Comment Text Char"/>
    <w:link w:val="CommentText"/>
    <w:rsid w:val="0062612C"/>
    <w:rPr>
      <w:rFonts w:eastAsia="Calibri"/>
    </w:rPr>
  </w:style>
  <w:style w:type="paragraph" w:customStyle="1" w:styleId="Section3">
    <w:name w:val="Section3"/>
    <w:basedOn w:val="Normal"/>
    <w:uiPriority w:val="99"/>
    <w:rsid w:val="00205919"/>
    <w:pPr>
      <w:keepNext/>
      <w:autoSpaceDE w:val="0"/>
      <w:autoSpaceDN w:val="0"/>
      <w:spacing w:before="120" w:after="120"/>
      <w:ind w:left="1210" w:hanging="1210"/>
      <w:jc w:val="both"/>
    </w:pPr>
    <w:rPr>
      <w:rFonts w:ascii="CG Times" w:eastAsia="Calibri" w:hAnsi="CG Times"/>
      <w:b/>
      <w:bCs/>
      <w:sz w:val="24"/>
      <w:szCs w:val="24"/>
    </w:rPr>
  </w:style>
  <w:style w:type="paragraph" w:styleId="CommentSubject">
    <w:name w:val="annotation subject"/>
    <w:basedOn w:val="CommentText"/>
    <w:next w:val="CommentText"/>
    <w:link w:val="CommentSubjectChar"/>
    <w:uiPriority w:val="99"/>
    <w:semiHidden/>
    <w:unhideWhenUsed/>
    <w:rsid w:val="00D25363"/>
    <w:pPr>
      <w:spacing w:before="0" w:after="0"/>
      <w:ind w:right="0"/>
    </w:pPr>
    <w:rPr>
      <w:rFonts w:eastAsia="Times New Roman"/>
      <w:b/>
      <w:bCs/>
    </w:rPr>
  </w:style>
  <w:style w:type="character" w:customStyle="1" w:styleId="CommentSubjectChar">
    <w:name w:val="Comment Subject Char"/>
    <w:link w:val="CommentSubject"/>
    <w:uiPriority w:val="99"/>
    <w:semiHidden/>
    <w:rsid w:val="00D25363"/>
    <w:rPr>
      <w:rFonts w:eastAsia="Calibri"/>
      <w:b/>
      <w:bCs/>
    </w:rPr>
  </w:style>
  <w:style w:type="paragraph" w:styleId="Revision">
    <w:name w:val="Revision"/>
    <w:hidden/>
    <w:uiPriority w:val="99"/>
    <w:semiHidden/>
    <w:rsid w:val="006F30A8"/>
  </w:style>
  <w:style w:type="character" w:styleId="Mention">
    <w:name w:val="Mention"/>
    <w:uiPriority w:val="99"/>
    <w:semiHidden/>
    <w:unhideWhenUsed/>
    <w:rsid w:val="00E0238B"/>
    <w:rPr>
      <w:color w:val="2B579A"/>
      <w:shd w:val="clear" w:color="auto" w:fill="E6E6E6"/>
    </w:rPr>
  </w:style>
  <w:style w:type="character" w:customStyle="1" w:styleId="Heading5Char">
    <w:name w:val="Heading 5 Char"/>
    <w:link w:val="Heading5"/>
    <w:uiPriority w:val="9"/>
    <w:rsid w:val="00750A7B"/>
    <w:rPr>
      <w:b/>
      <w:sz w:val="22"/>
      <w:szCs w:val="22"/>
    </w:rPr>
  </w:style>
  <w:style w:type="character" w:customStyle="1" w:styleId="Heading6Char">
    <w:name w:val="Heading 6 Char"/>
    <w:link w:val="Heading6"/>
    <w:uiPriority w:val="9"/>
    <w:rsid w:val="00455EAC"/>
    <w:rPr>
      <w:rFonts w:ascii="Calibri" w:eastAsia="Times New Roman" w:hAnsi="Calibri" w:cs="Times New Roman"/>
      <w:b/>
      <w:bCs/>
      <w:sz w:val="22"/>
      <w:szCs w:val="22"/>
    </w:rPr>
  </w:style>
  <w:style w:type="character" w:styleId="UnresolvedMention">
    <w:name w:val="Unresolved Mention"/>
    <w:uiPriority w:val="99"/>
    <w:semiHidden/>
    <w:unhideWhenUsed/>
    <w:rsid w:val="009A3CF9"/>
    <w:rPr>
      <w:color w:val="808080"/>
      <w:shd w:val="clear" w:color="auto" w:fill="E6E6E6"/>
    </w:rPr>
  </w:style>
  <w:style w:type="paragraph" w:customStyle="1" w:styleId="Norm-Indented">
    <w:name w:val="Norm-Indented"/>
    <w:basedOn w:val="Normal"/>
    <w:link w:val="Norm-IndentedChar"/>
    <w:qFormat/>
    <w:rsid w:val="001B609C"/>
    <w:pPr>
      <w:autoSpaceDE w:val="0"/>
      <w:autoSpaceDN w:val="0"/>
      <w:spacing w:before="60" w:after="60"/>
      <w:ind w:left="720"/>
      <w:jc w:val="both"/>
    </w:pPr>
    <w:rPr>
      <w:rFonts w:asciiTheme="minorHAnsi" w:hAnsiTheme="minorHAnsi" w:cstheme="minorHAnsi"/>
      <w:sz w:val="24"/>
      <w:szCs w:val="24"/>
    </w:rPr>
  </w:style>
  <w:style w:type="character" w:customStyle="1" w:styleId="Norm-IndentedChar">
    <w:name w:val="Norm-Indented Char"/>
    <w:basedOn w:val="DefaultParagraphFont"/>
    <w:link w:val="Norm-Indented"/>
    <w:rsid w:val="001B609C"/>
    <w:rPr>
      <w:rFonts w:asciiTheme="minorHAnsi" w:hAnsiTheme="minorHAnsi" w:cstheme="minorHAnsi"/>
      <w:sz w:val="24"/>
      <w:szCs w:val="24"/>
    </w:rPr>
  </w:style>
  <w:style w:type="paragraph" w:customStyle="1" w:styleId="subsection">
    <w:name w:val="subsection"/>
    <w:basedOn w:val="Normal"/>
    <w:link w:val="subsectionChar"/>
    <w:uiPriority w:val="99"/>
    <w:rsid w:val="00B0404A"/>
    <w:pPr>
      <w:autoSpaceDE w:val="0"/>
      <w:autoSpaceDN w:val="0"/>
      <w:spacing w:before="60" w:after="60"/>
      <w:ind w:left="677" w:hanging="389"/>
      <w:jc w:val="both"/>
    </w:pPr>
    <w:rPr>
      <w:rFonts w:ascii="CG Times" w:hAnsi="CG Times"/>
    </w:rPr>
  </w:style>
  <w:style w:type="character" w:customStyle="1" w:styleId="subsectionChar">
    <w:name w:val="subsection Char"/>
    <w:link w:val="subsection"/>
    <w:uiPriority w:val="99"/>
    <w:locked/>
    <w:rsid w:val="00B0404A"/>
    <w:rPr>
      <w:rFonts w:ascii="CG Times" w:hAnsi="CG Times"/>
    </w:rPr>
  </w:style>
  <w:style w:type="paragraph" w:customStyle="1" w:styleId="Guide3">
    <w:name w:val="Guide 3"/>
    <w:basedOn w:val="Normal"/>
    <w:link w:val="Guide3Char"/>
    <w:qFormat/>
    <w:rsid w:val="00B0404A"/>
    <w:pPr>
      <w:keepNext/>
      <w:pBdr>
        <w:bottom w:val="single" w:sz="4" w:space="1" w:color="auto"/>
      </w:pBdr>
      <w:outlineLvl w:val="1"/>
    </w:pPr>
    <w:rPr>
      <w:rFonts w:ascii="Arial" w:hAnsi="Arial" w:cs="Arial"/>
      <w:b/>
      <w:color w:val="000000"/>
      <w:sz w:val="24"/>
      <w:szCs w:val="24"/>
    </w:rPr>
  </w:style>
  <w:style w:type="character" w:customStyle="1" w:styleId="Guide3Char">
    <w:name w:val="Guide 3 Char"/>
    <w:link w:val="Guide3"/>
    <w:rsid w:val="00B0404A"/>
    <w:rPr>
      <w:rFonts w:ascii="Arial" w:hAnsi="Arial" w:cs="Arial"/>
      <w:b/>
      <w:color w:val="000000"/>
      <w:sz w:val="24"/>
      <w:szCs w:val="24"/>
    </w:rPr>
  </w:style>
  <w:style w:type="paragraph" w:customStyle="1" w:styleId="Guide2">
    <w:name w:val="Guide2"/>
    <w:basedOn w:val="Heading1"/>
    <w:link w:val="Guide2Char1"/>
    <w:qFormat/>
    <w:rsid w:val="00B0404A"/>
    <w:pPr>
      <w:keepNext/>
      <w:contextualSpacing w:val="0"/>
    </w:pPr>
    <w:rPr>
      <w:rFonts w:ascii="Arial Bold" w:hAnsi="Arial Bold"/>
      <w:bCs/>
      <w:kern w:val="32"/>
      <w:sz w:val="32"/>
      <w:szCs w:val="32"/>
    </w:rPr>
  </w:style>
  <w:style w:type="character" w:customStyle="1" w:styleId="Guide2Char1">
    <w:name w:val="Guide2 Char1"/>
    <w:link w:val="Guide2"/>
    <w:rsid w:val="00B0404A"/>
    <w:rPr>
      <w:rFonts w:ascii="Arial Bold" w:hAnsi="Arial Bold"/>
      <w:bCs/>
      <w:kern w:val="32"/>
      <w:sz w:val="32"/>
      <w:szCs w:val="32"/>
    </w:rPr>
  </w:style>
  <w:style w:type="paragraph" w:customStyle="1" w:styleId="RuleReference">
    <w:name w:val="Rule Reference"/>
    <w:basedOn w:val="Normal"/>
    <w:link w:val="RuleReferenceChar"/>
    <w:qFormat/>
    <w:rsid w:val="00B0404A"/>
    <w:rPr>
      <w:szCs w:val="22"/>
    </w:rPr>
  </w:style>
  <w:style w:type="character" w:customStyle="1" w:styleId="RuleReferenceChar">
    <w:name w:val="Rule Reference Char"/>
    <w:link w:val="RuleReference"/>
    <w:rsid w:val="00B0404A"/>
    <w:rPr>
      <w:szCs w:val="22"/>
    </w:rPr>
  </w:style>
  <w:style w:type="paragraph" w:customStyle="1" w:styleId="Guide4">
    <w:name w:val="Guide4"/>
    <w:basedOn w:val="Normal"/>
    <w:link w:val="Guide4Char"/>
    <w:qFormat/>
    <w:rsid w:val="00124E47"/>
    <w:pPr>
      <w:pBdr>
        <w:bottom w:val="single" w:sz="4" w:space="1" w:color="auto"/>
      </w:pBdr>
      <w:ind w:left="720"/>
    </w:pPr>
    <w:rPr>
      <w:rFonts w:ascii="Arial Bold" w:eastAsia="Calibri" w:hAnsi="Arial Bold" w:cs="Arial"/>
      <w:b/>
      <w:sz w:val="24"/>
      <w:szCs w:val="24"/>
    </w:rPr>
  </w:style>
  <w:style w:type="character" w:customStyle="1" w:styleId="Guide4Char">
    <w:name w:val="Guide4 Char"/>
    <w:link w:val="Guide4"/>
    <w:rsid w:val="00124E47"/>
    <w:rPr>
      <w:rFonts w:ascii="Arial Bold" w:eastAsia="Calibri" w:hAnsi="Arial Bold" w:cs="Arial"/>
      <w:b/>
      <w:sz w:val="24"/>
      <w:szCs w:val="24"/>
    </w:rPr>
  </w:style>
  <w:style w:type="paragraph" w:customStyle="1" w:styleId="subparagraph">
    <w:name w:val="subparagraph"/>
    <w:basedOn w:val="Normal"/>
    <w:link w:val="subparagraphChar"/>
    <w:uiPriority w:val="99"/>
    <w:rsid w:val="00946FB8"/>
    <w:pPr>
      <w:autoSpaceDE w:val="0"/>
      <w:autoSpaceDN w:val="0"/>
      <w:spacing w:before="60" w:after="60"/>
      <w:ind w:left="1641" w:hanging="446"/>
      <w:jc w:val="both"/>
    </w:pPr>
    <w:rPr>
      <w:rFonts w:ascii="CG Times" w:hAnsi="CG Times"/>
    </w:rPr>
  </w:style>
  <w:style w:type="character" w:customStyle="1" w:styleId="subparagraphChar">
    <w:name w:val="subparagraph Char"/>
    <w:link w:val="subparagraph"/>
    <w:uiPriority w:val="99"/>
    <w:locked/>
    <w:rsid w:val="00946FB8"/>
    <w:rPr>
      <w:rFonts w:ascii="CG Times" w:hAnsi="CG Times"/>
    </w:rPr>
  </w:style>
  <w:style w:type="paragraph" w:customStyle="1" w:styleId="paragraph">
    <w:name w:val="paragraph"/>
    <w:basedOn w:val="Normal"/>
    <w:link w:val="paragraphChar"/>
    <w:rsid w:val="00D81A8C"/>
    <w:pPr>
      <w:autoSpaceDE w:val="0"/>
      <w:autoSpaceDN w:val="0"/>
      <w:spacing w:before="60" w:after="60"/>
      <w:ind w:left="1109" w:hanging="389"/>
      <w:jc w:val="both"/>
    </w:pPr>
    <w:rPr>
      <w:rFonts w:ascii="CG Times" w:hAnsi="CG Times"/>
    </w:rPr>
  </w:style>
  <w:style w:type="character" w:customStyle="1" w:styleId="paragraphChar">
    <w:name w:val="paragraph Char"/>
    <w:link w:val="paragraph"/>
    <w:uiPriority w:val="99"/>
    <w:locked/>
    <w:rsid w:val="00D81A8C"/>
    <w:rPr>
      <w:rFonts w:ascii="CG Times" w:hAnsi="CG Times"/>
    </w:rPr>
  </w:style>
  <w:style w:type="character" w:customStyle="1" w:styleId="normaltextrun">
    <w:name w:val="normaltextrun"/>
    <w:basedOn w:val="DefaultParagraphFont"/>
    <w:rsid w:val="00784640"/>
  </w:style>
  <w:style w:type="character" w:customStyle="1" w:styleId="eop">
    <w:name w:val="eop"/>
    <w:basedOn w:val="DefaultParagraphFont"/>
    <w:rsid w:val="00784640"/>
  </w:style>
  <w:style w:type="character" w:customStyle="1" w:styleId="Normal3Char">
    <w:name w:val="Normal 3 Char"/>
    <w:link w:val="Normal3"/>
    <w:locked/>
    <w:rsid w:val="00F361ED"/>
    <w:rPr>
      <w:sz w:val="24"/>
      <w:szCs w:val="24"/>
    </w:rPr>
  </w:style>
  <w:style w:type="paragraph" w:customStyle="1" w:styleId="Normal3">
    <w:name w:val="Normal 3"/>
    <w:basedOn w:val="Normal"/>
    <w:link w:val="Normal3Char"/>
    <w:qFormat/>
    <w:rsid w:val="00F361ED"/>
    <w:rPr>
      <w:sz w:val="24"/>
      <w:szCs w:val="24"/>
    </w:rPr>
  </w:style>
  <w:style w:type="paragraph" w:styleId="BodyTextIndent2">
    <w:name w:val="Body Text Indent 2"/>
    <w:basedOn w:val="Normal"/>
    <w:link w:val="BodyTextIndent2Char"/>
    <w:uiPriority w:val="99"/>
    <w:unhideWhenUsed/>
    <w:rsid w:val="00BD14B5"/>
    <w:pPr>
      <w:autoSpaceDE w:val="0"/>
      <w:autoSpaceDN w:val="0"/>
      <w:adjustRightInd w:val="0"/>
      <w:ind w:left="720"/>
    </w:pPr>
    <w:rPr>
      <w:color w:val="000000"/>
      <w:sz w:val="24"/>
      <w:szCs w:val="24"/>
    </w:rPr>
  </w:style>
  <w:style w:type="character" w:customStyle="1" w:styleId="BodyTextIndent2Char">
    <w:name w:val="Body Text Indent 2 Char"/>
    <w:basedOn w:val="DefaultParagraphFont"/>
    <w:link w:val="BodyTextIndent2"/>
    <w:uiPriority w:val="99"/>
    <w:rsid w:val="00BD14B5"/>
    <w:rPr>
      <w:color w:val="000000"/>
      <w:sz w:val="24"/>
      <w:szCs w:val="24"/>
    </w:rPr>
  </w:style>
  <w:style w:type="paragraph" w:styleId="BodyTextIndent3">
    <w:name w:val="Body Text Indent 3"/>
    <w:basedOn w:val="Normal"/>
    <w:link w:val="BodyTextIndent3Char"/>
    <w:uiPriority w:val="99"/>
    <w:unhideWhenUsed/>
    <w:rsid w:val="001C29AF"/>
    <w:pPr>
      <w:autoSpaceDE w:val="0"/>
      <w:autoSpaceDN w:val="0"/>
      <w:adjustRightInd w:val="0"/>
      <w:ind w:left="1440"/>
    </w:pPr>
    <w:rPr>
      <w:sz w:val="24"/>
      <w:szCs w:val="24"/>
    </w:rPr>
  </w:style>
  <w:style w:type="character" w:customStyle="1" w:styleId="BodyTextIndent3Char">
    <w:name w:val="Body Text Indent 3 Char"/>
    <w:basedOn w:val="DefaultParagraphFont"/>
    <w:link w:val="BodyTextIndent3"/>
    <w:uiPriority w:val="99"/>
    <w:rsid w:val="001C29AF"/>
    <w:rPr>
      <w:sz w:val="24"/>
      <w:szCs w:val="24"/>
    </w:rPr>
  </w:style>
  <w:style w:type="character" w:customStyle="1" w:styleId="Heading7Char">
    <w:name w:val="Heading 7 Char"/>
    <w:basedOn w:val="DefaultParagraphFont"/>
    <w:link w:val="Heading7"/>
    <w:uiPriority w:val="9"/>
    <w:rsid w:val="001E31CE"/>
    <w:rPr>
      <w:b/>
      <w:sz w:val="24"/>
      <w:szCs w:val="24"/>
    </w:rPr>
  </w:style>
  <w:style w:type="character" w:customStyle="1" w:styleId="Heading8Char">
    <w:name w:val="Heading 8 Char"/>
    <w:basedOn w:val="DefaultParagraphFont"/>
    <w:link w:val="Heading8"/>
    <w:uiPriority w:val="9"/>
    <w:rsid w:val="005E306A"/>
    <w:rPr>
      <w:sz w:val="24"/>
      <w:szCs w:val="24"/>
    </w:rPr>
  </w:style>
  <w:style w:type="character" w:customStyle="1" w:styleId="Heading9Char">
    <w:name w:val="Heading 9 Char"/>
    <w:basedOn w:val="DefaultParagraphFont"/>
    <w:link w:val="Heading9"/>
    <w:uiPriority w:val="9"/>
    <w:rsid w:val="005E306A"/>
    <w:rPr>
      <w:sz w:val="24"/>
      <w:szCs w:val="24"/>
    </w:rPr>
  </w:style>
  <w:style w:type="paragraph" w:styleId="BodyText2">
    <w:name w:val="Body Text 2"/>
    <w:basedOn w:val="Normal"/>
    <w:link w:val="BodyText2Char"/>
    <w:uiPriority w:val="99"/>
    <w:unhideWhenUsed/>
    <w:rsid w:val="00C311CE"/>
    <w:rPr>
      <w:b/>
      <w:bCs/>
      <w:i/>
      <w:iCs/>
      <w:sz w:val="24"/>
      <w:szCs w:val="24"/>
      <w:lang w:val="en"/>
    </w:rPr>
  </w:style>
  <w:style w:type="character" w:customStyle="1" w:styleId="BodyText2Char">
    <w:name w:val="Body Text 2 Char"/>
    <w:basedOn w:val="DefaultParagraphFont"/>
    <w:link w:val="BodyText2"/>
    <w:uiPriority w:val="99"/>
    <w:rsid w:val="00C311CE"/>
    <w:rPr>
      <w:b/>
      <w:bCs/>
      <w:i/>
      <w:iCs/>
      <w:sz w:val="24"/>
      <w:szCs w:val="24"/>
      <w:lang w:val="en"/>
    </w:rPr>
  </w:style>
  <w:style w:type="character" w:customStyle="1" w:styleId="pagebreaktextspan">
    <w:name w:val="pagebreaktextspan"/>
    <w:basedOn w:val="DefaultParagraphFont"/>
    <w:rsid w:val="00851874"/>
  </w:style>
  <w:style w:type="character" w:customStyle="1" w:styleId="ui-provider">
    <w:name w:val="ui-provider"/>
    <w:basedOn w:val="DefaultParagraphFont"/>
    <w:rsid w:val="00A92F37"/>
  </w:style>
  <w:style w:type="table" w:customStyle="1" w:styleId="TableGrid1">
    <w:name w:val="Table Grid1"/>
    <w:basedOn w:val="TableNormal"/>
    <w:next w:val="TableGrid"/>
    <w:rsid w:val="00C239F8"/>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845">
      <w:bodyDiv w:val="1"/>
      <w:marLeft w:val="0"/>
      <w:marRight w:val="0"/>
      <w:marTop w:val="0"/>
      <w:marBottom w:val="0"/>
      <w:divBdr>
        <w:top w:val="none" w:sz="0" w:space="0" w:color="auto"/>
        <w:left w:val="none" w:sz="0" w:space="0" w:color="auto"/>
        <w:bottom w:val="none" w:sz="0" w:space="0" w:color="auto"/>
        <w:right w:val="none" w:sz="0" w:space="0" w:color="auto"/>
      </w:divBdr>
    </w:div>
    <w:div w:id="153911036">
      <w:bodyDiv w:val="1"/>
      <w:marLeft w:val="0"/>
      <w:marRight w:val="0"/>
      <w:marTop w:val="0"/>
      <w:marBottom w:val="0"/>
      <w:divBdr>
        <w:top w:val="none" w:sz="0" w:space="0" w:color="auto"/>
        <w:left w:val="none" w:sz="0" w:space="0" w:color="auto"/>
        <w:bottom w:val="none" w:sz="0" w:space="0" w:color="auto"/>
        <w:right w:val="none" w:sz="0" w:space="0" w:color="auto"/>
      </w:divBdr>
    </w:div>
    <w:div w:id="282276669">
      <w:bodyDiv w:val="1"/>
      <w:marLeft w:val="0"/>
      <w:marRight w:val="0"/>
      <w:marTop w:val="0"/>
      <w:marBottom w:val="0"/>
      <w:divBdr>
        <w:top w:val="none" w:sz="0" w:space="0" w:color="auto"/>
        <w:left w:val="none" w:sz="0" w:space="0" w:color="auto"/>
        <w:bottom w:val="none" w:sz="0" w:space="0" w:color="auto"/>
        <w:right w:val="none" w:sz="0" w:space="0" w:color="auto"/>
      </w:divBdr>
    </w:div>
    <w:div w:id="309095731">
      <w:bodyDiv w:val="1"/>
      <w:marLeft w:val="0"/>
      <w:marRight w:val="0"/>
      <w:marTop w:val="0"/>
      <w:marBottom w:val="0"/>
      <w:divBdr>
        <w:top w:val="none" w:sz="0" w:space="0" w:color="auto"/>
        <w:left w:val="none" w:sz="0" w:space="0" w:color="auto"/>
        <w:bottom w:val="none" w:sz="0" w:space="0" w:color="auto"/>
        <w:right w:val="none" w:sz="0" w:space="0" w:color="auto"/>
      </w:divBdr>
    </w:div>
    <w:div w:id="407075010">
      <w:bodyDiv w:val="1"/>
      <w:marLeft w:val="0"/>
      <w:marRight w:val="0"/>
      <w:marTop w:val="0"/>
      <w:marBottom w:val="0"/>
      <w:divBdr>
        <w:top w:val="none" w:sz="0" w:space="0" w:color="auto"/>
        <w:left w:val="none" w:sz="0" w:space="0" w:color="auto"/>
        <w:bottom w:val="none" w:sz="0" w:space="0" w:color="auto"/>
        <w:right w:val="none" w:sz="0" w:space="0" w:color="auto"/>
      </w:divBdr>
      <w:divsChild>
        <w:div w:id="1939559897">
          <w:marLeft w:val="0"/>
          <w:marRight w:val="0"/>
          <w:marTop w:val="0"/>
          <w:marBottom w:val="0"/>
          <w:divBdr>
            <w:top w:val="none" w:sz="0" w:space="0" w:color="auto"/>
            <w:left w:val="none" w:sz="0" w:space="0" w:color="auto"/>
            <w:bottom w:val="none" w:sz="0" w:space="0" w:color="auto"/>
            <w:right w:val="none" w:sz="0" w:space="0" w:color="auto"/>
          </w:divBdr>
          <w:divsChild>
            <w:div w:id="1942107913">
              <w:marLeft w:val="0"/>
              <w:marRight w:val="0"/>
              <w:marTop w:val="0"/>
              <w:marBottom w:val="0"/>
              <w:divBdr>
                <w:top w:val="none" w:sz="0" w:space="0" w:color="auto"/>
                <w:left w:val="none" w:sz="0" w:space="0" w:color="auto"/>
                <w:bottom w:val="none" w:sz="0" w:space="0" w:color="auto"/>
                <w:right w:val="none" w:sz="0" w:space="0" w:color="auto"/>
              </w:divBdr>
              <w:divsChild>
                <w:div w:id="1724668617">
                  <w:marLeft w:val="0"/>
                  <w:marRight w:val="0"/>
                  <w:marTop w:val="0"/>
                  <w:marBottom w:val="0"/>
                  <w:divBdr>
                    <w:top w:val="none" w:sz="0" w:space="0" w:color="auto"/>
                    <w:left w:val="none" w:sz="0" w:space="0" w:color="auto"/>
                    <w:bottom w:val="none" w:sz="0" w:space="0" w:color="auto"/>
                    <w:right w:val="none" w:sz="0" w:space="0" w:color="auto"/>
                  </w:divBdr>
                  <w:divsChild>
                    <w:div w:id="2104689864">
                      <w:marLeft w:val="0"/>
                      <w:marRight w:val="0"/>
                      <w:marTop w:val="0"/>
                      <w:marBottom w:val="0"/>
                      <w:divBdr>
                        <w:top w:val="none" w:sz="0" w:space="0" w:color="auto"/>
                        <w:left w:val="none" w:sz="0" w:space="0" w:color="auto"/>
                        <w:bottom w:val="none" w:sz="0" w:space="0" w:color="auto"/>
                        <w:right w:val="none" w:sz="0" w:space="0" w:color="auto"/>
                      </w:divBdr>
                      <w:divsChild>
                        <w:div w:id="918296644">
                          <w:marLeft w:val="0"/>
                          <w:marRight w:val="0"/>
                          <w:marTop w:val="0"/>
                          <w:marBottom w:val="0"/>
                          <w:divBdr>
                            <w:top w:val="none" w:sz="0" w:space="0" w:color="auto"/>
                            <w:left w:val="none" w:sz="0" w:space="0" w:color="auto"/>
                            <w:bottom w:val="none" w:sz="0" w:space="0" w:color="auto"/>
                            <w:right w:val="none" w:sz="0" w:space="0" w:color="auto"/>
                          </w:divBdr>
                          <w:divsChild>
                            <w:div w:id="216401455">
                              <w:marLeft w:val="0"/>
                              <w:marRight w:val="0"/>
                              <w:marTop w:val="0"/>
                              <w:marBottom w:val="0"/>
                              <w:divBdr>
                                <w:top w:val="none" w:sz="0" w:space="0" w:color="auto"/>
                                <w:left w:val="none" w:sz="0" w:space="0" w:color="auto"/>
                                <w:bottom w:val="none" w:sz="0" w:space="0" w:color="auto"/>
                                <w:right w:val="none" w:sz="0" w:space="0" w:color="auto"/>
                              </w:divBdr>
                              <w:divsChild>
                                <w:div w:id="327056993">
                                  <w:marLeft w:val="0"/>
                                  <w:marRight w:val="0"/>
                                  <w:marTop w:val="0"/>
                                  <w:marBottom w:val="0"/>
                                  <w:divBdr>
                                    <w:top w:val="none" w:sz="0" w:space="0" w:color="auto"/>
                                    <w:left w:val="none" w:sz="0" w:space="0" w:color="auto"/>
                                    <w:bottom w:val="none" w:sz="0" w:space="0" w:color="auto"/>
                                    <w:right w:val="none" w:sz="0" w:space="0" w:color="auto"/>
                                  </w:divBdr>
                                  <w:divsChild>
                                    <w:div w:id="1834485681">
                                      <w:marLeft w:val="0"/>
                                      <w:marRight w:val="0"/>
                                      <w:marTop w:val="0"/>
                                      <w:marBottom w:val="0"/>
                                      <w:divBdr>
                                        <w:top w:val="none" w:sz="0" w:space="0" w:color="auto"/>
                                        <w:left w:val="none" w:sz="0" w:space="0" w:color="auto"/>
                                        <w:bottom w:val="none" w:sz="0" w:space="0" w:color="auto"/>
                                        <w:right w:val="none" w:sz="0" w:space="0" w:color="auto"/>
                                      </w:divBdr>
                                      <w:divsChild>
                                        <w:div w:id="1051924574">
                                          <w:marLeft w:val="0"/>
                                          <w:marRight w:val="0"/>
                                          <w:marTop w:val="0"/>
                                          <w:marBottom w:val="0"/>
                                          <w:divBdr>
                                            <w:top w:val="none" w:sz="0" w:space="0" w:color="auto"/>
                                            <w:left w:val="none" w:sz="0" w:space="0" w:color="auto"/>
                                            <w:bottom w:val="none" w:sz="0" w:space="0" w:color="auto"/>
                                            <w:right w:val="none" w:sz="0" w:space="0" w:color="auto"/>
                                          </w:divBdr>
                                          <w:divsChild>
                                            <w:div w:id="1733193450">
                                              <w:marLeft w:val="0"/>
                                              <w:marRight w:val="0"/>
                                              <w:marTop w:val="0"/>
                                              <w:marBottom w:val="0"/>
                                              <w:divBdr>
                                                <w:top w:val="none" w:sz="0" w:space="0" w:color="auto"/>
                                                <w:left w:val="none" w:sz="0" w:space="0" w:color="auto"/>
                                                <w:bottom w:val="none" w:sz="0" w:space="0" w:color="auto"/>
                                                <w:right w:val="none" w:sz="0" w:space="0" w:color="auto"/>
                                              </w:divBdr>
                                              <w:divsChild>
                                                <w:div w:id="540635734">
                                                  <w:marLeft w:val="0"/>
                                                  <w:marRight w:val="0"/>
                                                  <w:marTop w:val="0"/>
                                                  <w:marBottom w:val="0"/>
                                                  <w:divBdr>
                                                    <w:top w:val="none" w:sz="0" w:space="0" w:color="auto"/>
                                                    <w:left w:val="none" w:sz="0" w:space="0" w:color="auto"/>
                                                    <w:bottom w:val="none" w:sz="0" w:space="0" w:color="auto"/>
                                                    <w:right w:val="none" w:sz="0" w:space="0" w:color="auto"/>
                                                  </w:divBdr>
                                                  <w:divsChild>
                                                    <w:div w:id="12271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960052">
      <w:bodyDiv w:val="1"/>
      <w:marLeft w:val="0"/>
      <w:marRight w:val="0"/>
      <w:marTop w:val="0"/>
      <w:marBottom w:val="0"/>
      <w:divBdr>
        <w:top w:val="none" w:sz="0" w:space="0" w:color="auto"/>
        <w:left w:val="none" w:sz="0" w:space="0" w:color="auto"/>
        <w:bottom w:val="none" w:sz="0" w:space="0" w:color="auto"/>
        <w:right w:val="none" w:sz="0" w:space="0" w:color="auto"/>
      </w:divBdr>
    </w:div>
    <w:div w:id="583495938">
      <w:bodyDiv w:val="1"/>
      <w:marLeft w:val="0"/>
      <w:marRight w:val="0"/>
      <w:marTop w:val="0"/>
      <w:marBottom w:val="0"/>
      <w:divBdr>
        <w:top w:val="none" w:sz="0" w:space="0" w:color="auto"/>
        <w:left w:val="none" w:sz="0" w:space="0" w:color="auto"/>
        <w:bottom w:val="none" w:sz="0" w:space="0" w:color="auto"/>
        <w:right w:val="none" w:sz="0" w:space="0" w:color="auto"/>
      </w:divBdr>
    </w:div>
    <w:div w:id="662702176">
      <w:bodyDiv w:val="1"/>
      <w:marLeft w:val="0"/>
      <w:marRight w:val="0"/>
      <w:marTop w:val="0"/>
      <w:marBottom w:val="0"/>
      <w:divBdr>
        <w:top w:val="none" w:sz="0" w:space="0" w:color="auto"/>
        <w:left w:val="none" w:sz="0" w:space="0" w:color="auto"/>
        <w:bottom w:val="none" w:sz="0" w:space="0" w:color="auto"/>
        <w:right w:val="none" w:sz="0" w:space="0" w:color="auto"/>
      </w:divBdr>
      <w:divsChild>
        <w:div w:id="92744801">
          <w:marLeft w:val="0"/>
          <w:marRight w:val="0"/>
          <w:marTop w:val="0"/>
          <w:marBottom w:val="0"/>
          <w:divBdr>
            <w:top w:val="none" w:sz="0" w:space="0" w:color="auto"/>
            <w:left w:val="none" w:sz="0" w:space="0" w:color="auto"/>
            <w:bottom w:val="none" w:sz="0" w:space="0" w:color="auto"/>
            <w:right w:val="none" w:sz="0" w:space="0" w:color="auto"/>
          </w:divBdr>
        </w:div>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766538145">
      <w:bodyDiv w:val="1"/>
      <w:marLeft w:val="0"/>
      <w:marRight w:val="0"/>
      <w:marTop w:val="0"/>
      <w:marBottom w:val="0"/>
      <w:divBdr>
        <w:top w:val="none" w:sz="0" w:space="0" w:color="auto"/>
        <w:left w:val="none" w:sz="0" w:space="0" w:color="auto"/>
        <w:bottom w:val="none" w:sz="0" w:space="0" w:color="auto"/>
        <w:right w:val="none" w:sz="0" w:space="0" w:color="auto"/>
      </w:divBdr>
    </w:div>
    <w:div w:id="797839132">
      <w:bodyDiv w:val="1"/>
      <w:marLeft w:val="0"/>
      <w:marRight w:val="0"/>
      <w:marTop w:val="0"/>
      <w:marBottom w:val="0"/>
      <w:divBdr>
        <w:top w:val="none" w:sz="0" w:space="0" w:color="auto"/>
        <w:left w:val="none" w:sz="0" w:space="0" w:color="auto"/>
        <w:bottom w:val="none" w:sz="0" w:space="0" w:color="auto"/>
        <w:right w:val="none" w:sz="0" w:space="0" w:color="auto"/>
      </w:divBdr>
    </w:div>
    <w:div w:id="866680692">
      <w:bodyDiv w:val="1"/>
      <w:marLeft w:val="0"/>
      <w:marRight w:val="0"/>
      <w:marTop w:val="0"/>
      <w:marBottom w:val="0"/>
      <w:divBdr>
        <w:top w:val="none" w:sz="0" w:space="0" w:color="auto"/>
        <w:left w:val="none" w:sz="0" w:space="0" w:color="auto"/>
        <w:bottom w:val="none" w:sz="0" w:space="0" w:color="auto"/>
        <w:right w:val="none" w:sz="0" w:space="0" w:color="auto"/>
      </w:divBdr>
    </w:div>
    <w:div w:id="1004480697">
      <w:bodyDiv w:val="1"/>
      <w:marLeft w:val="0"/>
      <w:marRight w:val="0"/>
      <w:marTop w:val="0"/>
      <w:marBottom w:val="0"/>
      <w:divBdr>
        <w:top w:val="none" w:sz="0" w:space="0" w:color="auto"/>
        <w:left w:val="none" w:sz="0" w:space="0" w:color="auto"/>
        <w:bottom w:val="none" w:sz="0" w:space="0" w:color="auto"/>
        <w:right w:val="none" w:sz="0" w:space="0" w:color="auto"/>
      </w:divBdr>
      <w:divsChild>
        <w:div w:id="842936825">
          <w:marLeft w:val="0"/>
          <w:marRight w:val="0"/>
          <w:marTop w:val="0"/>
          <w:marBottom w:val="0"/>
          <w:divBdr>
            <w:top w:val="none" w:sz="0" w:space="0" w:color="auto"/>
            <w:left w:val="none" w:sz="0" w:space="0" w:color="auto"/>
            <w:bottom w:val="none" w:sz="0" w:space="0" w:color="auto"/>
            <w:right w:val="none" w:sz="0" w:space="0" w:color="auto"/>
          </w:divBdr>
          <w:divsChild>
            <w:div w:id="1886943865">
              <w:marLeft w:val="0"/>
              <w:marRight w:val="0"/>
              <w:marTop w:val="0"/>
              <w:marBottom w:val="0"/>
              <w:divBdr>
                <w:top w:val="none" w:sz="0" w:space="0" w:color="auto"/>
                <w:left w:val="none" w:sz="0" w:space="0" w:color="auto"/>
                <w:bottom w:val="none" w:sz="0" w:space="0" w:color="auto"/>
                <w:right w:val="none" w:sz="0" w:space="0" w:color="auto"/>
              </w:divBdr>
              <w:divsChild>
                <w:div w:id="838470660">
                  <w:marLeft w:val="0"/>
                  <w:marRight w:val="0"/>
                  <w:marTop w:val="0"/>
                  <w:marBottom w:val="0"/>
                  <w:divBdr>
                    <w:top w:val="none" w:sz="0" w:space="0" w:color="auto"/>
                    <w:left w:val="none" w:sz="0" w:space="0" w:color="auto"/>
                    <w:bottom w:val="none" w:sz="0" w:space="0" w:color="auto"/>
                    <w:right w:val="none" w:sz="0" w:space="0" w:color="auto"/>
                  </w:divBdr>
                  <w:divsChild>
                    <w:div w:id="2138834632">
                      <w:marLeft w:val="0"/>
                      <w:marRight w:val="0"/>
                      <w:marTop w:val="0"/>
                      <w:marBottom w:val="0"/>
                      <w:divBdr>
                        <w:top w:val="none" w:sz="0" w:space="0" w:color="auto"/>
                        <w:left w:val="none" w:sz="0" w:space="0" w:color="auto"/>
                        <w:bottom w:val="none" w:sz="0" w:space="0" w:color="auto"/>
                        <w:right w:val="none" w:sz="0" w:space="0" w:color="auto"/>
                      </w:divBdr>
                      <w:divsChild>
                        <w:div w:id="909727096">
                          <w:marLeft w:val="0"/>
                          <w:marRight w:val="0"/>
                          <w:marTop w:val="0"/>
                          <w:marBottom w:val="0"/>
                          <w:divBdr>
                            <w:top w:val="none" w:sz="0" w:space="0" w:color="auto"/>
                            <w:left w:val="none" w:sz="0" w:space="0" w:color="auto"/>
                            <w:bottom w:val="none" w:sz="0" w:space="0" w:color="auto"/>
                            <w:right w:val="none" w:sz="0" w:space="0" w:color="auto"/>
                          </w:divBdr>
                          <w:divsChild>
                            <w:div w:id="852845800">
                              <w:marLeft w:val="0"/>
                              <w:marRight w:val="0"/>
                              <w:marTop w:val="0"/>
                              <w:marBottom w:val="0"/>
                              <w:divBdr>
                                <w:top w:val="none" w:sz="0" w:space="0" w:color="auto"/>
                                <w:left w:val="none" w:sz="0" w:space="0" w:color="auto"/>
                                <w:bottom w:val="none" w:sz="0" w:space="0" w:color="auto"/>
                                <w:right w:val="none" w:sz="0" w:space="0" w:color="auto"/>
                              </w:divBdr>
                              <w:divsChild>
                                <w:div w:id="1034579880">
                                  <w:marLeft w:val="0"/>
                                  <w:marRight w:val="0"/>
                                  <w:marTop w:val="0"/>
                                  <w:marBottom w:val="0"/>
                                  <w:divBdr>
                                    <w:top w:val="none" w:sz="0" w:space="0" w:color="auto"/>
                                    <w:left w:val="none" w:sz="0" w:space="0" w:color="auto"/>
                                    <w:bottom w:val="none" w:sz="0" w:space="0" w:color="auto"/>
                                    <w:right w:val="none" w:sz="0" w:space="0" w:color="auto"/>
                                  </w:divBdr>
                                  <w:divsChild>
                                    <w:div w:id="1028987087">
                                      <w:marLeft w:val="0"/>
                                      <w:marRight w:val="0"/>
                                      <w:marTop w:val="0"/>
                                      <w:marBottom w:val="0"/>
                                      <w:divBdr>
                                        <w:top w:val="none" w:sz="0" w:space="0" w:color="auto"/>
                                        <w:left w:val="none" w:sz="0" w:space="0" w:color="auto"/>
                                        <w:bottom w:val="none" w:sz="0" w:space="0" w:color="auto"/>
                                        <w:right w:val="none" w:sz="0" w:space="0" w:color="auto"/>
                                      </w:divBdr>
                                      <w:divsChild>
                                        <w:div w:id="903376425">
                                          <w:marLeft w:val="0"/>
                                          <w:marRight w:val="0"/>
                                          <w:marTop w:val="0"/>
                                          <w:marBottom w:val="0"/>
                                          <w:divBdr>
                                            <w:top w:val="none" w:sz="0" w:space="0" w:color="auto"/>
                                            <w:left w:val="none" w:sz="0" w:space="0" w:color="auto"/>
                                            <w:bottom w:val="none" w:sz="0" w:space="0" w:color="auto"/>
                                            <w:right w:val="none" w:sz="0" w:space="0" w:color="auto"/>
                                          </w:divBdr>
                                          <w:divsChild>
                                            <w:div w:id="812874035">
                                              <w:marLeft w:val="0"/>
                                              <w:marRight w:val="0"/>
                                              <w:marTop w:val="0"/>
                                              <w:marBottom w:val="0"/>
                                              <w:divBdr>
                                                <w:top w:val="none" w:sz="0" w:space="0" w:color="auto"/>
                                                <w:left w:val="none" w:sz="0" w:space="0" w:color="auto"/>
                                                <w:bottom w:val="none" w:sz="0" w:space="0" w:color="auto"/>
                                                <w:right w:val="none" w:sz="0" w:space="0" w:color="auto"/>
                                              </w:divBdr>
                                              <w:divsChild>
                                                <w:div w:id="86579373">
                                                  <w:marLeft w:val="0"/>
                                                  <w:marRight w:val="0"/>
                                                  <w:marTop w:val="0"/>
                                                  <w:marBottom w:val="0"/>
                                                  <w:divBdr>
                                                    <w:top w:val="none" w:sz="0" w:space="0" w:color="auto"/>
                                                    <w:left w:val="none" w:sz="0" w:space="0" w:color="auto"/>
                                                    <w:bottom w:val="none" w:sz="0" w:space="0" w:color="auto"/>
                                                    <w:right w:val="none" w:sz="0" w:space="0" w:color="auto"/>
                                                  </w:divBdr>
                                                  <w:divsChild>
                                                    <w:div w:id="19018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780150">
      <w:bodyDiv w:val="1"/>
      <w:marLeft w:val="0"/>
      <w:marRight w:val="0"/>
      <w:marTop w:val="0"/>
      <w:marBottom w:val="0"/>
      <w:divBdr>
        <w:top w:val="none" w:sz="0" w:space="0" w:color="auto"/>
        <w:left w:val="none" w:sz="0" w:space="0" w:color="auto"/>
        <w:bottom w:val="none" w:sz="0" w:space="0" w:color="auto"/>
        <w:right w:val="none" w:sz="0" w:space="0" w:color="auto"/>
      </w:divBdr>
      <w:divsChild>
        <w:div w:id="508643641">
          <w:marLeft w:val="0"/>
          <w:marRight w:val="0"/>
          <w:marTop w:val="0"/>
          <w:marBottom w:val="0"/>
          <w:divBdr>
            <w:top w:val="none" w:sz="0" w:space="0" w:color="auto"/>
            <w:left w:val="none" w:sz="0" w:space="0" w:color="auto"/>
            <w:bottom w:val="none" w:sz="0" w:space="0" w:color="auto"/>
            <w:right w:val="none" w:sz="0" w:space="0" w:color="auto"/>
          </w:divBdr>
          <w:divsChild>
            <w:div w:id="1652556517">
              <w:marLeft w:val="0"/>
              <w:marRight w:val="0"/>
              <w:marTop w:val="0"/>
              <w:marBottom w:val="0"/>
              <w:divBdr>
                <w:top w:val="none" w:sz="0" w:space="0" w:color="auto"/>
                <w:left w:val="none" w:sz="0" w:space="0" w:color="auto"/>
                <w:bottom w:val="none" w:sz="0" w:space="0" w:color="auto"/>
                <w:right w:val="none" w:sz="0" w:space="0" w:color="auto"/>
              </w:divBdr>
              <w:divsChild>
                <w:div w:id="1306930215">
                  <w:marLeft w:val="0"/>
                  <w:marRight w:val="0"/>
                  <w:marTop w:val="0"/>
                  <w:marBottom w:val="0"/>
                  <w:divBdr>
                    <w:top w:val="none" w:sz="0" w:space="0" w:color="auto"/>
                    <w:left w:val="none" w:sz="0" w:space="0" w:color="auto"/>
                    <w:bottom w:val="none" w:sz="0" w:space="0" w:color="auto"/>
                    <w:right w:val="none" w:sz="0" w:space="0" w:color="auto"/>
                  </w:divBdr>
                  <w:divsChild>
                    <w:div w:id="1202665982">
                      <w:marLeft w:val="0"/>
                      <w:marRight w:val="0"/>
                      <w:marTop w:val="0"/>
                      <w:marBottom w:val="0"/>
                      <w:divBdr>
                        <w:top w:val="none" w:sz="0" w:space="0" w:color="auto"/>
                        <w:left w:val="none" w:sz="0" w:space="0" w:color="auto"/>
                        <w:bottom w:val="none" w:sz="0" w:space="0" w:color="auto"/>
                        <w:right w:val="none" w:sz="0" w:space="0" w:color="auto"/>
                      </w:divBdr>
                      <w:divsChild>
                        <w:div w:id="2032147903">
                          <w:marLeft w:val="0"/>
                          <w:marRight w:val="0"/>
                          <w:marTop w:val="0"/>
                          <w:marBottom w:val="0"/>
                          <w:divBdr>
                            <w:top w:val="none" w:sz="0" w:space="0" w:color="auto"/>
                            <w:left w:val="none" w:sz="0" w:space="0" w:color="auto"/>
                            <w:bottom w:val="none" w:sz="0" w:space="0" w:color="auto"/>
                            <w:right w:val="none" w:sz="0" w:space="0" w:color="auto"/>
                          </w:divBdr>
                          <w:divsChild>
                            <w:div w:id="658967059">
                              <w:marLeft w:val="0"/>
                              <w:marRight w:val="0"/>
                              <w:marTop w:val="0"/>
                              <w:marBottom w:val="0"/>
                              <w:divBdr>
                                <w:top w:val="none" w:sz="0" w:space="0" w:color="auto"/>
                                <w:left w:val="none" w:sz="0" w:space="0" w:color="auto"/>
                                <w:bottom w:val="none" w:sz="0" w:space="0" w:color="auto"/>
                                <w:right w:val="none" w:sz="0" w:space="0" w:color="auto"/>
                              </w:divBdr>
                              <w:divsChild>
                                <w:div w:id="420032776">
                                  <w:marLeft w:val="0"/>
                                  <w:marRight w:val="0"/>
                                  <w:marTop w:val="0"/>
                                  <w:marBottom w:val="0"/>
                                  <w:divBdr>
                                    <w:top w:val="none" w:sz="0" w:space="0" w:color="auto"/>
                                    <w:left w:val="none" w:sz="0" w:space="0" w:color="auto"/>
                                    <w:bottom w:val="none" w:sz="0" w:space="0" w:color="auto"/>
                                    <w:right w:val="none" w:sz="0" w:space="0" w:color="auto"/>
                                  </w:divBdr>
                                  <w:divsChild>
                                    <w:div w:id="1903325986">
                                      <w:marLeft w:val="0"/>
                                      <w:marRight w:val="0"/>
                                      <w:marTop w:val="0"/>
                                      <w:marBottom w:val="0"/>
                                      <w:divBdr>
                                        <w:top w:val="none" w:sz="0" w:space="0" w:color="auto"/>
                                        <w:left w:val="none" w:sz="0" w:space="0" w:color="auto"/>
                                        <w:bottom w:val="none" w:sz="0" w:space="0" w:color="auto"/>
                                        <w:right w:val="none" w:sz="0" w:space="0" w:color="auto"/>
                                      </w:divBdr>
                                      <w:divsChild>
                                        <w:div w:id="1433092003">
                                          <w:marLeft w:val="0"/>
                                          <w:marRight w:val="0"/>
                                          <w:marTop w:val="0"/>
                                          <w:marBottom w:val="0"/>
                                          <w:divBdr>
                                            <w:top w:val="none" w:sz="0" w:space="0" w:color="auto"/>
                                            <w:left w:val="none" w:sz="0" w:space="0" w:color="auto"/>
                                            <w:bottom w:val="none" w:sz="0" w:space="0" w:color="auto"/>
                                            <w:right w:val="none" w:sz="0" w:space="0" w:color="auto"/>
                                          </w:divBdr>
                                          <w:divsChild>
                                            <w:div w:id="1542204635">
                                              <w:marLeft w:val="0"/>
                                              <w:marRight w:val="0"/>
                                              <w:marTop w:val="0"/>
                                              <w:marBottom w:val="0"/>
                                              <w:divBdr>
                                                <w:top w:val="none" w:sz="0" w:space="0" w:color="auto"/>
                                                <w:left w:val="none" w:sz="0" w:space="0" w:color="auto"/>
                                                <w:bottom w:val="none" w:sz="0" w:space="0" w:color="auto"/>
                                                <w:right w:val="none" w:sz="0" w:space="0" w:color="auto"/>
                                              </w:divBdr>
                                              <w:divsChild>
                                                <w:div w:id="999385458">
                                                  <w:marLeft w:val="0"/>
                                                  <w:marRight w:val="0"/>
                                                  <w:marTop w:val="0"/>
                                                  <w:marBottom w:val="0"/>
                                                  <w:divBdr>
                                                    <w:top w:val="none" w:sz="0" w:space="0" w:color="auto"/>
                                                    <w:left w:val="none" w:sz="0" w:space="0" w:color="auto"/>
                                                    <w:bottom w:val="none" w:sz="0" w:space="0" w:color="auto"/>
                                                    <w:right w:val="none" w:sz="0" w:space="0" w:color="auto"/>
                                                  </w:divBdr>
                                                  <w:divsChild>
                                                    <w:div w:id="16597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676244">
      <w:bodyDiv w:val="1"/>
      <w:marLeft w:val="0"/>
      <w:marRight w:val="0"/>
      <w:marTop w:val="0"/>
      <w:marBottom w:val="0"/>
      <w:divBdr>
        <w:top w:val="none" w:sz="0" w:space="0" w:color="auto"/>
        <w:left w:val="none" w:sz="0" w:space="0" w:color="auto"/>
        <w:bottom w:val="none" w:sz="0" w:space="0" w:color="auto"/>
        <w:right w:val="none" w:sz="0" w:space="0" w:color="auto"/>
      </w:divBdr>
    </w:div>
    <w:div w:id="1230114402">
      <w:bodyDiv w:val="1"/>
      <w:marLeft w:val="0"/>
      <w:marRight w:val="0"/>
      <w:marTop w:val="0"/>
      <w:marBottom w:val="0"/>
      <w:divBdr>
        <w:top w:val="none" w:sz="0" w:space="0" w:color="auto"/>
        <w:left w:val="none" w:sz="0" w:space="0" w:color="auto"/>
        <w:bottom w:val="none" w:sz="0" w:space="0" w:color="auto"/>
        <w:right w:val="none" w:sz="0" w:space="0" w:color="auto"/>
      </w:divBdr>
    </w:div>
    <w:div w:id="1239169633">
      <w:bodyDiv w:val="1"/>
      <w:marLeft w:val="0"/>
      <w:marRight w:val="0"/>
      <w:marTop w:val="0"/>
      <w:marBottom w:val="0"/>
      <w:divBdr>
        <w:top w:val="none" w:sz="0" w:space="0" w:color="auto"/>
        <w:left w:val="none" w:sz="0" w:space="0" w:color="auto"/>
        <w:bottom w:val="none" w:sz="0" w:space="0" w:color="auto"/>
        <w:right w:val="none" w:sz="0" w:space="0" w:color="auto"/>
      </w:divBdr>
    </w:div>
    <w:div w:id="1239948674">
      <w:bodyDiv w:val="1"/>
      <w:marLeft w:val="0"/>
      <w:marRight w:val="0"/>
      <w:marTop w:val="0"/>
      <w:marBottom w:val="0"/>
      <w:divBdr>
        <w:top w:val="none" w:sz="0" w:space="0" w:color="auto"/>
        <w:left w:val="none" w:sz="0" w:space="0" w:color="auto"/>
        <w:bottom w:val="none" w:sz="0" w:space="0" w:color="auto"/>
        <w:right w:val="none" w:sz="0" w:space="0" w:color="auto"/>
      </w:divBdr>
    </w:div>
    <w:div w:id="1388067793">
      <w:bodyDiv w:val="1"/>
      <w:marLeft w:val="0"/>
      <w:marRight w:val="0"/>
      <w:marTop w:val="0"/>
      <w:marBottom w:val="0"/>
      <w:divBdr>
        <w:top w:val="none" w:sz="0" w:space="0" w:color="auto"/>
        <w:left w:val="none" w:sz="0" w:space="0" w:color="auto"/>
        <w:bottom w:val="none" w:sz="0" w:space="0" w:color="auto"/>
        <w:right w:val="none" w:sz="0" w:space="0" w:color="auto"/>
      </w:divBdr>
    </w:div>
    <w:div w:id="1400983583">
      <w:bodyDiv w:val="1"/>
      <w:marLeft w:val="0"/>
      <w:marRight w:val="0"/>
      <w:marTop w:val="0"/>
      <w:marBottom w:val="0"/>
      <w:divBdr>
        <w:top w:val="none" w:sz="0" w:space="0" w:color="auto"/>
        <w:left w:val="none" w:sz="0" w:space="0" w:color="auto"/>
        <w:bottom w:val="none" w:sz="0" w:space="0" w:color="auto"/>
        <w:right w:val="none" w:sz="0" w:space="0" w:color="auto"/>
      </w:divBdr>
    </w:div>
    <w:div w:id="1546061716">
      <w:bodyDiv w:val="1"/>
      <w:marLeft w:val="0"/>
      <w:marRight w:val="0"/>
      <w:marTop w:val="0"/>
      <w:marBottom w:val="0"/>
      <w:divBdr>
        <w:top w:val="none" w:sz="0" w:space="0" w:color="auto"/>
        <w:left w:val="none" w:sz="0" w:space="0" w:color="auto"/>
        <w:bottom w:val="none" w:sz="0" w:space="0" w:color="auto"/>
        <w:right w:val="none" w:sz="0" w:space="0" w:color="auto"/>
      </w:divBdr>
    </w:div>
    <w:div w:id="1556771215">
      <w:bodyDiv w:val="1"/>
      <w:marLeft w:val="0"/>
      <w:marRight w:val="0"/>
      <w:marTop w:val="0"/>
      <w:marBottom w:val="0"/>
      <w:divBdr>
        <w:top w:val="none" w:sz="0" w:space="0" w:color="auto"/>
        <w:left w:val="none" w:sz="0" w:space="0" w:color="auto"/>
        <w:bottom w:val="none" w:sz="0" w:space="0" w:color="auto"/>
        <w:right w:val="none" w:sz="0" w:space="0" w:color="auto"/>
      </w:divBdr>
    </w:div>
    <w:div w:id="1600403625">
      <w:bodyDiv w:val="1"/>
      <w:marLeft w:val="0"/>
      <w:marRight w:val="0"/>
      <w:marTop w:val="0"/>
      <w:marBottom w:val="0"/>
      <w:divBdr>
        <w:top w:val="none" w:sz="0" w:space="0" w:color="auto"/>
        <w:left w:val="none" w:sz="0" w:space="0" w:color="auto"/>
        <w:bottom w:val="none" w:sz="0" w:space="0" w:color="auto"/>
        <w:right w:val="none" w:sz="0" w:space="0" w:color="auto"/>
      </w:divBdr>
    </w:div>
    <w:div w:id="1603027463">
      <w:bodyDiv w:val="1"/>
      <w:marLeft w:val="0"/>
      <w:marRight w:val="0"/>
      <w:marTop w:val="0"/>
      <w:marBottom w:val="0"/>
      <w:divBdr>
        <w:top w:val="none" w:sz="0" w:space="0" w:color="auto"/>
        <w:left w:val="none" w:sz="0" w:space="0" w:color="auto"/>
        <w:bottom w:val="none" w:sz="0" w:space="0" w:color="auto"/>
        <w:right w:val="none" w:sz="0" w:space="0" w:color="auto"/>
      </w:divBdr>
      <w:divsChild>
        <w:div w:id="11566785">
          <w:marLeft w:val="0"/>
          <w:marRight w:val="0"/>
          <w:marTop w:val="0"/>
          <w:marBottom w:val="0"/>
          <w:divBdr>
            <w:top w:val="none" w:sz="0" w:space="0" w:color="auto"/>
            <w:left w:val="none" w:sz="0" w:space="0" w:color="auto"/>
            <w:bottom w:val="none" w:sz="0" w:space="0" w:color="auto"/>
            <w:right w:val="none" w:sz="0" w:space="0" w:color="auto"/>
          </w:divBdr>
          <w:divsChild>
            <w:div w:id="1210918684">
              <w:marLeft w:val="0"/>
              <w:marRight w:val="0"/>
              <w:marTop w:val="0"/>
              <w:marBottom w:val="0"/>
              <w:divBdr>
                <w:top w:val="none" w:sz="0" w:space="0" w:color="auto"/>
                <w:left w:val="none" w:sz="0" w:space="0" w:color="auto"/>
                <w:bottom w:val="none" w:sz="0" w:space="0" w:color="auto"/>
                <w:right w:val="none" w:sz="0" w:space="0" w:color="auto"/>
              </w:divBdr>
            </w:div>
            <w:div w:id="1352142384">
              <w:marLeft w:val="0"/>
              <w:marRight w:val="0"/>
              <w:marTop w:val="0"/>
              <w:marBottom w:val="0"/>
              <w:divBdr>
                <w:top w:val="none" w:sz="0" w:space="0" w:color="auto"/>
                <w:left w:val="none" w:sz="0" w:space="0" w:color="auto"/>
                <w:bottom w:val="none" w:sz="0" w:space="0" w:color="auto"/>
                <w:right w:val="none" w:sz="0" w:space="0" w:color="auto"/>
              </w:divBdr>
            </w:div>
          </w:divsChild>
        </w:div>
        <w:div w:id="160197969">
          <w:marLeft w:val="0"/>
          <w:marRight w:val="0"/>
          <w:marTop w:val="0"/>
          <w:marBottom w:val="0"/>
          <w:divBdr>
            <w:top w:val="none" w:sz="0" w:space="0" w:color="auto"/>
            <w:left w:val="none" w:sz="0" w:space="0" w:color="auto"/>
            <w:bottom w:val="none" w:sz="0" w:space="0" w:color="auto"/>
            <w:right w:val="none" w:sz="0" w:space="0" w:color="auto"/>
          </w:divBdr>
        </w:div>
        <w:div w:id="1617832358">
          <w:marLeft w:val="0"/>
          <w:marRight w:val="0"/>
          <w:marTop w:val="0"/>
          <w:marBottom w:val="0"/>
          <w:divBdr>
            <w:top w:val="none" w:sz="0" w:space="0" w:color="auto"/>
            <w:left w:val="none" w:sz="0" w:space="0" w:color="auto"/>
            <w:bottom w:val="none" w:sz="0" w:space="0" w:color="auto"/>
            <w:right w:val="none" w:sz="0" w:space="0" w:color="auto"/>
          </w:divBdr>
        </w:div>
        <w:div w:id="1631209517">
          <w:marLeft w:val="0"/>
          <w:marRight w:val="0"/>
          <w:marTop w:val="0"/>
          <w:marBottom w:val="0"/>
          <w:divBdr>
            <w:top w:val="none" w:sz="0" w:space="0" w:color="auto"/>
            <w:left w:val="none" w:sz="0" w:space="0" w:color="auto"/>
            <w:bottom w:val="none" w:sz="0" w:space="0" w:color="auto"/>
            <w:right w:val="none" w:sz="0" w:space="0" w:color="auto"/>
          </w:divBdr>
          <w:divsChild>
            <w:div w:id="73091953">
              <w:marLeft w:val="0"/>
              <w:marRight w:val="0"/>
              <w:marTop w:val="0"/>
              <w:marBottom w:val="0"/>
              <w:divBdr>
                <w:top w:val="none" w:sz="0" w:space="0" w:color="auto"/>
                <w:left w:val="none" w:sz="0" w:space="0" w:color="auto"/>
                <w:bottom w:val="none" w:sz="0" w:space="0" w:color="auto"/>
                <w:right w:val="none" w:sz="0" w:space="0" w:color="auto"/>
              </w:divBdr>
            </w:div>
            <w:div w:id="1044140785">
              <w:marLeft w:val="0"/>
              <w:marRight w:val="0"/>
              <w:marTop w:val="0"/>
              <w:marBottom w:val="0"/>
              <w:divBdr>
                <w:top w:val="none" w:sz="0" w:space="0" w:color="auto"/>
                <w:left w:val="none" w:sz="0" w:space="0" w:color="auto"/>
                <w:bottom w:val="none" w:sz="0" w:space="0" w:color="auto"/>
                <w:right w:val="none" w:sz="0" w:space="0" w:color="auto"/>
              </w:divBdr>
            </w:div>
            <w:div w:id="1307662968">
              <w:marLeft w:val="0"/>
              <w:marRight w:val="0"/>
              <w:marTop w:val="0"/>
              <w:marBottom w:val="0"/>
              <w:divBdr>
                <w:top w:val="none" w:sz="0" w:space="0" w:color="auto"/>
                <w:left w:val="none" w:sz="0" w:space="0" w:color="auto"/>
                <w:bottom w:val="none" w:sz="0" w:space="0" w:color="auto"/>
                <w:right w:val="none" w:sz="0" w:space="0" w:color="auto"/>
              </w:divBdr>
            </w:div>
          </w:divsChild>
        </w:div>
        <w:div w:id="1636790506">
          <w:marLeft w:val="0"/>
          <w:marRight w:val="0"/>
          <w:marTop w:val="0"/>
          <w:marBottom w:val="0"/>
          <w:divBdr>
            <w:top w:val="none" w:sz="0" w:space="0" w:color="auto"/>
            <w:left w:val="none" w:sz="0" w:space="0" w:color="auto"/>
            <w:bottom w:val="none" w:sz="0" w:space="0" w:color="auto"/>
            <w:right w:val="none" w:sz="0" w:space="0" w:color="auto"/>
          </w:divBdr>
        </w:div>
        <w:div w:id="1780296692">
          <w:marLeft w:val="0"/>
          <w:marRight w:val="0"/>
          <w:marTop w:val="0"/>
          <w:marBottom w:val="0"/>
          <w:divBdr>
            <w:top w:val="none" w:sz="0" w:space="0" w:color="auto"/>
            <w:left w:val="none" w:sz="0" w:space="0" w:color="auto"/>
            <w:bottom w:val="none" w:sz="0" w:space="0" w:color="auto"/>
            <w:right w:val="none" w:sz="0" w:space="0" w:color="auto"/>
          </w:divBdr>
          <w:divsChild>
            <w:div w:id="6929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1911">
      <w:bodyDiv w:val="1"/>
      <w:marLeft w:val="0"/>
      <w:marRight w:val="0"/>
      <w:marTop w:val="0"/>
      <w:marBottom w:val="0"/>
      <w:divBdr>
        <w:top w:val="none" w:sz="0" w:space="0" w:color="auto"/>
        <w:left w:val="none" w:sz="0" w:space="0" w:color="auto"/>
        <w:bottom w:val="none" w:sz="0" w:space="0" w:color="auto"/>
        <w:right w:val="none" w:sz="0" w:space="0" w:color="auto"/>
      </w:divBdr>
      <w:divsChild>
        <w:div w:id="1399597525">
          <w:marLeft w:val="0"/>
          <w:marRight w:val="0"/>
          <w:marTop w:val="0"/>
          <w:marBottom w:val="0"/>
          <w:divBdr>
            <w:top w:val="none" w:sz="0" w:space="0" w:color="auto"/>
            <w:left w:val="none" w:sz="0" w:space="0" w:color="auto"/>
            <w:bottom w:val="none" w:sz="0" w:space="0" w:color="auto"/>
            <w:right w:val="none" w:sz="0" w:space="0" w:color="auto"/>
          </w:divBdr>
        </w:div>
        <w:div w:id="1646399672">
          <w:marLeft w:val="0"/>
          <w:marRight w:val="0"/>
          <w:marTop w:val="0"/>
          <w:marBottom w:val="0"/>
          <w:divBdr>
            <w:top w:val="none" w:sz="0" w:space="0" w:color="auto"/>
            <w:left w:val="none" w:sz="0" w:space="0" w:color="auto"/>
            <w:bottom w:val="none" w:sz="0" w:space="0" w:color="auto"/>
            <w:right w:val="none" w:sz="0" w:space="0" w:color="auto"/>
          </w:divBdr>
          <w:divsChild>
            <w:div w:id="1332677135">
              <w:marLeft w:val="0"/>
              <w:marRight w:val="0"/>
              <w:marTop w:val="0"/>
              <w:marBottom w:val="0"/>
              <w:divBdr>
                <w:top w:val="none" w:sz="0" w:space="0" w:color="auto"/>
                <w:left w:val="none" w:sz="0" w:space="0" w:color="auto"/>
                <w:bottom w:val="none" w:sz="0" w:space="0" w:color="auto"/>
                <w:right w:val="none" w:sz="0" w:space="0" w:color="auto"/>
              </w:divBdr>
            </w:div>
          </w:divsChild>
        </w:div>
        <w:div w:id="1824199666">
          <w:marLeft w:val="0"/>
          <w:marRight w:val="0"/>
          <w:marTop w:val="0"/>
          <w:marBottom w:val="0"/>
          <w:divBdr>
            <w:top w:val="none" w:sz="0" w:space="0" w:color="auto"/>
            <w:left w:val="none" w:sz="0" w:space="0" w:color="auto"/>
            <w:bottom w:val="none" w:sz="0" w:space="0" w:color="auto"/>
            <w:right w:val="none" w:sz="0" w:space="0" w:color="auto"/>
          </w:divBdr>
        </w:div>
      </w:divsChild>
    </w:div>
    <w:div w:id="1729380419">
      <w:bodyDiv w:val="1"/>
      <w:marLeft w:val="0"/>
      <w:marRight w:val="0"/>
      <w:marTop w:val="0"/>
      <w:marBottom w:val="0"/>
      <w:divBdr>
        <w:top w:val="none" w:sz="0" w:space="0" w:color="auto"/>
        <w:left w:val="none" w:sz="0" w:space="0" w:color="auto"/>
        <w:bottom w:val="none" w:sz="0" w:space="0" w:color="auto"/>
        <w:right w:val="none" w:sz="0" w:space="0" w:color="auto"/>
      </w:divBdr>
    </w:div>
    <w:div w:id="1740401466">
      <w:bodyDiv w:val="1"/>
      <w:marLeft w:val="0"/>
      <w:marRight w:val="0"/>
      <w:marTop w:val="0"/>
      <w:marBottom w:val="0"/>
      <w:divBdr>
        <w:top w:val="none" w:sz="0" w:space="0" w:color="auto"/>
        <w:left w:val="none" w:sz="0" w:space="0" w:color="auto"/>
        <w:bottom w:val="none" w:sz="0" w:space="0" w:color="auto"/>
        <w:right w:val="none" w:sz="0" w:space="0" w:color="auto"/>
      </w:divBdr>
    </w:div>
    <w:div w:id="1774280153">
      <w:bodyDiv w:val="1"/>
      <w:marLeft w:val="0"/>
      <w:marRight w:val="0"/>
      <w:marTop w:val="0"/>
      <w:marBottom w:val="0"/>
      <w:divBdr>
        <w:top w:val="none" w:sz="0" w:space="0" w:color="auto"/>
        <w:left w:val="none" w:sz="0" w:space="0" w:color="auto"/>
        <w:bottom w:val="none" w:sz="0" w:space="0" w:color="auto"/>
        <w:right w:val="none" w:sz="0" w:space="0" w:color="auto"/>
      </w:divBdr>
    </w:div>
    <w:div w:id="1799257820">
      <w:bodyDiv w:val="1"/>
      <w:marLeft w:val="0"/>
      <w:marRight w:val="0"/>
      <w:marTop w:val="0"/>
      <w:marBottom w:val="0"/>
      <w:divBdr>
        <w:top w:val="none" w:sz="0" w:space="0" w:color="auto"/>
        <w:left w:val="none" w:sz="0" w:space="0" w:color="auto"/>
        <w:bottom w:val="none" w:sz="0" w:space="0" w:color="auto"/>
        <w:right w:val="none" w:sz="0" w:space="0" w:color="auto"/>
      </w:divBdr>
    </w:div>
    <w:div w:id="1943490879">
      <w:bodyDiv w:val="1"/>
      <w:marLeft w:val="0"/>
      <w:marRight w:val="0"/>
      <w:marTop w:val="0"/>
      <w:marBottom w:val="0"/>
      <w:divBdr>
        <w:top w:val="none" w:sz="0" w:space="0" w:color="auto"/>
        <w:left w:val="none" w:sz="0" w:space="0" w:color="auto"/>
        <w:bottom w:val="none" w:sz="0" w:space="0" w:color="auto"/>
        <w:right w:val="none" w:sz="0" w:space="0" w:color="auto"/>
      </w:divBdr>
    </w:div>
    <w:div w:id="1970627738">
      <w:bodyDiv w:val="1"/>
      <w:marLeft w:val="0"/>
      <w:marRight w:val="0"/>
      <w:marTop w:val="0"/>
      <w:marBottom w:val="0"/>
      <w:divBdr>
        <w:top w:val="none" w:sz="0" w:space="0" w:color="auto"/>
        <w:left w:val="none" w:sz="0" w:space="0" w:color="auto"/>
        <w:bottom w:val="none" w:sz="0" w:space="0" w:color="auto"/>
        <w:right w:val="none" w:sz="0" w:space="0" w:color="auto"/>
      </w:divBdr>
    </w:div>
    <w:div w:id="1983802852">
      <w:bodyDiv w:val="1"/>
      <w:marLeft w:val="0"/>
      <w:marRight w:val="0"/>
      <w:marTop w:val="0"/>
      <w:marBottom w:val="0"/>
      <w:divBdr>
        <w:top w:val="none" w:sz="0" w:space="0" w:color="auto"/>
        <w:left w:val="none" w:sz="0" w:space="0" w:color="auto"/>
        <w:bottom w:val="none" w:sz="0" w:space="0" w:color="auto"/>
        <w:right w:val="none" w:sz="0" w:space="0" w:color="auto"/>
      </w:divBdr>
      <w:divsChild>
        <w:div w:id="193202490">
          <w:marLeft w:val="0"/>
          <w:marRight w:val="0"/>
          <w:marTop w:val="0"/>
          <w:marBottom w:val="0"/>
          <w:divBdr>
            <w:top w:val="none" w:sz="0" w:space="0" w:color="auto"/>
            <w:left w:val="none" w:sz="0" w:space="0" w:color="auto"/>
            <w:bottom w:val="none" w:sz="0" w:space="0" w:color="auto"/>
            <w:right w:val="none" w:sz="0" w:space="0" w:color="auto"/>
          </w:divBdr>
          <w:divsChild>
            <w:div w:id="265115204">
              <w:marLeft w:val="0"/>
              <w:marRight w:val="0"/>
              <w:marTop w:val="0"/>
              <w:marBottom w:val="0"/>
              <w:divBdr>
                <w:top w:val="none" w:sz="0" w:space="0" w:color="auto"/>
                <w:left w:val="none" w:sz="0" w:space="0" w:color="auto"/>
                <w:bottom w:val="none" w:sz="0" w:space="0" w:color="auto"/>
                <w:right w:val="none" w:sz="0" w:space="0" w:color="auto"/>
              </w:divBdr>
              <w:divsChild>
                <w:div w:id="1166894227">
                  <w:marLeft w:val="0"/>
                  <w:marRight w:val="0"/>
                  <w:marTop w:val="0"/>
                  <w:marBottom w:val="0"/>
                  <w:divBdr>
                    <w:top w:val="none" w:sz="0" w:space="0" w:color="auto"/>
                    <w:left w:val="none" w:sz="0" w:space="0" w:color="auto"/>
                    <w:bottom w:val="none" w:sz="0" w:space="0" w:color="auto"/>
                    <w:right w:val="none" w:sz="0" w:space="0" w:color="auto"/>
                  </w:divBdr>
                  <w:divsChild>
                    <w:div w:id="287394996">
                      <w:marLeft w:val="0"/>
                      <w:marRight w:val="0"/>
                      <w:marTop w:val="0"/>
                      <w:marBottom w:val="0"/>
                      <w:divBdr>
                        <w:top w:val="none" w:sz="0" w:space="0" w:color="auto"/>
                        <w:left w:val="none" w:sz="0" w:space="0" w:color="auto"/>
                        <w:bottom w:val="none" w:sz="0" w:space="0" w:color="auto"/>
                        <w:right w:val="none" w:sz="0" w:space="0" w:color="auto"/>
                      </w:divBdr>
                      <w:divsChild>
                        <w:div w:id="424574585">
                          <w:marLeft w:val="0"/>
                          <w:marRight w:val="0"/>
                          <w:marTop w:val="0"/>
                          <w:marBottom w:val="0"/>
                          <w:divBdr>
                            <w:top w:val="none" w:sz="0" w:space="0" w:color="auto"/>
                            <w:left w:val="none" w:sz="0" w:space="0" w:color="auto"/>
                            <w:bottom w:val="none" w:sz="0" w:space="0" w:color="auto"/>
                            <w:right w:val="none" w:sz="0" w:space="0" w:color="auto"/>
                          </w:divBdr>
                          <w:divsChild>
                            <w:div w:id="1530533193">
                              <w:marLeft w:val="0"/>
                              <w:marRight w:val="0"/>
                              <w:marTop w:val="0"/>
                              <w:marBottom w:val="0"/>
                              <w:divBdr>
                                <w:top w:val="none" w:sz="0" w:space="0" w:color="auto"/>
                                <w:left w:val="none" w:sz="0" w:space="0" w:color="auto"/>
                                <w:bottom w:val="none" w:sz="0" w:space="0" w:color="auto"/>
                                <w:right w:val="none" w:sz="0" w:space="0" w:color="auto"/>
                              </w:divBdr>
                              <w:divsChild>
                                <w:div w:id="191846869">
                                  <w:marLeft w:val="0"/>
                                  <w:marRight w:val="0"/>
                                  <w:marTop w:val="0"/>
                                  <w:marBottom w:val="0"/>
                                  <w:divBdr>
                                    <w:top w:val="none" w:sz="0" w:space="0" w:color="auto"/>
                                    <w:left w:val="none" w:sz="0" w:space="0" w:color="auto"/>
                                    <w:bottom w:val="none" w:sz="0" w:space="0" w:color="auto"/>
                                    <w:right w:val="none" w:sz="0" w:space="0" w:color="auto"/>
                                  </w:divBdr>
                                  <w:divsChild>
                                    <w:div w:id="1377654550">
                                      <w:marLeft w:val="0"/>
                                      <w:marRight w:val="0"/>
                                      <w:marTop w:val="0"/>
                                      <w:marBottom w:val="0"/>
                                      <w:divBdr>
                                        <w:top w:val="none" w:sz="0" w:space="0" w:color="auto"/>
                                        <w:left w:val="none" w:sz="0" w:space="0" w:color="auto"/>
                                        <w:bottom w:val="none" w:sz="0" w:space="0" w:color="auto"/>
                                        <w:right w:val="none" w:sz="0" w:space="0" w:color="auto"/>
                                      </w:divBdr>
                                      <w:divsChild>
                                        <w:div w:id="1207059523">
                                          <w:marLeft w:val="0"/>
                                          <w:marRight w:val="0"/>
                                          <w:marTop w:val="0"/>
                                          <w:marBottom w:val="0"/>
                                          <w:divBdr>
                                            <w:top w:val="none" w:sz="0" w:space="0" w:color="auto"/>
                                            <w:left w:val="none" w:sz="0" w:space="0" w:color="auto"/>
                                            <w:bottom w:val="none" w:sz="0" w:space="0" w:color="auto"/>
                                            <w:right w:val="none" w:sz="0" w:space="0" w:color="auto"/>
                                          </w:divBdr>
                                          <w:divsChild>
                                            <w:div w:id="646786563">
                                              <w:marLeft w:val="0"/>
                                              <w:marRight w:val="0"/>
                                              <w:marTop w:val="0"/>
                                              <w:marBottom w:val="0"/>
                                              <w:divBdr>
                                                <w:top w:val="none" w:sz="0" w:space="0" w:color="auto"/>
                                                <w:left w:val="none" w:sz="0" w:space="0" w:color="auto"/>
                                                <w:bottom w:val="none" w:sz="0" w:space="0" w:color="auto"/>
                                                <w:right w:val="none" w:sz="0" w:space="0" w:color="auto"/>
                                              </w:divBdr>
                                              <w:divsChild>
                                                <w:div w:id="1213421588">
                                                  <w:marLeft w:val="0"/>
                                                  <w:marRight w:val="0"/>
                                                  <w:marTop w:val="0"/>
                                                  <w:marBottom w:val="0"/>
                                                  <w:divBdr>
                                                    <w:top w:val="none" w:sz="0" w:space="0" w:color="auto"/>
                                                    <w:left w:val="none" w:sz="0" w:space="0" w:color="auto"/>
                                                    <w:bottom w:val="none" w:sz="0" w:space="0" w:color="auto"/>
                                                    <w:right w:val="none" w:sz="0" w:space="0" w:color="auto"/>
                                                  </w:divBdr>
                                                  <w:divsChild>
                                                    <w:div w:id="4310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499656">
      <w:bodyDiv w:val="1"/>
      <w:marLeft w:val="0"/>
      <w:marRight w:val="0"/>
      <w:marTop w:val="0"/>
      <w:marBottom w:val="0"/>
      <w:divBdr>
        <w:top w:val="none" w:sz="0" w:space="0" w:color="auto"/>
        <w:left w:val="none" w:sz="0" w:space="0" w:color="auto"/>
        <w:bottom w:val="none" w:sz="0" w:space="0" w:color="auto"/>
        <w:right w:val="none" w:sz="0" w:space="0" w:color="auto"/>
      </w:divBdr>
    </w:div>
    <w:div w:id="2087528493">
      <w:bodyDiv w:val="1"/>
      <w:marLeft w:val="0"/>
      <w:marRight w:val="0"/>
      <w:marTop w:val="0"/>
      <w:marBottom w:val="0"/>
      <w:divBdr>
        <w:top w:val="none" w:sz="0" w:space="0" w:color="auto"/>
        <w:left w:val="none" w:sz="0" w:space="0" w:color="auto"/>
        <w:bottom w:val="none" w:sz="0" w:space="0" w:color="auto"/>
        <w:right w:val="none" w:sz="0" w:space="0" w:color="auto"/>
      </w:divBdr>
    </w:div>
    <w:div w:id="2122991823">
      <w:bodyDiv w:val="1"/>
      <w:marLeft w:val="0"/>
      <w:marRight w:val="0"/>
      <w:marTop w:val="0"/>
      <w:marBottom w:val="0"/>
      <w:divBdr>
        <w:top w:val="none" w:sz="0" w:space="0" w:color="auto"/>
        <w:left w:val="none" w:sz="0" w:space="0" w:color="auto"/>
        <w:bottom w:val="none" w:sz="0" w:space="0" w:color="auto"/>
        <w:right w:val="none" w:sz="0" w:space="0" w:color="auto"/>
      </w:divBdr>
      <w:divsChild>
        <w:div w:id="1712684951">
          <w:marLeft w:val="0"/>
          <w:marRight w:val="0"/>
          <w:marTop w:val="0"/>
          <w:marBottom w:val="0"/>
          <w:divBdr>
            <w:top w:val="none" w:sz="0" w:space="0" w:color="auto"/>
            <w:left w:val="none" w:sz="0" w:space="0" w:color="auto"/>
            <w:bottom w:val="none" w:sz="0" w:space="0" w:color="auto"/>
            <w:right w:val="none" w:sz="0" w:space="0" w:color="auto"/>
          </w:divBdr>
          <w:divsChild>
            <w:div w:id="1136533275">
              <w:marLeft w:val="0"/>
              <w:marRight w:val="0"/>
              <w:marTop w:val="0"/>
              <w:marBottom w:val="0"/>
              <w:divBdr>
                <w:top w:val="none" w:sz="0" w:space="0" w:color="auto"/>
                <w:left w:val="none" w:sz="0" w:space="0" w:color="auto"/>
                <w:bottom w:val="none" w:sz="0" w:space="0" w:color="auto"/>
                <w:right w:val="none" w:sz="0" w:space="0" w:color="auto"/>
              </w:divBdr>
              <w:divsChild>
                <w:div w:id="1748307160">
                  <w:marLeft w:val="0"/>
                  <w:marRight w:val="0"/>
                  <w:marTop w:val="0"/>
                  <w:marBottom w:val="0"/>
                  <w:divBdr>
                    <w:top w:val="none" w:sz="0" w:space="0" w:color="auto"/>
                    <w:left w:val="none" w:sz="0" w:space="0" w:color="auto"/>
                    <w:bottom w:val="none" w:sz="0" w:space="0" w:color="auto"/>
                    <w:right w:val="none" w:sz="0" w:space="0" w:color="auto"/>
                  </w:divBdr>
                  <w:divsChild>
                    <w:div w:id="1143698323">
                      <w:marLeft w:val="0"/>
                      <w:marRight w:val="0"/>
                      <w:marTop w:val="0"/>
                      <w:marBottom w:val="0"/>
                      <w:divBdr>
                        <w:top w:val="none" w:sz="0" w:space="0" w:color="auto"/>
                        <w:left w:val="none" w:sz="0" w:space="0" w:color="auto"/>
                        <w:bottom w:val="none" w:sz="0" w:space="0" w:color="auto"/>
                        <w:right w:val="none" w:sz="0" w:space="0" w:color="auto"/>
                      </w:divBdr>
                      <w:divsChild>
                        <w:div w:id="653680435">
                          <w:marLeft w:val="0"/>
                          <w:marRight w:val="0"/>
                          <w:marTop w:val="0"/>
                          <w:marBottom w:val="0"/>
                          <w:divBdr>
                            <w:top w:val="none" w:sz="0" w:space="0" w:color="auto"/>
                            <w:left w:val="none" w:sz="0" w:space="0" w:color="auto"/>
                            <w:bottom w:val="none" w:sz="0" w:space="0" w:color="auto"/>
                            <w:right w:val="none" w:sz="0" w:space="0" w:color="auto"/>
                          </w:divBdr>
                          <w:divsChild>
                            <w:div w:id="1110668217">
                              <w:marLeft w:val="0"/>
                              <w:marRight w:val="0"/>
                              <w:marTop w:val="0"/>
                              <w:marBottom w:val="0"/>
                              <w:divBdr>
                                <w:top w:val="none" w:sz="0" w:space="0" w:color="auto"/>
                                <w:left w:val="none" w:sz="0" w:space="0" w:color="auto"/>
                                <w:bottom w:val="none" w:sz="0" w:space="0" w:color="auto"/>
                                <w:right w:val="none" w:sz="0" w:space="0" w:color="auto"/>
                              </w:divBdr>
                              <w:divsChild>
                                <w:div w:id="141898043">
                                  <w:marLeft w:val="0"/>
                                  <w:marRight w:val="0"/>
                                  <w:marTop w:val="0"/>
                                  <w:marBottom w:val="0"/>
                                  <w:divBdr>
                                    <w:top w:val="none" w:sz="0" w:space="0" w:color="auto"/>
                                    <w:left w:val="none" w:sz="0" w:space="0" w:color="auto"/>
                                    <w:bottom w:val="none" w:sz="0" w:space="0" w:color="auto"/>
                                    <w:right w:val="none" w:sz="0" w:space="0" w:color="auto"/>
                                  </w:divBdr>
                                  <w:divsChild>
                                    <w:div w:id="1575895685">
                                      <w:marLeft w:val="0"/>
                                      <w:marRight w:val="0"/>
                                      <w:marTop w:val="0"/>
                                      <w:marBottom w:val="0"/>
                                      <w:divBdr>
                                        <w:top w:val="none" w:sz="0" w:space="0" w:color="auto"/>
                                        <w:left w:val="none" w:sz="0" w:space="0" w:color="auto"/>
                                        <w:bottom w:val="none" w:sz="0" w:space="0" w:color="auto"/>
                                        <w:right w:val="none" w:sz="0" w:space="0" w:color="auto"/>
                                      </w:divBdr>
                                      <w:divsChild>
                                        <w:div w:id="1210070436">
                                          <w:marLeft w:val="0"/>
                                          <w:marRight w:val="0"/>
                                          <w:marTop w:val="0"/>
                                          <w:marBottom w:val="0"/>
                                          <w:divBdr>
                                            <w:top w:val="none" w:sz="0" w:space="0" w:color="auto"/>
                                            <w:left w:val="none" w:sz="0" w:space="0" w:color="auto"/>
                                            <w:bottom w:val="none" w:sz="0" w:space="0" w:color="auto"/>
                                            <w:right w:val="none" w:sz="0" w:space="0" w:color="auto"/>
                                          </w:divBdr>
                                          <w:divsChild>
                                            <w:div w:id="693962748">
                                              <w:marLeft w:val="0"/>
                                              <w:marRight w:val="0"/>
                                              <w:marTop w:val="0"/>
                                              <w:marBottom w:val="0"/>
                                              <w:divBdr>
                                                <w:top w:val="none" w:sz="0" w:space="0" w:color="auto"/>
                                                <w:left w:val="none" w:sz="0" w:space="0" w:color="auto"/>
                                                <w:bottom w:val="none" w:sz="0" w:space="0" w:color="auto"/>
                                                <w:right w:val="none" w:sz="0" w:space="0" w:color="auto"/>
                                              </w:divBdr>
                                              <w:divsChild>
                                                <w:div w:id="602304110">
                                                  <w:marLeft w:val="0"/>
                                                  <w:marRight w:val="0"/>
                                                  <w:marTop w:val="0"/>
                                                  <w:marBottom w:val="0"/>
                                                  <w:divBdr>
                                                    <w:top w:val="none" w:sz="0" w:space="0" w:color="auto"/>
                                                    <w:left w:val="none" w:sz="0" w:space="0" w:color="auto"/>
                                                    <w:bottom w:val="none" w:sz="0" w:space="0" w:color="auto"/>
                                                    <w:right w:val="none" w:sz="0" w:space="0" w:color="auto"/>
                                                  </w:divBdr>
                                                  <w:divsChild>
                                                    <w:div w:id="13246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5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Documents/Staff/financial_aid_letters_forms/forms/Residency-Information-Form.pdf" TargetMode="External"/><Relationship Id="rId18" Type="http://schemas.openxmlformats.org/officeDocument/2006/relationships/hyperlink" Target="https://www.wrksolutions.com/for-individuals/financial-aid/financial-aid-for-child-care" TargetMode="External"/><Relationship Id="rId26" Type="http://schemas.openxmlformats.org/officeDocument/2006/relationships/image" Target="media/image3.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wrksolutions.com/Documents/Staff/financial_aid_letters_forms/forms/Child-Care-Initial-Job-Search-Desk-Aid.docx" TargetMode="External"/><Relationship Id="rId34" Type="http://schemas.openxmlformats.org/officeDocument/2006/relationships/hyperlink" Target="https://www.wrksolutions.com/documents/Staff/Issuances/WS-17-11-Change1.docx"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wrksolutions.com/Documents/Staff/financial_aid_letters_forms/forms/Residency-Information-Form.pdf" TargetMode="External"/><Relationship Id="rId17" Type="http://schemas.openxmlformats.org/officeDocument/2006/relationships/hyperlink" Target="https://www.wrksolutions.com/Documents/Staff/financial_aid_letters_forms/forms/Residency-Information-Form.pdf" TargetMode="External"/><Relationship Id="rId25" Type="http://schemas.openxmlformats.org/officeDocument/2006/relationships/hyperlink" Target="https://www.wrksolutions.com/Documents/Staff/deskaids/Manual-Attendance-Process.docx" TargetMode="External"/><Relationship Id="rId33" Type="http://schemas.openxmlformats.org/officeDocument/2006/relationships/hyperlink" Target="http://www.wrksolutions.com/staff-resources/services-we-offer/financial-aid-services" TargetMode="External"/><Relationship Id="rId38" Type="http://schemas.openxmlformats.org/officeDocument/2006/relationships/hyperlink" Target="https://www2.ed.gov/policy/elsec/leg/esea02/pg116.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rksolutions.com/Documents/Staff/financial_aid_letters_forms/forms/Residency-Information-Form.pdf" TargetMode="External"/><Relationship Id="rId20" Type="http://schemas.openxmlformats.org/officeDocument/2006/relationships/image" Target="media/image2.jpeg"/><Relationship Id="rId29" Type="http://schemas.openxmlformats.org/officeDocument/2006/relationships/hyperlink" Target="http://www.wrksolutions.com/for-individuals/financial-aid/financial-aid-for-child-car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wrksolutions.com/Documents/Staff/fin-aid-app-inst/Financial-Aid-Eligibility-Glossary.docx" TargetMode="External"/><Relationship Id="rId32" Type="http://schemas.openxmlformats.org/officeDocument/2006/relationships/hyperlink" Target="http://www.wrksolutions.com/staff-resources/performance-improvement/desk-aids" TargetMode="External"/><Relationship Id="rId37" Type="http://schemas.openxmlformats.org/officeDocument/2006/relationships/hyperlink" Target="http://www.wrksolutions.co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rksolutions.com/Documents/Staff/financial_aid_letters_forms/forms/Residency-Information-Form.pdf" TargetMode="External"/><Relationship Id="rId23" Type="http://schemas.openxmlformats.org/officeDocument/2006/relationships/hyperlink" Target="http://www.wrksolutions.com/staff-resources/performance-improvement/desk-aids" TargetMode="External"/><Relationship Id="rId28" Type="http://schemas.openxmlformats.org/officeDocument/2006/relationships/hyperlink" Target="https://www.dfps.state.tx.us/Child_Care/Information_for_Parents/child_care_types.asp" TargetMode="External"/><Relationship Id="rId36" Type="http://schemas.openxmlformats.org/officeDocument/2006/relationships/hyperlink" Target="http://www.wrksolutions.com/staff-resources/services-we-offer/financial-aid-services" TargetMode="External"/><Relationship Id="rId10" Type="http://schemas.openxmlformats.org/officeDocument/2006/relationships/endnotes" Target="endnotes.xml"/><Relationship Id="rId19" Type="http://schemas.openxmlformats.org/officeDocument/2006/relationships/hyperlink" Target="https://www.wrksolutions.com/Documents/Staff/financial_aid_letters_forms/forms/Child-Care-Initial-Job-Search-Desk-Aid.docx" TargetMode="External"/><Relationship Id="rId31" Type="http://schemas.openxmlformats.org/officeDocument/2006/relationships/hyperlink" Target="http://intra.twc.state.tx.us/intranet/gl/html/childcare_forms.htm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Documents/Staff/financial_aid_letters_forms/forms/Residency-Information-Form.pdf" TargetMode="External"/><Relationship Id="rId22" Type="http://schemas.openxmlformats.org/officeDocument/2006/relationships/hyperlink" Target="https://earlychildhood.texas.gov/child_development.html" TargetMode="External"/><Relationship Id="rId27" Type="http://schemas.openxmlformats.org/officeDocument/2006/relationships/image" Target="media/image4.png"/><Relationship Id="rId30" Type="http://schemas.openxmlformats.org/officeDocument/2006/relationships/hyperlink" Target="http://www.ada.gov/childqanda.htm" TargetMode="External"/><Relationship Id="rId35" Type="http://schemas.openxmlformats.org/officeDocument/2006/relationships/hyperlink" Target="http://www.wrksolutions.com/staff-resources/issuances/issuances-17/17-11-requirements-for-identifying-reporting-determining-and-resolving-fraud-waste-theft-and-abuse"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FB2365CF3364395008765E600E391" ma:contentTypeVersion="16" ma:contentTypeDescription="Create a new document." ma:contentTypeScope="" ma:versionID="a18dc91d06bf4be0aaed6bc5695fb2f2">
  <xsd:schema xmlns:xsd="http://www.w3.org/2001/XMLSchema" xmlns:xs="http://www.w3.org/2001/XMLSchema" xmlns:p="http://schemas.microsoft.com/office/2006/metadata/properties" xmlns:ns1="http://schemas.microsoft.com/sharepoint/v3" xmlns:ns3="efe90663-e857-4fba-a385-2238c0dcfa56" xmlns:ns4="7c0ac9e1-d0f3-47a8-bba8-a301e3057cce" targetNamespace="http://schemas.microsoft.com/office/2006/metadata/properties" ma:root="true" ma:fieldsID="8b8d3e264b1b43f3141536a4e2558d4c" ns1:_="" ns3:_="" ns4:_="">
    <xsd:import namespace="http://schemas.microsoft.com/sharepoint/v3"/>
    <xsd:import namespace="efe90663-e857-4fba-a385-2238c0dcfa56"/>
    <xsd:import namespace="7c0ac9e1-d0f3-47a8-bba8-a301e3057c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90663-e857-4fba-a385-2238c0dcfa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0ac9e1-d0f3-47a8-bba8-a301e3057c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566C-4732-4AE0-9A91-BAF42BA7EEC3}">
  <ds:schemaRefs>
    <ds:schemaRef ds:uri="http://schemas.microsoft.com/sharepoint/v3/contenttype/forms"/>
  </ds:schemaRefs>
</ds:datastoreItem>
</file>

<file path=customXml/itemProps2.xml><?xml version="1.0" encoding="utf-8"?>
<ds:datastoreItem xmlns:ds="http://schemas.openxmlformats.org/officeDocument/2006/customXml" ds:itemID="{9C1B4216-E2CA-4952-88E9-12E9795CBE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662CA6-55E5-41BE-BF67-2B3C44539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e90663-e857-4fba-a385-2238c0dcfa56"/>
    <ds:schemaRef ds:uri="7c0ac9e1-d0f3-47a8-bba8-a301e3057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DDAEA-21ED-4219-8B60-3BF59864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19779</Words>
  <Characters>112743</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Child Care Standards &amp; Guidelines</vt:lpstr>
    </vt:vector>
  </TitlesOfParts>
  <Company>Houston-Galveston Area Council</Company>
  <LinksUpToDate>false</LinksUpToDate>
  <CharactersWithSpaces>132258</CharactersWithSpaces>
  <SharedDoc>false</SharedDoc>
  <HLinks>
    <vt:vector size="324" baseType="variant">
      <vt:variant>
        <vt:i4>2162805</vt:i4>
      </vt:variant>
      <vt:variant>
        <vt:i4>159</vt:i4>
      </vt:variant>
      <vt:variant>
        <vt:i4>0</vt:i4>
      </vt:variant>
      <vt:variant>
        <vt:i4>5</vt:i4>
      </vt:variant>
      <vt:variant>
        <vt:lpwstr>https://www2.ed.gov/policy/elsec/leg/esea02/pg116.html</vt:lpwstr>
      </vt:variant>
      <vt:variant>
        <vt:lpwstr/>
      </vt:variant>
      <vt:variant>
        <vt:i4>4456539</vt:i4>
      </vt:variant>
      <vt:variant>
        <vt:i4>156</vt:i4>
      </vt:variant>
      <vt:variant>
        <vt:i4>0</vt:i4>
      </vt:variant>
      <vt:variant>
        <vt:i4>5</vt:i4>
      </vt:variant>
      <vt:variant>
        <vt:lpwstr>http://www.wrksolutions.com/</vt:lpwstr>
      </vt:variant>
      <vt:variant>
        <vt:lpwstr/>
      </vt:variant>
      <vt:variant>
        <vt:i4>6029342</vt:i4>
      </vt:variant>
      <vt:variant>
        <vt:i4>153</vt:i4>
      </vt:variant>
      <vt:variant>
        <vt:i4>0</vt:i4>
      </vt:variant>
      <vt:variant>
        <vt:i4>5</vt:i4>
      </vt:variant>
      <vt:variant>
        <vt:lpwstr>http://www.wrksolutions.com/staff-resources/services-we-offer/financial-aid-services</vt:lpwstr>
      </vt:variant>
      <vt:variant>
        <vt:lpwstr/>
      </vt:variant>
      <vt:variant>
        <vt:i4>1769475</vt:i4>
      </vt:variant>
      <vt:variant>
        <vt:i4>150</vt:i4>
      </vt:variant>
      <vt:variant>
        <vt:i4>0</vt:i4>
      </vt:variant>
      <vt:variant>
        <vt:i4>5</vt:i4>
      </vt:variant>
      <vt:variant>
        <vt:lpwstr>http://www.wrksolutions.com/staff-resources/issuances/issuances-17/17-11-requirements-for-identifying-reporting-determining-and-resolving-fraud-waste-theft-and-abuse</vt:lpwstr>
      </vt:variant>
      <vt:variant>
        <vt:lpwstr/>
      </vt:variant>
      <vt:variant>
        <vt:i4>25</vt:i4>
      </vt:variant>
      <vt:variant>
        <vt:i4>147</vt:i4>
      </vt:variant>
      <vt:variant>
        <vt:i4>0</vt:i4>
      </vt:variant>
      <vt:variant>
        <vt:i4>5</vt:i4>
      </vt:variant>
      <vt:variant>
        <vt:lpwstr>https://www.wrksolutions.com/documents/Staff/Issuances/WS-17-11-Change1.docx</vt:lpwstr>
      </vt:variant>
      <vt:variant>
        <vt:lpwstr/>
      </vt:variant>
      <vt:variant>
        <vt:i4>4784206</vt:i4>
      </vt:variant>
      <vt:variant>
        <vt:i4>144</vt:i4>
      </vt:variant>
      <vt:variant>
        <vt:i4>0</vt:i4>
      </vt:variant>
      <vt:variant>
        <vt:i4>5</vt:i4>
      </vt:variant>
      <vt:variant>
        <vt:lpwstr>http://www.wrksolutions.com/staff-resources/services-we-offer/financial-aid-services</vt:lpwstr>
      </vt:variant>
      <vt:variant>
        <vt:lpwstr>Issuanes-Letters</vt:lpwstr>
      </vt:variant>
      <vt:variant>
        <vt:i4>5832721</vt:i4>
      </vt:variant>
      <vt:variant>
        <vt:i4>141</vt:i4>
      </vt:variant>
      <vt:variant>
        <vt:i4>0</vt:i4>
      </vt:variant>
      <vt:variant>
        <vt:i4>5</vt:i4>
      </vt:variant>
      <vt:variant>
        <vt:lpwstr>http://www.wrksolutions.com/staff-resources/performance-improvement/desk-aids</vt:lpwstr>
      </vt:variant>
      <vt:variant>
        <vt:lpwstr/>
      </vt:variant>
      <vt:variant>
        <vt:i4>1048624</vt:i4>
      </vt:variant>
      <vt:variant>
        <vt:i4>138</vt:i4>
      </vt:variant>
      <vt:variant>
        <vt:i4>0</vt:i4>
      </vt:variant>
      <vt:variant>
        <vt:i4>5</vt:i4>
      </vt:variant>
      <vt:variant>
        <vt:lpwstr>http://intra.twc.state.tx.us/intranet/gl/html/childcare_forms.html</vt:lpwstr>
      </vt:variant>
      <vt:variant>
        <vt:lpwstr/>
      </vt:variant>
      <vt:variant>
        <vt:i4>720968</vt:i4>
      </vt:variant>
      <vt:variant>
        <vt:i4>135</vt:i4>
      </vt:variant>
      <vt:variant>
        <vt:i4>0</vt:i4>
      </vt:variant>
      <vt:variant>
        <vt:i4>5</vt:i4>
      </vt:variant>
      <vt:variant>
        <vt:lpwstr>http://www.ada.gov/childqanda.htm</vt:lpwstr>
      </vt:variant>
      <vt:variant>
        <vt:lpwstr/>
      </vt:variant>
      <vt:variant>
        <vt:i4>3342377</vt:i4>
      </vt:variant>
      <vt:variant>
        <vt:i4>132</vt:i4>
      </vt:variant>
      <vt:variant>
        <vt:i4>0</vt:i4>
      </vt:variant>
      <vt:variant>
        <vt:i4>5</vt:i4>
      </vt:variant>
      <vt:variant>
        <vt:lpwstr>http://www.wrksolutions.com/for-individuals/financial-aid/financial-aid-for-child-care</vt:lpwstr>
      </vt:variant>
      <vt:variant>
        <vt:lpwstr/>
      </vt:variant>
      <vt:variant>
        <vt:i4>2949208</vt:i4>
      </vt:variant>
      <vt:variant>
        <vt:i4>129</vt:i4>
      </vt:variant>
      <vt:variant>
        <vt:i4>0</vt:i4>
      </vt:variant>
      <vt:variant>
        <vt:i4>5</vt:i4>
      </vt:variant>
      <vt:variant>
        <vt:lpwstr>https://www.dfps.state.tx.us/Child_Care/Information_for_Parents/child_care_types.asp</vt:lpwstr>
      </vt:variant>
      <vt:variant>
        <vt:lpwstr/>
      </vt:variant>
      <vt:variant>
        <vt:i4>655389</vt:i4>
      </vt:variant>
      <vt:variant>
        <vt:i4>126</vt:i4>
      </vt:variant>
      <vt:variant>
        <vt:i4>0</vt:i4>
      </vt:variant>
      <vt:variant>
        <vt:i4>5</vt:i4>
      </vt:variant>
      <vt:variant>
        <vt:lpwstr>https://www.wrksolutions.com/Documents/Staff/deskaids/Manual-Attendance-Process.docx</vt:lpwstr>
      </vt:variant>
      <vt:variant>
        <vt:lpwstr/>
      </vt:variant>
      <vt:variant>
        <vt:i4>5242958</vt:i4>
      </vt:variant>
      <vt:variant>
        <vt:i4>123</vt:i4>
      </vt:variant>
      <vt:variant>
        <vt:i4>0</vt:i4>
      </vt:variant>
      <vt:variant>
        <vt:i4>5</vt:i4>
      </vt:variant>
      <vt:variant>
        <vt:lpwstr>http://www.wrksolutions.com/Documents/Staff/fin-aid-app-inst/Financial-Aid-Eligibility-Glossary.docx</vt:lpwstr>
      </vt:variant>
      <vt:variant>
        <vt:lpwstr/>
      </vt:variant>
      <vt:variant>
        <vt:i4>5832721</vt:i4>
      </vt:variant>
      <vt:variant>
        <vt:i4>120</vt:i4>
      </vt:variant>
      <vt:variant>
        <vt:i4>0</vt:i4>
      </vt:variant>
      <vt:variant>
        <vt:i4>5</vt:i4>
      </vt:variant>
      <vt:variant>
        <vt:lpwstr>http://www.wrksolutions.com/staff-resources/performance-improvement/desk-aids</vt:lpwstr>
      </vt:variant>
      <vt:variant>
        <vt:lpwstr/>
      </vt:variant>
      <vt:variant>
        <vt:i4>3932275</vt:i4>
      </vt:variant>
      <vt:variant>
        <vt:i4>117</vt:i4>
      </vt:variant>
      <vt:variant>
        <vt:i4>0</vt:i4>
      </vt:variant>
      <vt:variant>
        <vt:i4>5</vt:i4>
      </vt:variant>
      <vt:variant>
        <vt:lpwstr/>
      </vt:variant>
      <vt:variant>
        <vt:lpwstr>Table1</vt:lpwstr>
      </vt:variant>
      <vt:variant>
        <vt:i4>6488068</vt:i4>
      </vt:variant>
      <vt:variant>
        <vt:i4>114</vt:i4>
      </vt:variant>
      <vt:variant>
        <vt:i4>0</vt:i4>
      </vt:variant>
      <vt:variant>
        <vt:i4>5</vt:i4>
      </vt:variant>
      <vt:variant>
        <vt:lpwstr>https://earlychildhood.texas.gov/child_development.html</vt:lpwstr>
      </vt:variant>
      <vt:variant>
        <vt:lpwstr/>
      </vt:variant>
      <vt:variant>
        <vt:i4>8060953</vt:i4>
      </vt:variant>
      <vt:variant>
        <vt:i4>111</vt:i4>
      </vt:variant>
      <vt:variant>
        <vt:i4>0</vt:i4>
      </vt:variant>
      <vt:variant>
        <vt:i4>5</vt:i4>
      </vt:variant>
      <vt:variant>
        <vt:lpwstr>https://www.wrksolutions.com/Documents/Staff/financial_aid_letters_forms/forms/Child-Care-Initial-Job-Search-Desk-Aid.docx</vt:lpwstr>
      </vt:variant>
      <vt:variant>
        <vt:lpwstr/>
      </vt:variant>
      <vt:variant>
        <vt:i4>8060953</vt:i4>
      </vt:variant>
      <vt:variant>
        <vt:i4>108</vt:i4>
      </vt:variant>
      <vt:variant>
        <vt:i4>0</vt:i4>
      </vt:variant>
      <vt:variant>
        <vt:i4>5</vt:i4>
      </vt:variant>
      <vt:variant>
        <vt:lpwstr>https://www.wrksolutions.com/Documents/Staff/financial_aid_letters_forms/forms/Child-Care-Initial-Job-Search-Desk-Aid.docx</vt:lpwstr>
      </vt:variant>
      <vt:variant>
        <vt:lpwstr/>
      </vt:variant>
      <vt:variant>
        <vt:i4>3211325</vt:i4>
      </vt:variant>
      <vt:variant>
        <vt:i4>105</vt:i4>
      </vt:variant>
      <vt:variant>
        <vt:i4>0</vt:i4>
      </vt:variant>
      <vt:variant>
        <vt:i4>5</vt:i4>
      </vt:variant>
      <vt:variant>
        <vt:lpwstr>https://www.wrksolutions.com/for-individuals/financial-aid/financial-aid-for-child-care</vt:lpwstr>
      </vt:variant>
      <vt:variant>
        <vt:lpwstr/>
      </vt:variant>
      <vt:variant>
        <vt:i4>2031718</vt:i4>
      </vt:variant>
      <vt:variant>
        <vt:i4>102</vt:i4>
      </vt:variant>
      <vt:variant>
        <vt:i4>0</vt:i4>
      </vt:variant>
      <vt:variant>
        <vt:i4>5</vt:i4>
      </vt:variant>
      <vt:variant>
        <vt:lpwstr>https://www.wrksolutions.com/Documents/Staff/financial_aid_letters_forms/forms/Residency-Information-Form.pdf</vt:lpwstr>
      </vt:variant>
      <vt:variant>
        <vt:lpwstr/>
      </vt:variant>
      <vt:variant>
        <vt:i4>2031718</vt:i4>
      </vt:variant>
      <vt:variant>
        <vt:i4>99</vt:i4>
      </vt:variant>
      <vt:variant>
        <vt:i4>0</vt:i4>
      </vt:variant>
      <vt:variant>
        <vt:i4>5</vt:i4>
      </vt:variant>
      <vt:variant>
        <vt:lpwstr>https://www.wrksolutions.com/Documents/Staff/financial_aid_letters_forms/forms/Residency-Information-Form.pdf</vt:lpwstr>
      </vt:variant>
      <vt:variant>
        <vt:lpwstr/>
      </vt:variant>
      <vt:variant>
        <vt:i4>2031718</vt:i4>
      </vt:variant>
      <vt:variant>
        <vt:i4>96</vt:i4>
      </vt:variant>
      <vt:variant>
        <vt:i4>0</vt:i4>
      </vt:variant>
      <vt:variant>
        <vt:i4>5</vt:i4>
      </vt:variant>
      <vt:variant>
        <vt:lpwstr>https://www.wrksolutions.com/Documents/Staff/financial_aid_letters_forms/forms/Residency-Information-Form.pdf</vt:lpwstr>
      </vt:variant>
      <vt:variant>
        <vt:lpwstr/>
      </vt:variant>
      <vt:variant>
        <vt:i4>2031718</vt:i4>
      </vt:variant>
      <vt:variant>
        <vt:i4>93</vt:i4>
      </vt:variant>
      <vt:variant>
        <vt:i4>0</vt:i4>
      </vt:variant>
      <vt:variant>
        <vt:i4>5</vt:i4>
      </vt:variant>
      <vt:variant>
        <vt:lpwstr>https://www.wrksolutions.com/Documents/Staff/financial_aid_letters_forms/forms/Residency-Information-Form.pdf</vt:lpwstr>
      </vt:variant>
      <vt:variant>
        <vt:lpwstr/>
      </vt:variant>
      <vt:variant>
        <vt:i4>2031718</vt:i4>
      </vt:variant>
      <vt:variant>
        <vt:i4>90</vt:i4>
      </vt:variant>
      <vt:variant>
        <vt:i4>0</vt:i4>
      </vt:variant>
      <vt:variant>
        <vt:i4>5</vt:i4>
      </vt:variant>
      <vt:variant>
        <vt:lpwstr>https://www.wrksolutions.com/Documents/Staff/financial_aid_letters_forms/forms/Residency-Information-Form.pdf</vt:lpwstr>
      </vt:variant>
      <vt:variant>
        <vt:lpwstr/>
      </vt:variant>
      <vt:variant>
        <vt:i4>2031718</vt:i4>
      </vt:variant>
      <vt:variant>
        <vt:i4>87</vt:i4>
      </vt:variant>
      <vt:variant>
        <vt:i4>0</vt:i4>
      </vt:variant>
      <vt:variant>
        <vt:i4>5</vt:i4>
      </vt:variant>
      <vt:variant>
        <vt:lpwstr>https://www.wrksolutions.com/Documents/Staff/financial_aid_letters_forms/forms/Residency-Information-Form.pdf</vt:lpwstr>
      </vt:variant>
      <vt:variant>
        <vt:lpwstr/>
      </vt:variant>
      <vt:variant>
        <vt:i4>2031659</vt:i4>
      </vt:variant>
      <vt:variant>
        <vt:i4>84</vt:i4>
      </vt:variant>
      <vt:variant>
        <vt:i4>0</vt:i4>
      </vt:variant>
      <vt:variant>
        <vt:i4>5</vt:i4>
      </vt:variant>
      <vt:variant>
        <vt:lpwstr/>
      </vt:variant>
      <vt:variant>
        <vt:lpwstr>_Priority</vt:lpwstr>
      </vt:variant>
      <vt:variant>
        <vt:i4>2031659</vt:i4>
      </vt:variant>
      <vt:variant>
        <vt:i4>81</vt:i4>
      </vt:variant>
      <vt:variant>
        <vt:i4>0</vt:i4>
      </vt:variant>
      <vt:variant>
        <vt:i4>5</vt:i4>
      </vt:variant>
      <vt:variant>
        <vt:lpwstr/>
      </vt:variant>
      <vt:variant>
        <vt:lpwstr>_Priority</vt:lpwstr>
      </vt:variant>
      <vt:variant>
        <vt:i4>2031659</vt:i4>
      </vt:variant>
      <vt:variant>
        <vt:i4>78</vt:i4>
      </vt:variant>
      <vt:variant>
        <vt:i4>0</vt:i4>
      </vt:variant>
      <vt:variant>
        <vt:i4>5</vt:i4>
      </vt:variant>
      <vt:variant>
        <vt:lpwstr/>
      </vt:variant>
      <vt:variant>
        <vt:lpwstr>_Priority</vt:lpwstr>
      </vt:variant>
      <vt:variant>
        <vt:i4>2031659</vt:i4>
      </vt:variant>
      <vt:variant>
        <vt:i4>75</vt:i4>
      </vt:variant>
      <vt:variant>
        <vt:i4>0</vt:i4>
      </vt:variant>
      <vt:variant>
        <vt:i4>5</vt:i4>
      </vt:variant>
      <vt:variant>
        <vt:lpwstr/>
      </vt:variant>
      <vt:variant>
        <vt:lpwstr>_Priority</vt:lpwstr>
      </vt:variant>
      <vt:variant>
        <vt:i4>720920</vt:i4>
      </vt:variant>
      <vt:variant>
        <vt:i4>72</vt:i4>
      </vt:variant>
      <vt:variant>
        <vt:i4>0</vt:i4>
      </vt:variant>
      <vt:variant>
        <vt:i4>5</vt:i4>
      </vt:variant>
      <vt:variant>
        <vt:lpwstr/>
      </vt:variant>
      <vt:variant>
        <vt:lpwstr>Revisions</vt:lpwstr>
      </vt:variant>
      <vt:variant>
        <vt:i4>262205</vt:i4>
      </vt:variant>
      <vt:variant>
        <vt:i4>69</vt:i4>
      </vt:variant>
      <vt:variant>
        <vt:i4>0</vt:i4>
      </vt:variant>
      <vt:variant>
        <vt:i4>5</vt:i4>
      </vt:variant>
      <vt:variant>
        <vt:lpwstr/>
      </vt:variant>
      <vt:variant>
        <vt:lpwstr>_Definitions</vt:lpwstr>
      </vt:variant>
      <vt:variant>
        <vt:i4>4653079</vt:i4>
      </vt:variant>
      <vt:variant>
        <vt:i4>66</vt:i4>
      </vt:variant>
      <vt:variant>
        <vt:i4>0</vt:i4>
      </vt:variant>
      <vt:variant>
        <vt:i4>5</vt:i4>
      </vt:variant>
      <vt:variant>
        <vt:lpwstr/>
      </vt:variant>
      <vt:variant>
        <vt:lpwstr>_Deterring,_Detecting_and_1</vt:lpwstr>
      </vt:variant>
      <vt:variant>
        <vt:i4>5308434</vt:i4>
      </vt:variant>
      <vt:variant>
        <vt:i4>63</vt:i4>
      </vt:variant>
      <vt:variant>
        <vt:i4>0</vt:i4>
      </vt:variant>
      <vt:variant>
        <vt:i4>5</vt:i4>
      </vt:variant>
      <vt:variant>
        <vt:lpwstr/>
      </vt:variant>
      <vt:variant>
        <vt:lpwstr>_Providers_1</vt:lpwstr>
      </vt:variant>
      <vt:variant>
        <vt:i4>2162792</vt:i4>
      </vt:variant>
      <vt:variant>
        <vt:i4>60</vt:i4>
      </vt:variant>
      <vt:variant>
        <vt:i4>0</vt:i4>
      </vt:variant>
      <vt:variant>
        <vt:i4>5</vt:i4>
      </vt:variant>
      <vt:variant>
        <vt:lpwstr/>
      </vt:variant>
      <vt:variant>
        <vt:lpwstr>_Parent_Share_of_1</vt:lpwstr>
      </vt:variant>
      <vt:variant>
        <vt:i4>7929924</vt:i4>
      </vt:variant>
      <vt:variant>
        <vt:i4>57</vt:i4>
      </vt:variant>
      <vt:variant>
        <vt:i4>0</vt:i4>
      </vt:variant>
      <vt:variant>
        <vt:i4>5</vt:i4>
      </vt:variant>
      <vt:variant>
        <vt:lpwstr/>
      </vt:variant>
      <vt:variant>
        <vt:lpwstr>_Attendance</vt:lpwstr>
      </vt:variant>
      <vt:variant>
        <vt:i4>5374028</vt:i4>
      </vt:variant>
      <vt:variant>
        <vt:i4>54</vt:i4>
      </vt:variant>
      <vt:variant>
        <vt:i4>0</vt:i4>
      </vt:variant>
      <vt:variant>
        <vt:i4>5</vt:i4>
      </vt:variant>
      <vt:variant>
        <vt:lpwstr/>
      </vt:variant>
      <vt:variant>
        <vt:lpwstr>_Duration_1</vt:lpwstr>
      </vt:variant>
      <vt:variant>
        <vt:i4>196646</vt:i4>
      </vt:variant>
      <vt:variant>
        <vt:i4>51</vt:i4>
      </vt:variant>
      <vt:variant>
        <vt:i4>0</vt:i4>
      </vt:variant>
      <vt:variant>
        <vt:i4>5</vt:i4>
      </vt:variant>
      <vt:variant>
        <vt:lpwstr/>
      </vt:variant>
      <vt:variant>
        <vt:lpwstr>_Appeals</vt:lpwstr>
      </vt:variant>
      <vt:variant>
        <vt:i4>6094971</vt:i4>
      </vt:variant>
      <vt:variant>
        <vt:i4>48</vt:i4>
      </vt:variant>
      <vt:variant>
        <vt:i4>0</vt:i4>
      </vt:variant>
      <vt:variant>
        <vt:i4>5</vt:i4>
      </vt:variant>
      <vt:variant>
        <vt:lpwstr/>
      </vt:variant>
      <vt:variant>
        <vt:lpwstr>_Mandatory_Wait_Period</vt:lpwstr>
      </vt:variant>
      <vt:variant>
        <vt:i4>8061012</vt:i4>
      </vt:variant>
      <vt:variant>
        <vt:i4>45</vt:i4>
      </vt:variant>
      <vt:variant>
        <vt:i4>0</vt:i4>
      </vt:variant>
      <vt:variant>
        <vt:i4>5</vt:i4>
      </vt:variant>
      <vt:variant>
        <vt:lpwstr/>
      </vt:variant>
      <vt:variant>
        <vt:lpwstr>_Extending_Program_Details</vt:lpwstr>
      </vt:variant>
      <vt:variant>
        <vt:i4>6357086</vt:i4>
      </vt:variant>
      <vt:variant>
        <vt:i4>42</vt:i4>
      </vt:variant>
      <vt:variant>
        <vt:i4>0</vt:i4>
      </vt:variant>
      <vt:variant>
        <vt:i4>5</vt:i4>
      </vt:variant>
      <vt:variant>
        <vt:lpwstr/>
      </vt:variant>
      <vt:variant>
        <vt:lpwstr>_Continuing_Eligibility_for</vt:lpwstr>
      </vt:variant>
      <vt:variant>
        <vt:i4>1179721</vt:i4>
      </vt:variant>
      <vt:variant>
        <vt:i4>39</vt:i4>
      </vt:variant>
      <vt:variant>
        <vt:i4>0</vt:i4>
      </vt:variant>
      <vt:variant>
        <vt:i4>5</vt:i4>
      </vt:variant>
      <vt:variant>
        <vt:lpwstr/>
      </vt:variant>
      <vt:variant>
        <vt:lpwstr>_Changes_to_Customer_1</vt:lpwstr>
      </vt:variant>
      <vt:variant>
        <vt:i4>6422593</vt:i4>
      </vt:variant>
      <vt:variant>
        <vt:i4>36</vt:i4>
      </vt:variant>
      <vt:variant>
        <vt:i4>0</vt:i4>
      </vt:variant>
      <vt:variant>
        <vt:i4>5</vt:i4>
      </vt:variant>
      <vt:variant>
        <vt:lpwstr/>
      </vt:variant>
      <vt:variant>
        <vt:lpwstr>_Authorizing_Child_Care</vt:lpwstr>
      </vt:variant>
      <vt:variant>
        <vt:i4>1572886</vt:i4>
      </vt:variant>
      <vt:variant>
        <vt:i4>33</vt:i4>
      </vt:variant>
      <vt:variant>
        <vt:i4>0</vt:i4>
      </vt:variant>
      <vt:variant>
        <vt:i4>5</vt:i4>
      </vt:variant>
      <vt:variant>
        <vt:lpwstr/>
      </vt:variant>
      <vt:variant>
        <vt:lpwstr>_Eligibility_Notification</vt:lpwstr>
      </vt:variant>
      <vt:variant>
        <vt:i4>5898342</vt:i4>
      </vt:variant>
      <vt:variant>
        <vt:i4>30</vt:i4>
      </vt:variant>
      <vt:variant>
        <vt:i4>0</vt:i4>
      </vt:variant>
      <vt:variant>
        <vt:i4>5</vt:i4>
      </vt:variant>
      <vt:variant>
        <vt:lpwstr/>
      </vt:variant>
      <vt:variant>
        <vt:lpwstr>_Applying_Income_Guidelines</vt:lpwstr>
      </vt:variant>
      <vt:variant>
        <vt:i4>1900548</vt:i4>
      </vt:variant>
      <vt:variant>
        <vt:i4>27</vt:i4>
      </vt:variant>
      <vt:variant>
        <vt:i4>0</vt:i4>
      </vt:variant>
      <vt:variant>
        <vt:i4>5</vt:i4>
      </vt:variant>
      <vt:variant>
        <vt:lpwstr/>
      </vt:variant>
      <vt:variant>
        <vt:lpwstr>_Calculating_Income_for_1</vt:lpwstr>
      </vt:variant>
      <vt:variant>
        <vt:i4>1835067</vt:i4>
      </vt:variant>
      <vt:variant>
        <vt:i4>24</vt:i4>
      </vt:variant>
      <vt:variant>
        <vt:i4>0</vt:i4>
      </vt:variant>
      <vt:variant>
        <vt:i4>5</vt:i4>
      </vt:variant>
      <vt:variant>
        <vt:lpwstr/>
      </vt:variant>
      <vt:variant>
        <vt:lpwstr>_Additional_Eligibility_Requirements</vt:lpwstr>
      </vt:variant>
      <vt:variant>
        <vt:i4>7471191</vt:i4>
      </vt:variant>
      <vt:variant>
        <vt:i4>21</vt:i4>
      </vt:variant>
      <vt:variant>
        <vt:i4>0</vt:i4>
      </vt:variant>
      <vt:variant>
        <vt:i4>5</vt:i4>
      </vt:variant>
      <vt:variant>
        <vt:lpwstr/>
      </vt:variant>
      <vt:variant>
        <vt:lpwstr>_Core_Eligibility_Requirements</vt:lpwstr>
      </vt:variant>
      <vt:variant>
        <vt:i4>852026</vt:i4>
      </vt:variant>
      <vt:variant>
        <vt:i4>18</vt:i4>
      </vt:variant>
      <vt:variant>
        <vt:i4>0</vt:i4>
      </vt:variant>
      <vt:variant>
        <vt:i4>5</vt:i4>
      </vt:variant>
      <vt:variant>
        <vt:lpwstr/>
      </vt:variant>
      <vt:variant>
        <vt:lpwstr>_Initial_Eligibility_for</vt:lpwstr>
      </vt:variant>
      <vt:variant>
        <vt:i4>1835054</vt:i4>
      </vt:variant>
      <vt:variant>
        <vt:i4>15</vt:i4>
      </vt:variant>
      <vt:variant>
        <vt:i4>0</vt:i4>
      </vt:variant>
      <vt:variant>
        <vt:i4>5</vt:i4>
      </vt:variant>
      <vt:variant>
        <vt:lpwstr/>
      </vt:variant>
      <vt:variant>
        <vt:lpwstr>_Eligibility</vt:lpwstr>
      </vt:variant>
      <vt:variant>
        <vt:i4>6029397</vt:i4>
      </vt:variant>
      <vt:variant>
        <vt:i4>12</vt:i4>
      </vt:variant>
      <vt:variant>
        <vt:i4>0</vt:i4>
      </vt:variant>
      <vt:variant>
        <vt:i4>5</vt:i4>
      </vt:variant>
      <vt:variant>
        <vt:lpwstr/>
      </vt:variant>
      <vt:variant>
        <vt:lpwstr>_Wait_List</vt:lpwstr>
      </vt:variant>
      <vt:variant>
        <vt:i4>2031659</vt:i4>
      </vt:variant>
      <vt:variant>
        <vt:i4>9</vt:i4>
      </vt:variant>
      <vt:variant>
        <vt:i4>0</vt:i4>
      </vt:variant>
      <vt:variant>
        <vt:i4>5</vt:i4>
      </vt:variant>
      <vt:variant>
        <vt:lpwstr/>
      </vt:variant>
      <vt:variant>
        <vt:lpwstr>_Priority</vt:lpwstr>
      </vt:variant>
      <vt:variant>
        <vt:i4>1966139</vt:i4>
      </vt:variant>
      <vt:variant>
        <vt:i4>6</vt:i4>
      </vt:variant>
      <vt:variant>
        <vt:i4>0</vt:i4>
      </vt:variant>
      <vt:variant>
        <vt:i4>5</vt:i4>
      </vt:variant>
      <vt:variant>
        <vt:lpwstr/>
      </vt:variant>
      <vt:variant>
        <vt:lpwstr>_Application</vt:lpwstr>
      </vt:variant>
      <vt:variant>
        <vt:i4>7340129</vt:i4>
      </vt:variant>
      <vt:variant>
        <vt:i4>3</vt:i4>
      </vt:variant>
      <vt:variant>
        <vt:i4>0</vt:i4>
      </vt:variant>
      <vt:variant>
        <vt:i4>5</vt:i4>
      </vt:variant>
      <vt:variant>
        <vt:lpwstr/>
      </vt:variant>
      <vt:variant>
        <vt:lpwstr>_General_Management</vt:lpwstr>
      </vt:variant>
      <vt:variant>
        <vt:i4>1638450</vt:i4>
      </vt:variant>
      <vt:variant>
        <vt:i4>0</vt:i4>
      </vt:variant>
      <vt:variant>
        <vt:i4>0</vt:i4>
      </vt:variant>
      <vt:variant>
        <vt:i4>5</vt:i4>
      </vt:variant>
      <vt:variant>
        <vt:lpwstr/>
      </vt:variant>
      <vt:variant>
        <vt:lpwstr>_Overview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Standards &amp; Guidelines</dc:title>
  <dc:subject/>
  <dc:creator>Cook, Bobi</dc:creator>
  <cp:keywords>Child Care Standards &amp; Guidelines</cp:keywords>
  <dc:description/>
  <cp:lastModifiedBy>Nguyen, Dat</cp:lastModifiedBy>
  <cp:revision>3</cp:revision>
  <cp:lastPrinted>2023-04-17T19:42:00Z</cp:lastPrinted>
  <dcterms:created xsi:type="dcterms:W3CDTF">2023-04-17T19:41:00Z</dcterms:created>
  <dcterms:modified xsi:type="dcterms:W3CDTF">2023-04-17T19:42:00Z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0x010100E53FB2365CF3364395008765E600E391</vt:lpwstr>
  </property>
  <property fmtid="{D5CDD505-2E9C-101B-9397-08002B2CF9AE}" pid="3" name="_dlc_DocIdItemGuid">
    <vt:lpwstr>ba261f47-a130-4e59-a71a-7c4ce5e7dbab</vt:lpwstr>
  </property>
</Properties>
</file>