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71" w:rsidRPr="00720BCB" w:rsidRDefault="00C1770D" w:rsidP="002772EA">
      <w:pPr>
        <w:pStyle w:val="Heading5"/>
        <w:pBdr>
          <w:bottom w:val="single" w:sz="4" w:space="1" w:color="000000"/>
        </w:pBdr>
        <w:jc w:val="left"/>
        <w:rPr>
          <w:rFonts w:ascii="Georgia" w:hAnsi="Georgia"/>
          <w:b w:val="0"/>
          <w:sz w:val="40"/>
          <w:szCs w:val="40"/>
        </w:rPr>
      </w:pPr>
      <w:bookmarkStart w:id="0" w:name="OLE_LINK1"/>
      <w:bookmarkStart w:id="1" w:name="OLE_LINK2"/>
      <w:r w:rsidRPr="00720BCB">
        <w:rPr>
          <w:rFonts w:ascii="Georgia" w:hAnsi="Georgia"/>
          <w:b w:val="0"/>
          <w:sz w:val="40"/>
          <w:szCs w:val="40"/>
        </w:rPr>
        <w:t>Financial Aid Income Guidelines</w:t>
      </w:r>
      <w:bookmarkEnd w:id="0"/>
      <w:bookmarkEnd w:id="1"/>
      <w:r w:rsidR="004F7A71" w:rsidRPr="00720BCB">
        <w:rPr>
          <w:rFonts w:ascii="Georgia" w:hAnsi="Georgia"/>
          <w:b w:val="0"/>
          <w:sz w:val="40"/>
          <w:szCs w:val="40"/>
        </w:rPr>
        <w:t xml:space="preserve"> </w:t>
      </w:r>
    </w:p>
    <w:p w:rsidR="007B15DF" w:rsidRPr="00364DC0" w:rsidRDefault="007B15DF">
      <w:pPr>
        <w:pStyle w:val="BodyText2"/>
        <w:rPr>
          <w:rFonts w:ascii="CG Times" w:hAnsi="CG Times"/>
          <w:b/>
        </w:rPr>
      </w:pPr>
    </w:p>
    <w:p w:rsidR="00420274" w:rsidRDefault="00420274" w:rsidP="00420274">
      <w:pPr>
        <w:pStyle w:val="BodyText2"/>
        <w:rPr>
          <w:rFonts w:ascii="CG Times" w:hAnsi="CG Times"/>
        </w:rPr>
      </w:pPr>
      <w:r>
        <w:rPr>
          <w:rFonts w:ascii="CG Times" w:hAnsi="CG Times"/>
        </w:rPr>
        <w:t>Workforce Solutions uses multiple sets of income guidelines when determining eligibility for our income-tested financial aid funds.  “Income-tested” means that a person must have an income at or below a certain level to be eligible for the aid or to determi</w:t>
      </w:r>
      <w:r w:rsidR="003C44B0">
        <w:rPr>
          <w:rFonts w:ascii="CG Times" w:hAnsi="CG Times"/>
        </w:rPr>
        <w:t>ne customer contribution to aid.</w:t>
      </w:r>
    </w:p>
    <w:p w:rsidR="00420274" w:rsidRDefault="00420274" w:rsidP="00420274">
      <w:pPr>
        <w:pStyle w:val="BodyText2"/>
        <w:rPr>
          <w:rFonts w:ascii="CG Times" w:hAnsi="CG Times"/>
        </w:rPr>
      </w:pPr>
    </w:p>
    <w:p w:rsidR="00420274" w:rsidRDefault="00420274" w:rsidP="00420274">
      <w:pPr>
        <w:pStyle w:val="BodyText2"/>
        <w:rPr>
          <w:rFonts w:ascii="CG Times" w:hAnsi="CG Times"/>
        </w:rPr>
      </w:pPr>
      <w:r>
        <w:rPr>
          <w:rFonts w:ascii="CG Times" w:hAnsi="CG Times"/>
        </w:rPr>
        <w:t>We use the income guidelines to determine which income-tested funds we can use to provide financial aid of more than $200 for education &amp; training scholarships, education support, work support and job search support.</w:t>
      </w:r>
    </w:p>
    <w:p w:rsidR="00420274" w:rsidRDefault="00420274" w:rsidP="008B1BDE">
      <w:pPr>
        <w:pStyle w:val="BodyText2"/>
        <w:ind w:firstLine="720"/>
        <w:rPr>
          <w:rFonts w:ascii="CG Times" w:hAnsi="CG Times"/>
        </w:rPr>
      </w:pPr>
    </w:p>
    <w:p w:rsidR="00420274" w:rsidRDefault="00420274" w:rsidP="00420274">
      <w:pPr>
        <w:pStyle w:val="BodyText2"/>
        <w:ind w:left="720"/>
        <w:rPr>
          <w:rFonts w:ascii="CG Times" w:hAnsi="CG Times"/>
        </w:rPr>
      </w:pPr>
      <w:r>
        <w:rPr>
          <w:rFonts w:ascii="CG Times" w:hAnsi="CG Times"/>
        </w:rPr>
        <w:t>Use the most current guidelines when determining eligibility.</w:t>
      </w:r>
    </w:p>
    <w:p w:rsidR="00420274" w:rsidRDefault="00420274" w:rsidP="00420274">
      <w:pPr>
        <w:pStyle w:val="ListParagraph"/>
        <w:rPr>
          <w:rFonts w:ascii="CG Times" w:hAnsi="CG Times"/>
        </w:rPr>
      </w:pPr>
    </w:p>
    <w:p w:rsidR="00420274" w:rsidRDefault="00420274" w:rsidP="00420274">
      <w:pPr>
        <w:pStyle w:val="BodyText2"/>
      </w:pPr>
    </w:p>
    <w:p w:rsidR="00420274" w:rsidRDefault="00420274" w:rsidP="00420274">
      <w:pPr>
        <w:pStyle w:val="BodyText2"/>
      </w:pPr>
      <w:r>
        <w:t xml:space="preserve">Workforce Solutions has </w:t>
      </w:r>
      <w:r w:rsidRPr="00314B6B">
        <w:t>the following</w:t>
      </w:r>
      <w:r>
        <w:rPr>
          <w:b/>
          <w:i/>
        </w:rPr>
        <w:t xml:space="preserve"> </w:t>
      </w:r>
      <w:r>
        <w:t xml:space="preserve">income-tested funds </w:t>
      </w:r>
      <w:r w:rsidR="00E94392">
        <w:t xml:space="preserve">available </w:t>
      </w:r>
      <w:r>
        <w:t>for financial aid:</w:t>
      </w:r>
    </w:p>
    <w:p w:rsidR="00420274" w:rsidRDefault="00420274" w:rsidP="00420274">
      <w:pPr>
        <w:pStyle w:val="BodyText2"/>
      </w:pPr>
    </w:p>
    <w:p w:rsidR="00FA0D1D" w:rsidRDefault="00420274" w:rsidP="00420274">
      <w:pPr>
        <w:pStyle w:val="BodyText2"/>
        <w:tabs>
          <w:tab w:val="left" w:pos="720"/>
          <w:tab w:val="left" w:pos="6480"/>
        </w:tabs>
      </w:pPr>
      <w:r>
        <w:tab/>
        <w:t>WIA Adult</w:t>
      </w:r>
      <w:r>
        <w:tab/>
        <w:t>WIA Dislocated Worker</w:t>
      </w:r>
      <w:r>
        <w:tab/>
      </w:r>
    </w:p>
    <w:p w:rsidR="00420274" w:rsidRDefault="00420274" w:rsidP="00420274">
      <w:pPr>
        <w:pStyle w:val="BodyText2"/>
        <w:tabs>
          <w:tab w:val="left" w:pos="720"/>
          <w:tab w:val="left" w:pos="6480"/>
        </w:tabs>
      </w:pPr>
      <w:r>
        <w:tab/>
        <w:t>WIA Youth</w:t>
      </w:r>
      <w:r>
        <w:tab/>
      </w:r>
    </w:p>
    <w:p w:rsidR="00894DF3" w:rsidRDefault="00420274" w:rsidP="00894DF3">
      <w:pPr>
        <w:pStyle w:val="BodyText2"/>
      </w:pPr>
      <w:r>
        <w:tab/>
        <w:t>Child Care &amp; Development Fund</w:t>
      </w:r>
      <w:r>
        <w:tab/>
      </w:r>
      <w:r w:rsidR="00894DF3">
        <w:tab/>
      </w:r>
      <w:r w:rsidR="00894DF3">
        <w:tab/>
      </w:r>
      <w:r w:rsidR="00894DF3">
        <w:tab/>
        <w:t>Child Care Local Match Fund</w:t>
      </w:r>
    </w:p>
    <w:p w:rsidR="00103487" w:rsidRDefault="00103487" w:rsidP="00894DF3">
      <w:pPr>
        <w:pStyle w:val="BodyText2"/>
      </w:pPr>
    </w:p>
    <w:p w:rsidR="00FA0D1D" w:rsidRDefault="00420274" w:rsidP="00420274">
      <w:pPr>
        <w:pStyle w:val="BodyText2"/>
      </w:pPr>
      <w:r>
        <w:tab/>
      </w:r>
    </w:p>
    <w:p w:rsidR="00420274" w:rsidRDefault="00CA5F68" w:rsidP="00420274">
      <w:pPr>
        <w:pStyle w:val="BodyText2"/>
        <w:rPr>
          <w:szCs w:val="24"/>
        </w:rPr>
      </w:pPr>
      <w:r>
        <w:t xml:space="preserve">WIA financial aid income guidelines </w:t>
      </w:r>
      <w:r w:rsidR="00903FA4">
        <w:t>apply</w:t>
      </w:r>
      <w:r w:rsidR="00870701">
        <w:t xml:space="preserve"> the 201</w:t>
      </w:r>
      <w:r w:rsidR="00CE56AE">
        <w:t>4</w:t>
      </w:r>
      <w:r w:rsidR="00870701">
        <w:t xml:space="preserve"> Poverty Guidelines</w:t>
      </w:r>
      <w:r w:rsidR="00903FA4">
        <w:t xml:space="preserve">, the </w:t>
      </w:r>
      <w:r w:rsidR="00940A10">
        <w:t>201</w:t>
      </w:r>
      <w:r w:rsidR="00CE56AE">
        <w:t>4</w:t>
      </w:r>
      <w:r w:rsidR="00940A10">
        <w:t xml:space="preserve"> </w:t>
      </w:r>
      <w:r w:rsidR="00903FA4">
        <w:t xml:space="preserve">Lower Living Standard Income Level Guidelines and the </w:t>
      </w:r>
      <w:r w:rsidR="00940A10">
        <w:t>201</w:t>
      </w:r>
      <w:r w:rsidR="00611084">
        <w:t>5</w:t>
      </w:r>
      <w:r w:rsidR="00940A10">
        <w:t xml:space="preserve"> </w:t>
      </w:r>
      <w:r w:rsidR="00903FA4">
        <w:t>State Median Income Guidelines as appropriate for the identified fund</w:t>
      </w:r>
      <w:r w:rsidR="00870701">
        <w:t xml:space="preserve">. </w:t>
      </w:r>
      <w:r w:rsidR="00CF644A">
        <w:t xml:space="preserve"> </w:t>
      </w:r>
      <w:r w:rsidR="00903FA4">
        <w:rPr>
          <w:szCs w:val="24"/>
        </w:rPr>
        <w:t>There is special</w:t>
      </w:r>
      <w:r w:rsidR="008E15B3" w:rsidRPr="000C0919">
        <w:rPr>
          <w:szCs w:val="24"/>
        </w:rPr>
        <w:t xml:space="preserve"> </w:t>
      </w:r>
      <w:r w:rsidR="00B079B2" w:rsidRPr="000C0919">
        <w:rPr>
          <w:szCs w:val="24"/>
        </w:rPr>
        <w:t>guidance</w:t>
      </w:r>
      <w:r w:rsidR="008E15B3" w:rsidRPr="000C0919">
        <w:rPr>
          <w:szCs w:val="24"/>
        </w:rPr>
        <w:t xml:space="preserve"> for applying </w:t>
      </w:r>
      <w:r w:rsidR="00B079B2" w:rsidRPr="000C0919">
        <w:rPr>
          <w:szCs w:val="24"/>
        </w:rPr>
        <w:t>Income</w:t>
      </w:r>
      <w:r w:rsidR="008E15B3" w:rsidRPr="000C0919">
        <w:rPr>
          <w:szCs w:val="24"/>
        </w:rPr>
        <w:t xml:space="preserve"> Guidelines for </w:t>
      </w:r>
      <w:r w:rsidR="00B079B2" w:rsidRPr="000C0919">
        <w:rPr>
          <w:szCs w:val="24"/>
        </w:rPr>
        <w:t xml:space="preserve">child care </w:t>
      </w:r>
      <w:r w:rsidR="008E15B3" w:rsidRPr="000C0919">
        <w:rPr>
          <w:szCs w:val="24"/>
        </w:rPr>
        <w:t>financial aid</w:t>
      </w:r>
      <w:r w:rsidR="00903FA4">
        <w:rPr>
          <w:szCs w:val="24"/>
        </w:rPr>
        <w:t xml:space="preserve"> on page 9 of this document.</w:t>
      </w:r>
    </w:p>
    <w:p w:rsidR="00903FA4" w:rsidRDefault="00903FA4" w:rsidP="00420274">
      <w:pPr>
        <w:pStyle w:val="BodyText2"/>
      </w:pPr>
    </w:p>
    <w:p w:rsidR="00420274" w:rsidRDefault="00420274" w:rsidP="00420274">
      <w:pPr>
        <w:pStyle w:val="BodyText2"/>
      </w:pPr>
      <w:r>
        <w:t>Following is a brief summary of eligibility requirements for income-tested funds:</w:t>
      </w:r>
    </w:p>
    <w:p w:rsidR="00A93177" w:rsidRDefault="00A93177" w:rsidP="00420274">
      <w:pPr>
        <w:pStyle w:val="BodyText2"/>
      </w:pPr>
    </w:p>
    <w:p w:rsidR="00A93177" w:rsidRDefault="00A93177" w:rsidP="00420274">
      <w:pPr>
        <w:pStyle w:val="BodyText2"/>
      </w:pPr>
    </w:p>
    <w:p w:rsidR="00A93177" w:rsidRDefault="00A93177" w:rsidP="00420274">
      <w:pPr>
        <w:pStyle w:val="BodyText2"/>
      </w:pPr>
    </w:p>
    <w:p w:rsidR="00A93177" w:rsidRPr="00A93177" w:rsidRDefault="00A93177">
      <w:pPr>
        <w:rPr>
          <w:sz w:val="16"/>
          <w:szCs w:val="16"/>
        </w:rPr>
      </w:pPr>
      <w:r>
        <w:br w:type="page"/>
      </w:r>
    </w:p>
    <w:tbl>
      <w:tblPr>
        <w:tblW w:w="13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160"/>
        <w:gridCol w:w="1890"/>
        <w:gridCol w:w="1530"/>
        <w:gridCol w:w="5958"/>
      </w:tblGrid>
      <w:tr w:rsidR="00371FC1" w:rsidRPr="00DE5379" w:rsidTr="00A93177">
        <w:tc>
          <w:tcPr>
            <w:tcW w:w="1908" w:type="dxa"/>
            <w:shd w:val="pct15" w:color="auto" w:fill="auto"/>
            <w:vAlign w:val="center"/>
          </w:tcPr>
          <w:p w:rsidR="00371FC1" w:rsidRPr="003E5FCD" w:rsidRDefault="00A93177" w:rsidP="003E5FCD">
            <w:pPr>
              <w:pStyle w:val="BodyText2"/>
              <w:jc w:val="center"/>
              <w:rPr>
                <w:rFonts w:ascii="Calibri" w:hAnsi="Calibri"/>
                <w:b/>
                <w:sz w:val="18"/>
                <w:szCs w:val="18"/>
              </w:rPr>
            </w:pPr>
            <w:r>
              <w:lastRenderedPageBreak/>
              <w:br w:type="page"/>
            </w:r>
            <w:r w:rsidR="00DE5379">
              <w:br w:type="page"/>
            </w:r>
            <w:r w:rsidR="00E63DFB" w:rsidRPr="003E5FCD">
              <w:rPr>
                <w:rFonts w:ascii="Calibri" w:hAnsi="Calibri"/>
                <w:b/>
                <w:sz w:val="18"/>
                <w:szCs w:val="18"/>
              </w:rPr>
              <w:t>Income-Tested Fund</w:t>
            </w:r>
          </w:p>
        </w:tc>
        <w:tc>
          <w:tcPr>
            <w:tcW w:w="2160"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Age</w:t>
            </w:r>
            <w:r w:rsidR="006F28C1" w:rsidRPr="003E5FCD">
              <w:rPr>
                <w:rFonts w:ascii="Calibri" w:hAnsi="Calibri"/>
                <w:b/>
                <w:sz w:val="18"/>
                <w:szCs w:val="18"/>
              </w:rPr>
              <w:t xml:space="preserve"> &amp; Other</w:t>
            </w:r>
          </w:p>
        </w:tc>
        <w:tc>
          <w:tcPr>
            <w:tcW w:w="1890"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Work Status</w:t>
            </w:r>
          </w:p>
        </w:tc>
        <w:tc>
          <w:tcPr>
            <w:tcW w:w="1530"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Selective Service</w:t>
            </w:r>
          </w:p>
        </w:tc>
        <w:tc>
          <w:tcPr>
            <w:tcW w:w="5958"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Income</w:t>
            </w:r>
            <w:r w:rsidR="001844AB" w:rsidRPr="003E5FCD">
              <w:rPr>
                <w:rFonts w:ascii="Calibri" w:hAnsi="Calibri"/>
                <w:b/>
                <w:sz w:val="18"/>
                <w:szCs w:val="18"/>
              </w:rPr>
              <w:t xml:space="preserve"> &amp; Other</w:t>
            </w:r>
          </w:p>
        </w:tc>
      </w:tr>
      <w:tr w:rsidR="00371FC1" w:rsidTr="00A93177">
        <w:tc>
          <w:tcPr>
            <w:tcW w:w="1908" w:type="dxa"/>
            <w:vAlign w:val="center"/>
          </w:tcPr>
          <w:p w:rsidR="00371FC1" w:rsidRPr="003E5FCD" w:rsidRDefault="00DE5379" w:rsidP="00DE5379">
            <w:pPr>
              <w:pStyle w:val="BodyText2"/>
              <w:rPr>
                <w:rFonts w:ascii="Calibri" w:hAnsi="Calibri"/>
                <w:sz w:val="18"/>
                <w:szCs w:val="18"/>
              </w:rPr>
            </w:pPr>
            <w:r w:rsidRPr="003E5FCD">
              <w:rPr>
                <w:rFonts w:ascii="Calibri" w:hAnsi="Calibri"/>
                <w:sz w:val="18"/>
                <w:szCs w:val="18"/>
              </w:rPr>
              <w:t>WIA Adult</w:t>
            </w:r>
          </w:p>
        </w:tc>
        <w:tc>
          <w:tcPr>
            <w:tcW w:w="216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18 years or older</w:t>
            </w:r>
          </w:p>
        </w:tc>
        <w:tc>
          <w:tcPr>
            <w:tcW w:w="189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Authorized to work in U.S.</w:t>
            </w:r>
          </w:p>
        </w:tc>
        <w:tc>
          <w:tcPr>
            <w:tcW w:w="1530" w:type="dxa"/>
            <w:vAlign w:val="center"/>
          </w:tcPr>
          <w:p w:rsidR="00371FC1" w:rsidRPr="003E5FCD" w:rsidRDefault="00371FC1" w:rsidP="00A93177">
            <w:pPr>
              <w:pStyle w:val="BodyText2"/>
              <w:rPr>
                <w:rFonts w:ascii="Calibri" w:hAnsi="Calibri"/>
                <w:sz w:val="18"/>
                <w:szCs w:val="18"/>
              </w:rPr>
            </w:pPr>
            <w:r w:rsidRPr="003E5FCD">
              <w:rPr>
                <w:rFonts w:ascii="Calibri" w:hAnsi="Calibri"/>
                <w:sz w:val="18"/>
                <w:szCs w:val="18"/>
              </w:rPr>
              <w:t xml:space="preserve">If male, registered </w:t>
            </w:r>
            <w:r w:rsidR="00A93177">
              <w:rPr>
                <w:rFonts w:ascii="Calibri" w:hAnsi="Calibri"/>
                <w:sz w:val="18"/>
                <w:szCs w:val="18"/>
              </w:rPr>
              <w:t>as required</w:t>
            </w:r>
          </w:p>
        </w:tc>
        <w:tc>
          <w:tcPr>
            <w:tcW w:w="5958"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 xml:space="preserve">At or below </w:t>
            </w:r>
            <w:r w:rsidR="00706184">
              <w:rPr>
                <w:rFonts w:ascii="Calibri" w:hAnsi="Calibri"/>
                <w:sz w:val="18"/>
                <w:szCs w:val="18"/>
              </w:rPr>
              <w:t>2</w:t>
            </w:r>
            <w:r w:rsidRPr="003E5FCD">
              <w:rPr>
                <w:rFonts w:ascii="Calibri" w:hAnsi="Calibri"/>
                <w:sz w:val="18"/>
                <w:szCs w:val="18"/>
              </w:rPr>
              <w:t xml:space="preserve">00% </w:t>
            </w:r>
            <w:r w:rsidR="00706184">
              <w:rPr>
                <w:rFonts w:ascii="Calibri" w:hAnsi="Calibri"/>
                <w:sz w:val="18"/>
                <w:szCs w:val="18"/>
              </w:rPr>
              <w:t xml:space="preserve"> of </w:t>
            </w:r>
            <w:r w:rsidRPr="003E5FCD">
              <w:rPr>
                <w:rFonts w:ascii="Calibri" w:hAnsi="Calibri"/>
                <w:sz w:val="18"/>
                <w:szCs w:val="18"/>
              </w:rPr>
              <w:t>poverty line</w:t>
            </w:r>
          </w:p>
          <w:p w:rsidR="005E616A" w:rsidRPr="003E5FCD" w:rsidRDefault="003F2917" w:rsidP="00DE5379">
            <w:pPr>
              <w:pStyle w:val="BodyText2"/>
              <w:rPr>
                <w:rFonts w:ascii="Calibri" w:hAnsi="Calibri"/>
                <w:sz w:val="18"/>
                <w:szCs w:val="18"/>
              </w:rPr>
            </w:pPr>
            <w:r w:rsidRPr="003E5FCD">
              <w:rPr>
                <w:rFonts w:ascii="Calibri" w:hAnsi="Calibri"/>
                <w:sz w:val="18"/>
                <w:szCs w:val="18"/>
              </w:rPr>
              <w:t xml:space="preserve">Income test not required </w:t>
            </w:r>
            <w:r w:rsidR="005E616A" w:rsidRPr="003E5FCD">
              <w:rPr>
                <w:rFonts w:ascii="Calibri" w:hAnsi="Calibri"/>
                <w:sz w:val="18"/>
                <w:szCs w:val="18"/>
              </w:rPr>
              <w:t xml:space="preserve">if customer is </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TANF recipient or family member thereof</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SNAP recipient or determined eligible for SNAP in 6 months prior to application</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SSI recipient or family member thereof</w:t>
            </w:r>
          </w:p>
          <w:p w:rsidR="001F3C45" w:rsidRDefault="005E616A" w:rsidP="003E5FCD">
            <w:pPr>
              <w:pStyle w:val="BodyText2"/>
              <w:numPr>
                <w:ilvl w:val="0"/>
                <w:numId w:val="18"/>
              </w:numPr>
              <w:rPr>
                <w:rFonts w:ascii="Calibri" w:hAnsi="Calibri"/>
                <w:sz w:val="18"/>
                <w:szCs w:val="18"/>
              </w:rPr>
            </w:pPr>
            <w:r w:rsidRPr="003E5FCD">
              <w:rPr>
                <w:rFonts w:ascii="Calibri" w:hAnsi="Calibri"/>
                <w:sz w:val="18"/>
                <w:szCs w:val="18"/>
              </w:rPr>
              <w:t xml:space="preserve">Recipient of other public assistance </w:t>
            </w:r>
          </w:p>
          <w:p w:rsidR="00BC4FA6" w:rsidRDefault="00BC4FA6" w:rsidP="003E5FCD">
            <w:pPr>
              <w:pStyle w:val="BodyText2"/>
              <w:numPr>
                <w:ilvl w:val="0"/>
                <w:numId w:val="18"/>
              </w:numPr>
              <w:rPr>
                <w:rFonts w:ascii="Calibri" w:hAnsi="Calibri"/>
                <w:sz w:val="18"/>
                <w:szCs w:val="18"/>
              </w:rPr>
            </w:pPr>
            <w:r>
              <w:rPr>
                <w:rFonts w:ascii="Calibri" w:hAnsi="Calibri"/>
                <w:sz w:val="18"/>
                <w:szCs w:val="18"/>
              </w:rPr>
              <w:t>Foster Child</w:t>
            </w:r>
          </w:p>
          <w:p w:rsidR="00BC4FA6" w:rsidRPr="003E5FCD" w:rsidRDefault="00BC4FA6" w:rsidP="003E5FCD">
            <w:pPr>
              <w:pStyle w:val="BodyText2"/>
              <w:numPr>
                <w:ilvl w:val="0"/>
                <w:numId w:val="18"/>
              </w:numPr>
              <w:rPr>
                <w:rFonts w:ascii="Calibri" w:hAnsi="Calibri"/>
                <w:sz w:val="18"/>
                <w:szCs w:val="18"/>
              </w:rPr>
            </w:pPr>
            <w:r>
              <w:rPr>
                <w:rFonts w:ascii="Calibri" w:hAnsi="Calibri"/>
                <w:sz w:val="18"/>
                <w:szCs w:val="18"/>
              </w:rPr>
              <w:t>Homeless</w:t>
            </w:r>
          </w:p>
        </w:tc>
      </w:tr>
      <w:tr w:rsidR="00371FC1" w:rsidTr="00A93177">
        <w:trPr>
          <w:trHeight w:val="2024"/>
        </w:trPr>
        <w:tc>
          <w:tcPr>
            <w:tcW w:w="1908" w:type="dxa"/>
            <w:vAlign w:val="center"/>
          </w:tcPr>
          <w:p w:rsidR="00371FC1" w:rsidRPr="003E5FCD" w:rsidRDefault="00DE5379" w:rsidP="00CA5F68">
            <w:pPr>
              <w:pStyle w:val="BodyText2"/>
              <w:rPr>
                <w:rFonts w:ascii="Calibri" w:hAnsi="Calibri"/>
                <w:sz w:val="18"/>
                <w:szCs w:val="18"/>
              </w:rPr>
            </w:pPr>
            <w:r w:rsidRPr="003E5FCD">
              <w:rPr>
                <w:rFonts w:ascii="Calibri" w:hAnsi="Calibri"/>
                <w:sz w:val="18"/>
                <w:szCs w:val="18"/>
              </w:rPr>
              <w:t xml:space="preserve">WIA Dislocated Worker </w:t>
            </w:r>
          </w:p>
        </w:tc>
        <w:tc>
          <w:tcPr>
            <w:tcW w:w="216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18 years or older</w:t>
            </w:r>
          </w:p>
        </w:tc>
        <w:tc>
          <w:tcPr>
            <w:tcW w:w="189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Authorized to work in U.S., and</w:t>
            </w:r>
          </w:p>
          <w:p w:rsidR="00371FC1" w:rsidRPr="003E5FCD" w:rsidRDefault="00371FC1" w:rsidP="003E5FCD">
            <w:pPr>
              <w:pStyle w:val="BodyText2"/>
              <w:numPr>
                <w:ilvl w:val="0"/>
                <w:numId w:val="11"/>
              </w:numPr>
              <w:ind w:left="198" w:hanging="180"/>
              <w:rPr>
                <w:rFonts w:ascii="Calibri" w:hAnsi="Calibri"/>
                <w:sz w:val="18"/>
                <w:szCs w:val="18"/>
              </w:rPr>
            </w:pPr>
            <w:r w:rsidRPr="003E5FCD">
              <w:rPr>
                <w:rFonts w:ascii="Calibri" w:hAnsi="Calibri"/>
                <w:sz w:val="18"/>
                <w:szCs w:val="18"/>
              </w:rPr>
              <w:t>Laid off,  or</w:t>
            </w:r>
          </w:p>
          <w:p w:rsidR="00371FC1" w:rsidRPr="003E5FCD" w:rsidRDefault="00371FC1" w:rsidP="003E5FCD">
            <w:pPr>
              <w:pStyle w:val="BodyText2"/>
              <w:numPr>
                <w:ilvl w:val="0"/>
                <w:numId w:val="11"/>
              </w:numPr>
              <w:ind w:left="198" w:hanging="180"/>
              <w:rPr>
                <w:rFonts w:ascii="Calibri" w:hAnsi="Calibri"/>
                <w:sz w:val="18"/>
                <w:szCs w:val="18"/>
              </w:rPr>
            </w:pPr>
            <w:r w:rsidRPr="003E5FCD">
              <w:rPr>
                <w:rFonts w:ascii="Calibri" w:hAnsi="Calibri"/>
                <w:sz w:val="18"/>
                <w:szCs w:val="18"/>
              </w:rPr>
              <w:t>Lost job through closing, or</w:t>
            </w:r>
          </w:p>
          <w:p w:rsidR="00371FC1" w:rsidRPr="003E5FCD" w:rsidRDefault="00371FC1" w:rsidP="003E5FCD">
            <w:pPr>
              <w:pStyle w:val="BodyText2"/>
              <w:numPr>
                <w:ilvl w:val="0"/>
                <w:numId w:val="11"/>
              </w:numPr>
              <w:ind w:left="198" w:hanging="180"/>
              <w:rPr>
                <w:rFonts w:ascii="Calibri" w:hAnsi="Calibri"/>
                <w:sz w:val="18"/>
                <w:szCs w:val="18"/>
              </w:rPr>
            </w:pPr>
            <w:r w:rsidRPr="003E5FCD">
              <w:rPr>
                <w:rFonts w:ascii="Calibri" w:hAnsi="Calibri"/>
                <w:sz w:val="18"/>
                <w:szCs w:val="18"/>
              </w:rPr>
              <w:t>Long-term unemployed</w:t>
            </w:r>
          </w:p>
        </w:tc>
        <w:tc>
          <w:tcPr>
            <w:tcW w:w="1530" w:type="dxa"/>
            <w:vAlign w:val="center"/>
          </w:tcPr>
          <w:p w:rsidR="00371FC1" w:rsidRPr="003E5FCD" w:rsidRDefault="00371FC1" w:rsidP="00A93177">
            <w:pPr>
              <w:pStyle w:val="BodyText2"/>
              <w:rPr>
                <w:rFonts w:ascii="Calibri" w:hAnsi="Calibri"/>
                <w:sz w:val="18"/>
                <w:szCs w:val="18"/>
              </w:rPr>
            </w:pPr>
            <w:r w:rsidRPr="003E5FCD">
              <w:rPr>
                <w:rFonts w:ascii="Calibri" w:hAnsi="Calibri"/>
                <w:sz w:val="18"/>
                <w:szCs w:val="18"/>
              </w:rPr>
              <w:t xml:space="preserve">If male, registered </w:t>
            </w:r>
            <w:r w:rsidR="00A93177">
              <w:rPr>
                <w:rFonts w:ascii="Calibri" w:hAnsi="Calibri"/>
                <w:sz w:val="18"/>
                <w:szCs w:val="18"/>
              </w:rPr>
              <w:t>as required</w:t>
            </w:r>
          </w:p>
        </w:tc>
        <w:tc>
          <w:tcPr>
            <w:tcW w:w="5958" w:type="dxa"/>
            <w:vAlign w:val="center"/>
          </w:tcPr>
          <w:p w:rsidR="00E63DFB" w:rsidRPr="003E5FCD" w:rsidRDefault="00E63DFB" w:rsidP="00DE5379">
            <w:pPr>
              <w:pStyle w:val="BodyText2"/>
              <w:rPr>
                <w:rFonts w:ascii="Calibri" w:hAnsi="Calibri"/>
                <w:sz w:val="18"/>
                <w:szCs w:val="18"/>
              </w:rPr>
            </w:pPr>
            <w:r w:rsidRPr="003E5FCD">
              <w:rPr>
                <w:rFonts w:ascii="Calibri" w:hAnsi="Calibri"/>
                <w:sz w:val="18"/>
                <w:szCs w:val="18"/>
              </w:rPr>
              <w:t>Income level not required for eligibility – Workforce Solutions uses family income to determine sliding scale contribution from customer toward costs.</w:t>
            </w:r>
          </w:p>
          <w:p w:rsidR="00E63DFB" w:rsidRPr="003E5FCD" w:rsidRDefault="00E63DFB" w:rsidP="003E5FCD">
            <w:pPr>
              <w:pStyle w:val="BodyText2"/>
              <w:numPr>
                <w:ilvl w:val="0"/>
                <w:numId w:val="16"/>
              </w:numPr>
              <w:ind w:left="216" w:hanging="216"/>
              <w:rPr>
                <w:rFonts w:ascii="Calibri" w:hAnsi="Calibri"/>
                <w:sz w:val="18"/>
                <w:szCs w:val="18"/>
              </w:rPr>
            </w:pPr>
            <w:r w:rsidRPr="003E5FCD">
              <w:rPr>
                <w:rFonts w:ascii="Calibri" w:hAnsi="Calibri"/>
                <w:sz w:val="18"/>
                <w:szCs w:val="18"/>
              </w:rPr>
              <w:t xml:space="preserve">Family Income &gt; 300% </w:t>
            </w:r>
            <w:r w:rsidR="00706184">
              <w:rPr>
                <w:rFonts w:ascii="Calibri" w:hAnsi="Calibri"/>
                <w:sz w:val="18"/>
                <w:szCs w:val="18"/>
              </w:rPr>
              <w:t xml:space="preserve"> of </w:t>
            </w:r>
            <w:r w:rsidRPr="003E5FCD">
              <w:rPr>
                <w:rFonts w:ascii="Calibri" w:hAnsi="Calibri"/>
                <w:sz w:val="18"/>
                <w:szCs w:val="18"/>
              </w:rPr>
              <w:t>poverty level: customer contributes up to 20% of cost</w:t>
            </w:r>
          </w:p>
          <w:p w:rsidR="00E63DFB" w:rsidRPr="003E5FCD" w:rsidRDefault="00E63DFB" w:rsidP="003E5FCD">
            <w:pPr>
              <w:pStyle w:val="BodyText2"/>
              <w:numPr>
                <w:ilvl w:val="0"/>
                <w:numId w:val="16"/>
              </w:numPr>
              <w:ind w:left="216" w:hanging="216"/>
              <w:rPr>
                <w:rFonts w:ascii="Calibri" w:hAnsi="Calibri"/>
                <w:sz w:val="18"/>
                <w:szCs w:val="18"/>
              </w:rPr>
            </w:pPr>
            <w:r w:rsidRPr="003E5FCD">
              <w:rPr>
                <w:rFonts w:ascii="Calibri" w:hAnsi="Calibri"/>
                <w:sz w:val="18"/>
                <w:szCs w:val="18"/>
              </w:rPr>
              <w:t>Family Income between 200% and 300%:  customer contributes up to 10% of cost</w:t>
            </w:r>
          </w:p>
          <w:p w:rsidR="00E63DFB" w:rsidRPr="003E5FCD" w:rsidRDefault="00E63DFB" w:rsidP="00BC4FA6">
            <w:pPr>
              <w:pStyle w:val="BodyText2"/>
              <w:numPr>
                <w:ilvl w:val="0"/>
                <w:numId w:val="16"/>
              </w:numPr>
              <w:ind w:left="216" w:hanging="216"/>
              <w:rPr>
                <w:rFonts w:ascii="Calibri" w:hAnsi="Calibri"/>
                <w:sz w:val="18"/>
                <w:szCs w:val="18"/>
              </w:rPr>
            </w:pPr>
            <w:r w:rsidRPr="00BC4FA6">
              <w:rPr>
                <w:rFonts w:ascii="Calibri" w:hAnsi="Calibri"/>
                <w:sz w:val="18"/>
                <w:szCs w:val="18"/>
              </w:rPr>
              <w:t>Family Income at or below 200%:  customer not required to contribute</w:t>
            </w:r>
          </w:p>
        </w:tc>
      </w:tr>
      <w:tr w:rsidR="006F28C1" w:rsidTr="00A93177">
        <w:trPr>
          <w:cantSplit/>
        </w:trPr>
        <w:tc>
          <w:tcPr>
            <w:tcW w:w="1908" w:type="dxa"/>
            <w:vAlign w:val="center"/>
          </w:tcPr>
          <w:p w:rsidR="006F28C1" w:rsidRPr="003E5FCD" w:rsidRDefault="00DE5379" w:rsidP="00DE5379">
            <w:pPr>
              <w:pStyle w:val="BodyText2"/>
              <w:rPr>
                <w:rFonts w:ascii="Calibri" w:hAnsi="Calibri"/>
                <w:sz w:val="18"/>
                <w:szCs w:val="18"/>
              </w:rPr>
            </w:pPr>
            <w:r w:rsidRPr="003E5FCD">
              <w:rPr>
                <w:rFonts w:ascii="Calibri" w:hAnsi="Calibri"/>
                <w:sz w:val="18"/>
                <w:szCs w:val="18"/>
              </w:rPr>
              <w:t>WIA Youth</w:t>
            </w:r>
          </w:p>
        </w:tc>
        <w:tc>
          <w:tcPr>
            <w:tcW w:w="2160"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 xml:space="preserve">14-21 years old </w:t>
            </w:r>
            <w:r w:rsidRPr="003E5FCD">
              <w:rPr>
                <w:rFonts w:ascii="Calibri" w:hAnsi="Calibri"/>
                <w:sz w:val="18"/>
                <w:szCs w:val="18"/>
                <w:u w:val="single"/>
              </w:rPr>
              <w:t>and</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Deficient in Basic Literacy Skills;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School Dropout (youth who are homeschooled are not dropouts) ;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Homeless, Runaway, or Foster Youth;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Pregnant/Parenting;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Offender</w:t>
            </w:r>
            <w:r w:rsidR="00706184">
              <w:rPr>
                <w:rFonts w:ascii="Calibri" w:hAnsi="Calibri"/>
                <w:sz w:val="18"/>
                <w:szCs w:val="18"/>
              </w:rPr>
              <w:t>;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Require additional assistance to complete an educational program, or to secure and hold employment</w:t>
            </w:r>
          </w:p>
          <w:p w:rsidR="006F28C1" w:rsidRPr="003E5FCD" w:rsidRDefault="006F28C1" w:rsidP="00DE5379">
            <w:pPr>
              <w:pStyle w:val="BodyText2"/>
              <w:rPr>
                <w:rFonts w:ascii="Calibri" w:hAnsi="Calibri"/>
                <w:sz w:val="18"/>
                <w:szCs w:val="18"/>
              </w:rPr>
            </w:pPr>
          </w:p>
        </w:tc>
        <w:tc>
          <w:tcPr>
            <w:tcW w:w="1890"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Authorized to work in U.S.</w:t>
            </w:r>
          </w:p>
        </w:tc>
        <w:tc>
          <w:tcPr>
            <w:tcW w:w="1530"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If male, registered as required</w:t>
            </w:r>
          </w:p>
        </w:tc>
        <w:tc>
          <w:tcPr>
            <w:tcW w:w="5958"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Family income at or below 100% of poverty line or 70</w:t>
            </w:r>
            <w:r w:rsidR="00706184" w:rsidRPr="003E5FCD">
              <w:rPr>
                <w:rFonts w:ascii="Calibri" w:hAnsi="Calibri"/>
                <w:sz w:val="18"/>
                <w:szCs w:val="18"/>
              </w:rPr>
              <w:t>% lower</w:t>
            </w:r>
            <w:r w:rsidRPr="003E5FCD">
              <w:rPr>
                <w:rFonts w:ascii="Calibri" w:hAnsi="Calibri"/>
                <w:sz w:val="18"/>
                <w:szCs w:val="18"/>
              </w:rPr>
              <w:t xml:space="preserve"> living standard.</w:t>
            </w:r>
          </w:p>
          <w:p w:rsidR="005E616A" w:rsidRPr="003E5FCD" w:rsidRDefault="003F2917" w:rsidP="005E616A">
            <w:pPr>
              <w:pStyle w:val="BodyText2"/>
              <w:rPr>
                <w:rFonts w:ascii="Calibri" w:hAnsi="Calibri"/>
                <w:sz w:val="18"/>
                <w:szCs w:val="18"/>
              </w:rPr>
            </w:pPr>
            <w:r w:rsidRPr="003E5FCD">
              <w:rPr>
                <w:rFonts w:ascii="Calibri" w:hAnsi="Calibri"/>
                <w:sz w:val="18"/>
                <w:szCs w:val="18"/>
              </w:rPr>
              <w:t xml:space="preserve">Income test not required </w:t>
            </w:r>
            <w:r w:rsidR="005E616A" w:rsidRPr="003E5FCD">
              <w:rPr>
                <w:rFonts w:ascii="Calibri" w:hAnsi="Calibri"/>
                <w:sz w:val="18"/>
                <w:szCs w:val="18"/>
              </w:rPr>
              <w:t xml:space="preserve">if customer is </w:t>
            </w:r>
          </w:p>
          <w:p w:rsidR="005E616A"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TANF recipient or family member thereof</w:t>
            </w:r>
          </w:p>
          <w:p w:rsidR="005E616A"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SNAP recipient or determined eligible for SNAP in 6 months prior to application</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SSI recipient or family member thereof</w:t>
            </w:r>
          </w:p>
          <w:p w:rsidR="001F3C45" w:rsidRDefault="005E616A" w:rsidP="003E5FCD">
            <w:pPr>
              <w:pStyle w:val="BodyText2"/>
              <w:numPr>
                <w:ilvl w:val="0"/>
                <w:numId w:val="18"/>
              </w:numPr>
              <w:rPr>
                <w:rFonts w:ascii="Calibri" w:hAnsi="Calibri"/>
                <w:sz w:val="18"/>
                <w:szCs w:val="18"/>
              </w:rPr>
            </w:pPr>
            <w:r w:rsidRPr="003E5FCD">
              <w:rPr>
                <w:rFonts w:ascii="Calibri" w:hAnsi="Calibri"/>
                <w:sz w:val="18"/>
                <w:szCs w:val="18"/>
              </w:rPr>
              <w:t>Recipient of other public assistance</w:t>
            </w:r>
          </w:p>
          <w:p w:rsidR="00A93177" w:rsidRDefault="00A93177" w:rsidP="003E5FCD">
            <w:pPr>
              <w:pStyle w:val="BodyText2"/>
              <w:numPr>
                <w:ilvl w:val="0"/>
                <w:numId w:val="18"/>
              </w:numPr>
              <w:rPr>
                <w:rFonts w:ascii="Calibri" w:hAnsi="Calibri"/>
                <w:sz w:val="18"/>
                <w:szCs w:val="18"/>
              </w:rPr>
            </w:pPr>
            <w:r>
              <w:rPr>
                <w:rFonts w:ascii="Calibri" w:hAnsi="Calibri"/>
                <w:sz w:val="18"/>
                <w:szCs w:val="18"/>
              </w:rPr>
              <w:t>Foster Child</w:t>
            </w:r>
          </w:p>
          <w:p w:rsidR="00A93177" w:rsidRPr="003E5FCD" w:rsidRDefault="00A93177" w:rsidP="003E5FCD">
            <w:pPr>
              <w:pStyle w:val="BodyText2"/>
              <w:numPr>
                <w:ilvl w:val="0"/>
                <w:numId w:val="18"/>
              </w:numPr>
              <w:rPr>
                <w:rFonts w:ascii="Calibri" w:hAnsi="Calibri"/>
                <w:sz w:val="18"/>
                <w:szCs w:val="18"/>
              </w:rPr>
            </w:pPr>
            <w:r>
              <w:rPr>
                <w:rFonts w:ascii="Calibri" w:hAnsi="Calibri"/>
                <w:sz w:val="18"/>
                <w:szCs w:val="18"/>
              </w:rPr>
              <w:t>Homeless</w:t>
            </w:r>
          </w:p>
          <w:p w:rsidR="001844AB" w:rsidRPr="003E5FCD" w:rsidRDefault="006F28C1" w:rsidP="00DE5379">
            <w:pPr>
              <w:pStyle w:val="Default"/>
              <w:rPr>
                <w:rFonts w:ascii="Calibri" w:hAnsi="Calibri"/>
                <w:sz w:val="18"/>
                <w:szCs w:val="18"/>
              </w:rPr>
            </w:pPr>
            <w:r w:rsidRPr="003E5FCD">
              <w:rPr>
                <w:rFonts w:ascii="Calibri" w:hAnsi="Calibri"/>
                <w:sz w:val="18"/>
                <w:szCs w:val="18"/>
              </w:rPr>
              <w:t xml:space="preserve">Up to 5% of customers may exceed the income level if </w:t>
            </w:r>
            <w:r w:rsidR="001844AB" w:rsidRPr="003E5FCD">
              <w:rPr>
                <w:rFonts w:ascii="Calibri" w:hAnsi="Calibri"/>
                <w:sz w:val="18"/>
                <w:szCs w:val="18"/>
              </w:rPr>
              <w:t xml:space="preserve"> they have at least one of the following characteristics:</w:t>
            </w:r>
          </w:p>
          <w:p w:rsidR="001844AB" w:rsidRPr="003E5FCD" w:rsidRDefault="001844AB" w:rsidP="003E5FCD">
            <w:pPr>
              <w:pStyle w:val="Default"/>
              <w:numPr>
                <w:ilvl w:val="0"/>
                <w:numId w:val="15"/>
              </w:numPr>
              <w:ind w:left="226" w:hanging="226"/>
              <w:rPr>
                <w:rFonts w:ascii="Calibri" w:hAnsi="Calibri"/>
                <w:sz w:val="18"/>
                <w:szCs w:val="18"/>
              </w:rPr>
            </w:pPr>
            <w:r w:rsidRPr="003E5FCD">
              <w:rPr>
                <w:rFonts w:ascii="Calibri" w:hAnsi="Calibri"/>
                <w:sz w:val="18"/>
                <w:szCs w:val="18"/>
              </w:rPr>
              <w:t>School Dropout; or</w:t>
            </w:r>
          </w:p>
          <w:p w:rsidR="001844AB" w:rsidRPr="003E5FCD" w:rsidRDefault="001844AB" w:rsidP="003E5FCD">
            <w:pPr>
              <w:pStyle w:val="Default"/>
              <w:numPr>
                <w:ilvl w:val="1"/>
                <w:numId w:val="14"/>
              </w:numPr>
              <w:ind w:left="226" w:hanging="226"/>
              <w:rPr>
                <w:rFonts w:ascii="Calibri" w:hAnsi="Calibri"/>
                <w:sz w:val="18"/>
                <w:szCs w:val="18"/>
              </w:rPr>
            </w:pPr>
            <w:r w:rsidRPr="003E5FCD">
              <w:rPr>
                <w:rFonts w:ascii="Calibri" w:hAnsi="Calibri"/>
                <w:sz w:val="18"/>
                <w:szCs w:val="18"/>
              </w:rPr>
              <w:t>Basic Skills Deficient;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Behind Grade Level;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Pregnant or Parenting;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Disabled (includes learning disabilities);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Homeless or Runaway;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Offender; or</w:t>
            </w:r>
          </w:p>
          <w:p w:rsidR="006F28C1"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Dependent member of a Single Parent family.</w:t>
            </w:r>
          </w:p>
        </w:tc>
      </w:tr>
    </w:tbl>
    <w:p w:rsidR="00C83713" w:rsidRDefault="00C83713" w:rsidP="00DD37A5">
      <w:pPr>
        <w:pStyle w:val="BodyText2"/>
        <w:rPr>
          <w:rFonts w:ascii="CG Times" w:hAnsi="CG Times"/>
        </w:rPr>
      </w:pPr>
    </w:p>
    <w:p w:rsidR="00AA79BD" w:rsidRDefault="00AA79BD" w:rsidP="00DD37A5">
      <w:pPr>
        <w:pStyle w:val="BodyText2"/>
        <w:rPr>
          <w:rFonts w:ascii="CG Times" w:hAnsi="CG Times"/>
        </w:rPr>
      </w:pPr>
    </w:p>
    <w:p w:rsidR="00086A4F" w:rsidRDefault="00086A4F" w:rsidP="00DD37A5">
      <w:pPr>
        <w:pStyle w:val="BodyText2"/>
        <w:rPr>
          <w:rFonts w:ascii="CG Times" w:hAnsi="CG Times"/>
        </w:rPr>
      </w:pPr>
    </w:p>
    <w:tbl>
      <w:tblPr>
        <w:tblW w:w="13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196"/>
        <w:gridCol w:w="2034"/>
        <w:gridCol w:w="1620"/>
        <w:gridCol w:w="5328"/>
      </w:tblGrid>
      <w:tr w:rsidR="00DC75C4" w:rsidRPr="003E5FCD" w:rsidTr="00DC75C4">
        <w:tc>
          <w:tcPr>
            <w:tcW w:w="2268"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Income-Tested Fund</w:t>
            </w:r>
          </w:p>
        </w:tc>
        <w:tc>
          <w:tcPr>
            <w:tcW w:w="2196"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Age &amp; Other</w:t>
            </w:r>
          </w:p>
        </w:tc>
        <w:tc>
          <w:tcPr>
            <w:tcW w:w="2034"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Work Status</w:t>
            </w:r>
          </w:p>
        </w:tc>
        <w:tc>
          <w:tcPr>
            <w:tcW w:w="1620"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Selective Service</w:t>
            </w:r>
          </w:p>
        </w:tc>
        <w:tc>
          <w:tcPr>
            <w:tcW w:w="5328"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Income &amp; Other</w:t>
            </w:r>
          </w:p>
        </w:tc>
      </w:tr>
      <w:tr w:rsidR="00DC75C4" w:rsidRPr="003E5FCD" w:rsidTr="003C75F4">
        <w:trPr>
          <w:trHeight w:val="1457"/>
        </w:trPr>
        <w:tc>
          <w:tcPr>
            <w:tcW w:w="2268" w:type="dxa"/>
            <w:vAlign w:val="center"/>
          </w:tcPr>
          <w:p w:rsidR="00DC75C4" w:rsidRPr="00DC75C4" w:rsidRDefault="00DC75C4" w:rsidP="003C75F4">
            <w:pPr>
              <w:pStyle w:val="BodyText2"/>
              <w:rPr>
                <w:rFonts w:ascii="Calibri" w:hAnsi="Calibri"/>
                <w:sz w:val="18"/>
                <w:szCs w:val="18"/>
              </w:rPr>
            </w:pPr>
            <w:r w:rsidRPr="00DC75C4">
              <w:rPr>
                <w:rFonts w:ascii="Calibri" w:hAnsi="Calibri"/>
                <w:sz w:val="18"/>
                <w:szCs w:val="18"/>
              </w:rPr>
              <w:t>Child Care &amp; Development Fund</w:t>
            </w:r>
          </w:p>
          <w:p w:rsidR="00DC75C4" w:rsidRPr="005E6EE0" w:rsidRDefault="00DC75C4" w:rsidP="003C75F4">
            <w:pPr>
              <w:pStyle w:val="BodyText2"/>
              <w:rPr>
                <w:rFonts w:ascii="Calibri" w:hAnsi="Calibri"/>
                <w:b/>
                <w:sz w:val="18"/>
                <w:szCs w:val="18"/>
              </w:rPr>
            </w:pPr>
          </w:p>
        </w:tc>
        <w:tc>
          <w:tcPr>
            <w:tcW w:w="2196"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Parents, including teenage parents; legal guardians of minor children</w:t>
            </w:r>
          </w:p>
        </w:tc>
        <w:tc>
          <w:tcPr>
            <w:tcW w:w="2034" w:type="dxa"/>
            <w:vAlign w:val="center"/>
          </w:tcPr>
          <w:p w:rsidR="00DC75C4" w:rsidRPr="003E5FCD" w:rsidRDefault="00DC75C4" w:rsidP="00666D1D">
            <w:pPr>
              <w:pStyle w:val="BodyText2"/>
              <w:rPr>
                <w:rFonts w:ascii="Calibri" w:hAnsi="Calibri"/>
                <w:sz w:val="18"/>
                <w:szCs w:val="18"/>
              </w:rPr>
            </w:pPr>
            <w:r w:rsidRPr="003E5FCD">
              <w:rPr>
                <w:rFonts w:ascii="Calibri" w:hAnsi="Calibri"/>
                <w:sz w:val="18"/>
                <w:szCs w:val="18"/>
              </w:rPr>
              <w:t xml:space="preserve">Working or attending school </w:t>
            </w:r>
            <w:r w:rsidR="00666D1D">
              <w:rPr>
                <w:rFonts w:ascii="Calibri" w:hAnsi="Calibri"/>
                <w:sz w:val="18"/>
                <w:szCs w:val="18"/>
              </w:rPr>
              <w:t>at least 25 hours per week</w:t>
            </w:r>
          </w:p>
        </w:tc>
        <w:tc>
          <w:tcPr>
            <w:tcW w:w="1620"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NA</w:t>
            </w:r>
          </w:p>
        </w:tc>
        <w:tc>
          <w:tcPr>
            <w:tcW w:w="5328" w:type="dxa"/>
            <w:vAlign w:val="center"/>
          </w:tcPr>
          <w:p w:rsidR="00DC75C4" w:rsidRPr="003E5FCD" w:rsidRDefault="00DC75C4" w:rsidP="00706184">
            <w:pPr>
              <w:pStyle w:val="BodyText2"/>
              <w:rPr>
                <w:rFonts w:ascii="Calibri" w:hAnsi="Calibri"/>
                <w:sz w:val="18"/>
                <w:szCs w:val="18"/>
              </w:rPr>
            </w:pPr>
            <w:r w:rsidRPr="003E5FCD">
              <w:rPr>
                <w:rFonts w:ascii="Calibri" w:hAnsi="Calibri"/>
                <w:sz w:val="18"/>
                <w:szCs w:val="18"/>
              </w:rPr>
              <w:t xml:space="preserve">Family income is at or below </w:t>
            </w:r>
            <w:r>
              <w:rPr>
                <w:rFonts w:ascii="Calibri" w:hAnsi="Calibri"/>
                <w:sz w:val="18"/>
                <w:szCs w:val="18"/>
              </w:rPr>
              <w:t>200</w:t>
            </w:r>
            <w:r w:rsidR="00706184">
              <w:rPr>
                <w:rFonts w:ascii="Calibri" w:hAnsi="Calibri"/>
                <w:sz w:val="18"/>
                <w:szCs w:val="18"/>
              </w:rPr>
              <w:t>%</w:t>
            </w:r>
            <w:r w:rsidRPr="003E5FCD">
              <w:rPr>
                <w:rFonts w:ascii="Calibri" w:hAnsi="Calibri"/>
                <w:sz w:val="18"/>
                <w:szCs w:val="18"/>
              </w:rPr>
              <w:t xml:space="preserve"> of poverty line and does not exceed </w:t>
            </w:r>
            <w:r>
              <w:rPr>
                <w:rFonts w:ascii="Calibri" w:hAnsi="Calibri"/>
                <w:sz w:val="18"/>
                <w:szCs w:val="18"/>
              </w:rPr>
              <w:t>8</w:t>
            </w:r>
            <w:r w:rsidRPr="003E5FCD">
              <w:rPr>
                <w:rFonts w:ascii="Calibri" w:hAnsi="Calibri"/>
                <w:sz w:val="18"/>
                <w:szCs w:val="18"/>
              </w:rPr>
              <w:t>5% of state median income</w:t>
            </w:r>
          </w:p>
        </w:tc>
      </w:tr>
      <w:tr w:rsidR="00DC75C4" w:rsidRPr="003E5FCD" w:rsidTr="003C75F4">
        <w:trPr>
          <w:trHeight w:val="1529"/>
        </w:trPr>
        <w:tc>
          <w:tcPr>
            <w:tcW w:w="2268"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Child Care Local Match Fund</w:t>
            </w:r>
          </w:p>
        </w:tc>
        <w:tc>
          <w:tcPr>
            <w:tcW w:w="2196"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Parents, including teenage parents; legal guardians of minor children</w:t>
            </w:r>
          </w:p>
        </w:tc>
        <w:tc>
          <w:tcPr>
            <w:tcW w:w="2034" w:type="dxa"/>
            <w:vAlign w:val="center"/>
          </w:tcPr>
          <w:p w:rsidR="00DC75C4" w:rsidRPr="003E5FCD" w:rsidRDefault="00DC75C4" w:rsidP="00666D1D">
            <w:pPr>
              <w:pStyle w:val="BodyText2"/>
              <w:rPr>
                <w:rFonts w:ascii="Calibri" w:hAnsi="Calibri"/>
                <w:sz w:val="18"/>
                <w:szCs w:val="18"/>
              </w:rPr>
            </w:pPr>
            <w:r w:rsidRPr="003E5FCD">
              <w:rPr>
                <w:rFonts w:ascii="Calibri" w:hAnsi="Calibri"/>
                <w:sz w:val="18"/>
                <w:szCs w:val="18"/>
              </w:rPr>
              <w:t xml:space="preserve">Working or attending school </w:t>
            </w:r>
            <w:r w:rsidR="00666D1D">
              <w:rPr>
                <w:rFonts w:ascii="Calibri" w:hAnsi="Calibri"/>
                <w:sz w:val="18"/>
                <w:szCs w:val="18"/>
              </w:rPr>
              <w:t xml:space="preserve">at least 25 hours per week </w:t>
            </w:r>
            <w:r w:rsidRPr="003E5FCD">
              <w:rPr>
                <w:rFonts w:ascii="Calibri" w:hAnsi="Calibri"/>
                <w:sz w:val="18"/>
                <w:szCs w:val="18"/>
              </w:rPr>
              <w:t xml:space="preserve"> at a designated local match participating site</w:t>
            </w:r>
          </w:p>
        </w:tc>
        <w:tc>
          <w:tcPr>
            <w:tcW w:w="1620"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NA</w:t>
            </w:r>
          </w:p>
        </w:tc>
        <w:tc>
          <w:tcPr>
            <w:tcW w:w="5328"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Family income does not exceed 85% of the State Median Income</w:t>
            </w:r>
          </w:p>
        </w:tc>
      </w:tr>
    </w:tbl>
    <w:p w:rsidR="00DC75C4" w:rsidRDefault="00DC75C4" w:rsidP="00DD37A5">
      <w:pPr>
        <w:pStyle w:val="BodyText2"/>
        <w:rPr>
          <w:rFonts w:ascii="CG Times" w:hAnsi="CG Times"/>
        </w:rPr>
        <w:sectPr w:rsidR="00DC75C4" w:rsidSect="00940A1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52" w:right="1440" w:bottom="1440" w:left="1440" w:header="576" w:footer="576" w:gutter="0"/>
          <w:cols w:space="720"/>
          <w:docGrid w:linePitch="272"/>
        </w:sectPr>
      </w:pPr>
    </w:p>
    <w:p w:rsidR="00C83713" w:rsidRDefault="00C83713" w:rsidP="00DD37A5">
      <w:pPr>
        <w:pStyle w:val="BodyText2"/>
        <w:rPr>
          <w:rFonts w:ascii="CG Times" w:hAnsi="CG Times"/>
        </w:rPr>
      </w:pPr>
    </w:p>
    <w:p w:rsidR="00943699" w:rsidRDefault="00943699" w:rsidP="002772EA">
      <w:pPr>
        <w:pStyle w:val="Heading5"/>
        <w:pBdr>
          <w:bottom w:val="single" w:sz="4" w:space="1" w:color="000000"/>
        </w:pBdr>
        <w:jc w:val="left"/>
        <w:rPr>
          <w:rFonts w:ascii="Georgia" w:hAnsi="Georgia"/>
          <w:b w:val="0"/>
          <w:sz w:val="40"/>
          <w:szCs w:val="40"/>
        </w:rPr>
      </w:pPr>
    </w:p>
    <w:p w:rsidR="00C1770D" w:rsidRPr="002772EA" w:rsidRDefault="00086A4F" w:rsidP="002772EA">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t>F</w:t>
      </w:r>
      <w:r w:rsidR="00C1770D" w:rsidRPr="002772EA">
        <w:rPr>
          <w:rFonts w:ascii="Georgia" w:hAnsi="Georgia"/>
          <w:b w:val="0"/>
          <w:sz w:val="40"/>
          <w:szCs w:val="40"/>
        </w:rPr>
        <w:t>inancial Aid Income Guidelines</w:t>
      </w:r>
    </w:p>
    <w:p w:rsidR="00C1770D" w:rsidRPr="002772EA" w:rsidRDefault="002772EA" w:rsidP="002772EA">
      <w:pPr>
        <w:pStyle w:val="Heading7"/>
        <w:jc w:val="left"/>
        <w:rPr>
          <w:rFonts w:ascii="Times New Roman" w:hAnsi="Times New Roman"/>
          <w:b w:val="0"/>
          <w:sz w:val="36"/>
          <w:szCs w:val="36"/>
        </w:rPr>
      </w:pPr>
      <w:r w:rsidRPr="002772EA">
        <w:rPr>
          <w:rFonts w:ascii="Times New Roman" w:hAnsi="Times New Roman"/>
          <w:b w:val="0"/>
          <w:sz w:val="36"/>
          <w:szCs w:val="36"/>
        </w:rPr>
        <w:t>WIA Adults</w:t>
      </w:r>
    </w:p>
    <w:p w:rsidR="005455B0" w:rsidRPr="002772EA" w:rsidRDefault="005455B0" w:rsidP="002772EA">
      <w:pPr>
        <w:rPr>
          <w:sz w:val="24"/>
          <w:szCs w:val="24"/>
        </w:rPr>
      </w:pPr>
    </w:p>
    <w:p w:rsidR="00C1770D" w:rsidRDefault="00C1770D" w:rsidP="002772EA">
      <w:pPr>
        <w:pStyle w:val="Heading7"/>
        <w:jc w:val="left"/>
        <w:rPr>
          <w:rFonts w:ascii="Times New Roman" w:hAnsi="Times New Roman"/>
          <w:b w:val="0"/>
          <w:sz w:val="32"/>
          <w:szCs w:val="32"/>
        </w:rPr>
      </w:pPr>
      <w:r w:rsidRPr="00720BCB">
        <w:rPr>
          <w:rFonts w:ascii="Times New Roman" w:hAnsi="Times New Roman"/>
          <w:b w:val="0"/>
          <w:sz w:val="32"/>
          <w:szCs w:val="32"/>
        </w:rPr>
        <w:t xml:space="preserve">Effective </w:t>
      </w:r>
      <w:r w:rsidR="00CE56AE">
        <w:rPr>
          <w:rFonts w:ascii="Times New Roman" w:hAnsi="Times New Roman"/>
          <w:b w:val="0"/>
          <w:sz w:val="32"/>
          <w:szCs w:val="32"/>
        </w:rPr>
        <w:t>1/22/</w:t>
      </w:r>
      <w:r w:rsidR="00B153E5">
        <w:rPr>
          <w:rFonts w:ascii="Times New Roman" w:hAnsi="Times New Roman"/>
          <w:b w:val="0"/>
          <w:sz w:val="32"/>
          <w:szCs w:val="32"/>
        </w:rPr>
        <w:t>201</w:t>
      </w:r>
      <w:r w:rsidR="00E5742B">
        <w:rPr>
          <w:rFonts w:ascii="Times New Roman" w:hAnsi="Times New Roman"/>
          <w:b w:val="0"/>
          <w:sz w:val="32"/>
          <w:szCs w:val="32"/>
        </w:rPr>
        <w:t>4</w:t>
      </w:r>
    </w:p>
    <w:p w:rsidR="002772EA" w:rsidRDefault="002772EA" w:rsidP="002772EA"/>
    <w:p w:rsidR="002772EA" w:rsidRDefault="002772EA" w:rsidP="002772EA"/>
    <w:p w:rsidR="002772EA" w:rsidRPr="002772EA" w:rsidRDefault="002772EA" w:rsidP="002772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250"/>
      </w:tblGrid>
      <w:tr w:rsidR="00BD512C" w:rsidTr="00BD512C">
        <w:trPr>
          <w:trHeight w:val="805"/>
          <w:jc w:val="center"/>
        </w:trPr>
        <w:tc>
          <w:tcPr>
            <w:tcW w:w="2880" w:type="dxa"/>
            <w:vAlign w:val="center"/>
          </w:tcPr>
          <w:p w:rsidR="00BD512C" w:rsidRPr="007065FA" w:rsidRDefault="00BD512C" w:rsidP="00007BC1">
            <w:pPr>
              <w:jc w:val="center"/>
              <w:rPr>
                <w:b/>
                <w:bCs/>
                <w:sz w:val="24"/>
                <w:szCs w:val="24"/>
              </w:rPr>
            </w:pPr>
            <w:r w:rsidRPr="007065FA">
              <w:rPr>
                <w:rFonts w:ascii="CG Times" w:hAnsi="CG Times"/>
                <w:b/>
                <w:sz w:val="24"/>
                <w:szCs w:val="24"/>
              </w:rPr>
              <w:t>Family Size – Number of Persons in the Family</w:t>
            </w:r>
          </w:p>
        </w:tc>
        <w:tc>
          <w:tcPr>
            <w:tcW w:w="2250" w:type="dxa"/>
            <w:vAlign w:val="center"/>
          </w:tcPr>
          <w:p w:rsidR="00BD512C" w:rsidRPr="00007BC1" w:rsidRDefault="00BD512C" w:rsidP="00BC4FA6">
            <w:pPr>
              <w:jc w:val="center"/>
              <w:rPr>
                <w:b/>
                <w:bCs/>
                <w:sz w:val="24"/>
                <w:szCs w:val="24"/>
              </w:rPr>
            </w:pPr>
            <w:r>
              <w:rPr>
                <w:b/>
                <w:bCs/>
                <w:sz w:val="24"/>
                <w:szCs w:val="24"/>
              </w:rPr>
              <w:t>Income</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One</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$2</w:t>
            </w:r>
            <w:r w:rsidR="009B4207">
              <w:rPr>
                <w:color w:val="000000"/>
                <w:sz w:val="24"/>
                <w:szCs w:val="24"/>
              </w:rPr>
              <w:t>3</w:t>
            </w:r>
            <w:r w:rsidRPr="00E25167">
              <w:rPr>
                <w:color w:val="000000"/>
                <w:sz w:val="24"/>
                <w:szCs w:val="24"/>
              </w:rPr>
              <w:t>,</w:t>
            </w:r>
            <w:r w:rsidR="009B4207">
              <w:rPr>
                <w:color w:val="000000"/>
                <w:sz w:val="24"/>
                <w:szCs w:val="24"/>
              </w:rPr>
              <w:t>340</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Two</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31,</w:t>
            </w:r>
            <w:r w:rsidR="009B4207">
              <w:rPr>
                <w:color w:val="000000"/>
                <w:sz w:val="24"/>
                <w:szCs w:val="24"/>
              </w:rPr>
              <w:t>460</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Three</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39,</w:t>
            </w:r>
            <w:r w:rsidR="009B4207">
              <w:rPr>
                <w:color w:val="000000"/>
                <w:sz w:val="24"/>
                <w:szCs w:val="24"/>
              </w:rPr>
              <w:t>580</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Four</w:t>
            </w:r>
          </w:p>
        </w:tc>
        <w:tc>
          <w:tcPr>
            <w:tcW w:w="2250" w:type="dxa"/>
            <w:vAlign w:val="center"/>
          </w:tcPr>
          <w:p w:rsidR="00706184" w:rsidRPr="00E25167" w:rsidRDefault="00B153E5" w:rsidP="009B4207">
            <w:pPr>
              <w:jc w:val="center"/>
              <w:rPr>
                <w:color w:val="000000"/>
                <w:sz w:val="24"/>
                <w:szCs w:val="24"/>
              </w:rPr>
            </w:pPr>
            <w:r>
              <w:rPr>
                <w:color w:val="000000"/>
                <w:sz w:val="24"/>
                <w:szCs w:val="24"/>
              </w:rPr>
              <w:t>$4</w:t>
            </w:r>
            <w:r w:rsidR="002A34DE">
              <w:rPr>
                <w:color w:val="000000"/>
                <w:sz w:val="24"/>
                <w:szCs w:val="24"/>
              </w:rPr>
              <w:t>7</w:t>
            </w:r>
            <w:r>
              <w:rPr>
                <w:color w:val="000000"/>
                <w:sz w:val="24"/>
                <w:szCs w:val="24"/>
              </w:rPr>
              <w:t>,</w:t>
            </w:r>
            <w:r w:rsidR="009B4207">
              <w:rPr>
                <w:color w:val="000000"/>
                <w:sz w:val="24"/>
                <w:szCs w:val="24"/>
              </w:rPr>
              <w:t>7</w:t>
            </w:r>
            <w:r w:rsidR="00706184" w:rsidRPr="00E25167">
              <w:rPr>
                <w:color w:val="000000"/>
                <w:sz w:val="24"/>
                <w:szCs w:val="24"/>
              </w:rPr>
              <w:t>00</w:t>
            </w:r>
          </w:p>
        </w:tc>
      </w:tr>
      <w:tr w:rsidR="00706184" w:rsidTr="00BD512C">
        <w:trPr>
          <w:trHeight w:val="557"/>
          <w:jc w:val="center"/>
        </w:trPr>
        <w:tc>
          <w:tcPr>
            <w:tcW w:w="2880" w:type="dxa"/>
            <w:vAlign w:val="center"/>
          </w:tcPr>
          <w:p w:rsidR="00706184" w:rsidRPr="00007BC1" w:rsidRDefault="00706184" w:rsidP="007065FA">
            <w:pPr>
              <w:jc w:val="center"/>
              <w:rPr>
                <w:sz w:val="24"/>
                <w:szCs w:val="24"/>
              </w:rPr>
            </w:pPr>
            <w:r w:rsidRPr="00007BC1">
              <w:rPr>
                <w:sz w:val="24"/>
                <w:szCs w:val="24"/>
              </w:rPr>
              <w:t>Five</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55,</w:t>
            </w:r>
            <w:r w:rsidR="009B4207">
              <w:rPr>
                <w:color w:val="000000"/>
                <w:sz w:val="24"/>
                <w:szCs w:val="24"/>
              </w:rPr>
              <w:t>820</w:t>
            </w:r>
          </w:p>
        </w:tc>
      </w:tr>
      <w:tr w:rsidR="00706184" w:rsidTr="00BD512C">
        <w:trPr>
          <w:trHeight w:val="620"/>
          <w:jc w:val="center"/>
        </w:trPr>
        <w:tc>
          <w:tcPr>
            <w:tcW w:w="2880" w:type="dxa"/>
            <w:vAlign w:val="center"/>
          </w:tcPr>
          <w:p w:rsidR="00706184" w:rsidRPr="00007BC1" w:rsidRDefault="00706184" w:rsidP="007065FA">
            <w:pPr>
              <w:jc w:val="center"/>
              <w:rPr>
                <w:sz w:val="24"/>
                <w:szCs w:val="24"/>
              </w:rPr>
            </w:pPr>
            <w:r w:rsidRPr="00007BC1">
              <w:rPr>
                <w:sz w:val="24"/>
                <w:szCs w:val="24"/>
              </w:rPr>
              <w:t>Six</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63,</w:t>
            </w:r>
            <w:r w:rsidR="009B4207">
              <w:rPr>
                <w:color w:val="000000"/>
                <w:sz w:val="24"/>
                <w:szCs w:val="24"/>
              </w:rPr>
              <w:t>940</w:t>
            </w:r>
          </w:p>
        </w:tc>
      </w:tr>
      <w:tr w:rsidR="00706184" w:rsidTr="00BD512C">
        <w:trPr>
          <w:trHeight w:val="620"/>
          <w:jc w:val="center"/>
        </w:trPr>
        <w:tc>
          <w:tcPr>
            <w:tcW w:w="2880" w:type="dxa"/>
            <w:vAlign w:val="center"/>
          </w:tcPr>
          <w:p w:rsidR="00706184" w:rsidRPr="00007BC1" w:rsidRDefault="00706184" w:rsidP="007065FA">
            <w:pPr>
              <w:jc w:val="center"/>
              <w:rPr>
                <w:sz w:val="24"/>
                <w:szCs w:val="24"/>
              </w:rPr>
            </w:pPr>
            <w:r w:rsidRPr="00007BC1">
              <w:rPr>
                <w:sz w:val="24"/>
                <w:szCs w:val="24"/>
              </w:rPr>
              <w:t>Seven</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7</w:t>
            </w:r>
            <w:r w:rsidR="009B4207">
              <w:rPr>
                <w:color w:val="000000"/>
                <w:sz w:val="24"/>
                <w:szCs w:val="24"/>
              </w:rPr>
              <w:t>2</w:t>
            </w:r>
            <w:r w:rsidR="002A34DE">
              <w:rPr>
                <w:color w:val="000000"/>
                <w:sz w:val="24"/>
                <w:szCs w:val="24"/>
              </w:rPr>
              <w:t>,</w:t>
            </w:r>
            <w:r w:rsidR="009B4207">
              <w:rPr>
                <w:color w:val="000000"/>
                <w:sz w:val="24"/>
                <w:szCs w:val="24"/>
              </w:rPr>
              <w:t>060</w:t>
            </w:r>
          </w:p>
        </w:tc>
      </w:tr>
      <w:tr w:rsidR="00706184" w:rsidTr="00BD512C">
        <w:trPr>
          <w:trHeight w:val="620"/>
          <w:jc w:val="center"/>
        </w:trPr>
        <w:tc>
          <w:tcPr>
            <w:tcW w:w="2880" w:type="dxa"/>
            <w:vAlign w:val="center"/>
          </w:tcPr>
          <w:p w:rsidR="00706184" w:rsidRPr="00007BC1" w:rsidRDefault="00706184" w:rsidP="007065FA">
            <w:pPr>
              <w:jc w:val="center"/>
              <w:rPr>
                <w:sz w:val="24"/>
                <w:szCs w:val="24"/>
              </w:rPr>
            </w:pPr>
            <w:r w:rsidRPr="00007BC1">
              <w:rPr>
                <w:sz w:val="24"/>
                <w:szCs w:val="24"/>
              </w:rPr>
              <w:t>Eight</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9B4207">
              <w:rPr>
                <w:color w:val="000000"/>
                <w:sz w:val="24"/>
                <w:szCs w:val="24"/>
              </w:rPr>
              <w:t>80</w:t>
            </w:r>
            <w:r w:rsidR="002A34DE">
              <w:rPr>
                <w:color w:val="000000"/>
                <w:sz w:val="24"/>
                <w:szCs w:val="24"/>
              </w:rPr>
              <w:t>,</w:t>
            </w:r>
            <w:r w:rsidR="009B4207">
              <w:rPr>
                <w:color w:val="000000"/>
                <w:sz w:val="24"/>
                <w:szCs w:val="24"/>
              </w:rPr>
              <w:t>180</w:t>
            </w:r>
          </w:p>
        </w:tc>
      </w:tr>
      <w:tr w:rsidR="00706184" w:rsidTr="00BD512C">
        <w:trPr>
          <w:trHeight w:val="773"/>
          <w:jc w:val="center"/>
        </w:trPr>
        <w:tc>
          <w:tcPr>
            <w:tcW w:w="2880" w:type="dxa"/>
            <w:tcBorders>
              <w:top w:val="single" w:sz="4" w:space="0" w:color="auto"/>
              <w:left w:val="single" w:sz="4" w:space="0" w:color="auto"/>
              <w:bottom w:val="single" w:sz="4" w:space="0" w:color="auto"/>
              <w:right w:val="single" w:sz="4" w:space="0" w:color="auto"/>
            </w:tcBorders>
            <w:vAlign w:val="center"/>
          </w:tcPr>
          <w:p w:rsidR="00706184" w:rsidRPr="00007BC1" w:rsidRDefault="00706184" w:rsidP="007065FA">
            <w:pPr>
              <w:rPr>
                <w:sz w:val="24"/>
                <w:szCs w:val="24"/>
              </w:rPr>
            </w:pPr>
            <w:r w:rsidRPr="00007BC1">
              <w:rPr>
                <w:sz w:val="24"/>
                <w:szCs w:val="24"/>
              </w:rPr>
              <w:t>For each additional family member add this amount</w:t>
            </w:r>
          </w:p>
        </w:tc>
        <w:tc>
          <w:tcPr>
            <w:tcW w:w="2250" w:type="dxa"/>
            <w:tcBorders>
              <w:top w:val="single" w:sz="4" w:space="0" w:color="auto"/>
              <w:left w:val="single" w:sz="4" w:space="0" w:color="auto"/>
              <w:bottom w:val="single" w:sz="4" w:space="0" w:color="auto"/>
              <w:right w:val="single" w:sz="4" w:space="0" w:color="auto"/>
            </w:tcBorders>
            <w:vAlign w:val="center"/>
          </w:tcPr>
          <w:p w:rsidR="00706184" w:rsidRPr="00E25167" w:rsidRDefault="00706184" w:rsidP="00351EB3">
            <w:pPr>
              <w:jc w:val="center"/>
              <w:rPr>
                <w:b/>
                <w:bCs/>
                <w:color w:val="000000"/>
                <w:sz w:val="24"/>
                <w:szCs w:val="24"/>
                <w:u w:val="single"/>
              </w:rPr>
            </w:pPr>
            <w:r w:rsidRPr="00E25167">
              <w:rPr>
                <w:b/>
                <w:bCs/>
                <w:color w:val="000000"/>
                <w:sz w:val="24"/>
                <w:szCs w:val="24"/>
                <w:u w:val="single"/>
              </w:rPr>
              <w:t>$</w:t>
            </w:r>
            <w:r w:rsidR="002A34DE">
              <w:rPr>
                <w:b/>
                <w:bCs/>
                <w:color w:val="000000"/>
                <w:sz w:val="24"/>
                <w:szCs w:val="24"/>
                <w:u w:val="single"/>
              </w:rPr>
              <w:t>8,</w:t>
            </w:r>
            <w:r w:rsidR="00351EB3">
              <w:rPr>
                <w:b/>
                <w:bCs/>
                <w:color w:val="000000"/>
                <w:sz w:val="24"/>
                <w:szCs w:val="24"/>
                <w:u w:val="single"/>
              </w:rPr>
              <w:t>120</w:t>
            </w:r>
          </w:p>
        </w:tc>
      </w:tr>
    </w:tbl>
    <w:p w:rsidR="00C1770D" w:rsidRDefault="00C1770D">
      <w:pPr>
        <w:pStyle w:val="BodyText2"/>
        <w:tabs>
          <w:tab w:val="left" w:pos="6120"/>
        </w:tabs>
        <w:ind w:right="720"/>
        <w:rPr>
          <w:rFonts w:ascii="CG Times" w:hAnsi="CG Times"/>
          <w:u w:val="single"/>
        </w:rPr>
      </w:pPr>
    </w:p>
    <w:p w:rsidR="00C1770D" w:rsidRDefault="00C1770D" w:rsidP="00C73846">
      <w:pPr>
        <w:pStyle w:val="Header"/>
      </w:pPr>
    </w:p>
    <w:p w:rsidR="00C1770D" w:rsidRDefault="00C1770D">
      <w:pPr>
        <w:pStyle w:val="BodyText2"/>
        <w:tabs>
          <w:tab w:val="left" w:pos="6120"/>
        </w:tabs>
        <w:ind w:right="720"/>
        <w:rPr>
          <w:rFonts w:ascii="CG Times" w:hAnsi="CG Times"/>
          <w:u w:val="single"/>
        </w:rPr>
      </w:pPr>
    </w:p>
    <w:p w:rsidR="00875774" w:rsidRDefault="00875774" w:rsidP="00875774">
      <w:pPr>
        <w:pStyle w:val="BodyText2"/>
        <w:tabs>
          <w:tab w:val="left" w:pos="6120"/>
        </w:tabs>
        <w:ind w:right="720"/>
        <w:rPr>
          <w:rFonts w:ascii="CG Times" w:hAnsi="CG Times"/>
        </w:rPr>
      </w:pPr>
    </w:p>
    <w:p w:rsidR="00C1770D" w:rsidRDefault="00C1770D">
      <w:pPr>
        <w:pStyle w:val="BodyText2"/>
        <w:tabs>
          <w:tab w:val="left" w:pos="6120"/>
        </w:tabs>
        <w:ind w:right="720"/>
        <w:rPr>
          <w:rFonts w:ascii="CG Times" w:hAnsi="CG Times"/>
        </w:rPr>
      </w:pPr>
    </w:p>
    <w:p w:rsidR="00C1770D" w:rsidRDefault="00C1770D">
      <w:pPr>
        <w:pStyle w:val="BodyText2"/>
        <w:tabs>
          <w:tab w:val="left" w:pos="6120"/>
        </w:tabs>
        <w:ind w:right="720"/>
        <w:rPr>
          <w:rFonts w:ascii="CG Times" w:hAnsi="CG Times"/>
        </w:rPr>
      </w:pPr>
    </w:p>
    <w:p w:rsidR="00BD512C" w:rsidRDefault="00BD512C" w:rsidP="00BD512C">
      <w:pPr>
        <w:pStyle w:val="BodyText2"/>
        <w:rPr>
          <w:rFonts w:ascii="CG Times" w:hAnsi="CG Times"/>
        </w:rPr>
      </w:pPr>
      <w:r>
        <w:rPr>
          <w:rFonts w:ascii="CG Times" w:hAnsi="CG Times"/>
        </w:rPr>
        <w:br w:type="page"/>
      </w:r>
    </w:p>
    <w:p w:rsidR="00BD512C" w:rsidRPr="002772EA" w:rsidRDefault="00BD512C" w:rsidP="00BD512C">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lastRenderedPageBreak/>
        <w:t>Financial Aid Income Guidelines</w:t>
      </w:r>
    </w:p>
    <w:p w:rsidR="00BD512C" w:rsidRPr="002772EA" w:rsidRDefault="00BD512C" w:rsidP="00BD512C">
      <w:pPr>
        <w:rPr>
          <w:sz w:val="36"/>
          <w:szCs w:val="36"/>
        </w:rPr>
      </w:pPr>
      <w:r w:rsidRPr="002772EA">
        <w:rPr>
          <w:sz w:val="36"/>
          <w:szCs w:val="36"/>
        </w:rPr>
        <w:t>WIA Dislocated Workers</w:t>
      </w:r>
    </w:p>
    <w:p w:rsidR="00BD512C" w:rsidRPr="002772EA" w:rsidRDefault="00BD512C" w:rsidP="00BD512C">
      <w:pPr>
        <w:rPr>
          <w:sz w:val="24"/>
          <w:szCs w:val="24"/>
        </w:rPr>
      </w:pPr>
    </w:p>
    <w:p w:rsidR="00BD512C" w:rsidRDefault="00BD512C" w:rsidP="00BD512C">
      <w:pPr>
        <w:pStyle w:val="Heading7"/>
        <w:jc w:val="left"/>
        <w:rPr>
          <w:rFonts w:ascii="Times New Roman" w:hAnsi="Times New Roman"/>
          <w:b w:val="0"/>
          <w:sz w:val="32"/>
          <w:szCs w:val="32"/>
        </w:rPr>
      </w:pPr>
      <w:r w:rsidRPr="00720BCB">
        <w:rPr>
          <w:rFonts w:ascii="Times New Roman" w:hAnsi="Times New Roman"/>
          <w:b w:val="0"/>
          <w:sz w:val="32"/>
          <w:szCs w:val="32"/>
        </w:rPr>
        <w:t xml:space="preserve">Effective </w:t>
      </w:r>
      <w:r w:rsidR="00CE56AE">
        <w:rPr>
          <w:rFonts w:ascii="Times New Roman" w:hAnsi="Times New Roman"/>
          <w:b w:val="0"/>
          <w:sz w:val="32"/>
          <w:szCs w:val="32"/>
        </w:rPr>
        <w:t>1/22/</w:t>
      </w:r>
      <w:r w:rsidR="006257E9">
        <w:rPr>
          <w:rFonts w:ascii="Times New Roman" w:hAnsi="Times New Roman"/>
          <w:b w:val="0"/>
          <w:sz w:val="32"/>
          <w:szCs w:val="32"/>
        </w:rPr>
        <w:t>2014</w:t>
      </w:r>
    </w:p>
    <w:p w:rsidR="00BD512C" w:rsidRDefault="00BD512C" w:rsidP="00BD512C"/>
    <w:p w:rsidR="00BD512C" w:rsidRDefault="00BD512C" w:rsidP="00BD512C"/>
    <w:p w:rsidR="00BD512C" w:rsidRPr="002772EA" w:rsidRDefault="00BD512C" w:rsidP="00BD5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620"/>
        <w:gridCol w:w="1890"/>
      </w:tblGrid>
      <w:tr w:rsidR="00BD512C" w:rsidTr="00EB4985">
        <w:trPr>
          <w:trHeight w:val="805"/>
          <w:jc w:val="center"/>
        </w:trPr>
        <w:tc>
          <w:tcPr>
            <w:tcW w:w="2880" w:type="dxa"/>
            <w:vAlign w:val="center"/>
          </w:tcPr>
          <w:p w:rsidR="00BD512C" w:rsidRPr="007065FA" w:rsidRDefault="00BD512C" w:rsidP="00EB4985">
            <w:pPr>
              <w:jc w:val="center"/>
              <w:rPr>
                <w:b/>
                <w:bCs/>
                <w:sz w:val="24"/>
                <w:szCs w:val="24"/>
              </w:rPr>
            </w:pPr>
            <w:r w:rsidRPr="007065FA">
              <w:rPr>
                <w:rFonts w:ascii="CG Times" w:hAnsi="CG Times"/>
                <w:b/>
                <w:sz w:val="24"/>
                <w:szCs w:val="24"/>
              </w:rPr>
              <w:t>Family Size – Number of Persons in the Family</w:t>
            </w:r>
          </w:p>
        </w:tc>
        <w:tc>
          <w:tcPr>
            <w:tcW w:w="1620" w:type="dxa"/>
            <w:vAlign w:val="center"/>
          </w:tcPr>
          <w:p w:rsidR="00BD512C" w:rsidRPr="00007BC1" w:rsidRDefault="00BD512C" w:rsidP="00EB4985">
            <w:pPr>
              <w:jc w:val="center"/>
              <w:rPr>
                <w:b/>
                <w:bCs/>
                <w:sz w:val="24"/>
                <w:szCs w:val="24"/>
              </w:rPr>
            </w:pPr>
            <w:r w:rsidRPr="00007BC1">
              <w:rPr>
                <w:b/>
                <w:bCs/>
                <w:sz w:val="24"/>
                <w:szCs w:val="24"/>
              </w:rPr>
              <w:t>200%</w:t>
            </w:r>
          </w:p>
          <w:p w:rsidR="00BD512C" w:rsidRPr="00007BC1" w:rsidRDefault="00BD512C" w:rsidP="00EB4985">
            <w:pPr>
              <w:jc w:val="center"/>
              <w:rPr>
                <w:b/>
                <w:bCs/>
                <w:sz w:val="24"/>
                <w:szCs w:val="24"/>
              </w:rPr>
            </w:pPr>
            <w:r w:rsidRPr="00007BC1">
              <w:rPr>
                <w:b/>
                <w:bCs/>
                <w:sz w:val="24"/>
                <w:szCs w:val="24"/>
              </w:rPr>
              <w:t>Poverty</w:t>
            </w:r>
          </w:p>
        </w:tc>
        <w:tc>
          <w:tcPr>
            <w:tcW w:w="1890" w:type="dxa"/>
            <w:vAlign w:val="center"/>
          </w:tcPr>
          <w:p w:rsidR="00BD512C" w:rsidRPr="00007BC1" w:rsidRDefault="00BD512C" w:rsidP="00EB4985">
            <w:pPr>
              <w:jc w:val="center"/>
              <w:rPr>
                <w:b/>
                <w:bCs/>
                <w:sz w:val="24"/>
                <w:szCs w:val="24"/>
              </w:rPr>
            </w:pPr>
            <w:r w:rsidRPr="00007BC1">
              <w:rPr>
                <w:b/>
                <w:bCs/>
                <w:sz w:val="24"/>
                <w:szCs w:val="24"/>
              </w:rPr>
              <w:t>300%</w:t>
            </w:r>
          </w:p>
          <w:p w:rsidR="00BD512C" w:rsidRPr="00007BC1" w:rsidRDefault="00BD512C" w:rsidP="00EB4985">
            <w:pPr>
              <w:jc w:val="center"/>
              <w:rPr>
                <w:b/>
                <w:bCs/>
                <w:sz w:val="24"/>
                <w:szCs w:val="24"/>
              </w:rPr>
            </w:pPr>
            <w:r w:rsidRPr="00007BC1">
              <w:rPr>
                <w:b/>
                <w:bCs/>
                <w:sz w:val="24"/>
                <w:szCs w:val="24"/>
              </w:rPr>
              <w:t>Poverty</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One</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$2</w:t>
            </w:r>
            <w:r>
              <w:rPr>
                <w:color w:val="000000"/>
                <w:sz w:val="24"/>
                <w:szCs w:val="24"/>
              </w:rPr>
              <w:t>3</w:t>
            </w:r>
            <w:r w:rsidRPr="00E25167">
              <w:rPr>
                <w:color w:val="000000"/>
                <w:sz w:val="24"/>
                <w:szCs w:val="24"/>
              </w:rPr>
              <w:t>,</w:t>
            </w:r>
            <w:r>
              <w:rPr>
                <w:color w:val="000000"/>
                <w:sz w:val="24"/>
                <w:szCs w:val="24"/>
              </w:rPr>
              <w:t>340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35,010</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Two</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w:t>
            </w:r>
            <w:r>
              <w:rPr>
                <w:color w:val="000000"/>
                <w:sz w:val="24"/>
                <w:szCs w:val="24"/>
              </w:rPr>
              <w:t>31,460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$4</w:t>
            </w:r>
            <w:r>
              <w:rPr>
                <w:color w:val="000000"/>
                <w:sz w:val="24"/>
                <w:szCs w:val="24"/>
              </w:rPr>
              <w:t>7,190</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Three</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w:t>
            </w:r>
            <w:r>
              <w:rPr>
                <w:color w:val="000000"/>
                <w:sz w:val="24"/>
                <w:szCs w:val="24"/>
              </w:rPr>
              <w:t>39,580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59,370</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Four</w:t>
            </w:r>
          </w:p>
        </w:tc>
        <w:tc>
          <w:tcPr>
            <w:tcW w:w="1620" w:type="dxa"/>
            <w:vAlign w:val="center"/>
          </w:tcPr>
          <w:p w:rsidR="00E5742B" w:rsidRPr="00E25167" w:rsidRDefault="00E5742B" w:rsidP="00ED5EF8">
            <w:pPr>
              <w:jc w:val="center"/>
              <w:rPr>
                <w:color w:val="000000"/>
                <w:sz w:val="24"/>
                <w:szCs w:val="24"/>
              </w:rPr>
            </w:pPr>
            <w:r>
              <w:rPr>
                <w:color w:val="000000"/>
                <w:sz w:val="24"/>
                <w:szCs w:val="24"/>
              </w:rPr>
              <w:t>$47,7</w:t>
            </w:r>
            <w:r w:rsidRPr="00E25167">
              <w:rPr>
                <w:color w:val="000000"/>
                <w:sz w:val="24"/>
                <w:szCs w:val="24"/>
              </w:rPr>
              <w:t>00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71,650</w:t>
            </w:r>
          </w:p>
        </w:tc>
      </w:tr>
      <w:tr w:rsidR="00E5742B" w:rsidTr="00EB4985">
        <w:trPr>
          <w:trHeight w:val="557"/>
          <w:jc w:val="center"/>
        </w:trPr>
        <w:tc>
          <w:tcPr>
            <w:tcW w:w="2880" w:type="dxa"/>
            <w:vAlign w:val="center"/>
          </w:tcPr>
          <w:p w:rsidR="00E5742B" w:rsidRPr="00007BC1" w:rsidRDefault="00E5742B" w:rsidP="00EB4985">
            <w:pPr>
              <w:jc w:val="center"/>
              <w:rPr>
                <w:sz w:val="24"/>
                <w:szCs w:val="24"/>
              </w:rPr>
            </w:pPr>
            <w:r w:rsidRPr="00007BC1">
              <w:rPr>
                <w:sz w:val="24"/>
                <w:szCs w:val="24"/>
              </w:rPr>
              <w:t>Five</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w:t>
            </w:r>
            <w:r>
              <w:rPr>
                <w:color w:val="000000"/>
                <w:sz w:val="24"/>
                <w:szCs w:val="24"/>
              </w:rPr>
              <w:t>55,820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83,730</w:t>
            </w:r>
          </w:p>
        </w:tc>
      </w:tr>
      <w:tr w:rsidR="00E5742B" w:rsidTr="00EB4985">
        <w:trPr>
          <w:trHeight w:val="620"/>
          <w:jc w:val="center"/>
        </w:trPr>
        <w:tc>
          <w:tcPr>
            <w:tcW w:w="2880" w:type="dxa"/>
            <w:vAlign w:val="center"/>
          </w:tcPr>
          <w:p w:rsidR="00E5742B" w:rsidRPr="00007BC1" w:rsidRDefault="00E5742B" w:rsidP="00EB4985">
            <w:pPr>
              <w:jc w:val="center"/>
              <w:rPr>
                <w:sz w:val="24"/>
                <w:szCs w:val="24"/>
              </w:rPr>
            </w:pPr>
            <w:r w:rsidRPr="00007BC1">
              <w:rPr>
                <w:sz w:val="24"/>
                <w:szCs w:val="24"/>
              </w:rPr>
              <w:t>Six</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w:t>
            </w:r>
            <w:r>
              <w:rPr>
                <w:color w:val="000000"/>
                <w:sz w:val="24"/>
                <w:szCs w:val="24"/>
              </w:rPr>
              <w:t>63,940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95,910</w:t>
            </w:r>
          </w:p>
        </w:tc>
      </w:tr>
      <w:tr w:rsidR="00E5742B" w:rsidTr="00EB4985">
        <w:trPr>
          <w:trHeight w:val="620"/>
          <w:jc w:val="center"/>
        </w:trPr>
        <w:tc>
          <w:tcPr>
            <w:tcW w:w="2880" w:type="dxa"/>
            <w:vAlign w:val="center"/>
          </w:tcPr>
          <w:p w:rsidR="00E5742B" w:rsidRPr="00007BC1" w:rsidRDefault="00E5742B" w:rsidP="00EB4985">
            <w:pPr>
              <w:jc w:val="center"/>
              <w:rPr>
                <w:sz w:val="24"/>
                <w:szCs w:val="24"/>
              </w:rPr>
            </w:pPr>
            <w:r w:rsidRPr="00007BC1">
              <w:rPr>
                <w:sz w:val="24"/>
                <w:szCs w:val="24"/>
              </w:rPr>
              <w:t>Seven</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w:t>
            </w:r>
            <w:r>
              <w:rPr>
                <w:color w:val="000000"/>
                <w:sz w:val="24"/>
                <w:szCs w:val="24"/>
              </w:rPr>
              <w:t>72,060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108,090</w:t>
            </w:r>
          </w:p>
        </w:tc>
      </w:tr>
      <w:tr w:rsidR="00E5742B" w:rsidTr="00EB4985">
        <w:trPr>
          <w:trHeight w:val="620"/>
          <w:jc w:val="center"/>
        </w:trPr>
        <w:tc>
          <w:tcPr>
            <w:tcW w:w="2880" w:type="dxa"/>
            <w:vAlign w:val="center"/>
          </w:tcPr>
          <w:p w:rsidR="00E5742B" w:rsidRPr="00007BC1" w:rsidRDefault="00E5742B" w:rsidP="00EB4985">
            <w:pPr>
              <w:jc w:val="center"/>
              <w:rPr>
                <w:sz w:val="24"/>
                <w:szCs w:val="24"/>
              </w:rPr>
            </w:pPr>
            <w:r w:rsidRPr="00007BC1">
              <w:rPr>
                <w:sz w:val="24"/>
                <w:szCs w:val="24"/>
              </w:rPr>
              <w:t>Eight</w:t>
            </w:r>
          </w:p>
        </w:tc>
        <w:tc>
          <w:tcPr>
            <w:tcW w:w="1620" w:type="dxa"/>
            <w:vAlign w:val="center"/>
          </w:tcPr>
          <w:p w:rsidR="00E5742B" w:rsidRPr="00E25167" w:rsidRDefault="00E5742B" w:rsidP="00ED5EF8">
            <w:pPr>
              <w:jc w:val="center"/>
              <w:rPr>
                <w:color w:val="000000"/>
                <w:sz w:val="24"/>
                <w:szCs w:val="24"/>
              </w:rPr>
            </w:pPr>
            <w:r w:rsidRPr="00E25167">
              <w:rPr>
                <w:color w:val="000000"/>
                <w:sz w:val="24"/>
                <w:szCs w:val="24"/>
              </w:rPr>
              <w:t>$</w:t>
            </w:r>
            <w:r>
              <w:rPr>
                <w:color w:val="000000"/>
                <w:sz w:val="24"/>
                <w:szCs w:val="24"/>
              </w:rPr>
              <w:t>80,180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120,270</w:t>
            </w:r>
          </w:p>
        </w:tc>
      </w:tr>
      <w:tr w:rsidR="00B153E5" w:rsidTr="00EB4985">
        <w:trPr>
          <w:trHeight w:val="773"/>
          <w:jc w:val="center"/>
        </w:trPr>
        <w:tc>
          <w:tcPr>
            <w:tcW w:w="2880" w:type="dxa"/>
            <w:tcBorders>
              <w:top w:val="single" w:sz="4" w:space="0" w:color="auto"/>
              <w:left w:val="single" w:sz="4" w:space="0" w:color="auto"/>
              <w:bottom w:val="single" w:sz="4" w:space="0" w:color="auto"/>
              <w:right w:val="single" w:sz="4" w:space="0" w:color="auto"/>
            </w:tcBorders>
            <w:vAlign w:val="center"/>
          </w:tcPr>
          <w:p w:rsidR="00B153E5" w:rsidRPr="00007BC1" w:rsidRDefault="00B153E5" w:rsidP="00EB4985">
            <w:pPr>
              <w:rPr>
                <w:sz w:val="24"/>
                <w:szCs w:val="24"/>
              </w:rPr>
            </w:pPr>
            <w:r w:rsidRPr="00007BC1">
              <w:rPr>
                <w:sz w:val="24"/>
                <w:szCs w:val="24"/>
              </w:rPr>
              <w:t>For each additional family member add this amount</w:t>
            </w:r>
          </w:p>
        </w:tc>
        <w:tc>
          <w:tcPr>
            <w:tcW w:w="1620" w:type="dxa"/>
            <w:tcBorders>
              <w:top w:val="single" w:sz="4" w:space="0" w:color="auto"/>
              <w:left w:val="single" w:sz="4" w:space="0" w:color="auto"/>
              <w:bottom w:val="single" w:sz="4" w:space="0" w:color="auto"/>
              <w:right w:val="single" w:sz="4" w:space="0" w:color="auto"/>
            </w:tcBorders>
            <w:vAlign w:val="center"/>
          </w:tcPr>
          <w:p w:rsidR="00B153E5" w:rsidRPr="00E25167" w:rsidRDefault="00ED436A" w:rsidP="00E5742B">
            <w:pPr>
              <w:jc w:val="center"/>
              <w:rPr>
                <w:b/>
                <w:bCs/>
                <w:color w:val="000000"/>
                <w:sz w:val="24"/>
                <w:szCs w:val="24"/>
                <w:u w:val="single"/>
              </w:rPr>
            </w:pPr>
            <w:r>
              <w:rPr>
                <w:b/>
                <w:bCs/>
                <w:color w:val="000000"/>
                <w:sz w:val="24"/>
                <w:szCs w:val="24"/>
                <w:u w:val="single"/>
              </w:rPr>
              <w:t>$8,</w:t>
            </w:r>
            <w:r w:rsidR="00E5742B">
              <w:rPr>
                <w:b/>
                <w:bCs/>
                <w:color w:val="000000"/>
                <w:sz w:val="24"/>
                <w:szCs w:val="24"/>
                <w:u w:val="single"/>
              </w:rPr>
              <w:t>120</w:t>
            </w:r>
          </w:p>
        </w:tc>
        <w:tc>
          <w:tcPr>
            <w:tcW w:w="1890" w:type="dxa"/>
            <w:tcBorders>
              <w:top w:val="single" w:sz="4" w:space="0" w:color="auto"/>
              <w:left w:val="single" w:sz="4" w:space="0" w:color="auto"/>
              <w:bottom w:val="single" w:sz="4" w:space="0" w:color="auto"/>
              <w:right w:val="single" w:sz="4" w:space="0" w:color="auto"/>
            </w:tcBorders>
            <w:vAlign w:val="center"/>
          </w:tcPr>
          <w:p w:rsidR="00B153E5" w:rsidRPr="00E25167" w:rsidRDefault="00B153E5" w:rsidP="00E5742B">
            <w:pPr>
              <w:jc w:val="center"/>
              <w:rPr>
                <w:b/>
                <w:bCs/>
                <w:color w:val="000000"/>
                <w:sz w:val="24"/>
                <w:szCs w:val="24"/>
                <w:u w:val="single"/>
              </w:rPr>
            </w:pPr>
            <w:r w:rsidRPr="00E25167">
              <w:rPr>
                <w:b/>
                <w:bCs/>
                <w:color w:val="000000"/>
                <w:sz w:val="24"/>
                <w:szCs w:val="24"/>
                <w:u w:val="single"/>
              </w:rPr>
              <w:t>$</w:t>
            </w:r>
            <w:r w:rsidR="00ED436A">
              <w:rPr>
                <w:b/>
                <w:bCs/>
                <w:color w:val="000000"/>
                <w:sz w:val="24"/>
                <w:szCs w:val="24"/>
                <w:u w:val="single"/>
              </w:rPr>
              <w:t>12,</w:t>
            </w:r>
            <w:r w:rsidR="00E5742B">
              <w:rPr>
                <w:b/>
                <w:bCs/>
                <w:color w:val="000000"/>
                <w:sz w:val="24"/>
                <w:szCs w:val="24"/>
                <w:u w:val="single"/>
              </w:rPr>
              <w:t>180</w:t>
            </w:r>
          </w:p>
        </w:tc>
      </w:tr>
    </w:tbl>
    <w:p w:rsidR="00BD512C" w:rsidRDefault="00BD512C" w:rsidP="00BD512C">
      <w:pPr>
        <w:pStyle w:val="BodyText2"/>
        <w:tabs>
          <w:tab w:val="left" w:pos="6120"/>
        </w:tabs>
        <w:ind w:right="720"/>
        <w:rPr>
          <w:rFonts w:ascii="CG Times" w:hAnsi="CG Times"/>
          <w:u w:val="single"/>
        </w:rPr>
      </w:pPr>
    </w:p>
    <w:p w:rsidR="00BD512C" w:rsidRDefault="00BD512C" w:rsidP="00C73846">
      <w:pPr>
        <w:pStyle w:val="Header"/>
      </w:pPr>
    </w:p>
    <w:p w:rsidR="00BD512C" w:rsidRDefault="00BD512C" w:rsidP="00BD512C">
      <w:pPr>
        <w:pStyle w:val="BodyText2"/>
        <w:tabs>
          <w:tab w:val="left" w:pos="6120"/>
        </w:tabs>
        <w:ind w:right="720"/>
        <w:rPr>
          <w:rFonts w:ascii="CG Times" w:hAnsi="CG Times"/>
          <w:u w:val="single"/>
        </w:rPr>
      </w:pPr>
    </w:p>
    <w:p w:rsidR="00DA309F" w:rsidRDefault="00C1770D">
      <w:pPr>
        <w:pStyle w:val="BodyText2"/>
        <w:tabs>
          <w:tab w:val="left" w:pos="6120"/>
        </w:tabs>
        <w:ind w:right="720"/>
        <w:rPr>
          <w:rFonts w:ascii="CG Times" w:hAnsi="CG Times"/>
        </w:rPr>
      </w:pPr>
      <w:r>
        <w:rPr>
          <w:rFonts w:ascii="CG Times" w:hAnsi="CG Times"/>
        </w:rPr>
        <w:br w:type="page"/>
      </w:r>
    </w:p>
    <w:p w:rsidR="00C1770D" w:rsidRDefault="00C1770D">
      <w:pPr>
        <w:rPr>
          <w:rFonts w:ascii="CG Times" w:hAnsi="CG Times"/>
          <w:b/>
          <w:sz w:val="24"/>
        </w:rPr>
      </w:pPr>
    </w:p>
    <w:p w:rsidR="002772EA" w:rsidRPr="002772EA" w:rsidRDefault="002772EA" w:rsidP="002772EA">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t>Financial Aid Income Guidelines</w:t>
      </w:r>
    </w:p>
    <w:p w:rsidR="002772EA" w:rsidRDefault="002772EA" w:rsidP="002772EA">
      <w:pPr>
        <w:rPr>
          <w:sz w:val="36"/>
          <w:szCs w:val="36"/>
        </w:rPr>
      </w:pPr>
      <w:r>
        <w:rPr>
          <w:sz w:val="36"/>
          <w:szCs w:val="36"/>
        </w:rPr>
        <w:t>WIA Youth</w:t>
      </w:r>
    </w:p>
    <w:p w:rsidR="005455B0" w:rsidRPr="005455B0" w:rsidRDefault="005455B0" w:rsidP="005455B0"/>
    <w:p w:rsidR="00C1770D" w:rsidRPr="002772EA" w:rsidRDefault="00C1770D" w:rsidP="002772EA">
      <w:pPr>
        <w:rPr>
          <w:sz w:val="36"/>
          <w:szCs w:val="36"/>
        </w:rPr>
      </w:pPr>
      <w:r w:rsidRPr="002772EA">
        <w:rPr>
          <w:sz w:val="36"/>
          <w:szCs w:val="36"/>
        </w:rPr>
        <w:t xml:space="preserve">Effective </w:t>
      </w:r>
      <w:r w:rsidR="00CE56AE">
        <w:rPr>
          <w:sz w:val="36"/>
          <w:szCs w:val="36"/>
        </w:rPr>
        <w:t>3/27</w:t>
      </w:r>
      <w:r w:rsidR="006257E9" w:rsidRPr="00720BCB">
        <w:rPr>
          <w:sz w:val="32"/>
          <w:szCs w:val="32"/>
        </w:rPr>
        <w:t>/</w:t>
      </w:r>
      <w:r w:rsidR="006257E9" w:rsidRPr="00C11EAE">
        <w:rPr>
          <w:sz w:val="36"/>
          <w:szCs w:val="36"/>
        </w:rPr>
        <w:t>201</w:t>
      </w:r>
      <w:r w:rsidR="00074E73" w:rsidRPr="00C11EAE">
        <w:rPr>
          <w:sz w:val="36"/>
          <w:szCs w:val="36"/>
        </w:rPr>
        <w:t>4</w:t>
      </w:r>
    </w:p>
    <w:p w:rsidR="00C1770D" w:rsidRDefault="00C1770D">
      <w:pPr>
        <w:jc w:val="center"/>
        <w:rPr>
          <w:rFonts w:ascii="CG Times" w:hAnsi="CG Times"/>
          <w:b/>
          <w:smallCaps/>
          <w:sz w:val="28"/>
        </w:rPr>
      </w:pPr>
    </w:p>
    <w:p w:rsidR="00C1770D" w:rsidRDefault="00C1770D">
      <w:pPr>
        <w:pStyle w:val="Heading5"/>
        <w:jc w:val="left"/>
        <w:rPr>
          <w:rFonts w:ascii="CG Times" w:hAnsi="CG Times"/>
          <w:sz w:val="24"/>
        </w:rPr>
      </w:pP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2961"/>
        <w:gridCol w:w="2009"/>
        <w:gridCol w:w="12"/>
      </w:tblGrid>
      <w:tr w:rsidR="00C1770D" w:rsidTr="007065FA">
        <w:trPr>
          <w:gridBefore w:val="1"/>
          <w:wBefore w:w="8" w:type="dxa"/>
          <w:trHeight w:val="557"/>
          <w:jc w:val="center"/>
        </w:trPr>
        <w:tc>
          <w:tcPr>
            <w:tcW w:w="2961" w:type="dxa"/>
            <w:tcBorders>
              <w:bottom w:val="single" w:sz="4" w:space="0" w:color="000000"/>
            </w:tcBorders>
            <w:vAlign w:val="center"/>
          </w:tcPr>
          <w:p w:rsidR="00C1770D" w:rsidRDefault="007065FA">
            <w:pPr>
              <w:pStyle w:val="Heading3"/>
            </w:pPr>
            <w:r w:rsidRPr="007065FA">
              <w:rPr>
                <w:rFonts w:ascii="CG Times" w:hAnsi="CG Times"/>
              </w:rPr>
              <w:t>Family Size – Number of Persons in the Family</w:t>
            </w:r>
          </w:p>
        </w:tc>
        <w:tc>
          <w:tcPr>
            <w:tcW w:w="2021" w:type="dxa"/>
            <w:gridSpan w:val="2"/>
            <w:tcBorders>
              <w:bottom w:val="single" w:sz="4" w:space="0" w:color="000000"/>
            </w:tcBorders>
            <w:vAlign w:val="center"/>
          </w:tcPr>
          <w:p w:rsidR="00C1770D" w:rsidRDefault="00C1770D">
            <w:pPr>
              <w:pStyle w:val="Heading3"/>
              <w:jc w:val="center"/>
            </w:pPr>
            <w:r>
              <w:t>Income</w:t>
            </w:r>
          </w:p>
        </w:tc>
      </w:tr>
      <w:tr w:rsidR="00C1770D" w:rsidTr="007065FA">
        <w:trPr>
          <w:gridBefore w:val="1"/>
          <w:wBefore w:w="8" w:type="dxa"/>
          <w:trHeight w:val="620"/>
          <w:jc w:val="center"/>
        </w:trPr>
        <w:tc>
          <w:tcPr>
            <w:tcW w:w="2961" w:type="dxa"/>
            <w:tcBorders>
              <w:top w:val="single" w:sz="4" w:space="0" w:color="000000"/>
            </w:tcBorders>
            <w:vAlign w:val="center"/>
          </w:tcPr>
          <w:p w:rsidR="00C1770D" w:rsidRDefault="00C1770D" w:rsidP="007065FA">
            <w:pPr>
              <w:jc w:val="center"/>
              <w:rPr>
                <w:sz w:val="24"/>
              </w:rPr>
            </w:pPr>
            <w:r>
              <w:rPr>
                <w:sz w:val="24"/>
              </w:rPr>
              <w:t>One</w:t>
            </w:r>
          </w:p>
        </w:tc>
        <w:tc>
          <w:tcPr>
            <w:tcW w:w="2021" w:type="dxa"/>
            <w:gridSpan w:val="2"/>
            <w:tcBorders>
              <w:top w:val="single" w:sz="4" w:space="0" w:color="000000"/>
            </w:tcBorders>
            <w:vAlign w:val="center"/>
          </w:tcPr>
          <w:p w:rsidR="00C1770D" w:rsidRDefault="00C1770D" w:rsidP="007851AF">
            <w:pPr>
              <w:pStyle w:val="Header"/>
              <w:jc w:val="center"/>
            </w:pPr>
            <w:r>
              <w:t>$</w:t>
            </w:r>
            <w:r w:rsidR="00741A6D">
              <w:t>1</w:t>
            </w:r>
            <w:r w:rsidR="00B153E5">
              <w:t>1</w:t>
            </w:r>
            <w:r w:rsidR="00741A6D">
              <w:t>,</w:t>
            </w:r>
            <w:r w:rsidR="007851AF">
              <w:t>670</w:t>
            </w:r>
          </w:p>
        </w:tc>
      </w:tr>
      <w:tr w:rsidR="00C1770D" w:rsidTr="007065FA">
        <w:trPr>
          <w:gridBefore w:val="1"/>
          <w:wBefore w:w="8" w:type="dxa"/>
          <w:trHeight w:val="620"/>
          <w:jc w:val="center"/>
        </w:trPr>
        <w:tc>
          <w:tcPr>
            <w:tcW w:w="2961" w:type="dxa"/>
            <w:vAlign w:val="center"/>
          </w:tcPr>
          <w:p w:rsidR="00C1770D" w:rsidRDefault="00C1770D" w:rsidP="007065FA">
            <w:pPr>
              <w:jc w:val="center"/>
              <w:rPr>
                <w:sz w:val="24"/>
              </w:rPr>
            </w:pPr>
            <w:r>
              <w:rPr>
                <w:sz w:val="24"/>
              </w:rPr>
              <w:t>Two</w:t>
            </w:r>
          </w:p>
        </w:tc>
        <w:tc>
          <w:tcPr>
            <w:tcW w:w="2021" w:type="dxa"/>
            <w:gridSpan w:val="2"/>
            <w:vAlign w:val="center"/>
          </w:tcPr>
          <w:p w:rsidR="00C1770D" w:rsidRDefault="00C1770D" w:rsidP="007851AF">
            <w:pPr>
              <w:jc w:val="center"/>
              <w:rPr>
                <w:sz w:val="24"/>
              </w:rPr>
            </w:pPr>
            <w:r>
              <w:rPr>
                <w:sz w:val="24"/>
              </w:rPr>
              <w:t>$1</w:t>
            </w:r>
            <w:r w:rsidR="00B153E5">
              <w:rPr>
                <w:sz w:val="24"/>
              </w:rPr>
              <w:t>5</w:t>
            </w:r>
            <w:r>
              <w:rPr>
                <w:sz w:val="24"/>
              </w:rPr>
              <w:t>,</w:t>
            </w:r>
            <w:r w:rsidR="00B25A0D">
              <w:rPr>
                <w:sz w:val="24"/>
              </w:rPr>
              <w:t>819</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Three</w:t>
            </w:r>
          </w:p>
        </w:tc>
        <w:tc>
          <w:tcPr>
            <w:tcW w:w="2021" w:type="dxa"/>
            <w:gridSpan w:val="2"/>
            <w:vAlign w:val="center"/>
          </w:tcPr>
          <w:p w:rsidR="00C1770D" w:rsidRDefault="00C1770D" w:rsidP="00B25A0D">
            <w:pPr>
              <w:jc w:val="center"/>
              <w:rPr>
                <w:sz w:val="24"/>
              </w:rPr>
            </w:pPr>
            <w:r>
              <w:rPr>
                <w:sz w:val="24"/>
              </w:rPr>
              <w:t>$</w:t>
            </w:r>
            <w:r w:rsidR="00B25A0D">
              <w:rPr>
                <w:sz w:val="24"/>
              </w:rPr>
              <w:t>21,712</w:t>
            </w:r>
          </w:p>
        </w:tc>
      </w:tr>
      <w:tr w:rsidR="00C1770D" w:rsidTr="007065FA">
        <w:trPr>
          <w:gridBefore w:val="1"/>
          <w:wBefore w:w="8" w:type="dxa"/>
          <w:trHeight w:val="620"/>
          <w:jc w:val="center"/>
        </w:trPr>
        <w:tc>
          <w:tcPr>
            <w:tcW w:w="2961" w:type="dxa"/>
            <w:vAlign w:val="center"/>
          </w:tcPr>
          <w:p w:rsidR="00C1770D" w:rsidRDefault="00C1770D" w:rsidP="007065FA">
            <w:pPr>
              <w:jc w:val="center"/>
              <w:rPr>
                <w:sz w:val="24"/>
              </w:rPr>
            </w:pPr>
            <w:r>
              <w:rPr>
                <w:sz w:val="24"/>
              </w:rPr>
              <w:t>Four</w:t>
            </w:r>
          </w:p>
        </w:tc>
        <w:tc>
          <w:tcPr>
            <w:tcW w:w="2021" w:type="dxa"/>
            <w:gridSpan w:val="2"/>
            <w:vAlign w:val="center"/>
          </w:tcPr>
          <w:p w:rsidR="00C1770D" w:rsidRDefault="00C1770D" w:rsidP="00522504">
            <w:pPr>
              <w:jc w:val="center"/>
              <w:rPr>
                <w:sz w:val="24"/>
              </w:rPr>
            </w:pPr>
            <w:r>
              <w:rPr>
                <w:sz w:val="24"/>
              </w:rPr>
              <w:t>$</w:t>
            </w:r>
            <w:r w:rsidR="00F42685">
              <w:rPr>
                <w:sz w:val="24"/>
              </w:rPr>
              <w:t>2</w:t>
            </w:r>
            <w:r w:rsidR="00B25A0D">
              <w:rPr>
                <w:sz w:val="24"/>
              </w:rPr>
              <w:t>6,805</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Five</w:t>
            </w:r>
          </w:p>
        </w:tc>
        <w:tc>
          <w:tcPr>
            <w:tcW w:w="2021" w:type="dxa"/>
            <w:gridSpan w:val="2"/>
            <w:vAlign w:val="center"/>
          </w:tcPr>
          <w:p w:rsidR="00C1770D" w:rsidRDefault="00C1770D" w:rsidP="00522504">
            <w:pPr>
              <w:jc w:val="center"/>
              <w:rPr>
                <w:sz w:val="24"/>
              </w:rPr>
            </w:pPr>
            <w:r>
              <w:rPr>
                <w:sz w:val="24"/>
              </w:rPr>
              <w:t>$</w:t>
            </w:r>
            <w:r w:rsidR="00B25A0D">
              <w:rPr>
                <w:sz w:val="24"/>
              </w:rPr>
              <w:t>31,637</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Six</w:t>
            </w:r>
          </w:p>
        </w:tc>
        <w:tc>
          <w:tcPr>
            <w:tcW w:w="2021" w:type="dxa"/>
            <w:gridSpan w:val="2"/>
            <w:vAlign w:val="center"/>
          </w:tcPr>
          <w:p w:rsidR="00C1770D" w:rsidRDefault="00C1770D" w:rsidP="00522504">
            <w:pPr>
              <w:jc w:val="center"/>
              <w:rPr>
                <w:sz w:val="24"/>
              </w:rPr>
            </w:pPr>
            <w:r>
              <w:rPr>
                <w:sz w:val="24"/>
              </w:rPr>
              <w:t>$</w:t>
            </w:r>
            <w:r w:rsidR="00CF644A">
              <w:rPr>
                <w:sz w:val="24"/>
              </w:rPr>
              <w:t>3</w:t>
            </w:r>
            <w:r w:rsidR="00B25A0D">
              <w:rPr>
                <w:sz w:val="24"/>
              </w:rPr>
              <w:t>7,001</w:t>
            </w:r>
          </w:p>
        </w:tc>
      </w:tr>
      <w:tr w:rsidR="00C1770D" w:rsidTr="007065FA">
        <w:trPr>
          <w:gridBefore w:val="1"/>
          <w:wBefore w:w="8" w:type="dxa"/>
          <w:trHeight w:val="620"/>
          <w:jc w:val="center"/>
        </w:trPr>
        <w:tc>
          <w:tcPr>
            <w:tcW w:w="2961" w:type="dxa"/>
            <w:vAlign w:val="center"/>
          </w:tcPr>
          <w:p w:rsidR="00C1770D" w:rsidRDefault="00C1770D" w:rsidP="007065FA">
            <w:pPr>
              <w:jc w:val="center"/>
              <w:rPr>
                <w:sz w:val="24"/>
              </w:rPr>
            </w:pPr>
            <w:r>
              <w:rPr>
                <w:sz w:val="24"/>
              </w:rPr>
              <w:t>Seven</w:t>
            </w:r>
          </w:p>
        </w:tc>
        <w:tc>
          <w:tcPr>
            <w:tcW w:w="2021" w:type="dxa"/>
            <w:gridSpan w:val="2"/>
            <w:vAlign w:val="center"/>
          </w:tcPr>
          <w:p w:rsidR="00C1770D" w:rsidRDefault="00C1770D" w:rsidP="00522504">
            <w:pPr>
              <w:jc w:val="center"/>
              <w:rPr>
                <w:sz w:val="24"/>
              </w:rPr>
            </w:pPr>
            <w:r>
              <w:rPr>
                <w:sz w:val="24"/>
              </w:rPr>
              <w:t>$</w:t>
            </w:r>
            <w:r w:rsidR="00B25A0D">
              <w:rPr>
                <w:sz w:val="24"/>
              </w:rPr>
              <w:t>42,365</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Eight</w:t>
            </w:r>
          </w:p>
        </w:tc>
        <w:tc>
          <w:tcPr>
            <w:tcW w:w="2021" w:type="dxa"/>
            <w:gridSpan w:val="2"/>
            <w:vAlign w:val="center"/>
          </w:tcPr>
          <w:p w:rsidR="00C1770D" w:rsidRDefault="00C1770D" w:rsidP="00522504">
            <w:pPr>
              <w:jc w:val="center"/>
              <w:rPr>
                <w:sz w:val="24"/>
              </w:rPr>
            </w:pPr>
            <w:r>
              <w:rPr>
                <w:sz w:val="24"/>
              </w:rPr>
              <w:t>$</w:t>
            </w:r>
            <w:r w:rsidR="00B25A0D">
              <w:rPr>
                <w:sz w:val="24"/>
              </w:rPr>
              <w:t>47,729</w:t>
            </w:r>
          </w:p>
        </w:tc>
      </w:tr>
      <w:tr w:rsidR="00C1770D" w:rsidTr="007065FA">
        <w:trPr>
          <w:gridAfter w:val="1"/>
          <w:wAfter w:w="12" w:type="dxa"/>
          <w:trHeight w:val="1070"/>
          <w:jc w:val="center"/>
        </w:trPr>
        <w:tc>
          <w:tcPr>
            <w:tcW w:w="2969" w:type="dxa"/>
            <w:gridSpan w:val="2"/>
            <w:vAlign w:val="center"/>
          </w:tcPr>
          <w:p w:rsidR="00C1770D" w:rsidRDefault="00C1770D" w:rsidP="00784F5E">
            <w:pPr>
              <w:rPr>
                <w:sz w:val="24"/>
              </w:rPr>
            </w:pPr>
            <w:r>
              <w:rPr>
                <w:sz w:val="24"/>
              </w:rPr>
              <w:t>For each additional family member add</w:t>
            </w:r>
            <w:r w:rsidR="00145E3E">
              <w:rPr>
                <w:sz w:val="24"/>
              </w:rPr>
              <w:t xml:space="preserve"> this amount</w:t>
            </w:r>
          </w:p>
        </w:tc>
        <w:tc>
          <w:tcPr>
            <w:tcW w:w="2009" w:type="dxa"/>
          </w:tcPr>
          <w:p w:rsidR="00145E3E" w:rsidRDefault="00145E3E">
            <w:pPr>
              <w:jc w:val="center"/>
              <w:rPr>
                <w:b/>
                <w:sz w:val="24"/>
                <w:u w:val="single"/>
              </w:rPr>
            </w:pPr>
          </w:p>
          <w:p w:rsidR="00C1770D" w:rsidRDefault="00C1770D" w:rsidP="00B25A0D">
            <w:pPr>
              <w:jc w:val="center"/>
              <w:rPr>
                <w:sz w:val="24"/>
              </w:rPr>
            </w:pPr>
            <w:r>
              <w:rPr>
                <w:b/>
                <w:sz w:val="24"/>
                <w:u w:val="single"/>
              </w:rPr>
              <w:t>$</w:t>
            </w:r>
            <w:r w:rsidR="00B25A0D">
              <w:rPr>
                <w:b/>
                <w:sz w:val="24"/>
                <w:u w:val="single"/>
              </w:rPr>
              <w:t>5</w:t>
            </w:r>
            <w:r w:rsidR="00F42685">
              <w:rPr>
                <w:b/>
                <w:sz w:val="24"/>
                <w:u w:val="single"/>
              </w:rPr>
              <w:t>,</w:t>
            </w:r>
            <w:r w:rsidR="00B25A0D">
              <w:rPr>
                <w:b/>
                <w:sz w:val="24"/>
                <w:u w:val="single"/>
              </w:rPr>
              <w:t>364</w:t>
            </w:r>
          </w:p>
        </w:tc>
      </w:tr>
    </w:tbl>
    <w:p w:rsidR="00C1770D" w:rsidRDefault="00C1770D" w:rsidP="00C73846">
      <w:pPr>
        <w:pStyle w:val="Header"/>
      </w:pPr>
    </w:p>
    <w:p w:rsidR="00C1770D" w:rsidRDefault="00C1770D" w:rsidP="00C73846">
      <w:pPr>
        <w:pStyle w:val="Header"/>
      </w:pPr>
    </w:p>
    <w:p w:rsidR="00C1770D" w:rsidRDefault="00C1770D" w:rsidP="00C73846">
      <w:pPr>
        <w:pStyle w:val="Header"/>
      </w:pPr>
    </w:p>
    <w:p w:rsidR="00933A28" w:rsidRDefault="00933A28" w:rsidP="00C73846">
      <w:pPr>
        <w:pStyle w:val="Header"/>
      </w:pPr>
    </w:p>
    <w:p w:rsidR="00933A28" w:rsidRDefault="00933A28" w:rsidP="00C73846">
      <w:pPr>
        <w:pStyle w:val="Header"/>
      </w:pPr>
    </w:p>
    <w:p w:rsidR="008D3B67" w:rsidRDefault="008D3B67" w:rsidP="00C73846">
      <w:pPr>
        <w:pStyle w:val="Header"/>
      </w:pPr>
    </w:p>
    <w:p w:rsidR="00B22496" w:rsidRPr="002772EA" w:rsidRDefault="00B22496" w:rsidP="00B22496">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lastRenderedPageBreak/>
        <w:t>Financial Aid Income Guidelines</w:t>
      </w:r>
    </w:p>
    <w:p w:rsidR="00B22496" w:rsidRDefault="00B22496" w:rsidP="00B22496">
      <w:pPr>
        <w:rPr>
          <w:sz w:val="36"/>
          <w:szCs w:val="36"/>
        </w:rPr>
      </w:pPr>
      <w:r>
        <w:rPr>
          <w:sz w:val="36"/>
          <w:szCs w:val="36"/>
        </w:rPr>
        <w:t>Child Care &amp; Development Fund</w:t>
      </w:r>
    </w:p>
    <w:p w:rsidR="00B22496" w:rsidRPr="005455B0" w:rsidRDefault="00B22496" w:rsidP="00B22496"/>
    <w:p w:rsidR="00B22496" w:rsidRPr="002772EA" w:rsidRDefault="00B22496" w:rsidP="00B22496">
      <w:pPr>
        <w:rPr>
          <w:sz w:val="36"/>
          <w:szCs w:val="36"/>
        </w:rPr>
      </w:pPr>
      <w:r w:rsidRPr="002772EA">
        <w:rPr>
          <w:sz w:val="36"/>
          <w:szCs w:val="36"/>
        </w:rPr>
        <w:t xml:space="preserve">Effective </w:t>
      </w:r>
      <w:r>
        <w:rPr>
          <w:sz w:val="36"/>
          <w:szCs w:val="36"/>
        </w:rPr>
        <w:t>from October 1, 201</w:t>
      </w:r>
      <w:r w:rsidR="00074E73">
        <w:rPr>
          <w:sz w:val="36"/>
          <w:szCs w:val="36"/>
        </w:rPr>
        <w:t>4</w:t>
      </w:r>
      <w:r>
        <w:rPr>
          <w:sz w:val="36"/>
          <w:szCs w:val="36"/>
        </w:rPr>
        <w:t xml:space="preserve"> through September 30, 201</w:t>
      </w:r>
      <w:r w:rsidR="00074E73">
        <w:rPr>
          <w:sz w:val="36"/>
          <w:szCs w:val="36"/>
        </w:rPr>
        <w:t>5</w:t>
      </w:r>
    </w:p>
    <w:p w:rsidR="00B22496" w:rsidRDefault="00B22496" w:rsidP="00B22496">
      <w:pPr>
        <w:pStyle w:val="Heade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2340"/>
        <w:gridCol w:w="2340"/>
      </w:tblGrid>
      <w:tr w:rsidR="00B22496" w:rsidRPr="00C96C15" w:rsidTr="00B22496">
        <w:trPr>
          <w:trHeight w:val="432"/>
        </w:trPr>
        <w:tc>
          <w:tcPr>
            <w:tcW w:w="2340" w:type="dxa"/>
            <w:vMerge w:val="restart"/>
          </w:tcPr>
          <w:p w:rsidR="00B22496" w:rsidRPr="00C96C15" w:rsidRDefault="00B22496" w:rsidP="00B22496">
            <w:pPr>
              <w:pStyle w:val="Heading3"/>
              <w:jc w:val="center"/>
              <w:rPr>
                <w:rFonts w:ascii="CG Times" w:hAnsi="CG Times"/>
              </w:rPr>
            </w:pPr>
            <w:r w:rsidRPr="00C96C15">
              <w:rPr>
                <w:rFonts w:ascii="CG Times" w:hAnsi="CG Times"/>
              </w:rPr>
              <w:t>Family Size – Number of Persons in the Family</w:t>
            </w:r>
          </w:p>
        </w:tc>
        <w:tc>
          <w:tcPr>
            <w:tcW w:w="4680" w:type="dxa"/>
            <w:gridSpan w:val="2"/>
          </w:tcPr>
          <w:p w:rsidR="00B22496" w:rsidRPr="00C96C15" w:rsidRDefault="00B22496" w:rsidP="00B22496">
            <w:pPr>
              <w:pStyle w:val="Heading3"/>
              <w:jc w:val="center"/>
              <w:rPr>
                <w:rFonts w:ascii="CG Times" w:hAnsi="CG Times"/>
              </w:rPr>
            </w:pPr>
            <w:r w:rsidRPr="00C96C15">
              <w:rPr>
                <w:rFonts w:ascii="CG Times" w:hAnsi="CG Times"/>
              </w:rPr>
              <w:t>Gross Monthly Income</w:t>
            </w:r>
          </w:p>
        </w:tc>
      </w:tr>
      <w:tr w:rsidR="00B22496" w:rsidRPr="00C96C15" w:rsidTr="00B22496">
        <w:trPr>
          <w:trHeight w:val="432"/>
        </w:trPr>
        <w:tc>
          <w:tcPr>
            <w:tcW w:w="2340" w:type="dxa"/>
            <w:vMerge/>
          </w:tcPr>
          <w:p w:rsidR="00B22496" w:rsidRPr="00C96C15" w:rsidRDefault="00B22496" w:rsidP="00B22496">
            <w:pPr>
              <w:pStyle w:val="Header"/>
            </w:pPr>
          </w:p>
        </w:tc>
        <w:tc>
          <w:tcPr>
            <w:tcW w:w="2340" w:type="dxa"/>
          </w:tcPr>
          <w:p w:rsidR="00B22496" w:rsidRDefault="00B22496" w:rsidP="00B22496">
            <w:pPr>
              <w:pStyle w:val="Header"/>
              <w:jc w:val="center"/>
            </w:pPr>
            <w:r w:rsidRPr="00C96C15">
              <w:t>Initial Eligibility</w:t>
            </w:r>
          </w:p>
          <w:p w:rsidR="00B22496" w:rsidRPr="00C96C15" w:rsidRDefault="00B22496" w:rsidP="00B22496">
            <w:pPr>
              <w:pStyle w:val="Header"/>
              <w:jc w:val="center"/>
            </w:pPr>
            <w:r>
              <w:t>200% FPG</w:t>
            </w:r>
          </w:p>
        </w:tc>
        <w:tc>
          <w:tcPr>
            <w:tcW w:w="2340" w:type="dxa"/>
          </w:tcPr>
          <w:p w:rsidR="00B22496" w:rsidRDefault="00B22496" w:rsidP="00B22496">
            <w:pPr>
              <w:pStyle w:val="Header"/>
              <w:jc w:val="center"/>
            </w:pPr>
            <w:r w:rsidRPr="00C96C15">
              <w:t>Sustaining Eligibility</w:t>
            </w:r>
          </w:p>
          <w:p w:rsidR="00B22496" w:rsidRPr="00C96C15" w:rsidRDefault="00B22496" w:rsidP="00B22496">
            <w:pPr>
              <w:pStyle w:val="Header"/>
              <w:jc w:val="center"/>
            </w:pPr>
            <w:r>
              <w:t>85% SMI</w:t>
            </w:r>
          </w:p>
        </w:tc>
      </w:tr>
      <w:tr w:rsidR="00B22496" w:rsidRPr="00C96C15" w:rsidTr="004275C9">
        <w:trPr>
          <w:trHeight w:val="512"/>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Two</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2,</w:t>
            </w:r>
            <w:r w:rsidR="007F6947">
              <w:rPr>
                <w:rFonts w:ascii="CG Times" w:hAnsi="CG Times"/>
                <w:sz w:val="24"/>
              </w:rPr>
              <w:t>622</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w:t>
            </w:r>
            <w:r w:rsidRPr="00C96C15">
              <w:rPr>
                <w:rFonts w:ascii="CG Times" w:hAnsi="CG Times"/>
                <w:sz w:val="24"/>
              </w:rPr>
              <w:t>,</w:t>
            </w:r>
            <w:r>
              <w:rPr>
                <w:rFonts w:ascii="CG Times" w:hAnsi="CG Times"/>
                <w:sz w:val="24"/>
              </w:rPr>
              <w:t>2</w:t>
            </w:r>
            <w:r w:rsidR="007F6947">
              <w:rPr>
                <w:rFonts w:ascii="CG Times" w:hAnsi="CG Times"/>
                <w:sz w:val="24"/>
              </w:rPr>
              <w:t>64</w:t>
            </w:r>
          </w:p>
        </w:tc>
      </w:tr>
      <w:tr w:rsidR="00B22496" w:rsidRPr="00C96C15" w:rsidTr="004275C9">
        <w:trPr>
          <w:trHeight w:val="44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Three</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3,2</w:t>
            </w:r>
            <w:r w:rsidR="007F6947">
              <w:rPr>
                <w:rFonts w:ascii="CG Times" w:hAnsi="CG Times"/>
                <w:sz w:val="24"/>
              </w:rPr>
              <w:t>98</w:t>
            </w:r>
          </w:p>
        </w:tc>
        <w:tc>
          <w:tcPr>
            <w:tcW w:w="2340" w:type="dxa"/>
            <w:vAlign w:val="center"/>
          </w:tcPr>
          <w:p w:rsidR="00B22496" w:rsidRPr="00C96C15" w:rsidRDefault="00B22496" w:rsidP="007F6947">
            <w:pPr>
              <w:jc w:val="center"/>
              <w:rPr>
                <w:rFonts w:ascii="CG Times" w:hAnsi="CG Times"/>
                <w:sz w:val="24"/>
              </w:rPr>
            </w:pPr>
            <w:r w:rsidRPr="00C96C15">
              <w:rPr>
                <w:rFonts w:ascii="CG Times" w:hAnsi="CG Times"/>
                <w:sz w:val="24"/>
              </w:rPr>
              <w:t>$</w:t>
            </w:r>
            <w:r w:rsidR="007F6947">
              <w:rPr>
                <w:rFonts w:ascii="CG Times" w:hAnsi="CG Times"/>
                <w:sz w:val="24"/>
              </w:rPr>
              <w:t>4,032</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Four</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3,9</w:t>
            </w:r>
            <w:r w:rsidR="007F6947">
              <w:rPr>
                <w:rFonts w:ascii="CG Times" w:hAnsi="CG Times"/>
                <w:sz w:val="24"/>
              </w:rPr>
              <w:t>75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4</w:t>
            </w:r>
            <w:r w:rsidRPr="00C96C15">
              <w:rPr>
                <w:rFonts w:ascii="CG Times" w:hAnsi="CG Times"/>
                <w:sz w:val="24"/>
              </w:rPr>
              <w:t>,</w:t>
            </w:r>
            <w:r>
              <w:rPr>
                <w:rFonts w:ascii="CG Times" w:hAnsi="CG Times"/>
                <w:sz w:val="24"/>
              </w:rPr>
              <w:t>7</w:t>
            </w:r>
            <w:r w:rsidR="007F6947">
              <w:rPr>
                <w:rFonts w:ascii="CG Times" w:hAnsi="CG Times"/>
                <w:sz w:val="24"/>
              </w:rPr>
              <w:t>99</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Five</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4</w:t>
            </w:r>
            <w:r w:rsidRPr="00C96C15">
              <w:rPr>
                <w:rFonts w:ascii="CG Times" w:hAnsi="CG Times"/>
                <w:sz w:val="24"/>
              </w:rPr>
              <w:t>,</w:t>
            </w:r>
            <w:r w:rsidR="007F6947">
              <w:rPr>
                <w:rFonts w:ascii="CG Times" w:hAnsi="CG Times"/>
                <w:sz w:val="24"/>
              </w:rPr>
              <w:t>652</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5</w:t>
            </w:r>
            <w:r w:rsidRPr="00C96C15">
              <w:rPr>
                <w:rFonts w:ascii="CG Times" w:hAnsi="CG Times"/>
                <w:sz w:val="24"/>
              </w:rPr>
              <w:t>,</w:t>
            </w:r>
            <w:r w:rsidR="007F6947">
              <w:rPr>
                <w:rFonts w:ascii="CG Times" w:hAnsi="CG Times"/>
                <w:sz w:val="24"/>
              </w:rPr>
              <w:t>567</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Six</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5,</w:t>
            </w:r>
            <w:r w:rsidR="007F6947">
              <w:rPr>
                <w:rFonts w:ascii="CG Times" w:hAnsi="CG Times"/>
                <w:sz w:val="24"/>
              </w:rPr>
              <w:t>328</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007F6947">
              <w:rPr>
                <w:rFonts w:ascii="CG Times" w:hAnsi="CG Times"/>
                <w:sz w:val="24"/>
              </w:rPr>
              <w:t>335</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Seven</w:t>
            </w:r>
          </w:p>
        </w:tc>
        <w:tc>
          <w:tcPr>
            <w:tcW w:w="2340" w:type="dxa"/>
            <w:vAlign w:val="center"/>
          </w:tcPr>
          <w:p w:rsidR="00B22496" w:rsidRPr="00C96C15" w:rsidRDefault="00B22496" w:rsidP="00B22496">
            <w:pPr>
              <w:pStyle w:val="Header"/>
              <w:jc w:val="center"/>
            </w:pPr>
            <w:r w:rsidRPr="00C96C15">
              <w:t>$</w:t>
            </w:r>
            <w:r w:rsidR="007F6947">
              <w:t>6,005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007F6947">
              <w:rPr>
                <w:rFonts w:ascii="CG Times" w:hAnsi="CG Times"/>
                <w:sz w:val="24"/>
              </w:rPr>
              <w:t>479</w:t>
            </w:r>
          </w:p>
        </w:tc>
      </w:tr>
      <w:tr w:rsidR="007F6947" w:rsidRPr="00C96C15" w:rsidTr="004275C9">
        <w:trPr>
          <w:trHeight w:val="521"/>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Eight</w:t>
            </w:r>
            <w:r>
              <w:rPr>
                <w:rFonts w:ascii="CG Times" w:hAnsi="CG Times"/>
                <w:sz w:val="24"/>
              </w:rPr>
              <w:t xml:space="preserve">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623</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623</w:t>
            </w:r>
          </w:p>
        </w:tc>
      </w:tr>
      <w:tr w:rsidR="007F6947" w:rsidRPr="00C96C15" w:rsidTr="004275C9">
        <w:trPr>
          <w:trHeight w:val="539"/>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Nine</w:t>
            </w:r>
            <w:r>
              <w:rPr>
                <w:rFonts w:ascii="CG Times" w:hAnsi="CG Times"/>
                <w:sz w:val="24"/>
              </w:rPr>
              <w:t xml:space="preserve">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767</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767</w:t>
            </w:r>
          </w:p>
        </w:tc>
      </w:tr>
      <w:tr w:rsidR="007F6947" w:rsidRPr="00C96C15" w:rsidTr="004275C9">
        <w:trPr>
          <w:trHeight w:val="530"/>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Ten</w:t>
            </w:r>
            <w:r>
              <w:rPr>
                <w:rFonts w:ascii="CG Times" w:hAnsi="CG Times"/>
                <w:sz w:val="24"/>
              </w:rPr>
              <w:t xml:space="preserve">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6,911</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6,911</w:t>
            </w:r>
          </w:p>
        </w:tc>
      </w:tr>
      <w:tr w:rsidR="007F6947" w:rsidRPr="00C96C15" w:rsidTr="004275C9">
        <w:trPr>
          <w:trHeight w:val="530"/>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Eleven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7,055</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7,055</w:t>
            </w:r>
          </w:p>
        </w:tc>
      </w:tr>
      <w:tr w:rsidR="007F6947" w:rsidRPr="00C96C15" w:rsidTr="004275C9">
        <w:trPr>
          <w:trHeight w:val="521"/>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Twelve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7</w:t>
            </w:r>
            <w:r w:rsidRPr="00C96C15">
              <w:rPr>
                <w:rFonts w:ascii="CG Times" w:hAnsi="CG Times"/>
                <w:sz w:val="24"/>
              </w:rPr>
              <w:t>,</w:t>
            </w:r>
            <w:r>
              <w:rPr>
                <w:rFonts w:ascii="CG Times" w:hAnsi="CG Times"/>
                <w:sz w:val="24"/>
              </w:rPr>
              <w:t>199</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7</w:t>
            </w:r>
            <w:r w:rsidRPr="00C96C15">
              <w:rPr>
                <w:rFonts w:ascii="CG Times" w:hAnsi="CG Times"/>
                <w:sz w:val="24"/>
              </w:rPr>
              <w:t>,</w:t>
            </w:r>
            <w:r>
              <w:rPr>
                <w:rFonts w:ascii="CG Times" w:hAnsi="CG Times"/>
                <w:sz w:val="24"/>
              </w:rPr>
              <w:t>199</w:t>
            </w:r>
          </w:p>
        </w:tc>
      </w:tr>
      <w:tr w:rsidR="007F6947" w:rsidRPr="00C96C15" w:rsidTr="004275C9">
        <w:trPr>
          <w:trHeight w:val="539"/>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Thirteen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7,343</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7,343</w:t>
            </w:r>
          </w:p>
        </w:tc>
      </w:tr>
      <w:tr w:rsidR="007F6947" w:rsidRPr="00C96C15" w:rsidTr="004275C9">
        <w:trPr>
          <w:trHeight w:val="530"/>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Fourteen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7,487</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7,487</w:t>
            </w:r>
          </w:p>
        </w:tc>
      </w:tr>
      <w:tr w:rsidR="007F6947" w:rsidRPr="00C96C15" w:rsidTr="00B22496">
        <w:trPr>
          <w:trHeight w:val="432"/>
        </w:trPr>
        <w:tc>
          <w:tcPr>
            <w:tcW w:w="2340" w:type="dxa"/>
            <w:vAlign w:val="center"/>
          </w:tcPr>
          <w:p w:rsidR="007F6947" w:rsidRPr="00C96C15" w:rsidRDefault="007F6947" w:rsidP="00B22496">
            <w:pPr>
              <w:pStyle w:val="Heading6"/>
              <w:jc w:val="center"/>
              <w:rPr>
                <w:rFonts w:ascii="CG Times" w:hAnsi="CG Times"/>
                <w:sz w:val="24"/>
              </w:rPr>
            </w:pPr>
            <w:r w:rsidRPr="00C96C15">
              <w:rPr>
                <w:rFonts w:ascii="CG Times" w:hAnsi="CG Times"/>
                <w:sz w:val="24"/>
              </w:rPr>
              <w:t>Fifteen *</w:t>
            </w:r>
          </w:p>
        </w:tc>
        <w:tc>
          <w:tcPr>
            <w:tcW w:w="2340" w:type="dxa"/>
            <w:vAlign w:val="center"/>
          </w:tcPr>
          <w:p w:rsidR="007F6947" w:rsidRPr="00C96C15" w:rsidRDefault="007F6947" w:rsidP="009A16DD">
            <w:pPr>
              <w:jc w:val="center"/>
              <w:rPr>
                <w:rFonts w:ascii="CG Times" w:hAnsi="CG Times"/>
                <w:sz w:val="24"/>
              </w:rPr>
            </w:pPr>
            <w:r w:rsidRPr="00C96C15">
              <w:rPr>
                <w:rFonts w:ascii="CG Times" w:hAnsi="CG Times"/>
                <w:sz w:val="24"/>
              </w:rPr>
              <w:t>$</w:t>
            </w:r>
            <w:r>
              <w:rPr>
                <w:rFonts w:ascii="CG Times" w:hAnsi="CG Times"/>
                <w:sz w:val="24"/>
              </w:rPr>
              <w:t>7,631</w:t>
            </w:r>
          </w:p>
        </w:tc>
        <w:tc>
          <w:tcPr>
            <w:tcW w:w="2340" w:type="dxa"/>
            <w:vAlign w:val="center"/>
          </w:tcPr>
          <w:p w:rsidR="007F6947" w:rsidRPr="00C96C15" w:rsidRDefault="007F6947" w:rsidP="00B22496">
            <w:pPr>
              <w:jc w:val="center"/>
              <w:rPr>
                <w:rFonts w:ascii="CG Times" w:hAnsi="CG Times"/>
                <w:sz w:val="24"/>
              </w:rPr>
            </w:pPr>
            <w:r w:rsidRPr="00C96C15">
              <w:rPr>
                <w:rFonts w:ascii="CG Times" w:hAnsi="CG Times"/>
                <w:sz w:val="24"/>
              </w:rPr>
              <w:t>$</w:t>
            </w:r>
            <w:r>
              <w:rPr>
                <w:rFonts w:ascii="CG Times" w:hAnsi="CG Times"/>
                <w:sz w:val="24"/>
              </w:rPr>
              <w:t>7,631</w:t>
            </w:r>
          </w:p>
        </w:tc>
      </w:tr>
    </w:tbl>
    <w:p w:rsidR="00B22496" w:rsidRDefault="00B22496" w:rsidP="00B22496">
      <w:pPr>
        <w:pStyle w:val="Header"/>
      </w:pPr>
    </w:p>
    <w:p w:rsidR="00B22496" w:rsidRDefault="00B22496" w:rsidP="00B22496">
      <w:pPr>
        <w:pStyle w:val="Header"/>
      </w:pPr>
      <w:r w:rsidRPr="00E34D2A">
        <w:t xml:space="preserve">* Initial </w:t>
      </w:r>
      <w:r>
        <w:t>Eligibility amounts adjusted to prevent exceeding Sustaining Eligibility amounts.</w:t>
      </w:r>
    </w:p>
    <w:p w:rsidR="00B22496" w:rsidRDefault="00B22496" w:rsidP="00B22496">
      <w:pPr>
        <w:pStyle w:val="Header"/>
      </w:pPr>
    </w:p>
    <w:p w:rsidR="00B22496" w:rsidRDefault="00B22496" w:rsidP="00B22496">
      <w:pPr>
        <w:rPr>
          <w:sz w:val="36"/>
          <w:szCs w:val="36"/>
        </w:rPr>
      </w:pPr>
    </w:p>
    <w:p w:rsidR="00B22496" w:rsidRPr="002772EA" w:rsidRDefault="00B22496" w:rsidP="00B22496">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lastRenderedPageBreak/>
        <w:t>Financial Aid Income Guidelines</w:t>
      </w:r>
    </w:p>
    <w:p w:rsidR="00B22496" w:rsidRDefault="00B22496" w:rsidP="00B22496">
      <w:pPr>
        <w:rPr>
          <w:sz w:val="36"/>
          <w:szCs w:val="36"/>
        </w:rPr>
      </w:pPr>
      <w:r>
        <w:rPr>
          <w:sz w:val="36"/>
          <w:szCs w:val="36"/>
        </w:rPr>
        <w:t>Child Care Local Match Fund</w:t>
      </w:r>
    </w:p>
    <w:p w:rsidR="00B22496" w:rsidRPr="005455B0" w:rsidRDefault="00B22496" w:rsidP="00B22496"/>
    <w:p w:rsidR="00B22496" w:rsidRPr="002772EA" w:rsidRDefault="00B22496" w:rsidP="00B22496">
      <w:pPr>
        <w:rPr>
          <w:sz w:val="36"/>
          <w:szCs w:val="36"/>
        </w:rPr>
      </w:pPr>
      <w:r w:rsidRPr="002772EA">
        <w:rPr>
          <w:sz w:val="36"/>
          <w:szCs w:val="36"/>
        </w:rPr>
        <w:t xml:space="preserve">Effective </w:t>
      </w:r>
      <w:r>
        <w:rPr>
          <w:sz w:val="36"/>
          <w:szCs w:val="36"/>
        </w:rPr>
        <w:t>from October 1, 201</w:t>
      </w:r>
      <w:r w:rsidR="00074E73">
        <w:rPr>
          <w:sz w:val="36"/>
          <w:szCs w:val="36"/>
        </w:rPr>
        <w:t>4</w:t>
      </w:r>
      <w:r>
        <w:rPr>
          <w:sz w:val="36"/>
          <w:szCs w:val="36"/>
        </w:rPr>
        <w:t xml:space="preserve"> through September 30, 201</w:t>
      </w:r>
      <w:r w:rsidR="00074E73">
        <w:rPr>
          <w:sz w:val="36"/>
          <w:szCs w:val="36"/>
        </w:rPr>
        <w:t>5</w:t>
      </w:r>
    </w:p>
    <w:p w:rsidR="00B22496" w:rsidRDefault="00B22496" w:rsidP="00B22496">
      <w:pPr>
        <w:rPr>
          <w:rFonts w:ascii="CG Times" w:hAnsi="CG Times"/>
          <w:b/>
          <w:smallCaps/>
          <w:sz w:val="28"/>
        </w:rPr>
      </w:pPr>
    </w:p>
    <w:p w:rsidR="00B22496" w:rsidRDefault="00B22496" w:rsidP="00B22496">
      <w:pPr>
        <w:pStyle w:val="Heade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3960"/>
      </w:tblGrid>
      <w:tr w:rsidR="00B22496" w:rsidRPr="00C96C15" w:rsidTr="00B22496">
        <w:trPr>
          <w:trHeight w:val="512"/>
        </w:trPr>
        <w:tc>
          <w:tcPr>
            <w:tcW w:w="2340" w:type="dxa"/>
            <w:vMerge w:val="restart"/>
          </w:tcPr>
          <w:p w:rsidR="00B22496" w:rsidRPr="00C96C15" w:rsidRDefault="00B22496" w:rsidP="00B22496">
            <w:pPr>
              <w:pStyle w:val="Heading3"/>
              <w:spacing w:before="100" w:beforeAutospacing="1"/>
              <w:jc w:val="center"/>
              <w:rPr>
                <w:rFonts w:ascii="CG Times" w:hAnsi="CG Times"/>
              </w:rPr>
            </w:pPr>
            <w:r w:rsidRPr="00C96C15">
              <w:rPr>
                <w:rFonts w:ascii="CG Times" w:hAnsi="CG Times"/>
              </w:rPr>
              <w:t>Family Size – Number of Persons in the Family</w:t>
            </w:r>
          </w:p>
        </w:tc>
        <w:tc>
          <w:tcPr>
            <w:tcW w:w="3960" w:type="dxa"/>
          </w:tcPr>
          <w:p w:rsidR="00B22496" w:rsidRPr="00C96C15" w:rsidRDefault="00B22496" w:rsidP="00B22496">
            <w:pPr>
              <w:pStyle w:val="Heading3"/>
              <w:spacing w:before="100" w:beforeAutospacing="1"/>
              <w:jc w:val="center"/>
              <w:rPr>
                <w:rFonts w:ascii="CG Times" w:hAnsi="CG Times"/>
              </w:rPr>
            </w:pPr>
            <w:r w:rsidRPr="00C96C15">
              <w:rPr>
                <w:rFonts w:ascii="CG Times" w:hAnsi="CG Times"/>
              </w:rPr>
              <w:t>Gross Monthly Income</w:t>
            </w:r>
          </w:p>
        </w:tc>
      </w:tr>
      <w:tr w:rsidR="00B22496" w:rsidRPr="00C96C15" w:rsidTr="00B22496">
        <w:trPr>
          <w:trHeight w:val="440"/>
        </w:trPr>
        <w:tc>
          <w:tcPr>
            <w:tcW w:w="2340" w:type="dxa"/>
            <w:vMerge/>
          </w:tcPr>
          <w:p w:rsidR="00B22496" w:rsidRPr="00C96C15" w:rsidRDefault="00B22496" w:rsidP="00B22496">
            <w:pPr>
              <w:pStyle w:val="Header"/>
              <w:spacing w:before="100" w:beforeAutospacing="1"/>
            </w:pPr>
          </w:p>
        </w:tc>
        <w:tc>
          <w:tcPr>
            <w:tcW w:w="3960" w:type="dxa"/>
          </w:tcPr>
          <w:p w:rsidR="00B22496" w:rsidRPr="00C96C15" w:rsidRDefault="00B22496" w:rsidP="00B22496">
            <w:pPr>
              <w:pStyle w:val="Header"/>
              <w:spacing w:before="100" w:beforeAutospacing="1"/>
              <w:jc w:val="center"/>
            </w:pPr>
            <w:r w:rsidRPr="00C96C15">
              <w:t xml:space="preserve">Initial </w:t>
            </w:r>
            <w:r>
              <w:t xml:space="preserve">and Sustaining </w:t>
            </w:r>
            <w:r w:rsidRPr="00C96C15">
              <w:t>Eligibility</w:t>
            </w:r>
          </w:p>
        </w:tc>
      </w:tr>
      <w:tr w:rsidR="00E60EBE" w:rsidRPr="00C96C15" w:rsidTr="00B22496">
        <w:trPr>
          <w:trHeight w:val="440"/>
        </w:trPr>
        <w:tc>
          <w:tcPr>
            <w:tcW w:w="2340" w:type="dxa"/>
            <w:vAlign w:val="center"/>
          </w:tcPr>
          <w:p w:rsidR="00E60EBE" w:rsidRPr="00C96C15" w:rsidRDefault="00E60EBE" w:rsidP="00B22496">
            <w:pPr>
              <w:spacing w:before="100" w:beforeAutospacing="1"/>
              <w:jc w:val="center"/>
              <w:rPr>
                <w:rFonts w:ascii="CG Times" w:hAnsi="CG Times"/>
                <w:sz w:val="24"/>
              </w:rPr>
            </w:pPr>
            <w:r w:rsidRPr="00C96C15">
              <w:rPr>
                <w:rFonts w:ascii="CG Times" w:hAnsi="CG Times"/>
                <w:sz w:val="24"/>
              </w:rPr>
              <w:t>Two</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3</w:t>
            </w:r>
            <w:r w:rsidRPr="00C96C15">
              <w:rPr>
                <w:rFonts w:ascii="CG Times" w:hAnsi="CG Times"/>
                <w:sz w:val="24"/>
              </w:rPr>
              <w:t>,</w:t>
            </w:r>
            <w:r>
              <w:rPr>
                <w:rFonts w:ascii="CG Times" w:hAnsi="CG Times"/>
                <w:sz w:val="24"/>
              </w:rPr>
              <w:t>264</w:t>
            </w:r>
          </w:p>
        </w:tc>
      </w:tr>
      <w:tr w:rsidR="00E60EBE" w:rsidRPr="00C96C15" w:rsidTr="00B22496">
        <w:trPr>
          <w:trHeight w:val="440"/>
        </w:trPr>
        <w:tc>
          <w:tcPr>
            <w:tcW w:w="2340" w:type="dxa"/>
            <w:vAlign w:val="center"/>
          </w:tcPr>
          <w:p w:rsidR="00E60EBE" w:rsidRPr="00C96C15" w:rsidRDefault="00E60EBE" w:rsidP="00B22496">
            <w:pPr>
              <w:spacing w:before="100" w:beforeAutospacing="1"/>
              <w:jc w:val="center"/>
              <w:rPr>
                <w:rFonts w:ascii="CG Times" w:hAnsi="CG Times"/>
                <w:sz w:val="24"/>
              </w:rPr>
            </w:pPr>
            <w:r w:rsidRPr="00C96C15">
              <w:rPr>
                <w:rFonts w:ascii="CG Times" w:hAnsi="CG Times"/>
                <w:sz w:val="24"/>
              </w:rPr>
              <w:t>Three</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4,032</w:t>
            </w:r>
          </w:p>
        </w:tc>
      </w:tr>
      <w:tr w:rsidR="00E60EBE" w:rsidRPr="00C96C15" w:rsidTr="00B22496">
        <w:trPr>
          <w:trHeight w:val="449"/>
        </w:trPr>
        <w:tc>
          <w:tcPr>
            <w:tcW w:w="2340" w:type="dxa"/>
            <w:vAlign w:val="center"/>
          </w:tcPr>
          <w:p w:rsidR="00E60EBE" w:rsidRPr="00C96C15" w:rsidRDefault="00E60EBE" w:rsidP="00B22496">
            <w:pPr>
              <w:spacing w:before="100" w:beforeAutospacing="1"/>
              <w:jc w:val="center"/>
              <w:rPr>
                <w:rFonts w:ascii="CG Times" w:hAnsi="CG Times"/>
                <w:sz w:val="24"/>
              </w:rPr>
            </w:pPr>
            <w:r w:rsidRPr="00C96C15">
              <w:rPr>
                <w:rFonts w:ascii="CG Times" w:hAnsi="CG Times"/>
                <w:sz w:val="24"/>
              </w:rPr>
              <w:t>Four</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4</w:t>
            </w:r>
            <w:r w:rsidRPr="00C96C15">
              <w:rPr>
                <w:rFonts w:ascii="CG Times" w:hAnsi="CG Times"/>
                <w:sz w:val="24"/>
              </w:rPr>
              <w:t>,</w:t>
            </w:r>
            <w:r>
              <w:rPr>
                <w:rFonts w:ascii="CG Times" w:hAnsi="CG Times"/>
                <w:sz w:val="24"/>
              </w:rPr>
              <w:t>799</w:t>
            </w:r>
          </w:p>
        </w:tc>
      </w:tr>
      <w:tr w:rsidR="00E60EBE" w:rsidRPr="00C96C15" w:rsidTr="00B22496">
        <w:trPr>
          <w:trHeight w:val="431"/>
        </w:trPr>
        <w:tc>
          <w:tcPr>
            <w:tcW w:w="2340" w:type="dxa"/>
            <w:vAlign w:val="center"/>
          </w:tcPr>
          <w:p w:rsidR="00E60EBE" w:rsidRPr="00C96C15" w:rsidRDefault="00E60EBE" w:rsidP="00B22496">
            <w:pPr>
              <w:spacing w:before="100" w:beforeAutospacing="1"/>
              <w:jc w:val="center"/>
              <w:rPr>
                <w:rFonts w:ascii="CG Times" w:hAnsi="CG Times"/>
                <w:sz w:val="24"/>
              </w:rPr>
            </w:pPr>
            <w:r w:rsidRPr="00C96C15">
              <w:rPr>
                <w:rFonts w:ascii="CG Times" w:hAnsi="CG Times"/>
                <w:sz w:val="24"/>
              </w:rPr>
              <w:t>Five</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5</w:t>
            </w:r>
            <w:r w:rsidRPr="00C96C15">
              <w:rPr>
                <w:rFonts w:ascii="CG Times" w:hAnsi="CG Times"/>
                <w:sz w:val="24"/>
              </w:rPr>
              <w:t>,</w:t>
            </w:r>
            <w:r>
              <w:rPr>
                <w:rFonts w:ascii="CG Times" w:hAnsi="CG Times"/>
                <w:sz w:val="24"/>
              </w:rPr>
              <w:t>567</w:t>
            </w:r>
          </w:p>
        </w:tc>
      </w:tr>
      <w:tr w:rsidR="00E60EBE" w:rsidRPr="00C96C15" w:rsidTr="00B22496">
        <w:trPr>
          <w:trHeight w:val="449"/>
        </w:trPr>
        <w:tc>
          <w:tcPr>
            <w:tcW w:w="2340" w:type="dxa"/>
            <w:vAlign w:val="center"/>
          </w:tcPr>
          <w:p w:rsidR="00E60EBE" w:rsidRPr="00C96C15" w:rsidRDefault="00E60EBE" w:rsidP="00B22496">
            <w:pPr>
              <w:spacing w:before="100" w:beforeAutospacing="1"/>
              <w:jc w:val="center"/>
              <w:rPr>
                <w:rFonts w:ascii="CG Times" w:hAnsi="CG Times"/>
                <w:sz w:val="24"/>
              </w:rPr>
            </w:pPr>
            <w:r w:rsidRPr="00C96C15">
              <w:rPr>
                <w:rFonts w:ascii="CG Times" w:hAnsi="CG Times"/>
                <w:sz w:val="24"/>
              </w:rPr>
              <w:t>Six</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6,335</w:t>
            </w:r>
          </w:p>
        </w:tc>
      </w:tr>
      <w:tr w:rsidR="00E60EBE" w:rsidRPr="00C96C15" w:rsidTr="00B22496">
        <w:trPr>
          <w:trHeight w:val="431"/>
        </w:trPr>
        <w:tc>
          <w:tcPr>
            <w:tcW w:w="2340" w:type="dxa"/>
            <w:vAlign w:val="center"/>
          </w:tcPr>
          <w:p w:rsidR="00E60EBE" w:rsidRPr="00C96C15" w:rsidRDefault="00E60EBE" w:rsidP="00B22496">
            <w:pPr>
              <w:spacing w:before="100" w:beforeAutospacing="1"/>
              <w:jc w:val="center"/>
              <w:rPr>
                <w:rFonts w:ascii="CG Times" w:hAnsi="CG Times"/>
                <w:sz w:val="24"/>
              </w:rPr>
            </w:pPr>
            <w:r w:rsidRPr="00C96C15">
              <w:rPr>
                <w:rFonts w:ascii="CG Times" w:hAnsi="CG Times"/>
                <w:sz w:val="24"/>
              </w:rPr>
              <w:t>Seven</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6,479</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sidRPr="00C96C15">
              <w:rPr>
                <w:rFonts w:ascii="CG Times" w:hAnsi="CG Times"/>
                <w:sz w:val="24"/>
              </w:rPr>
              <w:t>Eight</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623</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sidRPr="00C96C15">
              <w:rPr>
                <w:rFonts w:ascii="CG Times" w:hAnsi="CG Times"/>
                <w:sz w:val="24"/>
              </w:rPr>
              <w:t>Nine</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767</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sidRPr="00C96C15">
              <w:rPr>
                <w:rFonts w:ascii="CG Times" w:hAnsi="CG Times"/>
                <w:sz w:val="24"/>
              </w:rPr>
              <w:t>Ten</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6,911</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Pr>
                <w:rFonts w:ascii="CG Times" w:hAnsi="CG Times"/>
                <w:sz w:val="24"/>
              </w:rPr>
              <w:t xml:space="preserve">Eleven </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7,055</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Pr>
                <w:rFonts w:ascii="CG Times" w:hAnsi="CG Times"/>
                <w:sz w:val="24"/>
              </w:rPr>
              <w:t xml:space="preserve">Twelve </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7</w:t>
            </w:r>
            <w:r w:rsidRPr="00C96C15">
              <w:rPr>
                <w:rFonts w:ascii="CG Times" w:hAnsi="CG Times"/>
                <w:sz w:val="24"/>
              </w:rPr>
              <w:t>,</w:t>
            </w:r>
            <w:r>
              <w:rPr>
                <w:rFonts w:ascii="CG Times" w:hAnsi="CG Times"/>
                <w:sz w:val="24"/>
              </w:rPr>
              <w:t>199</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Pr>
                <w:rFonts w:ascii="CG Times" w:hAnsi="CG Times"/>
                <w:sz w:val="24"/>
              </w:rPr>
              <w:t xml:space="preserve">Thirteen </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7,343</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Pr>
                <w:rFonts w:ascii="CG Times" w:hAnsi="CG Times"/>
                <w:sz w:val="24"/>
              </w:rPr>
              <w:t xml:space="preserve">Fourteen </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7,487</w:t>
            </w:r>
          </w:p>
        </w:tc>
      </w:tr>
      <w:tr w:rsidR="00E60EBE" w:rsidRPr="00C96C15" w:rsidTr="00B22496">
        <w:trPr>
          <w:trHeight w:val="449"/>
        </w:trPr>
        <w:tc>
          <w:tcPr>
            <w:tcW w:w="2340" w:type="dxa"/>
            <w:vAlign w:val="center"/>
          </w:tcPr>
          <w:p w:rsidR="00E60EBE" w:rsidRPr="00C96C15" w:rsidRDefault="00E60EBE" w:rsidP="00B22496">
            <w:pPr>
              <w:pStyle w:val="Heading6"/>
              <w:spacing w:before="100" w:beforeAutospacing="1"/>
              <w:jc w:val="center"/>
              <w:rPr>
                <w:rFonts w:ascii="CG Times" w:hAnsi="CG Times"/>
                <w:sz w:val="24"/>
              </w:rPr>
            </w:pPr>
            <w:r>
              <w:rPr>
                <w:rFonts w:ascii="CG Times" w:hAnsi="CG Times"/>
                <w:sz w:val="24"/>
              </w:rPr>
              <w:t xml:space="preserve">Fifteen </w:t>
            </w:r>
          </w:p>
        </w:tc>
        <w:tc>
          <w:tcPr>
            <w:tcW w:w="3960" w:type="dxa"/>
            <w:vAlign w:val="center"/>
          </w:tcPr>
          <w:p w:rsidR="00E60EBE" w:rsidRPr="00C96C15" w:rsidRDefault="00E60EBE" w:rsidP="009A16DD">
            <w:pPr>
              <w:jc w:val="center"/>
              <w:rPr>
                <w:rFonts w:ascii="CG Times" w:hAnsi="CG Times"/>
                <w:sz w:val="24"/>
              </w:rPr>
            </w:pPr>
            <w:r w:rsidRPr="00C96C15">
              <w:rPr>
                <w:rFonts w:ascii="CG Times" w:hAnsi="CG Times"/>
                <w:sz w:val="24"/>
              </w:rPr>
              <w:t>$</w:t>
            </w:r>
            <w:r>
              <w:rPr>
                <w:rFonts w:ascii="CG Times" w:hAnsi="CG Times"/>
                <w:sz w:val="24"/>
              </w:rPr>
              <w:t>7,631</w:t>
            </w:r>
          </w:p>
        </w:tc>
      </w:tr>
    </w:tbl>
    <w:p w:rsidR="00B22496" w:rsidRDefault="00B22496" w:rsidP="00B079B2">
      <w:pPr>
        <w:rPr>
          <w:sz w:val="36"/>
          <w:szCs w:val="36"/>
        </w:rPr>
      </w:pPr>
    </w:p>
    <w:p w:rsidR="00B22496" w:rsidRDefault="00B22496" w:rsidP="00B079B2">
      <w:pPr>
        <w:rPr>
          <w:sz w:val="36"/>
          <w:szCs w:val="36"/>
        </w:rPr>
      </w:pPr>
    </w:p>
    <w:p w:rsidR="00B22496" w:rsidRDefault="00B22496" w:rsidP="00B079B2">
      <w:pPr>
        <w:rPr>
          <w:sz w:val="36"/>
          <w:szCs w:val="36"/>
        </w:rPr>
      </w:pPr>
    </w:p>
    <w:p w:rsidR="00B079B2" w:rsidRPr="002877F6" w:rsidRDefault="00B079B2" w:rsidP="00B079B2">
      <w:pPr>
        <w:rPr>
          <w:sz w:val="36"/>
          <w:szCs w:val="36"/>
        </w:rPr>
      </w:pPr>
      <w:r>
        <w:rPr>
          <w:sz w:val="36"/>
          <w:szCs w:val="36"/>
        </w:rPr>
        <w:lastRenderedPageBreak/>
        <w:t>Guidance for Applying Income Guidelines for Child Care Financial Aid</w:t>
      </w:r>
    </w:p>
    <w:p w:rsidR="00B079B2" w:rsidRDefault="00B079B2" w:rsidP="00B079B2"/>
    <w:p w:rsidR="000701FB" w:rsidRPr="000701FB" w:rsidRDefault="000701FB" w:rsidP="000701FB">
      <w:pPr>
        <w:rPr>
          <w:sz w:val="24"/>
          <w:szCs w:val="24"/>
        </w:rPr>
      </w:pPr>
      <w:r w:rsidRPr="000701FB">
        <w:rPr>
          <w:sz w:val="24"/>
          <w:szCs w:val="24"/>
        </w:rPr>
        <w:t xml:space="preserve">We use TWIST to record and process applications for financial aid for child care.  </w:t>
      </w:r>
    </w:p>
    <w:p w:rsidR="000701FB" w:rsidRPr="000701FB" w:rsidRDefault="000701FB" w:rsidP="000701FB">
      <w:pPr>
        <w:rPr>
          <w:sz w:val="24"/>
          <w:szCs w:val="24"/>
        </w:rPr>
      </w:pPr>
    </w:p>
    <w:p w:rsidR="000701FB" w:rsidRPr="000701FB" w:rsidRDefault="000701FB" w:rsidP="000701FB">
      <w:pPr>
        <w:pStyle w:val="ListParagraph"/>
        <w:numPr>
          <w:ilvl w:val="0"/>
          <w:numId w:val="19"/>
        </w:numPr>
        <w:contextualSpacing/>
        <w:rPr>
          <w:sz w:val="24"/>
          <w:szCs w:val="24"/>
        </w:rPr>
      </w:pPr>
      <w:r w:rsidRPr="000701FB">
        <w:rPr>
          <w:sz w:val="24"/>
          <w:szCs w:val="24"/>
        </w:rPr>
        <w:t>There are separate Initial Eligibility and Sustaining Eligibility income levels for customers applying for the general Low Income financial aid for child care.</w:t>
      </w:r>
    </w:p>
    <w:p w:rsidR="000701FB" w:rsidRPr="000701FB" w:rsidRDefault="000701FB" w:rsidP="000701FB">
      <w:pPr>
        <w:rPr>
          <w:sz w:val="24"/>
          <w:szCs w:val="24"/>
        </w:rPr>
      </w:pPr>
    </w:p>
    <w:p w:rsidR="000701FB" w:rsidRPr="000701FB" w:rsidRDefault="000701FB" w:rsidP="000701FB">
      <w:pPr>
        <w:pStyle w:val="ListParagraph"/>
        <w:numPr>
          <w:ilvl w:val="0"/>
          <w:numId w:val="19"/>
        </w:numPr>
        <w:contextualSpacing/>
        <w:rPr>
          <w:sz w:val="24"/>
          <w:szCs w:val="24"/>
        </w:rPr>
      </w:pPr>
      <w:r w:rsidRPr="000701FB">
        <w:rPr>
          <w:sz w:val="24"/>
          <w:szCs w:val="24"/>
        </w:rPr>
        <w:t>There is only one eligibility income level for customers applying to use Local Match funds for financial aid for child care.</w:t>
      </w:r>
      <w:r w:rsidRPr="000701FB">
        <w:rPr>
          <w:sz w:val="24"/>
          <w:szCs w:val="24"/>
        </w:rPr>
        <w:br/>
      </w:r>
    </w:p>
    <w:p w:rsidR="000701FB" w:rsidRPr="000701FB" w:rsidRDefault="000701FB" w:rsidP="000701FB">
      <w:pPr>
        <w:pStyle w:val="ListParagraph"/>
        <w:numPr>
          <w:ilvl w:val="0"/>
          <w:numId w:val="19"/>
        </w:numPr>
        <w:contextualSpacing/>
        <w:rPr>
          <w:sz w:val="24"/>
          <w:szCs w:val="24"/>
        </w:rPr>
      </w:pPr>
      <w:r w:rsidRPr="000701FB">
        <w:rPr>
          <w:sz w:val="24"/>
          <w:szCs w:val="24"/>
        </w:rPr>
        <w:t>Income eligibility limits are set in TWIST.  Because TWIST can only store one eligibility rule, we use the following process for determining customers eligible for both Low Income and Local Match financial aid for child care:</w:t>
      </w:r>
    </w:p>
    <w:p w:rsidR="000701FB" w:rsidRPr="000701FB" w:rsidRDefault="000701FB" w:rsidP="000701FB">
      <w:pPr>
        <w:rPr>
          <w:sz w:val="24"/>
          <w:szCs w:val="24"/>
        </w:rPr>
      </w:pPr>
    </w:p>
    <w:p w:rsidR="000701FB" w:rsidRPr="000701FB" w:rsidRDefault="000701FB" w:rsidP="000701FB">
      <w:pPr>
        <w:pStyle w:val="ListParagraph"/>
        <w:numPr>
          <w:ilvl w:val="1"/>
          <w:numId w:val="19"/>
        </w:numPr>
        <w:contextualSpacing/>
        <w:rPr>
          <w:sz w:val="24"/>
          <w:szCs w:val="24"/>
        </w:rPr>
      </w:pPr>
      <w:r w:rsidRPr="000701FB">
        <w:rPr>
          <w:sz w:val="24"/>
          <w:szCs w:val="24"/>
        </w:rPr>
        <w:t>TWIST will store the Local Match eligibility rule – that is the Sustaining Eligibility level or 85% State Median Income.  TWIST will mark applicants with incomes below 85% of the State Median Income as eligible.</w:t>
      </w:r>
    </w:p>
    <w:p w:rsidR="000701FB" w:rsidRPr="000701FB" w:rsidRDefault="000701FB" w:rsidP="000701FB">
      <w:pPr>
        <w:rPr>
          <w:sz w:val="24"/>
          <w:szCs w:val="24"/>
        </w:rPr>
      </w:pPr>
    </w:p>
    <w:p w:rsidR="000701FB" w:rsidRPr="000701FB" w:rsidRDefault="000701FB" w:rsidP="000701FB">
      <w:pPr>
        <w:pStyle w:val="ListParagraph"/>
        <w:numPr>
          <w:ilvl w:val="1"/>
          <w:numId w:val="19"/>
        </w:numPr>
        <w:contextualSpacing/>
        <w:rPr>
          <w:sz w:val="24"/>
          <w:szCs w:val="24"/>
        </w:rPr>
      </w:pPr>
      <w:r w:rsidRPr="000701FB">
        <w:rPr>
          <w:sz w:val="24"/>
          <w:szCs w:val="24"/>
        </w:rPr>
        <w:t xml:space="preserve">Staff must take the additional step of manually testing a customer’s monthly gross income against our Initial Eligibility guideline for customers applying for Low Income financial aid for child care. </w:t>
      </w:r>
    </w:p>
    <w:p w:rsidR="000701FB" w:rsidRPr="000701FB" w:rsidRDefault="000701FB" w:rsidP="000701FB">
      <w:pPr>
        <w:pStyle w:val="ListParagraph"/>
        <w:rPr>
          <w:sz w:val="24"/>
          <w:szCs w:val="24"/>
        </w:rPr>
      </w:pPr>
    </w:p>
    <w:p w:rsidR="000701FB" w:rsidRPr="000701FB" w:rsidRDefault="000701FB" w:rsidP="000701FB">
      <w:pPr>
        <w:pStyle w:val="ListParagraph"/>
        <w:numPr>
          <w:ilvl w:val="1"/>
          <w:numId w:val="19"/>
        </w:numPr>
        <w:contextualSpacing/>
        <w:rPr>
          <w:sz w:val="24"/>
          <w:szCs w:val="24"/>
        </w:rPr>
      </w:pPr>
      <w:r w:rsidRPr="000701FB">
        <w:rPr>
          <w:sz w:val="24"/>
          <w:szCs w:val="24"/>
        </w:rPr>
        <w:t>If a customer applying for Low Income financial aid for child care is above the Initial Eligibility level but below the Sustaining Level, the individual is not eligible for Workforce Solutions assistance, even though TWIST may show him or her as eligible.</w:t>
      </w:r>
    </w:p>
    <w:p w:rsidR="000701FB" w:rsidRPr="000701FB" w:rsidRDefault="000701FB" w:rsidP="000701FB">
      <w:pPr>
        <w:pStyle w:val="ListParagraph"/>
        <w:rPr>
          <w:sz w:val="24"/>
          <w:szCs w:val="24"/>
        </w:rPr>
      </w:pPr>
    </w:p>
    <w:p w:rsidR="000701FB" w:rsidRPr="000701FB" w:rsidRDefault="000701FB" w:rsidP="000701FB">
      <w:pPr>
        <w:pStyle w:val="ListParagraph"/>
        <w:numPr>
          <w:ilvl w:val="1"/>
          <w:numId w:val="19"/>
        </w:numPr>
        <w:contextualSpacing/>
        <w:rPr>
          <w:sz w:val="24"/>
          <w:szCs w:val="24"/>
        </w:rPr>
      </w:pPr>
      <w:r w:rsidRPr="000701FB">
        <w:rPr>
          <w:sz w:val="24"/>
          <w:szCs w:val="24"/>
        </w:rPr>
        <w:t>Process applications for Low Income financial aid for child care only for those individuals whose income staff have manually determined falls at or below the Initial Eligibility level.</w:t>
      </w:r>
    </w:p>
    <w:p w:rsidR="00B079B2" w:rsidRDefault="00B079B2" w:rsidP="00C73846">
      <w:pPr>
        <w:pStyle w:val="Header"/>
      </w:pPr>
    </w:p>
    <w:sectPr w:rsidR="00B079B2" w:rsidSect="008E15B3">
      <w:pgSz w:w="12240" w:h="15840" w:code="1"/>
      <w:pgMar w:top="1440" w:right="1440" w:bottom="1440" w:left="1440" w:header="1152"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12" w:rsidRDefault="00750212">
      <w:r>
        <w:separator/>
      </w:r>
    </w:p>
  </w:endnote>
  <w:endnote w:type="continuationSeparator" w:id="0">
    <w:p w:rsidR="00750212" w:rsidRDefault="00750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9C" w:rsidRDefault="00381D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25" w:rsidRPr="00B15EEE" w:rsidRDefault="005E2625" w:rsidP="00DA6B84">
    <w:pPr>
      <w:pStyle w:val="Footer"/>
      <w:rPr>
        <w:rStyle w:val="PageNumber"/>
        <w:sz w:val="24"/>
        <w:szCs w:val="24"/>
      </w:rPr>
    </w:pPr>
    <w:r>
      <w:rPr>
        <w:sz w:val="24"/>
        <w:szCs w:val="24"/>
      </w:rPr>
      <w:t xml:space="preserve">Financial Aid Income Guidelines – </w:t>
    </w:r>
  </w:p>
  <w:p w:rsidR="005E2625" w:rsidRDefault="005E2625" w:rsidP="00DA6B84">
    <w:pPr>
      <w:pStyle w:val="Footer"/>
      <w:rPr>
        <w:sz w:val="24"/>
        <w:szCs w:val="24"/>
      </w:rPr>
    </w:pPr>
    <w:r>
      <w:rPr>
        <w:sz w:val="24"/>
        <w:szCs w:val="24"/>
      </w:rPr>
      <w:t xml:space="preserve">Distributed </w:t>
    </w:r>
    <w:r w:rsidR="00CE56AE">
      <w:rPr>
        <w:sz w:val="24"/>
        <w:szCs w:val="24"/>
      </w:rPr>
      <w:t>September 29</w:t>
    </w:r>
    <w:r>
      <w:rPr>
        <w:sz w:val="24"/>
        <w:szCs w:val="24"/>
      </w:rPr>
      <w:t>, 201</w:t>
    </w:r>
    <w:r w:rsidR="00E5742B">
      <w:rPr>
        <w:sz w:val="24"/>
        <w:szCs w:val="24"/>
      </w:rPr>
      <w:t>4</w:t>
    </w:r>
    <w:r>
      <w:rPr>
        <w:sz w:val="24"/>
        <w:szCs w:val="24"/>
      </w:rPr>
      <w:tab/>
    </w:r>
  </w:p>
  <w:p w:rsidR="005E2625" w:rsidRPr="00B15EEE" w:rsidRDefault="005E2625" w:rsidP="00DA6B84">
    <w:pPr>
      <w:pStyle w:val="Footer"/>
      <w:jc w:val="both"/>
      <w:rPr>
        <w:sz w:val="24"/>
        <w:szCs w:val="24"/>
      </w:rPr>
    </w:pPr>
    <w:r>
      <w:rPr>
        <w:rStyle w:val="PageNumber"/>
        <w:sz w:val="24"/>
        <w:szCs w:val="24"/>
      </w:rPr>
      <w:t xml:space="preserve">Page </w:t>
    </w:r>
    <w:r w:rsidR="00BB490D" w:rsidRPr="002C6FCA">
      <w:rPr>
        <w:rStyle w:val="PageNumber"/>
        <w:sz w:val="24"/>
        <w:szCs w:val="24"/>
      </w:rPr>
      <w:fldChar w:fldCharType="begin"/>
    </w:r>
    <w:r w:rsidRPr="002C6FCA">
      <w:rPr>
        <w:rStyle w:val="PageNumber"/>
        <w:sz w:val="24"/>
        <w:szCs w:val="24"/>
      </w:rPr>
      <w:instrText xml:space="preserve"> PAGE   \* MERGEFORMAT </w:instrText>
    </w:r>
    <w:r w:rsidR="00BB490D" w:rsidRPr="002C6FCA">
      <w:rPr>
        <w:rStyle w:val="PageNumber"/>
        <w:sz w:val="24"/>
        <w:szCs w:val="24"/>
      </w:rPr>
      <w:fldChar w:fldCharType="separate"/>
    </w:r>
    <w:r w:rsidR="00110C3C">
      <w:rPr>
        <w:rStyle w:val="PageNumber"/>
        <w:noProof/>
        <w:sz w:val="24"/>
        <w:szCs w:val="24"/>
      </w:rPr>
      <w:t>9</w:t>
    </w:r>
    <w:r w:rsidR="00BB490D" w:rsidRPr="002C6FCA">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9C" w:rsidRDefault="00381D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12" w:rsidRDefault="00750212">
      <w:r>
        <w:separator/>
      </w:r>
    </w:p>
  </w:footnote>
  <w:footnote w:type="continuationSeparator" w:id="0">
    <w:p w:rsidR="00750212" w:rsidRDefault="00750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9C" w:rsidRDefault="00381D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25" w:rsidRPr="005455B0" w:rsidRDefault="005E2625" w:rsidP="00943699">
    <w:pPr>
      <w:pStyle w:val="Header"/>
      <w:ind w:left="5040"/>
    </w:pPr>
    <w:r>
      <w:tab/>
    </w:r>
    <w:r>
      <w:rPr>
        <w:b/>
      </w:rPr>
      <w:drawing>
        <wp:inline distT="0" distB="0" distL="0" distR="0">
          <wp:extent cx="2571242" cy="681355"/>
          <wp:effectExtent l="19050" t="0" r="508" b="0"/>
          <wp:docPr id="1" name="Picture 12" descr="Q:\HMNRSC\Marketing Communications\Workforce Solutions\Logos\WS-logo-bla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Q:\HMNRSC\Marketing Communications\Workforce Solutions\Logos\WS-logo-black.jpg"/>
                  <pic:cNvPicPr>
                    <a:picLocks noChangeAspect="1" noChangeArrowheads="1"/>
                  </pic:cNvPicPr>
                </pic:nvPicPr>
                <pic:blipFill>
                  <a:blip r:embed="rId1">
                    <a:duotone>
                      <a:schemeClr val="accent6">
                        <a:shade val="45000"/>
                        <a:satMod val="135000"/>
                      </a:schemeClr>
                      <a:prstClr val="white"/>
                    </a:duotone>
                  </a:blip>
                  <a:srcRect/>
                  <a:stretch>
                    <a:fillRect/>
                  </a:stretch>
                </pic:blipFill>
                <pic:spPr bwMode="auto">
                  <a:xfrm>
                    <a:off x="0" y="0"/>
                    <a:ext cx="2571242" cy="681355"/>
                  </a:xfrm>
                  <a:prstGeom prst="rect">
                    <a:avLst/>
                  </a:prstGeom>
                  <a:noFill/>
                  <a:ln w="9525">
                    <a:noFill/>
                    <a:miter lim="800000"/>
                    <a:headEnd/>
                    <a:tailEnd/>
                  </a:ln>
                </pic:spPr>
              </pic:pic>
            </a:graphicData>
          </a:graphic>
        </wp:inline>
      </w:drawing>
    </w:r>
    <w:r>
      <w:t xml:space="preserve">                                           </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25" w:rsidRDefault="005E2625" w:rsidP="00C73846">
    <w:pPr>
      <w:pStyle w:val="Header"/>
    </w:pPr>
    <w:r>
      <w:drawing>
        <wp:inline distT="0" distB="0" distL="0" distR="0">
          <wp:extent cx="2346325" cy="612775"/>
          <wp:effectExtent l="19050" t="0" r="0" b="0"/>
          <wp:docPr id="2" name="Picture 5" descr="Q:\HMNRSC\Marketing Communications\Workforce Solutions\Logos\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HMNRSC\Marketing Communications\Workforce Solutions\Logos\WS-logo-black.jpg"/>
                  <pic:cNvPicPr>
                    <a:picLocks noChangeAspect="1" noChangeArrowheads="1"/>
                  </pic:cNvPicPr>
                </pic:nvPicPr>
                <pic:blipFill>
                  <a:blip r:embed="rId1"/>
                  <a:srcRect/>
                  <a:stretch>
                    <a:fillRect/>
                  </a:stretch>
                </pic:blipFill>
                <pic:spPr bwMode="auto">
                  <a:xfrm>
                    <a:off x="0" y="0"/>
                    <a:ext cx="2346325" cy="612775"/>
                  </a:xfrm>
                  <a:prstGeom prst="rect">
                    <a:avLst/>
                  </a:prstGeom>
                  <a:noFill/>
                  <a:ln w="9525">
                    <a:noFill/>
                    <a:miter lim="800000"/>
                    <a:headEnd/>
                    <a:tailEnd/>
                  </a:ln>
                </pic:spPr>
              </pic:pic>
            </a:graphicData>
          </a:graphic>
        </wp:inline>
      </w:drawing>
    </w:r>
  </w:p>
  <w:p w:rsidR="005E2625" w:rsidRDefault="005E26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30C"/>
    <w:multiLevelType w:val="hybridMultilevel"/>
    <w:tmpl w:val="DFC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C21A8"/>
    <w:multiLevelType w:val="hybridMultilevel"/>
    <w:tmpl w:val="C45A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81B37"/>
    <w:multiLevelType w:val="hybridMultilevel"/>
    <w:tmpl w:val="6ED4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D5B"/>
    <w:multiLevelType w:val="hybridMultilevel"/>
    <w:tmpl w:val="5F00E7D8"/>
    <w:lvl w:ilvl="0" w:tplc="4C467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A1C66"/>
    <w:multiLevelType w:val="hybridMultilevel"/>
    <w:tmpl w:val="6CE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33041"/>
    <w:multiLevelType w:val="hybridMultilevel"/>
    <w:tmpl w:val="B094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47695"/>
    <w:multiLevelType w:val="hybridMultilevel"/>
    <w:tmpl w:val="34F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9416F"/>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61C38"/>
    <w:multiLevelType w:val="hybridMultilevel"/>
    <w:tmpl w:val="0BA2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D77FA"/>
    <w:multiLevelType w:val="singleLevel"/>
    <w:tmpl w:val="04090011"/>
    <w:lvl w:ilvl="0">
      <w:start w:val="1"/>
      <w:numFmt w:val="decimal"/>
      <w:lvlText w:val="%1)"/>
      <w:lvlJc w:val="left"/>
      <w:pPr>
        <w:tabs>
          <w:tab w:val="num" w:pos="360"/>
        </w:tabs>
        <w:ind w:left="360" w:hanging="360"/>
      </w:pPr>
    </w:lvl>
  </w:abstractNum>
  <w:abstractNum w:abstractNumId="11">
    <w:nsid w:val="637251D9"/>
    <w:multiLevelType w:val="hybridMultilevel"/>
    <w:tmpl w:val="76367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57437"/>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6F171202"/>
    <w:multiLevelType w:val="hybridMultilevel"/>
    <w:tmpl w:val="38EE5A44"/>
    <w:lvl w:ilvl="0" w:tplc="3E34E340">
      <w:start w:val="1"/>
      <w:numFmt w:val="decimal"/>
      <w:lvlText w:val="%1."/>
      <w:lvlJc w:val="left"/>
      <w:pPr>
        <w:tabs>
          <w:tab w:val="num" w:pos="720"/>
        </w:tabs>
        <w:ind w:left="720" w:hanging="360"/>
      </w:pPr>
      <w:rPr>
        <w:b/>
        <w:szCs w:val="24"/>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5A27D7"/>
    <w:multiLevelType w:val="hybridMultilevel"/>
    <w:tmpl w:val="996653E6"/>
    <w:lvl w:ilvl="0" w:tplc="D422D4EA">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6">
    <w:nsid w:val="6FAF67F7"/>
    <w:multiLevelType w:val="hybridMultilevel"/>
    <w:tmpl w:val="E3F02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835AB"/>
    <w:multiLevelType w:val="hybridMultilevel"/>
    <w:tmpl w:val="30C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5F16B1"/>
    <w:multiLevelType w:val="hybridMultilevel"/>
    <w:tmpl w:val="C3D2D2E0"/>
    <w:lvl w:ilvl="0" w:tplc="5718ADE8">
      <w:start w:val="1"/>
      <w:numFmt w:val="decimal"/>
      <w:lvlText w:val="%1"/>
      <w:lvlJc w:val="left"/>
      <w:pPr>
        <w:ind w:left="720" w:hanging="360"/>
      </w:pPr>
      <w:rPr>
        <w:rFonts w:hint="default"/>
        <w:vertAlign w:val="superscrip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E4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7C76181E"/>
    <w:multiLevelType w:val="hybridMultilevel"/>
    <w:tmpl w:val="EC6A44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
  </w:num>
  <w:num w:numId="3">
    <w:abstractNumId w:val="13"/>
  </w:num>
  <w:num w:numId="4">
    <w:abstractNumId w:val="14"/>
  </w:num>
  <w:num w:numId="5">
    <w:abstractNumId w:val="16"/>
  </w:num>
  <w:num w:numId="6">
    <w:abstractNumId w:val="7"/>
  </w:num>
  <w:num w:numId="7">
    <w:abstractNumId w:val="6"/>
  </w:num>
  <w:num w:numId="8">
    <w:abstractNumId w:val="9"/>
  </w:num>
  <w:num w:numId="9">
    <w:abstractNumId w:val="4"/>
  </w:num>
  <w:num w:numId="10">
    <w:abstractNumId w:val="15"/>
  </w:num>
  <w:num w:numId="11">
    <w:abstractNumId w:val="17"/>
  </w:num>
  <w:num w:numId="12">
    <w:abstractNumId w:val="20"/>
  </w:num>
  <w:num w:numId="13">
    <w:abstractNumId w:val="11"/>
  </w:num>
  <w:num w:numId="14">
    <w:abstractNumId w:val="18"/>
  </w:num>
  <w:num w:numId="15">
    <w:abstractNumId w:val="5"/>
  </w:num>
  <w:num w:numId="16">
    <w:abstractNumId w:val="0"/>
  </w:num>
  <w:num w:numId="17">
    <w:abstractNumId w:val="2"/>
  </w:num>
  <w:num w:numId="18">
    <w:abstractNumId w:val="1"/>
  </w:num>
  <w:num w:numId="19">
    <w:abstractNumId w:val="3"/>
  </w:num>
  <w:num w:numId="20">
    <w:abstractNumId w:val="8"/>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1442"/>
  </w:hdrShapeDefaults>
  <w:footnotePr>
    <w:footnote w:id="-1"/>
    <w:footnote w:id="0"/>
  </w:footnotePr>
  <w:endnotePr>
    <w:endnote w:id="-1"/>
    <w:endnote w:id="0"/>
  </w:endnotePr>
  <w:compat/>
  <w:rsids>
    <w:rsidRoot w:val="00B44566"/>
    <w:rsid w:val="00002C2F"/>
    <w:rsid w:val="000064A3"/>
    <w:rsid w:val="00007BC1"/>
    <w:rsid w:val="000236B9"/>
    <w:rsid w:val="00033771"/>
    <w:rsid w:val="00045CE5"/>
    <w:rsid w:val="000701FB"/>
    <w:rsid w:val="0007147F"/>
    <w:rsid w:val="00074E73"/>
    <w:rsid w:val="00082F10"/>
    <w:rsid w:val="00086A4F"/>
    <w:rsid w:val="00096C7D"/>
    <w:rsid w:val="000A0D75"/>
    <w:rsid w:val="000B51EC"/>
    <w:rsid w:val="000B5DB9"/>
    <w:rsid w:val="000C0919"/>
    <w:rsid w:val="000C0EF6"/>
    <w:rsid w:val="000F080D"/>
    <w:rsid w:val="000F7293"/>
    <w:rsid w:val="00103487"/>
    <w:rsid w:val="00105948"/>
    <w:rsid w:val="00110C3C"/>
    <w:rsid w:val="001215DB"/>
    <w:rsid w:val="00130E33"/>
    <w:rsid w:val="00145E3E"/>
    <w:rsid w:val="001542D9"/>
    <w:rsid w:val="0017357B"/>
    <w:rsid w:val="00174310"/>
    <w:rsid w:val="001825C6"/>
    <w:rsid w:val="0018266E"/>
    <w:rsid w:val="001844AB"/>
    <w:rsid w:val="0019610F"/>
    <w:rsid w:val="001B22CA"/>
    <w:rsid w:val="001D28F7"/>
    <w:rsid w:val="001E2B1D"/>
    <w:rsid w:val="001F3C45"/>
    <w:rsid w:val="001F4306"/>
    <w:rsid w:val="0021035B"/>
    <w:rsid w:val="0021084F"/>
    <w:rsid w:val="00224159"/>
    <w:rsid w:val="00225B0A"/>
    <w:rsid w:val="00226409"/>
    <w:rsid w:val="00263F6D"/>
    <w:rsid w:val="002772EA"/>
    <w:rsid w:val="002966F0"/>
    <w:rsid w:val="002A34DE"/>
    <w:rsid w:val="002A7F1B"/>
    <w:rsid w:val="002D0EDD"/>
    <w:rsid w:val="002D307C"/>
    <w:rsid w:val="002E1673"/>
    <w:rsid w:val="002F4799"/>
    <w:rsid w:val="00302944"/>
    <w:rsid w:val="0031243C"/>
    <w:rsid w:val="003130AE"/>
    <w:rsid w:val="00314B6B"/>
    <w:rsid w:val="003166A4"/>
    <w:rsid w:val="00340484"/>
    <w:rsid w:val="0034646F"/>
    <w:rsid w:val="00350595"/>
    <w:rsid w:val="00351EB3"/>
    <w:rsid w:val="00352A80"/>
    <w:rsid w:val="00364DC0"/>
    <w:rsid w:val="00371FC1"/>
    <w:rsid w:val="00381D9C"/>
    <w:rsid w:val="003C44B0"/>
    <w:rsid w:val="003C59B5"/>
    <w:rsid w:val="003C75F4"/>
    <w:rsid w:val="003E5FCD"/>
    <w:rsid w:val="003F2917"/>
    <w:rsid w:val="003F3C23"/>
    <w:rsid w:val="003F5D34"/>
    <w:rsid w:val="00420274"/>
    <w:rsid w:val="004275C9"/>
    <w:rsid w:val="004376B9"/>
    <w:rsid w:val="00464288"/>
    <w:rsid w:val="0046707A"/>
    <w:rsid w:val="00494E03"/>
    <w:rsid w:val="004B0B7C"/>
    <w:rsid w:val="004B2ABD"/>
    <w:rsid w:val="004D282C"/>
    <w:rsid w:val="004D7DDA"/>
    <w:rsid w:val="004F7A71"/>
    <w:rsid w:val="00522504"/>
    <w:rsid w:val="00524ED1"/>
    <w:rsid w:val="00526067"/>
    <w:rsid w:val="005265B5"/>
    <w:rsid w:val="005455B0"/>
    <w:rsid w:val="00557F1E"/>
    <w:rsid w:val="0056420C"/>
    <w:rsid w:val="00582506"/>
    <w:rsid w:val="005843D7"/>
    <w:rsid w:val="005A464D"/>
    <w:rsid w:val="005B70CD"/>
    <w:rsid w:val="005C7218"/>
    <w:rsid w:val="005E2625"/>
    <w:rsid w:val="005E4CBF"/>
    <w:rsid w:val="005E616A"/>
    <w:rsid w:val="005E661F"/>
    <w:rsid w:val="005E6EE0"/>
    <w:rsid w:val="005F6E9D"/>
    <w:rsid w:val="00611084"/>
    <w:rsid w:val="006257E9"/>
    <w:rsid w:val="00652930"/>
    <w:rsid w:val="006537A1"/>
    <w:rsid w:val="00656DAB"/>
    <w:rsid w:val="0066611D"/>
    <w:rsid w:val="00666D1D"/>
    <w:rsid w:val="006A1E33"/>
    <w:rsid w:val="006A5618"/>
    <w:rsid w:val="006B77D8"/>
    <w:rsid w:val="006C7CDD"/>
    <w:rsid w:val="006D58AC"/>
    <w:rsid w:val="006E3D7D"/>
    <w:rsid w:val="006F28C1"/>
    <w:rsid w:val="0070175D"/>
    <w:rsid w:val="007021AE"/>
    <w:rsid w:val="00706184"/>
    <w:rsid w:val="007065FA"/>
    <w:rsid w:val="00720BCB"/>
    <w:rsid w:val="00725A56"/>
    <w:rsid w:val="00741A6D"/>
    <w:rsid w:val="007472E4"/>
    <w:rsid w:val="00750212"/>
    <w:rsid w:val="007644FD"/>
    <w:rsid w:val="007739F6"/>
    <w:rsid w:val="0078119B"/>
    <w:rsid w:val="00784F5E"/>
    <w:rsid w:val="007851AF"/>
    <w:rsid w:val="00792CAD"/>
    <w:rsid w:val="007B15DF"/>
    <w:rsid w:val="007C39BE"/>
    <w:rsid w:val="007C71FB"/>
    <w:rsid w:val="007D42D9"/>
    <w:rsid w:val="007D5AE2"/>
    <w:rsid w:val="007E1D58"/>
    <w:rsid w:val="007F6947"/>
    <w:rsid w:val="008048B4"/>
    <w:rsid w:val="00850DCF"/>
    <w:rsid w:val="008535D8"/>
    <w:rsid w:val="00853F9D"/>
    <w:rsid w:val="00854719"/>
    <w:rsid w:val="00865F43"/>
    <w:rsid w:val="00870701"/>
    <w:rsid w:val="00875774"/>
    <w:rsid w:val="00894DF3"/>
    <w:rsid w:val="008A7F84"/>
    <w:rsid w:val="008B03A0"/>
    <w:rsid w:val="008B1BDE"/>
    <w:rsid w:val="008B4817"/>
    <w:rsid w:val="008C2170"/>
    <w:rsid w:val="008D3B67"/>
    <w:rsid w:val="008D4914"/>
    <w:rsid w:val="008D6E14"/>
    <w:rsid w:val="008E15B3"/>
    <w:rsid w:val="008E775C"/>
    <w:rsid w:val="00901B14"/>
    <w:rsid w:val="00903E87"/>
    <w:rsid w:val="00903FA4"/>
    <w:rsid w:val="0093211A"/>
    <w:rsid w:val="0093324B"/>
    <w:rsid w:val="00933938"/>
    <w:rsid w:val="00933A28"/>
    <w:rsid w:val="00935BF4"/>
    <w:rsid w:val="00940A10"/>
    <w:rsid w:val="00943699"/>
    <w:rsid w:val="00950CA4"/>
    <w:rsid w:val="00971AE1"/>
    <w:rsid w:val="009832D1"/>
    <w:rsid w:val="00984CEF"/>
    <w:rsid w:val="009A624F"/>
    <w:rsid w:val="009B35FF"/>
    <w:rsid w:val="009B4207"/>
    <w:rsid w:val="009E3178"/>
    <w:rsid w:val="00A107DE"/>
    <w:rsid w:val="00A148ED"/>
    <w:rsid w:val="00A14FF7"/>
    <w:rsid w:val="00A24BE3"/>
    <w:rsid w:val="00A312AF"/>
    <w:rsid w:val="00A407AA"/>
    <w:rsid w:val="00A52C8A"/>
    <w:rsid w:val="00A54E00"/>
    <w:rsid w:val="00A564A3"/>
    <w:rsid w:val="00A62A14"/>
    <w:rsid w:val="00A6486B"/>
    <w:rsid w:val="00A72E77"/>
    <w:rsid w:val="00A93177"/>
    <w:rsid w:val="00AA79BD"/>
    <w:rsid w:val="00AC0BE6"/>
    <w:rsid w:val="00AF4FB4"/>
    <w:rsid w:val="00AF6800"/>
    <w:rsid w:val="00B03275"/>
    <w:rsid w:val="00B079B2"/>
    <w:rsid w:val="00B13D9B"/>
    <w:rsid w:val="00B153E5"/>
    <w:rsid w:val="00B22496"/>
    <w:rsid w:val="00B25A0D"/>
    <w:rsid w:val="00B30F94"/>
    <w:rsid w:val="00B35AD2"/>
    <w:rsid w:val="00B44566"/>
    <w:rsid w:val="00B46B2C"/>
    <w:rsid w:val="00B73E0A"/>
    <w:rsid w:val="00B85E34"/>
    <w:rsid w:val="00B956EB"/>
    <w:rsid w:val="00BB490D"/>
    <w:rsid w:val="00BC3DB4"/>
    <w:rsid w:val="00BC4FA6"/>
    <w:rsid w:val="00BD512C"/>
    <w:rsid w:val="00BF1148"/>
    <w:rsid w:val="00BF21CA"/>
    <w:rsid w:val="00BF2779"/>
    <w:rsid w:val="00C11EAE"/>
    <w:rsid w:val="00C1756C"/>
    <w:rsid w:val="00C1770D"/>
    <w:rsid w:val="00C43E8A"/>
    <w:rsid w:val="00C57EF3"/>
    <w:rsid w:val="00C60FFD"/>
    <w:rsid w:val="00C72652"/>
    <w:rsid w:val="00C73846"/>
    <w:rsid w:val="00C83713"/>
    <w:rsid w:val="00C92FEE"/>
    <w:rsid w:val="00C96C15"/>
    <w:rsid w:val="00CA3AC8"/>
    <w:rsid w:val="00CA5F68"/>
    <w:rsid w:val="00CB4B3F"/>
    <w:rsid w:val="00CB6872"/>
    <w:rsid w:val="00CC10D7"/>
    <w:rsid w:val="00CE2047"/>
    <w:rsid w:val="00CE56AE"/>
    <w:rsid w:val="00CF0012"/>
    <w:rsid w:val="00CF10EA"/>
    <w:rsid w:val="00CF3CFD"/>
    <w:rsid w:val="00CF644A"/>
    <w:rsid w:val="00D00ACD"/>
    <w:rsid w:val="00D051B0"/>
    <w:rsid w:val="00D13EFE"/>
    <w:rsid w:val="00D3008F"/>
    <w:rsid w:val="00D353B6"/>
    <w:rsid w:val="00D434E6"/>
    <w:rsid w:val="00D63C20"/>
    <w:rsid w:val="00D63D5C"/>
    <w:rsid w:val="00D64B82"/>
    <w:rsid w:val="00D77701"/>
    <w:rsid w:val="00D82C79"/>
    <w:rsid w:val="00D84189"/>
    <w:rsid w:val="00DA309F"/>
    <w:rsid w:val="00DA6B84"/>
    <w:rsid w:val="00DC0727"/>
    <w:rsid w:val="00DC4666"/>
    <w:rsid w:val="00DC75C4"/>
    <w:rsid w:val="00DD37A5"/>
    <w:rsid w:val="00DE381E"/>
    <w:rsid w:val="00DE5379"/>
    <w:rsid w:val="00DF727B"/>
    <w:rsid w:val="00DF766C"/>
    <w:rsid w:val="00E022F8"/>
    <w:rsid w:val="00E12076"/>
    <w:rsid w:val="00E25167"/>
    <w:rsid w:val="00E34BD4"/>
    <w:rsid w:val="00E34D2A"/>
    <w:rsid w:val="00E358D7"/>
    <w:rsid w:val="00E469AE"/>
    <w:rsid w:val="00E51403"/>
    <w:rsid w:val="00E5742B"/>
    <w:rsid w:val="00E60EBE"/>
    <w:rsid w:val="00E63DFB"/>
    <w:rsid w:val="00E673B4"/>
    <w:rsid w:val="00E70F3F"/>
    <w:rsid w:val="00E70FDB"/>
    <w:rsid w:val="00E823E1"/>
    <w:rsid w:val="00E87901"/>
    <w:rsid w:val="00E94392"/>
    <w:rsid w:val="00E95D9F"/>
    <w:rsid w:val="00EB4985"/>
    <w:rsid w:val="00EB5CF5"/>
    <w:rsid w:val="00EC2790"/>
    <w:rsid w:val="00EC69EE"/>
    <w:rsid w:val="00EC7FB3"/>
    <w:rsid w:val="00ED436A"/>
    <w:rsid w:val="00ED5C4B"/>
    <w:rsid w:val="00EE3994"/>
    <w:rsid w:val="00EE5DE7"/>
    <w:rsid w:val="00EE5E52"/>
    <w:rsid w:val="00F20A79"/>
    <w:rsid w:val="00F22A82"/>
    <w:rsid w:val="00F35710"/>
    <w:rsid w:val="00F41D54"/>
    <w:rsid w:val="00F42685"/>
    <w:rsid w:val="00F4588E"/>
    <w:rsid w:val="00F4736A"/>
    <w:rsid w:val="00F529C4"/>
    <w:rsid w:val="00F64452"/>
    <w:rsid w:val="00FA0D1D"/>
    <w:rsid w:val="00FA3BCF"/>
    <w:rsid w:val="00FA52EC"/>
    <w:rsid w:val="00FB0256"/>
    <w:rsid w:val="00FB155A"/>
    <w:rsid w:val="00FE4C79"/>
    <w:rsid w:val="00FE5AAE"/>
    <w:rsid w:val="00FF2D38"/>
    <w:rsid w:val="00FF2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0D"/>
  </w:style>
  <w:style w:type="paragraph" w:styleId="Heading1">
    <w:name w:val="heading 1"/>
    <w:basedOn w:val="Normal"/>
    <w:next w:val="Normal"/>
    <w:qFormat/>
    <w:rsid w:val="000F080D"/>
    <w:pPr>
      <w:keepNext/>
      <w:outlineLvl w:val="0"/>
    </w:pPr>
    <w:rPr>
      <w:sz w:val="24"/>
    </w:rPr>
  </w:style>
  <w:style w:type="paragraph" w:styleId="Heading2">
    <w:name w:val="heading 2"/>
    <w:basedOn w:val="Normal"/>
    <w:next w:val="Normal"/>
    <w:qFormat/>
    <w:rsid w:val="000F080D"/>
    <w:pPr>
      <w:keepNext/>
      <w:jc w:val="center"/>
      <w:outlineLvl w:val="1"/>
    </w:pPr>
    <w:rPr>
      <w:sz w:val="24"/>
    </w:rPr>
  </w:style>
  <w:style w:type="paragraph" w:styleId="Heading3">
    <w:name w:val="heading 3"/>
    <w:basedOn w:val="Normal"/>
    <w:next w:val="Normal"/>
    <w:qFormat/>
    <w:rsid w:val="000F080D"/>
    <w:pPr>
      <w:keepNext/>
      <w:outlineLvl w:val="2"/>
    </w:pPr>
    <w:rPr>
      <w:b/>
      <w:sz w:val="24"/>
    </w:rPr>
  </w:style>
  <w:style w:type="paragraph" w:styleId="Heading4">
    <w:name w:val="heading 4"/>
    <w:basedOn w:val="Normal"/>
    <w:next w:val="Normal"/>
    <w:qFormat/>
    <w:rsid w:val="000F080D"/>
    <w:pPr>
      <w:keepNext/>
      <w:tabs>
        <w:tab w:val="left" w:pos="1440"/>
      </w:tabs>
      <w:ind w:left="1440" w:hanging="1440"/>
      <w:outlineLvl w:val="3"/>
    </w:pPr>
    <w:rPr>
      <w:sz w:val="24"/>
    </w:rPr>
  </w:style>
  <w:style w:type="paragraph" w:styleId="Heading5">
    <w:name w:val="heading 5"/>
    <w:basedOn w:val="Normal"/>
    <w:next w:val="Normal"/>
    <w:qFormat/>
    <w:rsid w:val="000F080D"/>
    <w:pPr>
      <w:keepNext/>
      <w:jc w:val="center"/>
      <w:outlineLvl w:val="4"/>
    </w:pPr>
    <w:rPr>
      <w:b/>
      <w:sz w:val="28"/>
    </w:rPr>
  </w:style>
  <w:style w:type="paragraph" w:styleId="Heading6">
    <w:name w:val="heading 6"/>
    <w:basedOn w:val="Normal"/>
    <w:next w:val="Normal"/>
    <w:qFormat/>
    <w:rsid w:val="000F080D"/>
    <w:pPr>
      <w:keepNext/>
      <w:jc w:val="both"/>
      <w:outlineLvl w:val="5"/>
    </w:pPr>
    <w:rPr>
      <w:sz w:val="28"/>
    </w:rPr>
  </w:style>
  <w:style w:type="paragraph" w:styleId="Heading7">
    <w:name w:val="heading 7"/>
    <w:basedOn w:val="Normal"/>
    <w:next w:val="Normal"/>
    <w:qFormat/>
    <w:rsid w:val="000F080D"/>
    <w:pPr>
      <w:keepNext/>
      <w:jc w:val="center"/>
      <w:outlineLvl w:val="6"/>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80D"/>
    <w:rPr>
      <w:color w:val="0000FF"/>
      <w:u w:val="single"/>
    </w:rPr>
  </w:style>
  <w:style w:type="character" w:styleId="FollowedHyperlink">
    <w:name w:val="FollowedHyperlink"/>
    <w:basedOn w:val="DefaultParagraphFont"/>
    <w:rsid w:val="000F080D"/>
    <w:rPr>
      <w:color w:val="800080"/>
      <w:u w:val="single"/>
    </w:rPr>
  </w:style>
  <w:style w:type="paragraph" w:styleId="Header">
    <w:name w:val="header"/>
    <w:basedOn w:val="Normal"/>
    <w:rsid w:val="00C73846"/>
    <w:pPr>
      <w:tabs>
        <w:tab w:val="center" w:pos="4320"/>
        <w:tab w:val="left" w:pos="5743"/>
        <w:tab w:val="right" w:pos="8640"/>
        <w:tab w:val="right" w:pos="12960"/>
      </w:tabs>
    </w:pPr>
    <w:rPr>
      <w:noProof/>
      <w:sz w:val="24"/>
    </w:rPr>
  </w:style>
  <w:style w:type="paragraph" w:styleId="Footer">
    <w:name w:val="footer"/>
    <w:basedOn w:val="Normal"/>
    <w:link w:val="FooterChar"/>
    <w:rsid w:val="000F080D"/>
    <w:pPr>
      <w:tabs>
        <w:tab w:val="center" w:pos="4320"/>
        <w:tab w:val="right" w:pos="8640"/>
      </w:tabs>
    </w:pPr>
  </w:style>
  <w:style w:type="paragraph" w:styleId="BodyText">
    <w:name w:val="Body Text"/>
    <w:basedOn w:val="Normal"/>
    <w:rsid w:val="000F080D"/>
    <w:pPr>
      <w:jc w:val="both"/>
    </w:pPr>
    <w:rPr>
      <w:sz w:val="24"/>
    </w:rPr>
  </w:style>
  <w:style w:type="paragraph" w:styleId="BodyText2">
    <w:name w:val="Body Text 2"/>
    <w:basedOn w:val="Normal"/>
    <w:rsid w:val="000F080D"/>
    <w:rPr>
      <w:sz w:val="24"/>
    </w:rPr>
  </w:style>
  <w:style w:type="character" w:styleId="PageNumber">
    <w:name w:val="page number"/>
    <w:basedOn w:val="DefaultParagraphFont"/>
    <w:rsid w:val="000F080D"/>
  </w:style>
  <w:style w:type="paragraph" w:customStyle="1" w:styleId="H3">
    <w:name w:val="H3"/>
    <w:basedOn w:val="Normal"/>
    <w:next w:val="Normal"/>
    <w:rsid w:val="000F080D"/>
    <w:pPr>
      <w:keepNext/>
      <w:spacing w:before="100" w:after="100"/>
      <w:outlineLvl w:val="3"/>
    </w:pPr>
    <w:rPr>
      <w:b/>
      <w:snapToGrid w:val="0"/>
      <w:sz w:val="28"/>
    </w:rPr>
  </w:style>
  <w:style w:type="character" w:styleId="CommentReference">
    <w:name w:val="annotation reference"/>
    <w:basedOn w:val="DefaultParagraphFont"/>
    <w:semiHidden/>
    <w:rsid w:val="000F080D"/>
    <w:rPr>
      <w:sz w:val="16"/>
      <w:szCs w:val="16"/>
    </w:rPr>
  </w:style>
  <w:style w:type="paragraph" w:styleId="CommentText">
    <w:name w:val="annotation text"/>
    <w:basedOn w:val="Normal"/>
    <w:semiHidden/>
    <w:rsid w:val="000F080D"/>
  </w:style>
  <w:style w:type="paragraph" w:styleId="BalloonText">
    <w:name w:val="Balloon Text"/>
    <w:basedOn w:val="Normal"/>
    <w:semiHidden/>
    <w:rsid w:val="00B44566"/>
    <w:rPr>
      <w:rFonts w:ascii="Tahoma" w:hAnsi="Tahoma" w:cs="Tahoma"/>
      <w:sz w:val="16"/>
      <w:szCs w:val="16"/>
    </w:rPr>
  </w:style>
  <w:style w:type="table" w:styleId="TableGrid">
    <w:name w:val="Table Grid"/>
    <w:basedOn w:val="TableNormal"/>
    <w:uiPriority w:val="59"/>
    <w:rsid w:val="00784F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D37A5"/>
    <w:pPr>
      <w:ind w:left="720"/>
    </w:pPr>
  </w:style>
  <w:style w:type="paragraph" w:customStyle="1" w:styleId="Default">
    <w:name w:val="Default"/>
    <w:rsid w:val="006F28C1"/>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903FA4"/>
  </w:style>
</w:styles>
</file>

<file path=word/webSettings.xml><?xml version="1.0" encoding="utf-8"?>
<w:webSettings xmlns:r="http://schemas.openxmlformats.org/officeDocument/2006/relationships" xmlns:w="http://schemas.openxmlformats.org/wordprocessingml/2006/main">
  <w:divs>
    <w:div w:id="544754301">
      <w:bodyDiv w:val="1"/>
      <w:marLeft w:val="0"/>
      <w:marRight w:val="0"/>
      <w:marTop w:val="0"/>
      <w:marBottom w:val="0"/>
      <w:divBdr>
        <w:top w:val="none" w:sz="0" w:space="0" w:color="auto"/>
        <w:left w:val="none" w:sz="0" w:space="0" w:color="auto"/>
        <w:bottom w:val="none" w:sz="0" w:space="0" w:color="auto"/>
        <w:right w:val="none" w:sz="0" w:space="0" w:color="auto"/>
      </w:divBdr>
    </w:div>
    <w:div w:id="1202551094">
      <w:bodyDiv w:val="1"/>
      <w:marLeft w:val="0"/>
      <w:marRight w:val="0"/>
      <w:marTop w:val="0"/>
      <w:marBottom w:val="0"/>
      <w:divBdr>
        <w:top w:val="none" w:sz="0" w:space="0" w:color="auto"/>
        <w:left w:val="none" w:sz="0" w:space="0" w:color="auto"/>
        <w:bottom w:val="none" w:sz="0" w:space="0" w:color="auto"/>
        <w:right w:val="none" w:sz="0" w:space="0" w:color="auto"/>
      </w:divBdr>
    </w:div>
    <w:div w:id="1601796894">
      <w:bodyDiv w:val="1"/>
      <w:marLeft w:val="0"/>
      <w:marRight w:val="0"/>
      <w:marTop w:val="0"/>
      <w:marBottom w:val="0"/>
      <w:divBdr>
        <w:top w:val="none" w:sz="0" w:space="0" w:color="auto"/>
        <w:left w:val="none" w:sz="0" w:space="0" w:color="auto"/>
        <w:bottom w:val="none" w:sz="0" w:space="0" w:color="auto"/>
        <w:right w:val="none" w:sz="0" w:space="0" w:color="auto"/>
      </w:divBdr>
    </w:div>
    <w:div w:id="17666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6FE9-26C3-4C7C-B909-47CDE9A0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1187</Words>
  <Characters>6297</Characters>
  <Application>Microsoft Office Word</Application>
  <DocSecurity>0</DocSecurity>
  <Lines>419</Lines>
  <Paragraphs>299</Paragraphs>
  <ScaleCrop>false</ScaleCrop>
  <HeadingPairs>
    <vt:vector size="2" baseType="variant">
      <vt:variant>
        <vt:lpstr>Title</vt:lpstr>
      </vt:variant>
      <vt:variant>
        <vt:i4>1</vt:i4>
      </vt:variant>
    </vt:vector>
  </HeadingPairs>
  <TitlesOfParts>
    <vt:vector size="1" baseType="lpstr">
      <vt:lpstr>GCC 99-01</vt:lpstr>
    </vt:vector>
  </TitlesOfParts>
  <Company>Houston-Galveston Area Council</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Income Guidelines</dc:title>
  <dc:subject>Financial Aid Income Guidelines</dc:subject>
  <dc:creator>ware</dc:creator>
  <cp:keywords>Financial Aid, Income Guidelines</cp:keywords>
  <cp:lastModifiedBy>nguyend</cp:lastModifiedBy>
  <cp:revision>4</cp:revision>
  <cp:lastPrinted>2012-09-20T16:27:00Z</cp:lastPrinted>
  <dcterms:created xsi:type="dcterms:W3CDTF">2014-09-29T13:29:00Z</dcterms:created>
  <dcterms:modified xsi:type="dcterms:W3CDTF">2014-09-29T13:45:00Z</dcterms:modified>
  <cp:category>Desk Aids</cp:category>
</cp:coreProperties>
</file>