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F6A" w:rsidRDefault="00D80F6A" w:rsidP="00D80F6A">
      <w:pPr>
        <w:rPr>
          <w:sz w:val="28"/>
        </w:rPr>
      </w:pPr>
      <w:r>
        <w:t xml:space="preserve"> </w:t>
      </w:r>
      <w:r>
        <w:rPr>
          <w:sz w:val="28"/>
          <w:lang w:val="es-MX"/>
        </w:rPr>
        <w:t>Ingrese uno o más de los siguientes motivos en la carta llamada “Denying Financial Aid” (Rechazo de la ayuda económica) cuando le informe al cliente que hemos rechazado o suspendido la ayuda económica</w:t>
      </w:r>
    </w:p>
    <w:p w:rsidR="00D053A1" w:rsidRPr="00187200" w:rsidRDefault="00D053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4702"/>
        <w:gridCol w:w="1601"/>
        <w:gridCol w:w="4809"/>
        <w:gridCol w:w="1363"/>
        <w:gridCol w:w="510"/>
      </w:tblGrid>
      <w:tr w:rsidR="00EF4FCC" w:rsidRPr="00A55FC6" w:rsidTr="00B32913">
        <w:trPr>
          <w:tblHeader/>
        </w:trPr>
        <w:tc>
          <w:tcPr>
            <w:tcW w:w="4702" w:type="dxa"/>
            <w:tcBorders>
              <w:bottom w:val="thinThickSmallGap" w:sz="24" w:space="0" w:color="auto"/>
            </w:tcBorders>
            <w:shd w:val="clear" w:color="auto" w:fill="A6A6A6"/>
            <w:vAlign w:val="center"/>
          </w:tcPr>
          <w:p w:rsidR="00EF4FCC" w:rsidRPr="002243AC" w:rsidRDefault="00EF4FCC" w:rsidP="00A55FC6">
            <w:pPr>
              <w:jc w:val="center"/>
            </w:pPr>
            <w:r w:rsidRPr="002243AC">
              <w:rPr>
                <w:lang w:val="es-MX"/>
              </w:rPr>
              <w:t>Motivos del rechazo de la ayuda económica – Nueva solicitud de ayuda económica</w:t>
            </w:r>
          </w:p>
          <w:p w:rsidR="00EF4FCC" w:rsidRPr="002243AC" w:rsidRDefault="00EF4FCC" w:rsidP="00A55FC6">
            <w:pPr>
              <w:jc w:val="center"/>
            </w:pPr>
          </w:p>
        </w:tc>
        <w:tc>
          <w:tcPr>
            <w:tcW w:w="1601" w:type="dxa"/>
            <w:tcBorders>
              <w:bottom w:val="thinThickSmallGap" w:sz="24" w:space="0" w:color="auto"/>
            </w:tcBorders>
            <w:shd w:val="clear" w:color="auto" w:fill="A6A6A6"/>
            <w:vAlign w:val="center"/>
          </w:tcPr>
          <w:p w:rsidR="00EF4FCC" w:rsidRPr="002243AC" w:rsidRDefault="00EF4FCC" w:rsidP="00A55FC6">
            <w:pPr>
              <w:jc w:val="center"/>
            </w:pPr>
            <w:r w:rsidRPr="002243AC">
              <w:rPr>
                <w:lang w:val="es-MX"/>
              </w:rPr>
              <w:t>Formulario de apelación*</w:t>
            </w:r>
          </w:p>
        </w:tc>
        <w:tc>
          <w:tcPr>
            <w:tcW w:w="4809" w:type="dxa"/>
            <w:tcBorders>
              <w:bottom w:val="thinThickSmallGap" w:sz="24" w:space="0" w:color="auto"/>
            </w:tcBorders>
            <w:shd w:val="clear" w:color="auto" w:fill="A6A6A6"/>
            <w:vAlign w:val="center"/>
          </w:tcPr>
          <w:p w:rsidR="00EF4FCC" w:rsidRPr="002243AC" w:rsidRDefault="00EF4FCC" w:rsidP="00A55FC6">
            <w:pPr>
              <w:jc w:val="center"/>
            </w:pPr>
            <w:r w:rsidRPr="002243AC">
              <w:rPr>
                <w:lang w:val="es-MX"/>
              </w:rPr>
              <w:t xml:space="preserve">Motivos de la suspensión de la ayuda económica – Recertificación o mientras el cliente está recibiendo la ayuda económica </w:t>
            </w:r>
          </w:p>
        </w:tc>
        <w:tc>
          <w:tcPr>
            <w:tcW w:w="1363" w:type="dxa"/>
            <w:tcBorders>
              <w:bottom w:val="thinThickSmallGap" w:sz="24" w:space="0" w:color="auto"/>
            </w:tcBorders>
            <w:shd w:val="clear" w:color="auto" w:fill="A6A6A6"/>
            <w:vAlign w:val="center"/>
          </w:tcPr>
          <w:p w:rsidR="00EF4FCC" w:rsidRPr="00EF4FCC" w:rsidRDefault="00EF4FCC" w:rsidP="00A55FC6">
            <w:pPr>
              <w:jc w:val="center"/>
              <w:rPr>
                <w:sz w:val="16"/>
                <w:szCs w:val="16"/>
              </w:rPr>
            </w:pPr>
            <w:r w:rsidRPr="00EF4FCC">
              <w:rPr>
                <w:sz w:val="16"/>
                <w:szCs w:val="16"/>
                <w:lang w:val="es-MX"/>
              </w:rPr>
              <w:t>Formulario de apelación*</w:t>
            </w:r>
          </w:p>
        </w:tc>
        <w:tc>
          <w:tcPr>
            <w:tcW w:w="510" w:type="dxa"/>
            <w:tcBorders>
              <w:bottom w:val="thinThickSmallGap" w:sz="24" w:space="0" w:color="auto"/>
            </w:tcBorders>
            <w:shd w:val="clear" w:color="auto" w:fill="A6A6A6"/>
          </w:tcPr>
          <w:p w:rsidR="00EF4FCC" w:rsidRPr="00EF4FCC" w:rsidRDefault="00EF4FCC" w:rsidP="00B32913">
            <w:pPr>
              <w:ind w:left="-563" w:right="0" w:firstLine="563"/>
              <w:jc w:val="center"/>
              <w:rPr>
                <w:sz w:val="16"/>
                <w:szCs w:val="16"/>
                <w:lang w:val="es-MX"/>
              </w:rPr>
            </w:pPr>
          </w:p>
        </w:tc>
      </w:tr>
      <w:tr w:rsidR="00EF4FCC" w:rsidRPr="00A55FC6" w:rsidTr="00B32913">
        <w:tc>
          <w:tcPr>
            <w:tcW w:w="4702" w:type="dxa"/>
            <w:tcBorders>
              <w:top w:val="thinThickSmallGap" w:sz="24" w:space="0" w:color="auto"/>
            </w:tcBorders>
          </w:tcPr>
          <w:p w:rsidR="00EF4FCC" w:rsidRPr="002243AC" w:rsidRDefault="00EF4FCC" w:rsidP="0016640D">
            <w:r w:rsidRPr="002243AC">
              <w:rPr>
                <w:rFonts w:ascii="Garamond" w:hAnsi="Garamond"/>
                <w:lang w:val="es-MX"/>
              </w:rPr>
              <w:t>Usted no nos entregó los documentos de elegibilidad solicitados antes de la fecha límite [ingresar fecha]</w:t>
            </w:r>
          </w:p>
        </w:tc>
        <w:tc>
          <w:tcPr>
            <w:tcW w:w="1601" w:type="dxa"/>
            <w:tcBorders>
              <w:top w:val="thinThickSmallGap" w:sz="24" w:space="0" w:color="auto"/>
            </w:tcBorders>
            <w:vAlign w:val="center"/>
          </w:tcPr>
          <w:p w:rsidR="00EF4FCC" w:rsidRPr="002243AC" w:rsidRDefault="00EF4FCC" w:rsidP="00A55FC6">
            <w:pPr>
              <w:jc w:val="center"/>
            </w:pPr>
            <w:r w:rsidRPr="002243AC">
              <w:t>A1</w:t>
            </w:r>
          </w:p>
        </w:tc>
        <w:tc>
          <w:tcPr>
            <w:tcW w:w="4809" w:type="dxa"/>
            <w:tcBorders>
              <w:top w:val="thinThickSmallGap" w:sz="24" w:space="0" w:color="auto"/>
            </w:tcBorders>
          </w:tcPr>
          <w:p w:rsidR="00EF4FCC" w:rsidRPr="002243AC" w:rsidRDefault="00EF4FCC" w:rsidP="00A55FC6">
            <w:pPr>
              <w:overflowPunct w:val="0"/>
              <w:autoSpaceDE w:val="0"/>
              <w:autoSpaceDN w:val="0"/>
              <w:adjustRightInd w:val="0"/>
              <w:spacing w:line="280" w:lineRule="exact"/>
              <w:rPr>
                <w:rFonts w:ascii="Garamond" w:hAnsi="Garamond"/>
              </w:rPr>
            </w:pPr>
            <w:r w:rsidRPr="002243AC">
              <w:rPr>
                <w:rFonts w:ascii="Garamond" w:hAnsi="Garamond"/>
                <w:lang w:val="es-MX"/>
              </w:rPr>
              <w:t>Usted no se puso en contacto con Workforce Solutions a fin de proporcionarnos los documentos para recertificar su elegibilidad antes de la fecha límite establecida [ingresar fecha]</w:t>
            </w:r>
            <w:r w:rsidRPr="002243AC">
              <w:rPr>
                <w:rFonts w:ascii="Garamond" w:hAnsi="Garamond"/>
                <w:color w:val="1F497D"/>
                <w:lang w:val="es-MX"/>
              </w:rPr>
              <w:t>.</w:t>
            </w:r>
            <w:r w:rsidRPr="002243AC">
              <w:rPr>
                <w:rFonts w:ascii="Garamond" w:hAnsi="Garamond"/>
              </w:rPr>
              <w:t xml:space="preserve"> </w:t>
            </w:r>
            <w:r w:rsidRPr="002243AC">
              <w:rPr>
                <w:rFonts w:ascii="Garamond" w:hAnsi="Garamond"/>
                <w:lang w:val="es-MX"/>
              </w:rPr>
              <w:t>Usted tiene quince (15) días a partir de la fecha de esta carta para arreglar otra forma de cuidado infantil y apelar de la decisión (A2)</w:t>
            </w:r>
          </w:p>
          <w:p w:rsidR="00EF4FCC" w:rsidRPr="002243AC" w:rsidRDefault="00EF4FCC"/>
        </w:tc>
        <w:tc>
          <w:tcPr>
            <w:tcW w:w="1363" w:type="dxa"/>
            <w:tcBorders>
              <w:top w:val="thinThickSmallGap" w:sz="24" w:space="0" w:color="auto"/>
            </w:tcBorders>
            <w:vAlign w:val="center"/>
          </w:tcPr>
          <w:p w:rsidR="00EF4FCC" w:rsidRPr="00030D7D" w:rsidRDefault="00EF4FCC" w:rsidP="00A55FC6">
            <w:pPr>
              <w:jc w:val="center"/>
            </w:pPr>
          </w:p>
          <w:p w:rsidR="00EF4FCC" w:rsidRPr="00030D7D" w:rsidRDefault="00EF4FCC" w:rsidP="00A55FC6">
            <w:pPr>
              <w:jc w:val="center"/>
            </w:pPr>
            <w:r w:rsidRPr="00030D7D">
              <w:t>A2</w:t>
            </w:r>
          </w:p>
        </w:tc>
        <w:tc>
          <w:tcPr>
            <w:tcW w:w="510" w:type="dxa"/>
            <w:tcBorders>
              <w:top w:val="thinThickSmallGap" w:sz="24" w:space="0" w:color="auto"/>
            </w:tcBorders>
          </w:tcPr>
          <w:p w:rsidR="00EF4FCC" w:rsidRPr="00EF4FCC" w:rsidRDefault="00EF4FCC" w:rsidP="00B32913">
            <w:pPr>
              <w:ind w:left="-563" w:right="0" w:firstLine="563"/>
              <w:jc w:val="center"/>
              <w:rPr>
                <w:sz w:val="16"/>
                <w:szCs w:val="16"/>
              </w:rPr>
            </w:pPr>
            <w:r w:rsidRPr="00EF4FCC">
              <w:rPr>
                <w:sz w:val="16"/>
                <w:szCs w:val="16"/>
              </w:rPr>
              <w:t>1</w:t>
            </w:r>
          </w:p>
        </w:tc>
      </w:tr>
      <w:tr w:rsidR="00EF4FCC" w:rsidRPr="00A55FC6" w:rsidTr="00B32913">
        <w:tc>
          <w:tcPr>
            <w:tcW w:w="4702" w:type="dxa"/>
          </w:tcPr>
          <w:p w:rsidR="00EF4FCC" w:rsidRPr="002243AC" w:rsidRDefault="00EF4FCC" w:rsidP="00D80F6A">
            <w:r w:rsidRPr="002243AC">
              <w:rPr>
                <w:rFonts w:ascii="Garamond" w:hAnsi="Garamond"/>
                <w:lang w:val="es-MX"/>
              </w:rPr>
              <w:t>Los ingresos de su familia exceden el nivel permitido para recibir esta ayuda económica</w:t>
            </w:r>
            <w:r w:rsidRPr="002243AC">
              <w:rPr>
                <w:rFonts w:ascii="Garamond" w:hAnsi="Garamond"/>
              </w:rPr>
              <w:t xml:space="preserve">  </w:t>
            </w:r>
          </w:p>
        </w:tc>
        <w:tc>
          <w:tcPr>
            <w:tcW w:w="1601" w:type="dxa"/>
            <w:vAlign w:val="center"/>
          </w:tcPr>
          <w:p w:rsidR="00EF4FCC" w:rsidRPr="002243AC" w:rsidRDefault="00EF4FCC" w:rsidP="00A55FC6">
            <w:pPr>
              <w:jc w:val="center"/>
            </w:pPr>
            <w:r w:rsidRPr="002243AC">
              <w:t>A1</w:t>
            </w:r>
          </w:p>
        </w:tc>
        <w:tc>
          <w:tcPr>
            <w:tcW w:w="4809" w:type="dxa"/>
          </w:tcPr>
          <w:p w:rsidR="00EF4FCC" w:rsidRPr="002243AC" w:rsidRDefault="00EF4FCC" w:rsidP="00D80F6A">
            <w:r w:rsidRPr="002243AC">
              <w:rPr>
                <w:rFonts w:ascii="Garamond" w:hAnsi="Garamond"/>
                <w:lang w:val="es-MX"/>
              </w:rPr>
              <w:t xml:space="preserve">Los ingresos de su familia exceden el nivel permitido para continuar recibiendo la ayuda económica para el servicio de cuidado infantil. Usted tiene quince (15) días a partir de la fecha de esta carta para arreglar otra forma de cuidado infantil y apelar de la decisión. </w:t>
            </w:r>
          </w:p>
        </w:tc>
        <w:tc>
          <w:tcPr>
            <w:tcW w:w="1363" w:type="dxa"/>
            <w:vAlign w:val="center"/>
          </w:tcPr>
          <w:p w:rsidR="00EF4FCC" w:rsidRPr="00030D7D" w:rsidRDefault="00EF4FCC" w:rsidP="00A55FC6">
            <w:pPr>
              <w:jc w:val="center"/>
            </w:pPr>
            <w:r w:rsidRPr="00030D7D">
              <w:t>A2</w:t>
            </w:r>
          </w:p>
        </w:tc>
        <w:tc>
          <w:tcPr>
            <w:tcW w:w="510" w:type="dxa"/>
          </w:tcPr>
          <w:p w:rsidR="00EF4FCC" w:rsidRPr="00EF4FCC" w:rsidRDefault="00EF4FCC" w:rsidP="00B32913">
            <w:pPr>
              <w:ind w:left="-563" w:right="0" w:firstLine="563"/>
              <w:jc w:val="center"/>
              <w:rPr>
                <w:sz w:val="16"/>
                <w:szCs w:val="16"/>
              </w:rPr>
            </w:pPr>
            <w:r w:rsidRPr="00EF4FCC">
              <w:rPr>
                <w:sz w:val="16"/>
                <w:szCs w:val="16"/>
              </w:rPr>
              <w:t>2</w:t>
            </w:r>
          </w:p>
        </w:tc>
      </w:tr>
      <w:tr w:rsidR="00EF4FCC" w:rsidRPr="00A55FC6" w:rsidTr="00B32913">
        <w:tc>
          <w:tcPr>
            <w:tcW w:w="4702" w:type="dxa"/>
            <w:tcBorders>
              <w:bottom w:val="single" w:sz="4" w:space="0" w:color="auto"/>
            </w:tcBorders>
          </w:tcPr>
          <w:p w:rsidR="00EF4FCC" w:rsidRPr="002243AC" w:rsidRDefault="00EF4FCC" w:rsidP="00FF775B">
            <w:pPr>
              <w:rPr>
                <w:rFonts w:ascii="Garamond" w:hAnsi="Garamond"/>
              </w:rPr>
            </w:pPr>
            <w:r w:rsidRPr="002243AC">
              <w:rPr>
                <w:rFonts w:ascii="Garamond" w:hAnsi="Garamond"/>
                <w:lang w:val="es-MX"/>
              </w:rPr>
              <w:t>Los documentos que nos presentó muestran que usted no cumple con el siguiente requisito de elegibilidad: [ingrese uno de los siguientes]</w:t>
            </w:r>
          </w:p>
          <w:p w:rsidR="00EF4FCC" w:rsidRPr="002243AC" w:rsidRDefault="00EF4FCC" w:rsidP="00A55FC6">
            <w:pPr>
              <w:pStyle w:val="ListParagraph"/>
              <w:numPr>
                <w:ilvl w:val="0"/>
                <w:numId w:val="4"/>
              </w:numPr>
              <w:spacing w:line="280" w:lineRule="auto"/>
              <w:rPr>
                <w:rFonts w:ascii="Garamond" w:hAnsi="Garamond" w:cs="Times New Roman"/>
                <w:sz w:val="24"/>
                <w:szCs w:val="24"/>
              </w:rPr>
            </w:pPr>
            <w:r w:rsidRPr="002243AC">
              <w:rPr>
                <w:rFonts w:ascii="Garamond" w:hAnsi="Garamond" w:cs="Times New Roman"/>
                <w:sz w:val="24"/>
                <w:szCs w:val="24"/>
                <w:lang w:val="es-MX"/>
              </w:rPr>
              <w:t>Usted no está trabajando o asistiendo a la escuela, o trabajando y asistiendo a la escuela, por lo menos 25 horas por semana</w:t>
            </w:r>
          </w:p>
          <w:p w:rsidR="00EF4FCC" w:rsidRPr="002243AC" w:rsidRDefault="00EF4FCC" w:rsidP="00A55FC6">
            <w:pPr>
              <w:pStyle w:val="ListParagraph"/>
              <w:numPr>
                <w:ilvl w:val="0"/>
                <w:numId w:val="4"/>
              </w:numPr>
              <w:spacing w:line="280" w:lineRule="auto"/>
              <w:rPr>
                <w:rFonts w:ascii="Garamond" w:hAnsi="Garamond" w:cs="Times New Roman"/>
                <w:sz w:val="24"/>
                <w:szCs w:val="24"/>
              </w:rPr>
            </w:pPr>
            <w:r w:rsidRPr="002243AC">
              <w:rPr>
                <w:rFonts w:ascii="Garamond" w:hAnsi="Garamond" w:cs="Times New Roman"/>
                <w:sz w:val="24"/>
                <w:szCs w:val="24"/>
                <w:lang w:val="es-MX"/>
              </w:rPr>
              <w:lastRenderedPageBreak/>
              <w:t xml:space="preserve">Su hijo/a debe ser menor de 13 años. </w:t>
            </w:r>
            <w:r w:rsidRPr="002243AC">
              <w:rPr>
                <w:rFonts w:ascii="Garamond" w:hAnsi="Garamond" w:cs="Times New Roman"/>
                <w:sz w:val="24"/>
                <w:szCs w:val="24"/>
              </w:rPr>
              <w:t xml:space="preserve"> </w:t>
            </w:r>
          </w:p>
          <w:p w:rsidR="00EF4FCC" w:rsidRPr="002243AC" w:rsidRDefault="00EF4FCC" w:rsidP="00A55FC6">
            <w:pPr>
              <w:pStyle w:val="ListParagraph"/>
              <w:numPr>
                <w:ilvl w:val="0"/>
                <w:numId w:val="4"/>
              </w:numPr>
              <w:spacing w:line="280" w:lineRule="auto"/>
              <w:rPr>
                <w:rFonts w:ascii="Garamond" w:hAnsi="Garamond" w:cs="Times New Roman"/>
                <w:sz w:val="24"/>
                <w:szCs w:val="24"/>
              </w:rPr>
            </w:pPr>
            <w:r w:rsidRPr="002243AC">
              <w:rPr>
                <w:rFonts w:ascii="Garamond" w:hAnsi="Garamond" w:cs="Times New Roman"/>
                <w:sz w:val="24"/>
                <w:szCs w:val="24"/>
                <w:lang w:val="es-MX"/>
              </w:rPr>
              <w:t xml:space="preserve">Nosotros no ofrecemos ayuda económica para servicio de cuidado infantil con el fin de ayudarlo a asistir a la escuela si usted tiene más de sesenta y cinco (65) horas crédito o dos (2) años de educación post-secundaria </w:t>
            </w:r>
          </w:p>
          <w:p w:rsidR="00EF4FCC" w:rsidRPr="002243AC" w:rsidRDefault="00EF4FCC" w:rsidP="00A55FC6">
            <w:pPr>
              <w:pStyle w:val="ListParagraph"/>
              <w:numPr>
                <w:ilvl w:val="0"/>
                <w:numId w:val="4"/>
              </w:numPr>
              <w:spacing w:line="280" w:lineRule="auto"/>
              <w:rPr>
                <w:rFonts w:ascii="Garamond" w:hAnsi="Garamond" w:cs="Times New Roman"/>
                <w:sz w:val="24"/>
                <w:szCs w:val="24"/>
              </w:rPr>
            </w:pPr>
            <w:r w:rsidRPr="002243AC">
              <w:rPr>
                <w:rFonts w:ascii="Garamond" w:hAnsi="Garamond" w:cs="Times New Roman"/>
                <w:sz w:val="24"/>
                <w:szCs w:val="24"/>
                <w:lang w:val="es-MX"/>
              </w:rPr>
              <w:t>Usted no es un joven de entre 14 y 21 años</w:t>
            </w:r>
          </w:p>
          <w:p w:rsidR="00EF4FCC" w:rsidRPr="002243AC" w:rsidRDefault="00EF4FCC" w:rsidP="00A55FC6">
            <w:pPr>
              <w:pStyle w:val="ListParagraph"/>
              <w:numPr>
                <w:ilvl w:val="0"/>
                <w:numId w:val="4"/>
              </w:numPr>
              <w:spacing w:line="280" w:lineRule="auto"/>
              <w:rPr>
                <w:rFonts w:ascii="Garamond" w:hAnsi="Garamond" w:cs="Times New Roman"/>
                <w:sz w:val="24"/>
                <w:szCs w:val="24"/>
              </w:rPr>
            </w:pPr>
            <w:r w:rsidRPr="002243AC">
              <w:rPr>
                <w:rFonts w:ascii="Garamond" w:hAnsi="Garamond" w:cs="Times New Roman"/>
                <w:sz w:val="24"/>
                <w:szCs w:val="24"/>
                <w:lang w:val="es-MX"/>
              </w:rPr>
              <w:t>Usted debe ser ciudadano o residente habilitado para trabajar legalmente dentro de los Estados Unidos</w:t>
            </w:r>
          </w:p>
          <w:p w:rsidR="00EF4FCC" w:rsidRPr="002243AC" w:rsidRDefault="00EF4FCC" w:rsidP="00A55FC6">
            <w:pPr>
              <w:pStyle w:val="ListParagraph"/>
              <w:numPr>
                <w:ilvl w:val="0"/>
                <w:numId w:val="4"/>
              </w:numPr>
              <w:spacing w:line="280" w:lineRule="auto"/>
              <w:rPr>
                <w:rFonts w:ascii="Garamond" w:hAnsi="Garamond" w:cs="Times New Roman"/>
                <w:sz w:val="24"/>
                <w:szCs w:val="24"/>
              </w:rPr>
            </w:pPr>
            <w:r w:rsidRPr="002243AC">
              <w:rPr>
                <w:rFonts w:ascii="Garamond" w:hAnsi="Garamond" w:cs="Times New Roman"/>
                <w:sz w:val="24"/>
                <w:szCs w:val="24"/>
                <w:lang w:val="es-MX"/>
              </w:rPr>
              <w:t>Usted no se registró para el servicio militar</w:t>
            </w:r>
            <w:r w:rsidRPr="002243AC">
              <w:rPr>
                <w:rFonts w:ascii="Garamond" w:hAnsi="Garamond" w:cs="Times New Roman"/>
                <w:sz w:val="24"/>
                <w:szCs w:val="24"/>
              </w:rPr>
              <w:t xml:space="preserve">   </w:t>
            </w:r>
          </w:p>
          <w:p w:rsidR="00EF4FCC" w:rsidRPr="002243AC" w:rsidRDefault="00EF4FCC" w:rsidP="00A55FC6">
            <w:pPr>
              <w:pStyle w:val="ListParagraph"/>
              <w:numPr>
                <w:ilvl w:val="0"/>
                <w:numId w:val="4"/>
              </w:numPr>
              <w:spacing w:line="280" w:lineRule="auto"/>
              <w:rPr>
                <w:rFonts w:cs="Times New Roman"/>
                <w:sz w:val="24"/>
                <w:szCs w:val="24"/>
              </w:rPr>
            </w:pPr>
            <w:r w:rsidRPr="002243AC">
              <w:rPr>
                <w:rFonts w:ascii="Garamond" w:hAnsi="Garamond" w:cs="Times New Roman"/>
                <w:sz w:val="24"/>
                <w:szCs w:val="24"/>
                <w:lang w:val="es-MX"/>
              </w:rPr>
              <w:t xml:space="preserve">Para calificar para esta ayuda económica usted debe haberse quedado sin trabajo a causa de un despido masivo o el cierre de una planta, o haber sido despedido y no tener posibilidades de regresar a la misma ocupación o industria. No </w:t>
            </w:r>
            <w:r w:rsidRPr="002243AC">
              <w:rPr>
                <w:rFonts w:ascii="Garamond" w:hAnsi="Garamond" w:cs="Times New Roman"/>
                <w:sz w:val="24"/>
                <w:szCs w:val="24"/>
                <w:lang w:val="es-MX"/>
              </w:rPr>
              <w:lastRenderedPageBreak/>
              <w:t>podemos establecer que usted cumple con estos criterios.</w:t>
            </w:r>
          </w:p>
        </w:tc>
        <w:tc>
          <w:tcPr>
            <w:tcW w:w="1601" w:type="dxa"/>
            <w:tcBorders>
              <w:bottom w:val="single" w:sz="4" w:space="0" w:color="auto"/>
            </w:tcBorders>
            <w:vAlign w:val="center"/>
          </w:tcPr>
          <w:p w:rsidR="00EF4FCC" w:rsidRPr="002243AC" w:rsidRDefault="00EF4FCC" w:rsidP="00A55FC6">
            <w:pPr>
              <w:jc w:val="center"/>
            </w:pPr>
            <w:r w:rsidRPr="002243AC">
              <w:lastRenderedPageBreak/>
              <w:t>A1</w:t>
            </w:r>
          </w:p>
        </w:tc>
        <w:tc>
          <w:tcPr>
            <w:tcW w:w="4809" w:type="dxa"/>
            <w:tcBorders>
              <w:bottom w:val="single" w:sz="4" w:space="0" w:color="auto"/>
            </w:tcBorders>
            <w:vAlign w:val="center"/>
          </w:tcPr>
          <w:p w:rsidR="00EF4FCC" w:rsidRPr="002243AC" w:rsidRDefault="00EF4FCC" w:rsidP="00BF648B">
            <w:r w:rsidRPr="002243AC">
              <w:rPr>
                <w:rFonts w:ascii="Garamond" w:hAnsi="Garamond"/>
                <w:lang w:val="es-MX"/>
              </w:rPr>
              <w:t>Usted no satisface el requisito de elegibilidad en el que usted debe trabajar, asistir a la escuela o trabajar y asistir a la escuela, por lo menos 25 horas por semana.</w:t>
            </w:r>
            <w:r w:rsidRPr="002243AC">
              <w:rPr>
                <w:rFonts w:ascii="Garamond" w:hAnsi="Garamond"/>
              </w:rPr>
              <w:t xml:space="preserve"> </w:t>
            </w:r>
            <w:r w:rsidRPr="002243AC">
              <w:rPr>
                <w:rFonts w:ascii="Garamond" w:hAnsi="Garamond"/>
                <w:lang w:val="es-MX"/>
              </w:rPr>
              <w:t xml:space="preserve">Usted tiene quince (15) días a partir de la fecha de esta carta para arreglar otra forma de cuidado infantil y apelar de la decisión. </w:t>
            </w:r>
          </w:p>
        </w:tc>
        <w:tc>
          <w:tcPr>
            <w:tcW w:w="1363" w:type="dxa"/>
            <w:vAlign w:val="center"/>
          </w:tcPr>
          <w:p w:rsidR="00EF4FCC" w:rsidRPr="00030D7D" w:rsidRDefault="00EF4FCC" w:rsidP="00A55FC6">
            <w:pPr>
              <w:jc w:val="center"/>
            </w:pPr>
            <w:r w:rsidRPr="00030D7D">
              <w:t>A2</w:t>
            </w:r>
          </w:p>
        </w:tc>
        <w:tc>
          <w:tcPr>
            <w:tcW w:w="510" w:type="dxa"/>
          </w:tcPr>
          <w:p w:rsidR="00EF4FCC" w:rsidRPr="00EF4FCC" w:rsidRDefault="00EF4FCC" w:rsidP="00B32913">
            <w:pPr>
              <w:ind w:left="-563" w:right="0" w:firstLine="563"/>
              <w:jc w:val="center"/>
              <w:rPr>
                <w:sz w:val="16"/>
                <w:szCs w:val="16"/>
              </w:rPr>
            </w:pPr>
            <w:r w:rsidRPr="00EF4FCC">
              <w:rPr>
                <w:sz w:val="16"/>
                <w:szCs w:val="16"/>
              </w:rPr>
              <w:t>3</w:t>
            </w:r>
          </w:p>
        </w:tc>
      </w:tr>
      <w:tr w:rsidR="00EF4FCC" w:rsidRPr="00A55FC6" w:rsidTr="00B32913">
        <w:tc>
          <w:tcPr>
            <w:tcW w:w="4702" w:type="dxa"/>
            <w:shd w:val="clear" w:color="auto" w:fill="FFFFFF"/>
          </w:tcPr>
          <w:p w:rsidR="00EF4FCC" w:rsidRDefault="00EF4FCC" w:rsidP="00BB0872">
            <w:pPr>
              <w:ind w:left="360"/>
              <w:contextualSpacing/>
              <w:rPr>
                <w:rFonts w:ascii="Garamond" w:hAnsi="Garamond"/>
              </w:rPr>
            </w:pPr>
            <w:r w:rsidRPr="002243AC">
              <w:rPr>
                <w:rFonts w:ascii="Garamond" w:hAnsi="Garamond"/>
                <w:lang w:val="es-MX"/>
              </w:rPr>
              <w:lastRenderedPageBreak/>
              <w:t xml:space="preserve"> </w:t>
            </w:r>
            <w:r w:rsidR="006A12DF">
              <w:rPr>
                <w:rFonts w:eastAsia="Times New Roman"/>
                <w:sz w:val="20"/>
                <w:szCs w:val="20"/>
              </w:rPr>
              <w:t>Nosotros no le reembolsaremos por préstamos que usted haya previamente tomado para asistir a la escuela o por estudios que usted ya hubiese pagado con anterioridad a nuestra autorización de ayuda.</w:t>
            </w:r>
            <w:r w:rsidR="006A12DF">
              <w:rPr>
                <w:rFonts w:eastAsia="Times New Roman"/>
                <w:sz w:val="20"/>
                <w:szCs w:val="20"/>
              </w:rPr>
              <w:br/>
            </w:r>
          </w:p>
          <w:p w:rsidR="006A12DF" w:rsidRPr="002243AC" w:rsidRDefault="006A12DF" w:rsidP="00BB0872">
            <w:pPr>
              <w:ind w:left="360"/>
              <w:contextualSpacing/>
              <w:rPr>
                <w:rFonts w:ascii="Garamond" w:hAnsi="Garamond"/>
              </w:rPr>
            </w:pPr>
            <w:r>
              <w:rPr>
                <w:rFonts w:eastAsia="Times New Roman"/>
                <w:sz w:val="20"/>
                <w:szCs w:val="20"/>
              </w:rPr>
              <w:t>Si usted está actualmente inscripto en la escuela, usted no podrá usar nuestra beca para los estudios  que esté cursando en este momento.</w:t>
            </w:r>
            <w:r>
              <w:rPr>
                <w:rFonts w:eastAsia="Times New Roman"/>
                <w:sz w:val="20"/>
                <w:szCs w:val="20"/>
              </w:rPr>
              <w:br/>
            </w:r>
          </w:p>
        </w:tc>
        <w:tc>
          <w:tcPr>
            <w:tcW w:w="1601" w:type="dxa"/>
            <w:shd w:val="clear" w:color="auto" w:fill="FFFFFF"/>
            <w:vAlign w:val="center"/>
          </w:tcPr>
          <w:p w:rsidR="00EF4FCC" w:rsidRPr="002243AC" w:rsidRDefault="00EF4FCC" w:rsidP="00A55FC6">
            <w:pPr>
              <w:jc w:val="center"/>
            </w:pPr>
            <w:r w:rsidRPr="002243AC">
              <w:t>A1</w:t>
            </w:r>
          </w:p>
        </w:tc>
        <w:tc>
          <w:tcPr>
            <w:tcW w:w="4809" w:type="dxa"/>
          </w:tcPr>
          <w:p w:rsidR="00443682" w:rsidRPr="002243AC" w:rsidRDefault="00443682" w:rsidP="00443682">
            <w:pPr>
              <w:rPr>
                <w:rFonts w:ascii="Garamond" w:hAnsi="Garamond"/>
                <w:lang w:val="es-MX"/>
              </w:rPr>
            </w:pPr>
            <w:r>
              <w:rPr>
                <w:rFonts w:ascii="Garamond" w:hAnsi="Garamond"/>
              </w:rPr>
              <w:t xml:space="preserve"> </w:t>
            </w:r>
          </w:p>
        </w:tc>
        <w:tc>
          <w:tcPr>
            <w:tcW w:w="1363" w:type="dxa"/>
            <w:vAlign w:val="center"/>
          </w:tcPr>
          <w:p w:rsidR="00EF4FCC" w:rsidRPr="00484E90" w:rsidRDefault="00EF4FCC" w:rsidP="00A55FC6">
            <w:pPr>
              <w:jc w:val="center"/>
            </w:pPr>
          </w:p>
        </w:tc>
        <w:tc>
          <w:tcPr>
            <w:tcW w:w="510" w:type="dxa"/>
          </w:tcPr>
          <w:p w:rsidR="00EF4FCC" w:rsidRPr="00EF4FCC" w:rsidRDefault="00EF4FCC" w:rsidP="00B32913">
            <w:pPr>
              <w:ind w:left="-563" w:right="0" w:firstLine="563"/>
              <w:jc w:val="center"/>
              <w:rPr>
                <w:sz w:val="16"/>
                <w:szCs w:val="16"/>
              </w:rPr>
            </w:pPr>
            <w:r w:rsidRPr="00EF4FCC">
              <w:rPr>
                <w:sz w:val="16"/>
                <w:szCs w:val="16"/>
              </w:rPr>
              <w:t>4</w:t>
            </w:r>
          </w:p>
        </w:tc>
      </w:tr>
      <w:tr w:rsidR="00EF4FCC" w:rsidRPr="00A55FC6" w:rsidTr="00B32913">
        <w:tc>
          <w:tcPr>
            <w:tcW w:w="4702" w:type="dxa"/>
            <w:shd w:val="clear" w:color="auto" w:fill="595959"/>
          </w:tcPr>
          <w:p w:rsidR="00EF4FCC" w:rsidRPr="002243AC" w:rsidRDefault="00EF4FCC" w:rsidP="00A55FC6">
            <w:pPr>
              <w:ind w:left="360"/>
              <w:rPr>
                <w:rFonts w:ascii="Garamond" w:hAnsi="Garamond"/>
              </w:rPr>
            </w:pPr>
          </w:p>
          <w:p w:rsidR="00EF4FCC" w:rsidRPr="002243AC" w:rsidRDefault="00EF4FCC" w:rsidP="007C050E"/>
        </w:tc>
        <w:tc>
          <w:tcPr>
            <w:tcW w:w="1601" w:type="dxa"/>
            <w:shd w:val="clear" w:color="auto" w:fill="595959"/>
            <w:vAlign w:val="center"/>
          </w:tcPr>
          <w:p w:rsidR="00EF4FCC" w:rsidRPr="002243AC" w:rsidRDefault="00EF4FCC" w:rsidP="00A55FC6">
            <w:pPr>
              <w:jc w:val="center"/>
            </w:pPr>
          </w:p>
        </w:tc>
        <w:tc>
          <w:tcPr>
            <w:tcW w:w="4809" w:type="dxa"/>
          </w:tcPr>
          <w:p w:rsidR="00EF4FCC" w:rsidRPr="002243AC" w:rsidRDefault="00EF4FCC" w:rsidP="00FF775B">
            <w:pPr>
              <w:rPr>
                <w:rFonts w:ascii="Garamond" w:hAnsi="Garamond"/>
              </w:rPr>
            </w:pPr>
            <w:r w:rsidRPr="002243AC">
              <w:rPr>
                <w:rFonts w:ascii="Garamond" w:hAnsi="Garamond"/>
                <w:lang w:val="es-MX"/>
              </w:rPr>
              <w:t xml:space="preserve">Nosotros no ofrecemos ayuda económica para servicio de cuidado infantil con el fin de ayudarlo a asistir a la escuela si usted tiene más de sesenta y cinco (65) horas crédito o dos (2) años de educación post-secundaria </w:t>
            </w:r>
          </w:p>
          <w:p w:rsidR="00EF4FCC" w:rsidRPr="002243AC" w:rsidRDefault="00EF4FCC">
            <w:pPr>
              <w:rPr>
                <w:rFonts w:ascii="Garamond" w:hAnsi="Garamond"/>
              </w:rPr>
            </w:pPr>
          </w:p>
          <w:p w:rsidR="00EF4FCC" w:rsidRPr="002243AC" w:rsidRDefault="00EF4FCC" w:rsidP="00527679">
            <w:pPr>
              <w:rPr>
                <w:rFonts w:ascii="Garamond" w:hAnsi="Garamond"/>
              </w:rPr>
            </w:pPr>
            <w:r w:rsidRPr="002243AC">
              <w:rPr>
                <w:rFonts w:ascii="Garamond" w:hAnsi="Garamond"/>
                <w:lang w:val="es-MX"/>
              </w:rPr>
              <w:t>Usted tiene 15 días a partir de la fecha de esta carta para arreglar otra forma de cuidado infantil</w:t>
            </w:r>
            <w:r w:rsidR="00443682">
              <w:rPr>
                <w:rFonts w:ascii="Garamond" w:hAnsi="Garamond"/>
                <w:lang w:val="es-MX"/>
              </w:rPr>
              <w:t xml:space="preserve"> y apelar la </w:t>
            </w:r>
            <w:r w:rsidR="00443682" w:rsidRPr="002243AC">
              <w:rPr>
                <w:rFonts w:ascii="Garamond" w:hAnsi="Garamond"/>
                <w:lang w:val="es-MX"/>
              </w:rPr>
              <w:t>decisión</w:t>
            </w:r>
            <w:r w:rsidRPr="002243AC">
              <w:rPr>
                <w:rFonts w:ascii="Garamond" w:hAnsi="Garamond"/>
                <w:lang w:val="es-MX"/>
              </w:rPr>
              <w:t xml:space="preserve">. </w:t>
            </w:r>
            <w:r w:rsidRPr="002243AC">
              <w:rPr>
                <w:rFonts w:ascii="Garamond" w:hAnsi="Garamond"/>
              </w:rPr>
              <w:t xml:space="preserve"> </w:t>
            </w:r>
          </w:p>
          <w:p w:rsidR="00EF4FCC" w:rsidRPr="002243AC" w:rsidRDefault="00EF4FCC" w:rsidP="00527679"/>
        </w:tc>
        <w:tc>
          <w:tcPr>
            <w:tcW w:w="1363" w:type="dxa"/>
            <w:vAlign w:val="center"/>
          </w:tcPr>
          <w:p w:rsidR="00EF4FCC" w:rsidRPr="00A55FC6" w:rsidRDefault="00EF4FCC" w:rsidP="00A55FC6">
            <w:pPr>
              <w:jc w:val="center"/>
            </w:pPr>
            <w:r w:rsidRPr="00A55FC6">
              <w:t>A2</w:t>
            </w:r>
          </w:p>
        </w:tc>
        <w:tc>
          <w:tcPr>
            <w:tcW w:w="510" w:type="dxa"/>
          </w:tcPr>
          <w:p w:rsidR="00EF4FCC" w:rsidRPr="00EF4FCC" w:rsidRDefault="00EF4FCC" w:rsidP="00B32913">
            <w:pPr>
              <w:ind w:left="-563" w:right="0" w:firstLine="563"/>
              <w:jc w:val="center"/>
              <w:rPr>
                <w:sz w:val="16"/>
                <w:szCs w:val="16"/>
              </w:rPr>
            </w:pPr>
            <w:r w:rsidRPr="00EF4FCC">
              <w:rPr>
                <w:sz w:val="16"/>
                <w:szCs w:val="16"/>
              </w:rPr>
              <w:t>5</w:t>
            </w:r>
          </w:p>
        </w:tc>
      </w:tr>
      <w:tr w:rsidR="00EF4FCC" w:rsidRPr="00EF4FCC" w:rsidTr="00B32913">
        <w:trPr>
          <w:trHeight w:val="2258"/>
        </w:trPr>
        <w:tc>
          <w:tcPr>
            <w:tcW w:w="4702" w:type="dxa"/>
            <w:shd w:val="clear" w:color="auto" w:fill="595959"/>
          </w:tcPr>
          <w:p w:rsidR="00EF4FCC" w:rsidRPr="002243AC" w:rsidRDefault="00EF4FCC" w:rsidP="00785EF6"/>
        </w:tc>
        <w:tc>
          <w:tcPr>
            <w:tcW w:w="1601" w:type="dxa"/>
            <w:shd w:val="clear" w:color="auto" w:fill="595959"/>
            <w:vAlign w:val="center"/>
          </w:tcPr>
          <w:p w:rsidR="00EF4FCC" w:rsidRPr="002243AC" w:rsidRDefault="00EF4FCC" w:rsidP="00A55FC6">
            <w:pPr>
              <w:jc w:val="center"/>
            </w:pPr>
          </w:p>
        </w:tc>
        <w:tc>
          <w:tcPr>
            <w:tcW w:w="4809" w:type="dxa"/>
          </w:tcPr>
          <w:p w:rsidR="00EF4FCC" w:rsidRPr="002243AC" w:rsidRDefault="00EF4FCC" w:rsidP="00021378">
            <w:pPr>
              <w:rPr>
                <w:rFonts w:ascii="Garamond" w:hAnsi="Garamond"/>
              </w:rPr>
            </w:pPr>
            <w:r w:rsidRPr="002243AC">
              <w:rPr>
                <w:rFonts w:ascii="Garamond" w:hAnsi="Garamond"/>
                <w:lang w:val="es-MX"/>
              </w:rPr>
              <w:t xml:space="preserve">Usted no nos informó, dentro de los 10 días, acerca de cambios en las circunstancias familiares que afectaran su elegibilidad para recibir ayuda económica. </w:t>
            </w:r>
            <w:r w:rsidRPr="002243AC">
              <w:rPr>
                <w:rFonts w:ascii="Garamond" w:hAnsi="Garamond"/>
              </w:rPr>
              <w:t xml:space="preserve"> </w:t>
            </w:r>
            <w:r w:rsidRPr="002243AC">
              <w:rPr>
                <w:rFonts w:ascii="Garamond" w:hAnsi="Garamond"/>
                <w:lang w:val="es-MX"/>
              </w:rPr>
              <w:t xml:space="preserve">Como resultado, su ayuda económica para cuidado infantil fue suspendida. </w:t>
            </w:r>
            <w:r w:rsidRPr="002243AC">
              <w:rPr>
                <w:rFonts w:ascii="Garamond" w:hAnsi="Garamond"/>
              </w:rPr>
              <w:t xml:space="preserve">  </w:t>
            </w:r>
          </w:p>
          <w:p w:rsidR="00EF4FCC" w:rsidRPr="002243AC" w:rsidRDefault="00EF4FCC">
            <w:pPr>
              <w:rPr>
                <w:rFonts w:ascii="Garamond" w:hAnsi="Garamond"/>
              </w:rPr>
            </w:pPr>
          </w:p>
          <w:p w:rsidR="00EF4FCC" w:rsidRPr="002243AC" w:rsidRDefault="00EF4FCC" w:rsidP="00021378">
            <w:r w:rsidRPr="002243AC">
              <w:rPr>
                <w:rFonts w:ascii="Garamond" w:hAnsi="Garamond"/>
                <w:lang w:val="es-MX"/>
              </w:rPr>
              <w:t xml:space="preserve">Usted tiene quince (15) días a partir de la fecha de esta carta para arreglar otra forma de cuidado infantil y apelar la decisión. </w:t>
            </w:r>
            <w:r w:rsidR="00DE7B0B" w:rsidRPr="0023439A">
              <w:rPr>
                <w:rFonts w:ascii="Garamond" w:hAnsi="Garamond"/>
              </w:rPr>
              <w:t>Usted no es elegible para volver a solicitar la ayuda económica para cuidado infantil o ser colocado en la lista de espera por 30 días</w:t>
            </w:r>
            <w:r w:rsidR="00DE7B0B" w:rsidRPr="0023439A">
              <w:t xml:space="preserve"> </w:t>
            </w:r>
            <w:r w:rsidR="00DE7B0B" w:rsidRPr="0023439A">
              <w:rPr>
                <w:rFonts w:ascii="Garamond" w:hAnsi="Garamond"/>
              </w:rPr>
              <w:t>a partir de la fecha de esta carta</w:t>
            </w:r>
          </w:p>
        </w:tc>
        <w:tc>
          <w:tcPr>
            <w:tcW w:w="1363" w:type="dxa"/>
            <w:vAlign w:val="center"/>
          </w:tcPr>
          <w:p w:rsidR="00EF4FCC" w:rsidRPr="00A55FC6" w:rsidRDefault="00EF4FCC" w:rsidP="00A55FC6">
            <w:pPr>
              <w:jc w:val="center"/>
            </w:pPr>
            <w:r w:rsidRPr="00A55FC6">
              <w:t>A1</w:t>
            </w:r>
          </w:p>
        </w:tc>
        <w:tc>
          <w:tcPr>
            <w:tcW w:w="510" w:type="dxa"/>
          </w:tcPr>
          <w:p w:rsidR="00EF4FCC" w:rsidRPr="00EF4FCC" w:rsidRDefault="00EF4FCC" w:rsidP="00B32913">
            <w:pPr>
              <w:ind w:left="-563" w:right="0" w:firstLine="563"/>
              <w:jc w:val="center"/>
              <w:rPr>
                <w:sz w:val="16"/>
                <w:szCs w:val="16"/>
              </w:rPr>
            </w:pPr>
            <w:r w:rsidRPr="00EF4FCC">
              <w:rPr>
                <w:sz w:val="16"/>
                <w:szCs w:val="16"/>
              </w:rPr>
              <w:t>6</w:t>
            </w:r>
          </w:p>
        </w:tc>
      </w:tr>
      <w:tr w:rsidR="00EF4FCC" w:rsidRPr="00EF4FCC" w:rsidTr="00B32913">
        <w:trPr>
          <w:trHeight w:val="1340"/>
        </w:trPr>
        <w:tc>
          <w:tcPr>
            <w:tcW w:w="4702" w:type="dxa"/>
            <w:shd w:val="clear" w:color="auto" w:fill="595959"/>
          </w:tcPr>
          <w:p w:rsidR="00EF4FCC" w:rsidRPr="002243AC" w:rsidRDefault="00EF4FCC" w:rsidP="00975EDD">
            <w:pPr>
              <w:rPr>
                <w:rFonts w:ascii="Garamond" w:hAnsi="Garamond"/>
              </w:rPr>
            </w:pPr>
          </w:p>
        </w:tc>
        <w:tc>
          <w:tcPr>
            <w:tcW w:w="1601" w:type="dxa"/>
            <w:shd w:val="clear" w:color="auto" w:fill="595959"/>
            <w:vAlign w:val="center"/>
          </w:tcPr>
          <w:p w:rsidR="00EF4FCC" w:rsidRPr="002243AC" w:rsidRDefault="00EF4FCC" w:rsidP="00A55FC6">
            <w:pPr>
              <w:jc w:val="center"/>
            </w:pPr>
          </w:p>
        </w:tc>
        <w:tc>
          <w:tcPr>
            <w:tcW w:w="4809" w:type="dxa"/>
          </w:tcPr>
          <w:p w:rsidR="00694E41" w:rsidRDefault="00EF4FCC" w:rsidP="002A116F">
            <w:pPr>
              <w:rPr>
                <w:rFonts w:ascii="Garamond" w:hAnsi="Garamond"/>
                <w:lang w:val="es-MX"/>
              </w:rPr>
            </w:pPr>
            <w:r w:rsidRPr="002243AC">
              <w:rPr>
                <w:rFonts w:ascii="Garamond" w:eastAsia="Times New Roman" w:hAnsi="Garamond"/>
              </w:rPr>
              <w:t>Nuestros registros indican que sus ingresos en (insert dates) no son lo que usted le informó a Workforce Solutions.</w:t>
            </w:r>
            <w:r w:rsidRPr="002243AC">
              <w:rPr>
                <w:rFonts w:ascii="Garamond" w:hAnsi="Garamond"/>
                <w:lang w:val="es-MX"/>
              </w:rPr>
              <w:t xml:space="preserve"> </w:t>
            </w:r>
          </w:p>
          <w:p w:rsidR="00D35A09" w:rsidRDefault="00D35A09" w:rsidP="002A116F">
            <w:pPr>
              <w:rPr>
                <w:rFonts w:ascii="Garamond" w:hAnsi="Garamond"/>
                <w:lang w:val="es-MX"/>
              </w:rPr>
            </w:pPr>
          </w:p>
          <w:p w:rsidR="00EF4FCC" w:rsidRPr="002243AC" w:rsidRDefault="00EF4FCC" w:rsidP="002A116F">
            <w:pPr>
              <w:rPr>
                <w:rFonts w:ascii="Garamond" w:hAnsi="Garamond"/>
                <w:lang w:val="es-MX"/>
              </w:rPr>
            </w:pPr>
            <w:r w:rsidRPr="002243AC">
              <w:rPr>
                <w:rFonts w:ascii="Garamond" w:hAnsi="Garamond"/>
                <w:lang w:val="es-MX"/>
              </w:rPr>
              <w:t xml:space="preserve">Usted tiene quince (15) días a partir de la fecha de esta carta para arreglar otra forma de cuidado infantil. </w:t>
            </w:r>
            <w:r w:rsidRPr="002243AC">
              <w:rPr>
                <w:rFonts w:ascii="Garamond" w:hAnsi="Garamond"/>
              </w:rPr>
              <w:t xml:space="preserve">  </w:t>
            </w:r>
          </w:p>
        </w:tc>
        <w:tc>
          <w:tcPr>
            <w:tcW w:w="1363" w:type="dxa"/>
            <w:vAlign w:val="center"/>
          </w:tcPr>
          <w:p w:rsidR="00EF4FCC" w:rsidRPr="00A55FC6" w:rsidRDefault="00EF4FCC" w:rsidP="00A55FC6">
            <w:pPr>
              <w:jc w:val="center"/>
            </w:pPr>
            <w:r>
              <w:t>A1</w:t>
            </w:r>
          </w:p>
        </w:tc>
        <w:tc>
          <w:tcPr>
            <w:tcW w:w="510" w:type="dxa"/>
          </w:tcPr>
          <w:p w:rsidR="00EF4FCC" w:rsidRPr="00EF4FCC" w:rsidRDefault="00EF4FCC" w:rsidP="00B32913">
            <w:pPr>
              <w:ind w:left="-563" w:right="0" w:firstLine="563"/>
              <w:jc w:val="center"/>
              <w:rPr>
                <w:sz w:val="16"/>
                <w:szCs w:val="16"/>
              </w:rPr>
            </w:pPr>
            <w:r w:rsidRPr="00EF4FCC">
              <w:rPr>
                <w:sz w:val="16"/>
                <w:szCs w:val="16"/>
              </w:rPr>
              <w:t>7</w:t>
            </w:r>
          </w:p>
        </w:tc>
      </w:tr>
      <w:tr w:rsidR="00EF4FCC" w:rsidRPr="00A55FC6" w:rsidTr="00B32913">
        <w:trPr>
          <w:trHeight w:val="1340"/>
        </w:trPr>
        <w:tc>
          <w:tcPr>
            <w:tcW w:w="4702" w:type="dxa"/>
            <w:shd w:val="clear" w:color="auto" w:fill="595959"/>
          </w:tcPr>
          <w:p w:rsidR="00EF4FCC" w:rsidRPr="002243AC" w:rsidRDefault="00EF4FCC" w:rsidP="00975EDD">
            <w:pPr>
              <w:rPr>
                <w:rFonts w:ascii="Garamond" w:hAnsi="Garamond"/>
              </w:rPr>
            </w:pPr>
          </w:p>
        </w:tc>
        <w:tc>
          <w:tcPr>
            <w:tcW w:w="1601" w:type="dxa"/>
            <w:shd w:val="clear" w:color="auto" w:fill="595959"/>
            <w:vAlign w:val="center"/>
          </w:tcPr>
          <w:p w:rsidR="00EF4FCC" w:rsidRPr="002243AC" w:rsidRDefault="00EF4FCC" w:rsidP="00A55FC6">
            <w:pPr>
              <w:jc w:val="center"/>
            </w:pPr>
          </w:p>
        </w:tc>
        <w:tc>
          <w:tcPr>
            <w:tcW w:w="4809" w:type="dxa"/>
          </w:tcPr>
          <w:p w:rsidR="00EF4FCC" w:rsidRDefault="00EF4FCC" w:rsidP="002A116F">
            <w:pPr>
              <w:rPr>
                <w:rFonts w:ascii="Garamond" w:hAnsi="Garamond"/>
              </w:rPr>
            </w:pPr>
            <w:r w:rsidRPr="002243AC">
              <w:rPr>
                <w:rFonts w:ascii="Garamond" w:hAnsi="Garamond"/>
                <w:lang w:val="es-MX"/>
              </w:rPr>
              <w:t xml:space="preserve">Usted no pagó su parte del arancel del servicio de cuidado infantil al proveedor a cargo del cuidado de su hijo/a. Usted tiene quince (15) días a partir de la fecha de esta carta para arreglar otra forma de cuidado infantil. </w:t>
            </w:r>
            <w:r w:rsidRPr="002243AC">
              <w:rPr>
                <w:rFonts w:ascii="Garamond" w:hAnsi="Garamond"/>
              </w:rPr>
              <w:t xml:space="preserve">  </w:t>
            </w:r>
          </w:p>
          <w:p w:rsidR="00252357" w:rsidRDefault="00252357" w:rsidP="002A116F">
            <w:pPr>
              <w:rPr>
                <w:rFonts w:ascii="Garamond" w:hAnsi="Garamond"/>
              </w:rPr>
            </w:pPr>
          </w:p>
          <w:p w:rsidR="00252357" w:rsidRPr="002243AC" w:rsidRDefault="00252357" w:rsidP="002A116F">
            <w:r w:rsidRPr="0023439A">
              <w:rPr>
                <w:rFonts w:ascii="Garamond" w:hAnsi="Garamond"/>
              </w:rPr>
              <w:lastRenderedPageBreak/>
              <w:t>Usted no es elegible para volver a solicitar la ayuda económica para cuidado infantil o ser colocado en la lista de espera por 30 días a partir de la fecha de esta carta</w:t>
            </w:r>
          </w:p>
        </w:tc>
        <w:tc>
          <w:tcPr>
            <w:tcW w:w="1363" w:type="dxa"/>
            <w:vAlign w:val="center"/>
          </w:tcPr>
          <w:p w:rsidR="00EF4FCC" w:rsidRPr="00A55FC6" w:rsidRDefault="00EF4FCC" w:rsidP="00A55FC6">
            <w:pPr>
              <w:jc w:val="center"/>
            </w:pPr>
            <w:r w:rsidRPr="00A55FC6">
              <w:lastRenderedPageBreak/>
              <w:t>A1</w:t>
            </w:r>
          </w:p>
        </w:tc>
        <w:tc>
          <w:tcPr>
            <w:tcW w:w="510" w:type="dxa"/>
          </w:tcPr>
          <w:p w:rsidR="00EF4FCC" w:rsidRPr="00EF4FCC" w:rsidRDefault="00EF4FCC" w:rsidP="00B32913">
            <w:pPr>
              <w:ind w:left="-563" w:right="0" w:firstLine="563"/>
              <w:jc w:val="center"/>
              <w:rPr>
                <w:sz w:val="16"/>
                <w:szCs w:val="16"/>
              </w:rPr>
            </w:pPr>
            <w:r w:rsidRPr="00EF4FCC">
              <w:rPr>
                <w:sz w:val="16"/>
                <w:szCs w:val="16"/>
              </w:rPr>
              <w:t>8</w:t>
            </w:r>
          </w:p>
        </w:tc>
      </w:tr>
      <w:tr w:rsidR="00EF4FCC" w:rsidRPr="00A55FC6" w:rsidTr="00B32913">
        <w:trPr>
          <w:trHeight w:val="1520"/>
        </w:trPr>
        <w:tc>
          <w:tcPr>
            <w:tcW w:w="4702" w:type="dxa"/>
            <w:shd w:val="clear" w:color="auto" w:fill="595959"/>
          </w:tcPr>
          <w:p w:rsidR="00EF4FCC" w:rsidRPr="002243AC" w:rsidRDefault="00EF4FCC" w:rsidP="00785EF6">
            <w:pPr>
              <w:rPr>
                <w:rFonts w:ascii="Garamond" w:hAnsi="Garamond"/>
              </w:rPr>
            </w:pPr>
          </w:p>
        </w:tc>
        <w:tc>
          <w:tcPr>
            <w:tcW w:w="1601" w:type="dxa"/>
            <w:shd w:val="clear" w:color="auto" w:fill="595959"/>
            <w:vAlign w:val="center"/>
          </w:tcPr>
          <w:p w:rsidR="00EF4FCC" w:rsidRPr="002243AC" w:rsidRDefault="00EF4FCC" w:rsidP="00A55FC6">
            <w:pPr>
              <w:jc w:val="center"/>
            </w:pPr>
          </w:p>
        </w:tc>
        <w:tc>
          <w:tcPr>
            <w:tcW w:w="4809" w:type="dxa"/>
          </w:tcPr>
          <w:p w:rsidR="00EF4FCC" w:rsidRDefault="00EF4FCC" w:rsidP="00D022A3">
            <w:pPr>
              <w:rPr>
                <w:rFonts w:ascii="Garamond" w:hAnsi="Garamond"/>
              </w:rPr>
            </w:pPr>
            <w:r w:rsidRPr="002243AC">
              <w:rPr>
                <w:rFonts w:ascii="Garamond" w:hAnsi="Garamond"/>
                <w:lang w:val="es-MX"/>
              </w:rPr>
              <w:t xml:space="preserve">El proveedor de servicios de cuidado infantil que usted eligió no seguirá cuidando a su hijo/a. </w:t>
            </w:r>
            <w:r w:rsidRPr="002243AC">
              <w:rPr>
                <w:rFonts w:ascii="Garamond" w:hAnsi="Garamond"/>
              </w:rPr>
              <w:t xml:space="preserve"> </w:t>
            </w:r>
            <w:r w:rsidRPr="002243AC">
              <w:rPr>
                <w:rFonts w:ascii="Garamond" w:hAnsi="Garamond"/>
                <w:lang w:val="es-MX"/>
              </w:rPr>
              <w:t xml:space="preserve">Usted deberá comunicarse con Workforce Solutions al número de abajo dentro de un plazo de 15 días si usted desea arreglar la ayuda económica de Workforce Solutions con otro proveedor.  </w:t>
            </w:r>
            <w:r w:rsidRPr="002243AC">
              <w:rPr>
                <w:rFonts w:ascii="Garamond" w:hAnsi="Garamond"/>
              </w:rPr>
              <w:t xml:space="preserve">  </w:t>
            </w:r>
          </w:p>
          <w:p w:rsidR="002C5070" w:rsidRDefault="002C5070" w:rsidP="00D022A3">
            <w:pPr>
              <w:rPr>
                <w:rFonts w:ascii="Garamond" w:hAnsi="Garamond"/>
              </w:rPr>
            </w:pPr>
          </w:p>
          <w:p w:rsidR="002C5070" w:rsidRPr="002C5070" w:rsidRDefault="002C5070" w:rsidP="00D022A3">
            <w:pPr>
              <w:rPr>
                <w:rFonts w:ascii="Garamond" w:hAnsi="Garamond"/>
              </w:rPr>
            </w:pPr>
          </w:p>
        </w:tc>
        <w:tc>
          <w:tcPr>
            <w:tcW w:w="1363" w:type="dxa"/>
            <w:vAlign w:val="center"/>
          </w:tcPr>
          <w:p w:rsidR="00EF4FCC" w:rsidRPr="00A55FC6" w:rsidRDefault="00EF4FCC" w:rsidP="00A55FC6">
            <w:pPr>
              <w:jc w:val="center"/>
            </w:pPr>
            <w:r w:rsidRPr="00A55FC6">
              <w:t>A1</w:t>
            </w:r>
          </w:p>
        </w:tc>
        <w:tc>
          <w:tcPr>
            <w:tcW w:w="510" w:type="dxa"/>
          </w:tcPr>
          <w:p w:rsidR="00EF4FCC" w:rsidRPr="00EF4FCC" w:rsidRDefault="00EF4FCC" w:rsidP="00B32913">
            <w:pPr>
              <w:ind w:left="-563" w:right="0" w:firstLine="563"/>
              <w:jc w:val="center"/>
              <w:rPr>
                <w:sz w:val="16"/>
                <w:szCs w:val="16"/>
              </w:rPr>
            </w:pPr>
            <w:r w:rsidRPr="00EF4FCC">
              <w:rPr>
                <w:sz w:val="16"/>
                <w:szCs w:val="16"/>
              </w:rPr>
              <w:t>9</w:t>
            </w:r>
          </w:p>
        </w:tc>
      </w:tr>
      <w:tr w:rsidR="00EF4FCC" w:rsidRPr="00A55FC6" w:rsidTr="00B32913">
        <w:trPr>
          <w:cantSplit/>
          <w:trHeight w:val="1322"/>
        </w:trPr>
        <w:tc>
          <w:tcPr>
            <w:tcW w:w="4702" w:type="dxa"/>
            <w:shd w:val="clear" w:color="auto" w:fill="595959"/>
          </w:tcPr>
          <w:p w:rsidR="00EF4FCC" w:rsidRPr="002243AC" w:rsidRDefault="00EF4FCC" w:rsidP="00785EF6">
            <w:pPr>
              <w:rPr>
                <w:rFonts w:ascii="Garamond" w:hAnsi="Garamond"/>
              </w:rPr>
            </w:pPr>
          </w:p>
        </w:tc>
        <w:tc>
          <w:tcPr>
            <w:tcW w:w="1601" w:type="dxa"/>
            <w:shd w:val="clear" w:color="auto" w:fill="595959"/>
            <w:vAlign w:val="center"/>
          </w:tcPr>
          <w:p w:rsidR="00EF4FCC" w:rsidRPr="002243AC" w:rsidRDefault="00EF4FCC" w:rsidP="00A55FC6">
            <w:pPr>
              <w:jc w:val="center"/>
            </w:pPr>
          </w:p>
        </w:tc>
        <w:tc>
          <w:tcPr>
            <w:tcW w:w="4809" w:type="dxa"/>
          </w:tcPr>
          <w:p w:rsidR="00EF4FCC" w:rsidRDefault="00EF4FCC" w:rsidP="00A55FC6">
            <w:pPr>
              <w:overflowPunct w:val="0"/>
              <w:autoSpaceDE w:val="0"/>
              <w:autoSpaceDN w:val="0"/>
              <w:adjustRightInd w:val="0"/>
              <w:spacing w:line="280" w:lineRule="exact"/>
              <w:ind w:right="0"/>
              <w:rPr>
                <w:rFonts w:ascii="Garamond" w:hAnsi="Garamond"/>
                <w:lang w:val="es-MX"/>
              </w:rPr>
            </w:pPr>
            <w:r w:rsidRPr="002243AC">
              <w:rPr>
                <w:rFonts w:ascii="Garamond" w:hAnsi="Garamond"/>
                <w:lang w:val="es-MX"/>
              </w:rPr>
              <w:t xml:space="preserve">Su hijo/a (NOMBRE DEL NIÑO) ha excedido el límite permitido de 30 días de ausencias. </w:t>
            </w:r>
            <w:r w:rsidRPr="002243AC">
              <w:rPr>
                <w:rFonts w:ascii="Garamond" w:hAnsi="Garamond"/>
              </w:rPr>
              <w:t xml:space="preserve"> </w:t>
            </w:r>
            <w:r w:rsidRPr="002243AC">
              <w:rPr>
                <w:rFonts w:ascii="Garamond" w:hAnsi="Garamond"/>
                <w:lang w:val="es-MX"/>
              </w:rPr>
              <w:t>Hemos notificado a su proveedor de servicios de cuidado infantil que no seguiremos pagando el servicio de cuidado infantil de (NOMBRE DEL NIÑO).</w:t>
            </w:r>
          </w:p>
          <w:p w:rsidR="00B47730" w:rsidRPr="002243AC" w:rsidRDefault="00B47730" w:rsidP="00A55FC6">
            <w:pPr>
              <w:overflowPunct w:val="0"/>
              <w:autoSpaceDE w:val="0"/>
              <w:autoSpaceDN w:val="0"/>
              <w:adjustRightInd w:val="0"/>
              <w:spacing w:line="280" w:lineRule="exact"/>
              <w:ind w:right="0"/>
              <w:rPr>
                <w:rFonts w:ascii="Garamond" w:hAnsi="Garamond"/>
                <w:lang w:val="es-MX"/>
              </w:rPr>
            </w:pPr>
          </w:p>
          <w:p w:rsidR="002C5070" w:rsidRDefault="00EF4FCC" w:rsidP="00FB27AE">
            <w:pPr>
              <w:overflowPunct w:val="0"/>
              <w:autoSpaceDE w:val="0"/>
              <w:autoSpaceDN w:val="0"/>
              <w:adjustRightInd w:val="0"/>
              <w:spacing w:line="280" w:lineRule="exact"/>
              <w:ind w:right="0"/>
              <w:rPr>
                <w:rFonts w:ascii="Garamond" w:hAnsi="Garamond"/>
                <w:lang w:val="es-MX"/>
              </w:rPr>
            </w:pPr>
            <w:r w:rsidRPr="002243AC">
              <w:rPr>
                <w:rFonts w:ascii="Garamond" w:hAnsi="Garamond"/>
                <w:lang w:val="es-MX"/>
              </w:rPr>
              <w:t xml:space="preserve">Usted tiene 15 días a partir de la fecha de esta carta para arreglar otra forma de cuidado infantil. </w:t>
            </w:r>
          </w:p>
          <w:p w:rsidR="00B86881" w:rsidRDefault="00B86881" w:rsidP="00FB27AE">
            <w:pPr>
              <w:overflowPunct w:val="0"/>
              <w:autoSpaceDE w:val="0"/>
              <w:autoSpaceDN w:val="0"/>
              <w:adjustRightInd w:val="0"/>
              <w:spacing w:line="280" w:lineRule="exact"/>
              <w:ind w:right="0"/>
              <w:rPr>
                <w:rFonts w:ascii="Garamond" w:hAnsi="Garamond"/>
                <w:lang w:val="es-MX"/>
              </w:rPr>
            </w:pPr>
          </w:p>
          <w:p w:rsidR="00EF4FCC" w:rsidRPr="002243AC" w:rsidRDefault="00EF4FCC" w:rsidP="00B86881">
            <w:pPr>
              <w:overflowPunct w:val="0"/>
              <w:autoSpaceDE w:val="0"/>
              <w:autoSpaceDN w:val="0"/>
              <w:adjustRightInd w:val="0"/>
              <w:spacing w:line="280" w:lineRule="exact"/>
              <w:ind w:right="0"/>
              <w:rPr>
                <w:rFonts w:ascii="Garamond" w:hAnsi="Garamond"/>
              </w:rPr>
            </w:pPr>
            <w:r w:rsidRPr="002243AC">
              <w:rPr>
                <w:rFonts w:ascii="Garamond" w:hAnsi="Garamond"/>
              </w:rPr>
              <w:t xml:space="preserve"> </w:t>
            </w:r>
            <w:r w:rsidR="00B86881" w:rsidRPr="0023439A">
              <w:rPr>
                <w:rFonts w:ascii="Garamond" w:hAnsi="Garamond"/>
              </w:rPr>
              <w:t>Usted no es elegible para volver a solicitar la ayuda económica para cuidado infantil o ser colocado en la lista de espera por 30 días a partir de la fecha de esta carta</w:t>
            </w:r>
            <w:r w:rsidRPr="002243AC">
              <w:rPr>
                <w:rFonts w:ascii="Garamond" w:hAnsi="Garamond"/>
                <w:b/>
                <w:lang w:val="es-MX"/>
              </w:rPr>
              <w:t xml:space="preserve"> </w:t>
            </w:r>
            <w:r w:rsidRPr="002243AC">
              <w:rPr>
                <w:rFonts w:ascii="Garamond" w:hAnsi="Garamond"/>
                <w:b/>
              </w:rPr>
              <w:t xml:space="preserve"> </w:t>
            </w:r>
          </w:p>
        </w:tc>
        <w:tc>
          <w:tcPr>
            <w:tcW w:w="1363" w:type="dxa"/>
            <w:vAlign w:val="center"/>
          </w:tcPr>
          <w:p w:rsidR="00EF4FCC" w:rsidRDefault="00EF4FCC" w:rsidP="00A55FC6">
            <w:pPr>
              <w:jc w:val="center"/>
            </w:pPr>
            <w:r w:rsidRPr="00A55FC6">
              <w:t>A1</w:t>
            </w:r>
          </w:p>
          <w:p w:rsidR="00484AE9" w:rsidRPr="00A55FC6" w:rsidRDefault="00484AE9" w:rsidP="00A55FC6">
            <w:pPr>
              <w:jc w:val="center"/>
            </w:pPr>
          </w:p>
        </w:tc>
        <w:tc>
          <w:tcPr>
            <w:tcW w:w="510" w:type="dxa"/>
            <w:vAlign w:val="center"/>
          </w:tcPr>
          <w:p w:rsidR="00EF4FCC" w:rsidRDefault="00EF4FCC" w:rsidP="00B32913">
            <w:pPr>
              <w:ind w:right="0"/>
              <w:jc w:val="right"/>
              <w:rPr>
                <w:sz w:val="16"/>
                <w:szCs w:val="16"/>
              </w:rPr>
            </w:pPr>
          </w:p>
          <w:p w:rsidR="000C7AB5" w:rsidRPr="00A55FC6" w:rsidRDefault="000C7AB5" w:rsidP="00B32913">
            <w:pPr>
              <w:ind w:right="0"/>
              <w:jc w:val="right"/>
            </w:pPr>
            <w:r>
              <w:rPr>
                <w:sz w:val="16"/>
                <w:szCs w:val="16"/>
              </w:rPr>
              <w:t>10</w:t>
            </w:r>
          </w:p>
        </w:tc>
      </w:tr>
      <w:tr w:rsidR="00EF4FCC" w:rsidRPr="00A55FC6" w:rsidTr="00B32913">
        <w:trPr>
          <w:cantSplit/>
          <w:trHeight w:val="1916"/>
        </w:trPr>
        <w:tc>
          <w:tcPr>
            <w:tcW w:w="4702" w:type="dxa"/>
            <w:shd w:val="clear" w:color="auto" w:fill="595959"/>
          </w:tcPr>
          <w:p w:rsidR="00EF4FCC" w:rsidRPr="002243AC" w:rsidRDefault="00EF4FCC" w:rsidP="00785EF6">
            <w:pPr>
              <w:rPr>
                <w:rFonts w:ascii="Garamond" w:hAnsi="Garamond"/>
              </w:rPr>
            </w:pPr>
          </w:p>
        </w:tc>
        <w:tc>
          <w:tcPr>
            <w:tcW w:w="1601" w:type="dxa"/>
            <w:shd w:val="clear" w:color="auto" w:fill="595959"/>
            <w:vAlign w:val="center"/>
          </w:tcPr>
          <w:p w:rsidR="00EF4FCC" w:rsidRPr="002243AC" w:rsidRDefault="00EF4FCC" w:rsidP="00A55FC6">
            <w:pPr>
              <w:jc w:val="center"/>
            </w:pPr>
          </w:p>
        </w:tc>
        <w:tc>
          <w:tcPr>
            <w:tcW w:w="4809" w:type="dxa"/>
          </w:tcPr>
          <w:p w:rsidR="00484AE9" w:rsidRDefault="00EF4FCC" w:rsidP="00443682">
            <w:pPr>
              <w:rPr>
                <w:rFonts w:ascii="Garamond" w:hAnsi="Garamond" w:cs="Tahoma"/>
                <w:color w:val="2A2A2A"/>
                <w:lang w:val="es-ES"/>
              </w:rPr>
            </w:pPr>
            <w:r w:rsidRPr="002243AC">
              <w:rPr>
                <w:rFonts w:ascii="Garamond" w:hAnsi="Garamond" w:cs="Tahoma"/>
                <w:color w:val="2A2A2A"/>
                <w:lang w:val="es-ES"/>
              </w:rPr>
              <w:t>Usted violó el acuerdo para padres que firmó antes de comenzar a recibir asistencia financiera para guardería infantil.</w:t>
            </w:r>
            <w:r w:rsidRPr="002243AC">
              <w:rPr>
                <w:rFonts w:ascii="Garamond" w:hAnsi="Garamond" w:cs="Tahoma"/>
                <w:color w:val="2A2A2A"/>
                <w:lang w:val="es-ES"/>
              </w:rPr>
              <w:br/>
            </w:r>
          </w:p>
          <w:p w:rsidR="00EF4FCC" w:rsidRPr="002243AC" w:rsidRDefault="00466BBA" w:rsidP="00443682">
            <w:pPr>
              <w:rPr>
                <w:rFonts w:ascii="Garamond" w:hAnsi="Garamond"/>
                <w:lang w:val="es-MX"/>
              </w:rPr>
            </w:pPr>
            <w:r w:rsidRPr="002243AC">
              <w:rPr>
                <w:rFonts w:ascii="Garamond" w:hAnsi="Garamond"/>
                <w:lang w:val="es-MX"/>
              </w:rPr>
              <w:t>Usted tiene 15 días a partir de la fecha de esta carta para arreglar otra forma de cuidado infantil</w:t>
            </w:r>
            <w:r w:rsidRPr="002243AC" w:rsidDel="00466BBA">
              <w:rPr>
                <w:rFonts w:ascii="Garamond" w:hAnsi="Garamond" w:cs="Tahoma"/>
                <w:color w:val="2A2A2A"/>
                <w:lang w:val="es-ES"/>
              </w:rPr>
              <w:t xml:space="preserve"> </w:t>
            </w:r>
          </w:p>
        </w:tc>
        <w:tc>
          <w:tcPr>
            <w:tcW w:w="1363" w:type="dxa"/>
            <w:vAlign w:val="center"/>
          </w:tcPr>
          <w:p w:rsidR="00EF4FCC" w:rsidRPr="00696781" w:rsidRDefault="00EF4FCC" w:rsidP="00A55FC6">
            <w:pPr>
              <w:jc w:val="center"/>
              <w:rPr>
                <w:sz w:val="20"/>
                <w:szCs w:val="20"/>
              </w:rPr>
            </w:pPr>
            <w:r w:rsidRPr="00696781">
              <w:rPr>
                <w:sz w:val="20"/>
                <w:szCs w:val="20"/>
              </w:rPr>
              <w:t xml:space="preserve">A1/2 depending on violation </w:t>
            </w:r>
          </w:p>
        </w:tc>
        <w:tc>
          <w:tcPr>
            <w:tcW w:w="510" w:type="dxa"/>
            <w:vAlign w:val="center"/>
          </w:tcPr>
          <w:p w:rsidR="00EF4FCC" w:rsidRPr="00617DD5" w:rsidRDefault="00617DD5" w:rsidP="00B32913">
            <w:pPr>
              <w:ind w:left="-563" w:right="0" w:firstLine="563"/>
              <w:jc w:val="right"/>
              <w:rPr>
                <w:sz w:val="16"/>
                <w:szCs w:val="16"/>
              </w:rPr>
            </w:pPr>
            <w:r w:rsidRPr="00617DD5">
              <w:rPr>
                <w:sz w:val="16"/>
                <w:szCs w:val="16"/>
              </w:rPr>
              <w:t>1</w:t>
            </w:r>
            <w:r w:rsidR="002C5070">
              <w:rPr>
                <w:sz w:val="16"/>
                <w:szCs w:val="16"/>
              </w:rPr>
              <w:t>1</w:t>
            </w:r>
          </w:p>
        </w:tc>
      </w:tr>
      <w:tr w:rsidR="00C83FE1" w:rsidRPr="00A55FC6" w:rsidTr="00B32913">
        <w:trPr>
          <w:cantSplit/>
          <w:trHeight w:val="2258"/>
        </w:trPr>
        <w:tc>
          <w:tcPr>
            <w:tcW w:w="4702" w:type="dxa"/>
            <w:shd w:val="clear" w:color="auto" w:fill="595959"/>
          </w:tcPr>
          <w:p w:rsidR="00C83FE1" w:rsidRPr="002243AC" w:rsidRDefault="00C83FE1" w:rsidP="00785EF6">
            <w:pPr>
              <w:rPr>
                <w:rFonts w:ascii="Garamond" w:hAnsi="Garamond"/>
              </w:rPr>
            </w:pPr>
          </w:p>
        </w:tc>
        <w:tc>
          <w:tcPr>
            <w:tcW w:w="1601" w:type="dxa"/>
            <w:shd w:val="clear" w:color="auto" w:fill="595959"/>
            <w:vAlign w:val="center"/>
          </w:tcPr>
          <w:p w:rsidR="00C83FE1" w:rsidRPr="002243AC" w:rsidRDefault="00C83FE1" w:rsidP="00A55FC6">
            <w:pPr>
              <w:jc w:val="center"/>
            </w:pPr>
          </w:p>
        </w:tc>
        <w:tc>
          <w:tcPr>
            <w:tcW w:w="4809" w:type="dxa"/>
          </w:tcPr>
          <w:p w:rsidR="003F22BF" w:rsidRPr="003F22BF" w:rsidRDefault="003F22BF" w:rsidP="003F22BF">
            <w:pPr>
              <w:rPr>
                <w:rFonts w:ascii="Garamond" w:hAnsi="Garamond"/>
                <w:lang w:val="es-ES_tradnl"/>
              </w:rPr>
            </w:pPr>
            <w:r w:rsidRPr="003F22BF">
              <w:rPr>
                <w:rFonts w:ascii="Garamond" w:hAnsi="Garamond"/>
                <w:lang w:val="es-ES_tradnl"/>
              </w:rPr>
              <w:t>Su hijo/a estuvo ausente cinco días seguidos sin contactar a su proveedor de servicios de cuidado de niños o a Workforce Solutions.</w:t>
            </w:r>
          </w:p>
          <w:p w:rsidR="003F22BF" w:rsidRPr="003F22BF" w:rsidRDefault="003F22BF" w:rsidP="003F22BF">
            <w:pPr>
              <w:rPr>
                <w:rFonts w:ascii="Garamond" w:hAnsi="Garamond"/>
              </w:rPr>
            </w:pPr>
            <w:r w:rsidRPr="003F22BF">
              <w:rPr>
                <w:rFonts w:ascii="Garamond" w:hAnsi="Garamond"/>
              </w:rPr>
              <w:t> </w:t>
            </w:r>
          </w:p>
          <w:p w:rsidR="003F22BF" w:rsidRPr="003F22BF" w:rsidRDefault="003F22BF" w:rsidP="003F22BF">
            <w:pPr>
              <w:rPr>
                <w:rFonts w:ascii="Garamond" w:hAnsi="Garamond"/>
                <w:lang w:val="es-ES_tradnl"/>
              </w:rPr>
            </w:pPr>
            <w:r w:rsidRPr="003F22BF">
              <w:rPr>
                <w:rFonts w:ascii="Garamond" w:hAnsi="Garamond"/>
                <w:lang w:val="es-ES_tradnl"/>
              </w:rPr>
              <w:t>Su asistencia económica para el cuidado de los niños será interrumpida inmediatamente y usted no calificará para volver a solicitar ayuda económica o ser colocado en la lista de espera por 30 días desde la fecha de esta carta.</w:t>
            </w:r>
          </w:p>
          <w:p w:rsidR="003F22BF" w:rsidRPr="003F22BF" w:rsidRDefault="003F22BF" w:rsidP="003F22BF">
            <w:pPr>
              <w:rPr>
                <w:rFonts w:ascii="Garamond" w:hAnsi="Garamond"/>
              </w:rPr>
            </w:pPr>
          </w:p>
          <w:p w:rsidR="00C83FE1" w:rsidRPr="009C02F5" w:rsidRDefault="003F22BF" w:rsidP="003F22BF">
            <w:pPr>
              <w:rPr>
                <w:rFonts w:ascii="Garamond" w:hAnsi="Garamond"/>
                <w:i/>
                <w:lang w:val="es-MX"/>
              </w:rPr>
            </w:pPr>
            <w:r w:rsidRPr="003F22BF">
              <w:rPr>
                <w:rFonts w:ascii="Garamond" w:hAnsi="Garamond"/>
                <w:lang w:val="es-ES_tradnl"/>
              </w:rPr>
              <w:t>La ayuda económica para el cuidado de los niños no continuará</w:t>
            </w:r>
            <w:r w:rsidRPr="003F22BF">
              <w:rPr>
                <w:rFonts w:ascii="Garamond" w:hAnsi="Garamond"/>
                <w:color w:val="5F497A"/>
                <w:lang w:val="es-ES_tradnl"/>
              </w:rPr>
              <w:t xml:space="preserve"> </w:t>
            </w:r>
            <w:r w:rsidRPr="003F22BF">
              <w:rPr>
                <w:rFonts w:ascii="Garamond" w:hAnsi="Garamond"/>
                <w:lang w:val="es-ES_tradnl"/>
              </w:rPr>
              <w:t>durante el proceso de apelación</w:t>
            </w:r>
            <w:r w:rsidR="00757697">
              <w:rPr>
                <w:rFonts w:ascii="Garamond" w:hAnsi="Garamond"/>
                <w:lang w:val="es-ES_tradnl"/>
              </w:rPr>
              <w:t>.</w:t>
            </w:r>
          </w:p>
        </w:tc>
        <w:tc>
          <w:tcPr>
            <w:tcW w:w="1363" w:type="dxa"/>
            <w:vAlign w:val="center"/>
          </w:tcPr>
          <w:p w:rsidR="00C83FE1" w:rsidRPr="00A55FC6" w:rsidRDefault="00785C3D" w:rsidP="00A55FC6">
            <w:pPr>
              <w:jc w:val="center"/>
            </w:pPr>
            <w:r>
              <w:t>A1</w:t>
            </w:r>
          </w:p>
        </w:tc>
        <w:tc>
          <w:tcPr>
            <w:tcW w:w="510" w:type="dxa"/>
            <w:vAlign w:val="center"/>
          </w:tcPr>
          <w:p w:rsidR="00C83FE1" w:rsidRPr="00617DD5" w:rsidRDefault="00C83FE1" w:rsidP="00B32913">
            <w:pPr>
              <w:ind w:left="-563" w:right="0" w:firstLine="563"/>
              <w:jc w:val="right"/>
              <w:rPr>
                <w:sz w:val="16"/>
                <w:szCs w:val="16"/>
              </w:rPr>
            </w:pPr>
            <w:r>
              <w:rPr>
                <w:sz w:val="16"/>
                <w:szCs w:val="16"/>
              </w:rPr>
              <w:t>12</w:t>
            </w:r>
          </w:p>
        </w:tc>
      </w:tr>
      <w:tr w:rsidR="00C83FE1" w:rsidRPr="00A55FC6" w:rsidTr="00B32913">
        <w:trPr>
          <w:cantSplit/>
          <w:trHeight w:val="2258"/>
        </w:trPr>
        <w:tc>
          <w:tcPr>
            <w:tcW w:w="4702" w:type="dxa"/>
            <w:shd w:val="clear" w:color="auto" w:fill="595959"/>
          </w:tcPr>
          <w:p w:rsidR="00C83FE1" w:rsidRPr="002243AC" w:rsidRDefault="00C83FE1" w:rsidP="00785EF6">
            <w:pPr>
              <w:rPr>
                <w:rFonts w:ascii="Garamond" w:hAnsi="Garamond"/>
              </w:rPr>
            </w:pPr>
          </w:p>
        </w:tc>
        <w:tc>
          <w:tcPr>
            <w:tcW w:w="1601" w:type="dxa"/>
            <w:shd w:val="clear" w:color="auto" w:fill="595959"/>
            <w:vAlign w:val="center"/>
          </w:tcPr>
          <w:p w:rsidR="00C83FE1" w:rsidRPr="002243AC" w:rsidRDefault="00C83FE1" w:rsidP="00A55FC6">
            <w:pPr>
              <w:jc w:val="center"/>
            </w:pPr>
          </w:p>
        </w:tc>
        <w:tc>
          <w:tcPr>
            <w:tcW w:w="4809" w:type="dxa"/>
          </w:tcPr>
          <w:p w:rsidR="00E8375C" w:rsidRDefault="00E8375C" w:rsidP="00E8375C">
            <w:pPr>
              <w:rPr>
                <w:rFonts w:ascii="Garamond" w:hAnsi="Garamond"/>
              </w:rPr>
            </w:pPr>
            <w:r w:rsidRPr="009812EA">
              <w:rPr>
                <w:rFonts w:ascii="Garamond" w:hAnsi="Garamond"/>
              </w:rPr>
              <w:t xml:space="preserve">Usted o el tenedor alternativo de su tarjeta violó el acuerdo de seguridad de su tarjeta de asistencia más de una vez. </w:t>
            </w:r>
          </w:p>
          <w:p w:rsidR="00703994" w:rsidRPr="009812EA" w:rsidRDefault="00703994" w:rsidP="00E8375C">
            <w:pPr>
              <w:rPr>
                <w:rFonts w:ascii="Garamond" w:hAnsi="Garamond"/>
              </w:rPr>
            </w:pPr>
          </w:p>
          <w:p w:rsidR="00C83FE1" w:rsidRPr="002243AC" w:rsidRDefault="00703994" w:rsidP="00703994">
            <w:pPr>
              <w:rPr>
                <w:rFonts w:ascii="Garamond" w:hAnsi="Garamond"/>
                <w:lang w:val="es-MX"/>
              </w:rPr>
            </w:pPr>
            <w:r w:rsidRPr="009812EA">
              <w:rPr>
                <w:rFonts w:ascii="Garamond" w:hAnsi="Garamond"/>
              </w:rPr>
              <w:t xml:space="preserve">Usted tiene quince (15) días a partir de la fecha de esta carta para arreglar otra forma de cuidado infantil y apelar de esta decisión. </w:t>
            </w:r>
          </w:p>
        </w:tc>
        <w:tc>
          <w:tcPr>
            <w:tcW w:w="1363" w:type="dxa"/>
            <w:vAlign w:val="center"/>
          </w:tcPr>
          <w:p w:rsidR="00C83FE1" w:rsidRPr="00A55FC6" w:rsidRDefault="00785C3D" w:rsidP="00A55FC6">
            <w:pPr>
              <w:jc w:val="center"/>
            </w:pPr>
            <w:r>
              <w:t>A2</w:t>
            </w:r>
          </w:p>
        </w:tc>
        <w:tc>
          <w:tcPr>
            <w:tcW w:w="510" w:type="dxa"/>
            <w:vAlign w:val="center"/>
          </w:tcPr>
          <w:p w:rsidR="00C83FE1" w:rsidRPr="00617DD5" w:rsidRDefault="00C83FE1" w:rsidP="00B32913">
            <w:pPr>
              <w:ind w:left="-563" w:right="0" w:firstLine="563"/>
              <w:jc w:val="right"/>
              <w:rPr>
                <w:sz w:val="16"/>
                <w:szCs w:val="16"/>
              </w:rPr>
            </w:pPr>
            <w:r>
              <w:rPr>
                <w:sz w:val="16"/>
                <w:szCs w:val="16"/>
              </w:rPr>
              <w:t>13</w:t>
            </w:r>
          </w:p>
        </w:tc>
      </w:tr>
      <w:tr w:rsidR="00B32913" w:rsidRPr="00A55FC6" w:rsidTr="00B32913">
        <w:trPr>
          <w:cantSplit/>
          <w:trHeight w:val="2258"/>
        </w:trPr>
        <w:tc>
          <w:tcPr>
            <w:tcW w:w="4702" w:type="dxa"/>
            <w:shd w:val="clear" w:color="auto" w:fill="595959"/>
          </w:tcPr>
          <w:p w:rsidR="00B32913" w:rsidRPr="002243AC" w:rsidRDefault="00B32913" w:rsidP="00785EF6">
            <w:pPr>
              <w:rPr>
                <w:rFonts w:ascii="Garamond" w:hAnsi="Garamond"/>
              </w:rPr>
            </w:pPr>
          </w:p>
        </w:tc>
        <w:tc>
          <w:tcPr>
            <w:tcW w:w="1601" w:type="dxa"/>
            <w:shd w:val="clear" w:color="auto" w:fill="595959"/>
            <w:vAlign w:val="center"/>
          </w:tcPr>
          <w:p w:rsidR="00B32913" w:rsidRPr="002243AC" w:rsidRDefault="00B32913" w:rsidP="00A55FC6">
            <w:pPr>
              <w:jc w:val="center"/>
            </w:pPr>
          </w:p>
        </w:tc>
        <w:tc>
          <w:tcPr>
            <w:tcW w:w="4809" w:type="dxa"/>
          </w:tcPr>
          <w:p w:rsidR="00B32913" w:rsidRDefault="00B32913" w:rsidP="00B32913">
            <w:pPr>
              <w:rPr>
                <w:lang w:val="es-ES"/>
              </w:rPr>
            </w:pPr>
            <w:r w:rsidRPr="00820037">
              <w:rPr>
                <w:lang w:val="es-ES"/>
              </w:rPr>
              <w:t>Se tom</w:t>
            </w:r>
            <w:r>
              <w:rPr>
                <w:lang w:val="es-ES"/>
              </w:rPr>
              <w:t>ó una acción correctiva / adversa respecto de</w:t>
            </w:r>
            <w:r w:rsidRPr="000F4164">
              <w:rPr>
                <w:lang w:val="es-ES"/>
              </w:rPr>
              <w:t>l proveedor a cargo del cui</w:t>
            </w:r>
            <w:r>
              <w:rPr>
                <w:lang w:val="es-ES"/>
              </w:rPr>
              <w:t>dado de su hijo [enter name]. Esto exige que usted nos notifique su decisión de dejar a su(s) hijo(</w:t>
            </w:r>
            <w:r w:rsidRPr="00A45CCE">
              <w:rPr>
                <w:lang w:val="es-ES"/>
              </w:rPr>
              <w:t xml:space="preserve">s) inscripto(s) </w:t>
            </w:r>
            <w:r w:rsidRPr="006E76E6">
              <w:rPr>
                <w:lang w:val="es-ES"/>
              </w:rPr>
              <w:t>con</w:t>
            </w:r>
            <w:r w:rsidRPr="00A45CCE">
              <w:rPr>
                <w:lang w:val="es-ES"/>
              </w:rPr>
              <w:t xml:space="preserve"> el proveedor o transferirlo(s) a un nuevo proveedor.</w:t>
            </w:r>
            <w:r>
              <w:rPr>
                <w:lang w:val="es-ES"/>
              </w:rPr>
              <w:t xml:space="preserve"> </w:t>
            </w:r>
          </w:p>
          <w:p w:rsidR="00B32913" w:rsidRDefault="00B32913" w:rsidP="00B32913">
            <w:pPr>
              <w:rPr>
                <w:lang w:val="es-ES"/>
              </w:rPr>
            </w:pPr>
          </w:p>
          <w:p w:rsidR="00B32913" w:rsidRDefault="00B32913" w:rsidP="00B32913">
            <w:pPr>
              <w:rPr>
                <w:lang w:val="es-ES"/>
              </w:rPr>
            </w:pPr>
            <w:r>
              <w:rPr>
                <w:lang w:val="es-ES"/>
              </w:rPr>
              <w:t xml:space="preserve">Usted no nos respondió sobre su decisión antes de la fecha límite [enter date]. Consideramos que esto constituye un retiro voluntario del programa de ayuda económica para el servicio de cuidado </w:t>
            </w:r>
            <w:r w:rsidRPr="006E76E6">
              <w:rPr>
                <w:lang w:val="es-ES"/>
              </w:rPr>
              <w:t xml:space="preserve">infantil </w:t>
            </w:r>
            <w:r>
              <w:rPr>
                <w:lang w:val="es-ES"/>
              </w:rPr>
              <w:t>de  Workforce Solutions.</w:t>
            </w:r>
          </w:p>
          <w:p w:rsidR="00B32913" w:rsidRDefault="00B32913" w:rsidP="00B32913">
            <w:pPr>
              <w:rPr>
                <w:lang w:val="es-ES"/>
              </w:rPr>
            </w:pPr>
          </w:p>
          <w:p w:rsidR="00B32913" w:rsidRDefault="00B32913" w:rsidP="00B32913">
            <w:pPr>
              <w:rPr>
                <w:lang w:val="es-ES"/>
              </w:rPr>
            </w:pPr>
            <w:r>
              <w:rPr>
                <w:lang w:val="es-ES"/>
              </w:rPr>
              <w:t>La ayuda económica para el cuidado infantil finaliza inmediatamente y no continuará durante la apelación.</w:t>
            </w:r>
          </w:p>
          <w:p w:rsidR="00B32913" w:rsidRPr="009812EA" w:rsidRDefault="00B32913" w:rsidP="00E8375C">
            <w:pPr>
              <w:rPr>
                <w:rFonts w:ascii="Garamond" w:hAnsi="Garamond"/>
              </w:rPr>
            </w:pPr>
          </w:p>
        </w:tc>
        <w:tc>
          <w:tcPr>
            <w:tcW w:w="1363" w:type="dxa"/>
            <w:vAlign w:val="center"/>
          </w:tcPr>
          <w:p w:rsidR="00B32913" w:rsidRDefault="00AA6B76" w:rsidP="00A55FC6">
            <w:pPr>
              <w:jc w:val="center"/>
            </w:pPr>
            <w:r>
              <w:t>A1</w:t>
            </w:r>
          </w:p>
        </w:tc>
        <w:tc>
          <w:tcPr>
            <w:tcW w:w="510" w:type="dxa"/>
            <w:vAlign w:val="center"/>
          </w:tcPr>
          <w:p w:rsidR="00B32913" w:rsidRDefault="00AA6B76" w:rsidP="00B32913">
            <w:pPr>
              <w:ind w:left="-563" w:right="0" w:firstLine="563"/>
              <w:jc w:val="right"/>
              <w:rPr>
                <w:sz w:val="16"/>
                <w:szCs w:val="16"/>
              </w:rPr>
            </w:pPr>
            <w:r>
              <w:rPr>
                <w:sz w:val="16"/>
                <w:szCs w:val="16"/>
              </w:rPr>
              <w:t>14</w:t>
            </w:r>
          </w:p>
        </w:tc>
      </w:tr>
      <w:tr w:rsidR="00EF4FCC" w:rsidRPr="00A55FC6" w:rsidTr="00B32913">
        <w:trPr>
          <w:cantSplit/>
          <w:trHeight w:val="2258"/>
        </w:trPr>
        <w:tc>
          <w:tcPr>
            <w:tcW w:w="4702" w:type="dxa"/>
            <w:shd w:val="clear" w:color="auto" w:fill="595959"/>
          </w:tcPr>
          <w:p w:rsidR="00EF4FCC" w:rsidRPr="002243AC" w:rsidRDefault="00EF4FCC" w:rsidP="00785EF6">
            <w:pPr>
              <w:rPr>
                <w:rFonts w:ascii="Garamond" w:hAnsi="Garamond"/>
              </w:rPr>
            </w:pPr>
          </w:p>
        </w:tc>
        <w:tc>
          <w:tcPr>
            <w:tcW w:w="1601" w:type="dxa"/>
            <w:shd w:val="clear" w:color="auto" w:fill="595959"/>
            <w:vAlign w:val="center"/>
          </w:tcPr>
          <w:p w:rsidR="00EF4FCC" w:rsidRPr="002243AC" w:rsidRDefault="00EF4FCC" w:rsidP="00A55FC6">
            <w:pPr>
              <w:jc w:val="center"/>
            </w:pPr>
          </w:p>
        </w:tc>
        <w:tc>
          <w:tcPr>
            <w:tcW w:w="4809" w:type="dxa"/>
          </w:tcPr>
          <w:p w:rsidR="00EF4FCC" w:rsidRPr="002243AC" w:rsidRDefault="00EF4FCC" w:rsidP="00D022A3">
            <w:r w:rsidRPr="002243AC">
              <w:rPr>
                <w:rFonts w:ascii="Garamond" w:hAnsi="Garamond"/>
                <w:lang w:val="es-MX"/>
              </w:rPr>
              <w:t xml:space="preserve">El proveedor de servicios de cuidado infantil que usted eligió no nos ha entregado los documentos solicitados. Si el proveedor que usted eligió nos entrega todos los documentos solicitados dentro de los 15 días a partir de la fecha de esta carta, comenzaremos a pagar el servicio de cuidado de su hijo/a. Si desea seleccionar otro proveedor de servicios de cuidado infantil, usted deberá llamar al número de abajo dentro de los 15 días y decirnos quién desea que suministre el servicio de cuidado de sus hijos. </w:t>
            </w:r>
            <w:r w:rsidRPr="002243AC">
              <w:rPr>
                <w:rFonts w:ascii="Garamond" w:hAnsi="Garamond"/>
              </w:rPr>
              <w:t xml:space="preserve"> </w:t>
            </w:r>
          </w:p>
        </w:tc>
        <w:tc>
          <w:tcPr>
            <w:tcW w:w="1363" w:type="dxa"/>
            <w:vAlign w:val="center"/>
          </w:tcPr>
          <w:p w:rsidR="00EF4FCC" w:rsidRPr="00A55FC6" w:rsidRDefault="00EF4FCC" w:rsidP="00A55FC6">
            <w:pPr>
              <w:jc w:val="center"/>
            </w:pPr>
            <w:r w:rsidRPr="00A55FC6">
              <w:t>A1</w:t>
            </w:r>
          </w:p>
        </w:tc>
        <w:tc>
          <w:tcPr>
            <w:tcW w:w="510" w:type="dxa"/>
            <w:vAlign w:val="center"/>
          </w:tcPr>
          <w:p w:rsidR="00EF4FCC" w:rsidRPr="00617DD5" w:rsidRDefault="00C83FE1" w:rsidP="00B32913">
            <w:pPr>
              <w:ind w:left="-563" w:right="0" w:firstLine="563"/>
              <w:jc w:val="right"/>
              <w:rPr>
                <w:sz w:val="16"/>
                <w:szCs w:val="16"/>
              </w:rPr>
            </w:pPr>
            <w:r>
              <w:rPr>
                <w:sz w:val="16"/>
                <w:szCs w:val="16"/>
              </w:rPr>
              <w:t>1</w:t>
            </w:r>
            <w:r w:rsidR="00AA6B76">
              <w:rPr>
                <w:sz w:val="16"/>
                <w:szCs w:val="16"/>
              </w:rPr>
              <w:t>5</w:t>
            </w:r>
          </w:p>
        </w:tc>
      </w:tr>
      <w:tr w:rsidR="00EF4FCC" w:rsidRPr="00A55FC6" w:rsidTr="00B32913">
        <w:trPr>
          <w:cantSplit/>
          <w:trHeight w:val="1134"/>
        </w:trPr>
        <w:tc>
          <w:tcPr>
            <w:tcW w:w="4702" w:type="dxa"/>
            <w:shd w:val="clear" w:color="auto" w:fill="595959"/>
          </w:tcPr>
          <w:p w:rsidR="00EF4FCC" w:rsidRPr="002243AC" w:rsidRDefault="00EF4FCC" w:rsidP="00785EF6">
            <w:pPr>
              <w:rPr>
                <w:rFonts w:ascii="Garamond" w:hAnsi="Garamond"/>
              </w:rPr>
            </w:pPr>
          </w:p>
        </w:tc>
        <w:tc>
          <w:tcPr>
            <w:tcW w:w="1601" w:type="dxa"/>
            <w:shd w:val="clear" w:color="auto" w:fill="595959"/>
            <w:vAlign w:val="center"/>
          </w:tcPr>
          <w:p w:rsidR="00EF4FCC" w:rsidRPr="002243AC" w:rsidRDefault="00EF4FCC" w:rsidP="00A55FC6">
            <w:pPr>
              <w:jc w:val="center"/>
            </w:pPr>
          </w:p>
        </w:tc>
        <w:tc>
          <w:tcPr>
            <w:tcW w:w="4809" w:type="dxa"/>
          </w:tcPr>
          <w:p w:rsidR="00EF4FCC" w:rsidRPr="002243AC" w:rsidRDefault="00EF4FCC" w:rsidP="00A55FC6">
            <w:pPr>
              <w:overflowPunct w:val="0"/>
              <w:autoSpaceDE w:val="0"/>
              <w:autoSpaceDN w:val="0"/>
              <w:adjustRightInd w:val="0"/>
              <w:spacing w:line="280" w:lineRule="exact"/>
            </w:pPr>
            <w:r w:rsidRPr="002243AC">
              <w:rPr>
                <w:rFonts w:ascii="Garamond" w:hAnsi="Garamond"/>
                <w:lang w:val="es-MX"/>
              </w:rPr>
              <w:t>En su último semestre o trimestre, usted no obtuvo el promedio de C que se necesita para mantener la beca.</w:t>
            </w:r>
            <w:r w:rsidRPr="002243AC">
              <w:rPr>
                <w:rFonts w:ascii="Garamond" w:hAnsi="Garamond"/>
              </w:rPr>
              <w:t xml:space="preserve"> </w:t>
            </w:r>
          </w:p>
        </w:tc>
        <w:tc>
          <w:tcPr>
            <w:tcW w:w="1363" w:type="dxa"/>
            <w:vAlign w:val="center"/>
          </w:tcPr>
          <w:p w:rsidR="00EF4FCC" w:rsidRPr="00A55FC6" w:rsidRDefault="00EF4FCC" w:rsidP="00A55FC6">
            <w:pPr>
              <w:jc w:val="center"/>
            </w:pPr>
            <w:r w:rsidRPr="00A55FC6">
              <w:t>A1</w:t>
            </w:r>
          </w:p>
        </w:tc>
        <w:tc>
          <w:tcPr>
            <w:tcW w:w="510" w:type="dxa"/>
            <w:vAlign w:val="center"/>
          </w:tcPr>
          <w:p w:rsidR="00EF4FCC" w:rsidRPr="00617DD5" w:rsidRDefault="00C83FE1" w:rsidP="00B32913">
            <w:pPr>
              <w:ind w:left="-563" w:right="0" w:firstLine="563"/>
              <w:jc w:val="right"/>
              <w:rPr>
                <w:sz w:val="16"/>
                <w:szCs w:val="16"/>
              </w:rPr>
            </w:pPr>
            <w:r>
              <w:rPr>
                <w:sz w:val="16"/>
                <w:szCs w:val="16"/>
              </w:rPr>
              <w:t>1</w:t>
            </w:r>
            <w:r w:rsidR="00AA6B76">
              <w:rPr>
                <w:sz w:val="16"/>
                <w:szCs w:val="16"/>
              </w:rPr>
              <w:t>6</w:t>
            </w:r>
          </w:p>
        </w:tc>
      </w:tr>
      <w:tr w:rsidR="00EF4FCC" w:rsidRPr="00A55FC6" w:rsidTr="00B32913">
        <w:trPr>
          <w:cantSplit/>
          <w:trHeight w:val="1134"/>
        </w:trPr>
        <w:tc>
          <w:tcPr>
            <w:tcW w:w="4702" w:type="dxa"/>
            <w:shd w:val="clear" w:color="auto" w:fill="595959"/>
          </w:tcPr>
          <w:p w:rsidR="00EF4FCC" w:rsidRPr="002243AC" w:rsidRDefault="00EF4FCC" w:rsidP="00785EF6">
            <w:pPr>
              <w:rPr>
                <w:rFonts w:ascii="Garamond" w:hAnsi="Garamond"/>
              </w:rPr>
            </w:pPr>
          </w:p>
        </w:tc>
        <w:tc>
          <w:tcPr>
            <w:tcW w:w="1601" w:type="dxa"/>
            <w:shd w:val="clear" w:color="auto" w:fill="595959"/>
            <w:vAlign w:val="center"/>
          </w:tcPr>
          <w:p w:rsidR="00EF4FCC" w:rsidRPr="002243AC" w:rsidRDefault="00EF4FCC" w:rsidP="00A55FC6">
            <w:pPr>
              <w:jc w:val="center"/>
            </w:pPr>
          </w:p>
        </w:tc>
        <w:tc>
          <w:tcPr>
            <w:tcW w:w="4809" w:type="dxa"/>
          </w:tcPr>
          <w:p w:rsidR="00EF4FCC" w:rsidRPr="002243AC" w:rsidRDefault="00EF4FCC" w:rsidP="0028258E">
            <w:r w:rsidRPr="002243AC">
              <w:rPr>
                <w:rFonts w:ascii="Garamond" w:hAnsi="Garamond"/>
                <w:lang w:val="es-MX"/>
              </w:rPr>
              <w:t>Usted no puede conservar la beca porque está bajo probatoria académica</w:t>
            </w:r>
            <w:r w:rsidRPr="002243AC">
              <w:rPr>
                <w:rFonts w:ascii="Garamond" w:hAnsi="Garamond"/>
                <w:b/>
              </w:rPr>
              <w:t xml:space="preserve"> </w:t>
            </w:r>
          </w:p>
        </w:tc>
        <w:tc>
          <w:tcPr>
            <w:tcW w:w="1363" w:type="dxa"/>
            <w:vAlign w:val="center"/>
          </w:tcPr>
          <w:p w:rsidR="00EF4FCC" w:rsidRPr="00A55FC6" w:rsidRDefault="00EF4FCC" w:rsidP="00A55FC6">
            <w:pPr>
              <w:jc w:val="center"/>
            </w:pPr>
            <w:r w:rsidRPr="00A55FC6">
              <w:t>A1</w:t>
            </w:r>
          </w:p>
        </w:tc>
        <w:tc>
          <w:tcPr>
            <w:tcW w:w="510" w:type="dxa"/>
            <w:vAlign w:val="center"/>
          </w:tcPr>
          <w:p w:rsidR="00EF4FCC" w:rsidRPr="00617DD5" w:rsidRDefault="00C83FE1" w:rsidP="00B32913">
            <w:pPr>
              <w:ind w:left="-563" w:right="0" w:firstLine="563"/>
              <w:jc w:val="right"/>
              <w:rPr>
                <w:sz w:val="16"/>
                <w:szCs w:val="16"/>
              </w:rPr>
            </w:pPr>
            <w:r>
              <w:rPr>
                <w:sz w:val="16"/>
                <w:szCs w:val="16"/>
              </w:rPr>
              <w:t>1</w:t>
            </w:r>
            <w:r w:rsidR="00AA6B76">
              <w:rPr>
                <w:sz w:val="16"/>
                <w:szCs w:val="16"/>
              </w:rPr>
              <w:t>7</w:t>
            </w:r>
          </w:p>
        </w:tc>
      </w:tr>
      <w:tr w:rsidR="00EF4FCC" w:rsidRPr="00A55FC6" w:rsidTr="00B32913">
        <w:trPr>
          <w:cantSplit/>
          <w:trHeight w:val="1134"/>
        </w:trPr>
        <w:tc>
          <w:tcPr>
            <w:tcW w:w="4702" w:type="dxa"/>
            <w:shd w:val="clear" w:color="auto" w:fill="595959"/>
          </w:tcPr>
          <w:p w:rsidR="00EF4FCC" w:rsidRPr="002243AC" w:rsidRDefault="00EF4FCC" w:rsidP="00785EF6">
            <w:pPr>
              <w:rPr>
                <w:rFonts w:ascii="Garamond" w:hAnsi="Garamond"/>
              </w:rPr>
            </w:pPr>
          </w:p>
        </w:tc>
        <w:tc>
          <w:tcPr>
            <w:tcW w:w="1601" w:type="dxa"/>
            <w:shd w:val="clear" w:color="auto" w:fill="595959"/>
            <w:vAlign w:val="center"/>
          </w:tcPr>
          <w:p w:rsidR="00EF4FCC" w:rsidRPr="002243AC" w:rsidRDefault="00EF4FCC" w:rsidP="00A55FC6">
            <w:pPr>
              <w:jc w:val="center"/>
            </w:pPr>
          </w:p>
        </w:tc>
        <w:tc>
          <w:tcPr>
            <w:tcW w:w="4809" w:type="dxa"/>
          </w:tcPr>
          <w:p w:rsidR="00EF4FCC" w:rsidRPr="00AA74FE" w:rsidRDefault="007B6C2C" w:rsidP="00C73B33">
            <w:pPr>
              <w:rPr>
                <w:rFonts w:ascii="Garamond" w:hAnsi="Garamond"/>
                <w:sz w:val="22"/>
                <w:szCs w:val="22"/>
              </w:rPr>
            </w:pPr>
            <w:r w:rsidRPr="007B6C2C">
              <w:rPr>
                <w:rFonts w:ascii="Garamond" w:hAnsi="Garamond"/>
                <w:sz w:val="22"/>
                <w:szCs w:val="22"/>
                <w:lang w:val="es-MX"/>
              </w:rPr>
              <w:t>Usted no cumplió con su acuerdo de beca por el cual se comprometía a mantenerse en contacto con nosotros para [insertar un motivo de los de abajo]</w:t>
            </w:r>
            <w:r w:rsidRPr="007B6C2C">
              <w:rPr>
                <w:rFonts w:ascii="Garamond" w:hAnsi="Garamond"/>
                <w:b/>
                <w:sz w:val="22"/>
                <w:szCs w:val="22"/>
              </w:rPr>
              <w:t xml:space="preserve"> </w:t>
            </w:r>
          </w:p>
          <w:p w:rsidR="00EF4FCC" w:rsidRPr="00AA74FE" w:rsidRDefault="007B6C2C" w:rsidP="00A55FC6">
            <w:pPr>
              <w:pStyle w:val="ListParagraph"/>
              <w:numPr>
                <w:ilvl w:val="0"/>
                <w:numId w:val="18"/>
              </w:numPr>
              <w:spacing w:line="280" w:lineRule="auto"/>
              <w:rPr>
                <w:rFonts w:ascii="Garamond" w:hAnsi="Garamond" w:cs="Times New Roman"/>
              </w:rPr>
            </w:pPr>
            <w:r w:rsidRPr="007B6C2C">
              <w:rPr>
                <w:rFonts w:ascii="Garamond" w:hAnsi="Garamond" w:cs="Times New Roman"/>
                <w:lang w:val="es-MX"/>
              </w:rPr>
              <w:t>decirnos que comenzó a capacitarse</w:t>
            </w:r>
            <w:r w:rsidRPr="007B6C2C">
              <w:rPr>
                <w:rFonts w:ascii="Garamond" w:hAnsi="Garamond" w:cs="Times New Roman"/>
                <w:b/>
              </w:rPr>
              <w:t xml:space="preserve"> </w:t>
            </w:r>
          </w:p>
          <w:p w:rsidR="00EF4FCC" w:rsidRPr="00AA74FE" w:rsidRDefault="007B6C2C" w:rsidP="00A55FC6">
            <w:pPr>
              <w:pStyle w:val="ListParagraph"/>
              <w:numPr>
                <w:ilvl w:val="0"/>
                <w:numId w:val="18"/>
              </w:numPr>
              <w:spacing w:line="280" w:lineRule="auto"/>
              <w:rPr>
                <w:rFonts w:ascii="Garamond" w:hAnsi="Garamond" w:cs="Times New Roman"/>
              </w:rPr>
            </w:pPr>
            <w:r w:rsidRPr="007B6C2C">
              <w:rPr>
                <w:rFonts w:ascii="Garamond" w:hAnsi="Garamond" w:cs="Times New Roman"/>
                <w:lang w:val="es-MX"/>
              </w:rPr>
              <w:t>decirnos que abandonó un curso, hizo modificaciones en un curso, cambió el plan de estudios (asignatura principal), dejó la escuela</w:t>
            </w:r>
            <w:r w:rsidRPr="007B6C2C">
              <w:rPr>
                <w:rFonts w:ascii="Garamond" w:hAnsi="Garamond" w:cs="Times New Roman"/>
              </w:rPr>
              <w:t xml:space="preserve"> </w:t>
            </w:r>
          </w:p>
          <w:p w:rsidR="00EF4FCC" w:rsidRPr="00AA74FE" w:rsidRDefault="007B6C2C" w:rsidP="00A55FC6">
            <w:pPr>
              <w:pStyle w:val="ListParagraph"/>
              <w:numPr>
                <w:ilvl w:val="0"/>
                <w:numId w:val="18"/>
              </w:numPr>
              <w:spacing w:line="280" w:lineRule="auto"/>
              <w:rPr>
                <w:rFonts w:ascii="Garamond" w:hAnsi="Garamond" w:cs="Times New Roman"/>
              </w:rPr>
            </w:pPr>
            <w:r w:rsidRPr="007B6C2C">
              <w:rPr>
                <w:rFonts w:ascii="Garamond" w:hAnsi="Garamond" w:cs="Times New Roman"/>
                <w:lang w:val="es-MX"/>
              </w:rPr>
              <w:t xml:space="preserve">mostrarnos las calificaciones que obtuvo en cada curso dentro de los 10 días laborales de la fecha de terminación del semestre. </w:t>
            </w:r>
            <w:r w:rsidRPr="007B6C2C">
              <w:rPr>
                <w:rFonts w:ascii="Garamond" w:hAnsi="Garamond" w:cs="Times New Roman"/>
              </w:rPr>
              <w:t xml:space="preserve">  </w:t>
            </w:r>
          </w:p>
          <w:p w:rsidR="00EF4FCC" w:rsidRPr="00AA74FE" w:rsidRDefault="007B6C2C" w:rsidP="00A55FC6">
            <w:pPr>
              <w:pStyle w:val="ListParagraph"/>
              <w:numPr>
                <w:ilvl w:val="0"/>
                <w:numId w:val="18"/>
              </w:numPr>
              <w:spacing w:line="280" w:lineRule="auto"/>
              <w:rPr>
                <w:rFonts w:ascii="Garamond" w:hAnsi="Garamond" w:cs="Times New Roman"/>
              </w:rPr>
            </w:pPr>
            <w:r w:rsidRPr="007B6C2C">
              <w:rPr>
                <w:rFonts w:ascii="Garamond" w:hAnsi="Garamond" w:cs="Times New Roman"/>
                <w:lang w:val="es-MX"/>
              </w:rPr>
              <w:t>decirnos los días en los que asistió a la escuela o al trabajo para continuar recibiendo su próximo pago para gastos de transporte. Usted debe informar su asistencia al menos cada dos semanas para continuar recibiendo la ayuda económica para transporte.</w:t>
            </w:r>
            <w:r w:rsidRPr="007B6C2C">
              <w:rPr>
                <w:rFonts w:ascii="Garamond" w:hAnsi="Garamond" w:cs="Times New Roman"/>
              </w:rPr>
              <w:t xml:space="preserve">  </w:t>
            </w:r>
          </w:p>
          <w:p w:rsidR="00EF4FCC" w:rsidRPr="002243AC" w:rsidRDefault="007B6C2C" w:rsidP="00A55FC6">
            <w:pPr>
              <w:pStyle w:val="ListParagraph"/>
              <w:numPr>
                <w:ilvl w:val="0"/>
                <w:numId w:val="18"/>
              </w:numPr>
              <w:spacing w:line="280" w:lineRule="auto"/>
              <w:rPr>
                <w:rFonts w:ascii="Garamond" w:hAnsi="Garamond" w:cs="Times New Roman"/>
                <w:sz w:val="24"/>
                <w:szCs w:val="24"/>
              </w:rPr>
            </w:pPr>
            <w:r w:rsidRPr="007B6C2C">
              <w:rPr>
                <w:rFonts w:ascii="Garamond" w:hAnsi="Garamond" w:cs="Times New Roman"/>
                <w:lang w:val="es-MX"/>
              </w:rPr>
              <w:t xml:space="preserve">informar la asistencia a la escuela. </w:t>
            </w:r>
            <w:r w:rsidRPr="007B6C2C">
              <w:rPr>
                <w:rFonts w:ascii="Garamond" w:hAnsi="Garamond" w:cs="Times New Roman"/>
              </w:rPr>
              <w:t xml:space="preserve"> </w:t>
            </w:r>
            <w:r w:rsidRPr="007B6C2C">
              <w:rPr>
                <w:rFonts w:ascii="Garamond" w:hAnsi="Garamond" w:cs="Times New Roman"/>
                <w:lang w:val="es-MX"/>
              </w:rPr>
              <w:t>La beca depende de que usted cumpla con su acuerdo de trabajar con nosotros en mantener los beneficios de la Comisión de</w:t>
            </w:r>
            <w:r w:rsidR="00EF4FCC" w:rsidRPr="002243AC">
              <w:rPr>
                <w:rFonts w:ascii="Garamond" w:hAnsi="Garamond" w:cs="Times New Roman"/>
                <w:sz w:val="24"/>
                <w:szCs w:val="24"/>
                <w:lang w:val="es-MX"/>
              </w:rPr>
              <w:t xml:space="preserve"> </w:t>
            </w:r>
            <w:r w:rsidRPr="007B6C2C">
              <w:rPr>
                <w:rFonts w:ascii="Garamond" w:hAnsi="Garamond" w:cs="Times New Roman"/>
                <w:lang w:val="es-MX"/>
              </w:rPr>
              <w:t>Salud y Servicios Humanos de Texas (HHSC).</w:t>
            </w:r>
            <w:r w:rsidRPr="007B6C2C">
              <w:rPr>
                <w:rFonts w:ascii="Garamond" w:hAnsi="Garamond" w:cs="Times New Roman"/>
              </w:rPr>
              <w:t xml:space="preserve"> </w:t>
            </w:r>
            <w:bookmarkStart w:id="0" w:name="_GoBack"/>
            <w:bookmarkEnd w:id="0"/>
          </w:p>
        </w:tc>
        <w:tc>
          <w:tcPr>
            <w:tcW w:w="1363" w:type="dxa"/>
            <w:vAlign w:val="center"/>
          </w:tcPr>
          <w:p w:rsidR="00EF4FCC" w:rsidRPr="00A55FC6" w:rsidRDefault="00EF4FCC" w:rsidP="00A55FC6">
            <w:pPr>
              <w:jc w:val="center"/>
            </w:pPr>
            <w:r w:rsidRPr="00A55FC6">
              <w:t>A1</w:t>
            </w:r>
          </w:p>
          <w:p w:rsidR="00EF4FCC" w:rsidRPr="00A55FC6" w:rsidRDefault="00EF4FCC" w:rsidP="00A55FC6">
            <w:pPr>
              <w:jc w:val="center"/>
            </w:pPr>
          </w:p>
        </w:tc>
        <w:tc>
          <w:tcPr>
            <w:tcW w:w="510" w:type="dxa"/>
            <w:vAlign w:val="center"/>
          </w:tcPr>
          <w:p w:rsidR="00EF4FCC" w:rsidRPr="00617DD5" w:rsidRDefault="00C83FE1" w:rsidP="00B32913">
            <w:pPr>
              <w:ind w:left="-563" w:right="0" w:firstLine="563"/>
              <w:jc w:val="right"/>
              <w:rPr>
                <w:sz w:val="16"/>
                <w:szCs w:val="16"/>
              </w:rPr>
            </w:pPr>
            <w:r>
              <w:rPr>
                <w:sz w:val="16"/>
                <w:szCs w:val="16"/>
              </w:rPr>
              <w:t>1</w:t>
            </w:r>
            <w:r w:rsidR="00AA6B76">
              <w:rPr>
                <w:sz w:val="16"/>
                <w:szCs w:val="16"/>
              </w:rPr>
              <w:t>8</w:t>
            </w:r>
          </w:p>
        </w:tc>
      </w:tr>
    </w:tbl>
    <w:p w:rsidR="00E800FB" w:rsidRDefault="00103903">
      <w:r>
        <w:t xml:space="preserve"> </w:t>
      </w:r>
    </w:p>
    <w:p w:rsidR="00183850" w:rsidRDefault="00183850" w:rsidP="002D6658">
      <w:pPr>
        <w:rPr>
          <w:sz w:val="28"/>
          <w:szCs w:val="28"/>
        </w:rPr>
      </w:pPr>
    </w:p>
    <w:p w:rsidR="00C73B33" w:rsidRDefault="00C73B33" w:rsidP="00C73B33">
      <w:pPr>
        <w:overflowPunct w:val="0"/>
        <w:autoSpaceDE w:val="0"/>
        <w:autoSpaceDN w:val="0"/>
        <w:adjustRightInd w:val="0"/>
        <w:spacing w:line="280" w:lineRule="exact"/>
        <w:ind w:left="360"/>
        <w:rPr>
          <w:rFonts w:ascii="Garamond" w:hAnsi="Garamond"/>
        </w:rPr>
      </w:pPr>
      <w:r>
        <w:rPr>
          <w:rFonts w:ascii="Garamond" w:hAnsi="Garamond"/>
          <w:b/>
          <w:lang w:val="es-MX"/>
        </w:rPr>
        <w:t xml:space="preserve">*A1 </w:t>
      </w:r>
      <w:r>
        <w:rPr>
          <w:rFonts w:ascii="Garamond" w:hAnsi="Garamond"/>
          <w:lang w:val="es-MX"/>
        </w:rPr>
        <w:t>– Nosotros usam</w:t>
      </w:r>
      <w:r w:rsidR="00C5586F">
        <w:rPr>
          <w:rFonts w:ascii="Garamond" w:hAnsi="Garamond"/>
          <w:lang w:val="es-MX"/>
        </w:rPr>
        <w:t xml:space="preserve">os este formulario cuando no les </w:t>
      </w:r>
      <w:r>
        <w:rPr>
          <w:rFonts w:ascii="Garamond" w:hAnsi="Garamond"/>
          <w:lang w:val="es-MX"/>
        </w:rPr>
        <w:t>damos a los clientes la opción de continuar recibiendo la ayuda económica durante el proceso de apelación.</w:t>
      </w:r>
      <w:r>
        <w:rPr>
          <w:rFonts w:ascii="Garamond" w:hAnsi="Garamond"/>
        </w:rPr>
        <w:t xml:space="preserve">    </w:t>
      </w:r>
    </w:p>
    <w:p w:rsidR="00C73B33" w:rsidRDefault="00C73B33" w:rsidP="00C73B33">
      <w:pPr>
        <w:overflowPunct w:val="0"/>
        <w:autoSpaceDE w:val="0"/>
        <w:autoSpaceDN w:val="0"/>
        <w:adjustRightInd w:val="0"/>
        <w:spacing w:line="280" w:lineRule="exact"/>
        <w:ind w:left="360"/>
        <w:rPr>
          <w:rFonts w:ascii="Garamond" w:hAnsi="Garamond"/>
        </w:rPr>
      </w:pPr>
      <w:r>
        <w:rPr>
          <w:rFonts w:ascii="Garamond" w:hAnsi="Garamond"/>
          <w:b/>
          <w:lang w:val="es-MX"/>
        </w:rPr>
        <w:t>*A2</w:t>
      </w:r>
      <w:r>
        <w:rPr>
          <w:rFonts w:ascii="Garamond" w:hAnsi="Garamond"/>
          <w:lang w:val="es-MX"/>
        </w:rPr>
        <w:t xml:space="preserve"> – Est</w:t>
      </w:r>
      <w:r w:rsidR="00162D95">
        <w:rPr>
          <w:rFonts w:ascii="Garamond" w:hAnsi="Garamond"/>
          <w:lang w:val="es-MX"/>
        </w:rPr>
        <w:t>e</w:t>
      </w:r>
      <w:r>
        <w:rPr>
          <w:rFonts w:ascii="Garamond" w:hAnsi="Garamond"/>
          <w:lang w:val="es-MX"/>
        </w:rPr>
        <w:t xml:space="preserve"> formulario de apelación </w:t>
      </w:r>
      <w:r w:rsidR="00C5586F">
        <w:rPr>
          <w:rFonts w:ascii="Garamond" w:hAnsi="Garamond"/>
          <w:lang w:val="es-MX"/>
        </w:rPr>
        <w:t xml:space="preserve">incluye una nota al final donde se </w:t>
      </w:r>
      <w:r>
        <w:rPr>
          <w:rFonts w:ascii="Garamond" w:hAnsi="Garamond"/>
          <w:lang w:val="es-MX"/>
        </w:rPr>
        <w:t>informa al cliente que puede optar por continuar recibiendo la ayuda económica para el servicio de cuidado infantil durante la apelación.</w:t>
      </w:r>
      <w:r w:rsidR="00372D5B">
        <w:rPr>
          <w:rFonts w:ascii="Garamond" w:hAnsi="Garamond"/>
          <w:lang w:val="es-MX"/>
        </w:rPr>
        <w:t xml:space="preserve"> </w:t>
      </w:r>
      <w:r>
        <w:rPr>
          <w:rFonts w:ascii="Garamond" w:hAnsi="Garamond"/>
        </w:rPr>
        <w:t xml:space="preserve"> </w:t>
      </w:r>
      <w:r>
        <w:rPr>
          <w:rFonts w:ascii="Garamond" w:hAnsi="Garamond"/>
          <w:lang w:val="es-MX"/>
        </w:rPr>
        <w:t xml:space="preserve">En caso de no ganar la apelación, </w:t>
      </w:r>
      <w:r w:rsidR="00C5586F">
        <w:rPr>
          <w:rFonts w:ascii="Garamond" w:hAnsi="Garamond"/>
          <w:lang w:val="es-MX"/>
        </w:rPr>
        <w:t xml:space="preserve">el cliente </w:t>
      </w:r>
      <w:r w:rsidR="00590BD7">
        <w:rPr>
          <w:rFonts w:ascii="Garamond" w:hAnsi="Garamond"/>
          <w:lang w:val="es-MX"/>
        </w:rPr>
        <w:t>deberá regresa</w:t>
      </w:r>
      <w:r>
        <w:rPr>
          <w:rFonts w:ascii="Garamond" w:hAnsi="Garamond"/>
          <w:lang w:val="es-MX"/>
        </w:rPr>
        <w:t xml:space="preserve">r el dinero. </w:t>
      </w:r>
      <w:r>
        <w:rPr>
          <w:rFonts w:ascii="Garamond" w:hAnsi="Garamond"/>
        </w:rPr>
        <w:t xml:space="preserve">   </w:t>
      </w:r>
    </w:p>
    <w:p w:rsidR="00841AAF" w:rsidRPr="00C73B33" w:rsidRDefault="00841AAF" w:rsidP="002D6658">
      <w:pPr>
        <w:rPr>
          <w:sz w:val="28"/>
          <w:szCs w:val="28"/>
        </w:rPr>
      </w:pPr>
    </w:p>
    <w:p w:rsidR="002D6658" w:rsidRPr="00C73B33" w:rsidRDefault="002D6658" w:rsidP="002D6658">
      <w:pPr>
        <w:rPr>
          <w:sz w:val="28"/>
          <w:szCs w:val="28"/>
        </w:rPr>
      </w:pPr>
    </w:p>
    <w:p w:rsidR="00C73B33" w:rsidRDefault="00C73B33" w:rsidP="00C73B33">
      <w:r>
        <w:rPr>
          <w:sz w:val="28"/>
          <w:lang w:val="es-MX"/>
        </w:rPr>
        <w:t xml:space="preserve">En algunas ocasiones suspendemos temporariamente la ayuda económica para el servicio de cuidado infantil. </w:t>
      </w:r>
      <w:r>
        <w:rPr>
          <w:sz w:val="28"/>
        </w:rPr>
        <w:t xml:space="preserve">  </w:t>
      </w:r>
      <w:r>
        <w:rPr>
          <w:sz w:val="28"/>
          <w:lang w:val="es-MX"/>
        </w:rPr>
        <w:t>Utilizamos la cart</w:t>
      </w:r>
      <w:r w:rsidR="00162D95">
        <w:rPr>
          <w:sz w:val="28"/>
          <w:lang w:val="es-MX"/>
        </w:rPr>
        <w:t>a apropiada junto con</w:t>
      </w:r>
      <w:r w:rsidR="00C5586F">
        <w:rPr>
          <w:sz w:val="28"/>
          <w:lang w:val="es-MX"/>
        </w:rPr>
        <w:t xml:space="preserve"> el formulario de apelación</w:t>
      </w:r>
      <w:r>
        <w:rPr>
          <w:sz w:val="28"/>
          <w:lang w:val="es-MX"/>
        </w:rPr>
        <w:t xml:space="preserve"> para informarle al cliente de que estamos "suspendiendo" la ayuda económica</w:t>
      </w:r>
      <w:r>
        <w:rPr>
          <w:sz w:val="28"/>
        </w:rPr>
        <w:t xml:space="preserve"> </w:t>
      </w:r>
    </w:p>
    <w:p w:rsidR="00C34AE9" w:rsidRPr="00C73B33" w:rsidRDefault="00C34AE9" w:rsidP="00C96134">
      <w:pPr>
        <w:ind w:left="720"/>
      </w:pPr>
    </w:p>
    <w:p w:rsidR="002D6658" w:rsidRPr="00C73B33" w:rsidRDefault="002D66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1424"/>
        <w:gridCol w:w="3485"/>
        <w:gridCol w:w="5148"/>
      </w:tblGrid>
      <w:tr w:rsidR="000920D0" w:rsidRPr="00A55FC6" w:rsidTr="00A55FC6">
        <w:trPr>
          <w:tblHeader/>
        </w:trPr>
        <w:tc>
          <w:tcPr>
            <w:tcW w:w="3168" w:type="dxa"/>
            <w:tcBorders>
              <w:bottom w:val="thinThickSmallGap" w:sz="24" w:space="0" w:color="auto"/>
            </w:tcBorders>
            <w:shd w:val="clear" w:color="auto" w:fill="A6A6A6"/>
          </w:tcPr>
          <w:p w:rsidR="00DA6DFA" w:rsidRPr="00A55FC6" w:rsidRDefault="00C73B33" w:rsidP="00A55FC6">
            <w:pPr>
              <w:jc w:val="center"/>
            </w:pPr>
            <w:r w:rsidRPr="00A55FC6">
              <w:rPr>
                <w:rFonts w:ascii="Garamond" w:hAnsi="Garamond"/>
                <w:lang w:val="es-MX"/>
              </w:rPr>
              <w:t>Carta</w:t>
            </w:r>
          </w:p>
        </w:tc>
        <w:tc>
          <w:tcPr>
            <w:tcW w:w="1260" w:type="dxa"/>
            <w:tcBorders>
              <w:bottom w:val="thinThickSmallGap" w:sz="24" w:space="0" w:color="auto"/>
            </w:tcBorders>
            <w:shd w:val="clear" w:color="auto" w:fill="A6A6A6"/>
          </w:tcPr>
          <w:p w:rsidR="00DA6DFA" w:rsidRPr="00A55FC6" w:rsidRDefault="00C73B33" w:rsidP="00A55FC6">
            <w:pPr>
              <w:jc w:val="center"/>
            </w:pPr>
            <w:r w:rsidRPr="00A55FC6">
              <w:rPr>
                <w:rFonts w:ascii="Garamond" w:hAnsi="Garamond"/>
                <w:lang w:val="es-MX"/>
              </w:rPr>
              <w:t>Formulario de apelac</w:t>
            </w:r>
            <w:r w:rsidR="00C5586F" w:rsidRPr="00A55FC6">
              <w:rPr>
                <w:rFonts w:ascii="Garamond" w:hAnsi="Garamond"/>
                <w:lang w:val="es-MX"/>
              </w:rPr>
              <w:t>ión</w:t>
            </w:r>
            <w:r w:rsidRPr="00A55FC6">
              <w:rPr>
                <w:rFonts w:ascii="Garamond" w:hAnsi="Garamond"/>
                <w:lang w:val="es-MX"/>
              </w:rPr>
              <w:t>*</w:t>
            </w:r>
          </w:p>
        </w:tc>
        <w:tc>
          <w:tcPr>
            <w:tcW w:w="3510" w:type="dxa"/>
            <w:tcBorders>
              <w:bottom w:val="thinThickSmallGap" w:sz="24" w:space="0" w:color="auto"/>
            </w:tcBorders>
            <w:shd w:val="clear" w:color="auto" w:fill="A6A6A6"/>
          </w:tcPr>
          <w:p w:rsidR="00DA6DFA" w:rsidRPr="00A55FC6" w:rsidRDefault="00B42B04" w:rsidP="00A55FC6">
            <w:pPr>
              <w:jc w:val="center"/>
            </w:pPr>
            <w:r w:rsidRPr="00A55FC6">
              <w:rPr>
                <w:rFonts w:ascii="Garamond" w:hAnsi="Garamond"/>
                <w:lang w:val="es-MX"/>
              </w:rPr>
              <w:t>Cuándo</w:t>
            </w:r>
            <w:r w:rsidR="00C73B33" w:rsidRPr="00A55FC6">
              <w:rPr>
                <w:rFonts w:ascii="Garamond" w:hAnsi="Garamond"/>
                <w:lang w:val="es-MX"/>
              </w:rPr>
              <w:t xml:space="preserve"> usar esta carta</w:t>
            </w:r>
          </w:p>
        </w:tc>
        <w:tc>
          <w:tcPr>
            <w:tcW w:w="5238" w:type="dxa"/>
            <w:tcBorders>
              <w:bottom w:val="thinThickSmallGap" w:sz="24" w:space="0" w:color="auto"/>
            </w:tcBorders>
            <w:shd w:val="clear" w:color="auto" w:fill="A6A6A6"/>
          </w:tcPr>
          <w:p w:rsidR="00DA6DFA" w:rsidRPr="00A55FC6" w:rsidRDefault="00C73B33" w:rsidP="00A55FC6">
            <w:pPr>
              <w:jc w:val="center"/>
            </w:pPr>
            <w:r w:rsidRPr="00A55FC6">
              <w:rPr>
                <w:rFonts w:ascii="Garamond" w:hAnsi="Garamond"/>
                <w:lang w:val="es-MX"/>
              </w:rPr>
              <w:t>Requisitos</w:t>
            </w:r>
            <w:r w:rsidRPr="00A55FC6">
              <w:rPr>
                <w:rFonts w:ascii="Garamond" w:hAnsi="Garamond"/>
              </w:rPr>
              <w:t xml:space="preserve"> </w:t>
            </w:r>
          </w:p>
        </w:tc>
      </w:tr>
      <w:tr w:rsidR="000920D0" w:rsidRPr="00A55FC6" w:rsidTr="00A55FC6">
        <w:trPr>
          <w:trHeight w:val="360"/>
        </w:trPr>
        <w:tc>
          <w:tcPr>
            <w:tcW w:w="3168" w:type="dxa"/>
            <w:tcBorders>
              <w:top w:val="thinThickSmallGap" w:sz="24" w:space="0" w:color="auto"/>
            </w:tcBorders>
          </w:tcPr>
          <w:p w:rsidR="00DA6DFA" w:rsidRPr="00A55FC6" w:rsidRDefault="00F137BD" w:rsidP="00F137BD">
            <w:r w:rsidRPr="00A55FC6">
              <w:rPr>
                <w:rFonts w:ascii="Garamond" w:hAnsi="Garamond"/>
                <w:lang w:val="es-MX"/>
              </w:rPr>
              <w:t>Suspensión – Licencia o permiso médico</w:t>
            </w:r>
            <w:r w:rsidRPr="00A55FC6">
              <w:rPr>
                <w:rFonts w:ascii="Garamond" w:hAnsi="Garamond"/>
                <w:u w:val="single"/>
              </w:rPr>
              <w:t xml:space="preserve">  </w:t>
            </w:r>
          </w:p>
        </w:tc>
        <w:tc>
          <w:tcPr>
            <w:tcW w:w="1260" w:type="dxa"/>
            <w:tcBorders>
              <w:top w:val="thinThickSmallGap" w:sz="24" w:space="0" w:color="auto"/>
            </w:tcBorders>
            <w:vAlign w:val="center"/>
          </w:tcPr>
          <w:p w:rsidR="00DA6DFA" w:rsidRPr="00A55FC6" w:rsidRDefault="00DA6DFA" w:rsidP="00A55FC6">
            <w:pPr>
              <w:jc w:val="center"/>
              <w:rPr>
                <w:rFonts w:ascii="Garamond" w:hAnsi="Garamond"/>
              </w:rPr>
            </w:pPr>
            <w:r w:rsidRPr="00A55FC6">
              <w:rPr>
                <w:rFonts w:ascii="Garamond" w:hAnsi="Garamond"/>
              </w:rPr>
              <w:t>A1</w:t>
            </w:r>
          </w:p>
        </w:tc>
        <w:tc>
          <w:tcPr>
            <w:tcW w:w="3510" w:type="dxa"/>
            <w:tcBorders>
              <w:top w:val="thinThickSmallGap" w:sz="24" w:space="0" w:color="auto"/>
            </w:tcBorders>
          </w:tcPr>
          <w:p w:rsidR="00F137BD" w:rsidRPr="00A55FC6" w:rsidRDefault="00F137BD" w:rsidP="00F137BD">
            <w:pPr>
              <w:rPr>
                <w:rFonts w:ascii="Garamond" w:hAnsi="Garamond"/>
              </w:rPr>
            </w:pPr>
            <w:r w:rsidRPr="00A55FC6">
              <w:rPr>
                <w:rFonts w:ascii="Garamond" w:hAnsi="Garamond"/>
                <w:lang w:val="es-MX"/>
              </w:rPr>
              <w:t xml:space="preserve">El padre está de licencia o permiso médico en la escuela o en el trabajo durante 90 días </w:t>
            </w:r>
            <w:r w:rsidR="00C5586F" w:rsidRPr="00A55FC6">
              <w:rPr>
                <w:rFonts w:ascii="Garamond" w:hAnsi="Garamond"/>
                <w:lang w:val="es-MX"/>
              </w:rPr>
              <w:t xml:space="preserve">como máximo </w:t>
            </w:r>
            <w:r w:rsidRPr="00A55FC6">
              <w:rPr>
                <w:rFonts w:ascii="Garamond" w:hAnsi="Garamond"/>
                <w:lang w:val="es-MX"/>
              </w:rPr>
              <w:t xml:space="preserve">en el periodo de un año. </w:t>
            </w:r>
            <w:r w:rsidRPr="00A55FC6">
              <w:rPr>
                <w:rFonts w:ascii="Garamond" w:hAnsi="Garamond"/>
              </w:rPr>
              <w:t xml:space="preserve">  </w:t>
            </w:r>
            <w:r w:rsidRPr="00A55FC6">
              <w:rPr>
                <w:rFonts w:ascii="Garamond" w:hAnsi="Garamond"/>
              </w:rPr>
              <w:br/>
            </w:r>
          </w:p>
          <w:p w:rsidR="00F137BD" w:rsidRPr="00A55FC6" w:rsidRDefault="00F137BD" w:rsidP="00F137BD">
            <w:pPr>
              <w:contextualSpacing/>
              <w:rPr>
                <w:rFonts w:ascii="Garamond" w:hAnsi="Garamond"/>
              </w:rPr>
            </w:pPr>
            <w:r w:rsidRPr="00A55FC6">
              <w:rPr>
                <w:rFonts w:ascii="Garamond" w:hAnsi="Garamond"/>
                <w:lang w:val="es-MX"/>
              </w:rPr>
              <w:t xml:space="preserve">Nosotros podemos pagar la ayuda económica para el servicio de cuidado infantil por un máximo de 60 días de permiso médico y suspender el servicio de cuidado infantil mientras le guardamos el lugar al cliente </w:t>
            </w:r>
            <w:r w:rsidRPr="00A55FC6">
              <w:rPr>
                <w:rFonts w:ascii="Garamond" w:hAnsi="Garamond"/>
                <w:lang w:val="es-MX"/>
              </w:rPr>
              <w:lastRenderedPageBreak/>
              <w:t>durante 30 días adicionales</w:t>
            </w:r>
          </w:p>
          <w:p w:rsidR="00DA6DFA" w:rsidRPr="00A55FC6" w:rsidRDefault="00DA6DFA" w:rsidP="00DA6DFA">
            <w:pPr>
              <w:rPr>
                <w:rFonts w:ascii="Garamond" w:hAnsi="Garamond"/>
              </w:rPr>
            </w:pPr>
          </w:p>
        </w:tc>
        <w:tc>
          <w:tcPr>
            <w:tcW w:w="5238" w:type="dxa"/>
            <w:tcBorders>
              <w:top w:val="thinThickSmallGap" w:sz="24" w:space="0" w:color="auto"/>
            </w:tcBorders>
          </w:tcPr>
          <w:p w:rsidR="00D44215" w:rsidRPr="00A55FC6" w:rsidRDefault="00D44215" w:rsidP="00A55FC6">
            <w:pPr>
              <w:numPr>
                <w:ilvl w:val="0"/>
                <w:numId w:val="7"/>
              </w:numPr>
              <w:tabs>
                <w:tab w:val="left" w:pos="1080"/>
              </w:tabs>
              <w:ind w:left="187" w:right="0" w:hanging="187"/>
              <w:contextualSpacing/>
              <w:rPr>
                <w:rFonts w:ascii="Garamond" w:hAnsi="Garamond"/>
              </w:rPr>
            </w:pPr>
            <w:r w:rsidRPr="00A55FC6">
              <w:rPr>
                <w:rFonts w:ascii="Garamond" w:hAnsi="Garamond"/>
                <w:lang w:val="es-MX"/>
              </w:rPr>
              <w:lastRenderedPageBreak/>
              <w:t xml:space="preserve">El padre nos informa que no trabajará/asistirá a la escuela por incapacidad temporaria no mayor a 90 días </w:t>
            </w:r>
            <w:r w:rsidRPr="00A55FC6">
              <w:rPr>
                <w:rFonts w:ascii="Garamond" w:hAnsi="Garamond"/>
                <w:b/>
                <w:u w:val="single"/>
                <w:lang w:val="es-MX"/>
              </w:rPr>
              <w:t>y</w:t>
            </w:r>
            <w:r w:rsidRPr="00A55FC6">
              <w:rPr>
                <w:rFonts w:ascii="Garamond" w:hAnsi="Garamond"/>
                <w:b/>
                <w:u w:val="single"/>
              </w:rPr>
              <w:t xml:space="preserve"> </w:t>
            </w:r>
          </w:p>
          <w:p w:rsidR="00B42B04" w:rsidRPr="00A55FC6" w:rsidRDefault="00B42B04" w:rsidP="00A55FC6">
            <w:pPr>
              <w:numPr>
                <w:ilvl w:val="0"/>
                <w:numId w:val="7"/>
              </w:numPr>
              <w:ind w:left="187" w:right="0" w:hanging="187"/>
              <w:rPr>
                <w:rFonts w:ascii="Garamond" w:hAnsi="Garamond"/>
              </w:rPr>
            </w:pPr>
            <w:r w:rsidRPr="00A55FC6">
              <w:rPr>
                <w:rFonts w:ascii="Garamond" w:hAnsi="Garamond"/>
                <w:lang w:val="es-MX"/>
              </w:rPr>
              <w:t>El padre nos ha entregado uno de los 3 documentos a continuación para mostrarnos que regresará al trabajo o a la escuela</w:t>
            </w:r>
            <w:r w:rsidR="00495DCC" w:rsidRPr="00A55FC6">
              <w:rPr>
                <w:rFonts w:ascii="Garamond" w:hAnsi="Garamond"/>
                <w:lang w:val="es-MX"/>
              </w:rPr>
              <w:t>,</w:t>
            </w:r>
            <w:r w:rsidRPr="00A55FC6">
              <w:rPr>
                <w:rFonts w:ascii="Garamond" w:hAnsi="Garamond"/>
                <w:lang w:val="es-MX"/>
              </w:rPr>
              <w:t xml:space="preserve"> </w:t>
            </w:r>
            <w:r w:rsidR="00C5586F" w:rsidRPr="00A55FC6">
              <w:rPr>
                <w:rFonts w:ascii="Garamond" w:hAnsi="Garamond"/>
                <w:b/>
                <w:u w:val="single"/>
                <w:lang w:val="es-MX"/>
              </w:rPr>
              <w:t>junto con</w:t>
            </w:r>
            <w:r w:rsidRPr="00A55FC6">
              <w:rPr>
                <w:rFonts w:ascii="Garamond" w:hAnsi="Garamond"/>
                <w:lang w:val="es-MX"/>
              </w:rPr>
              <w:t xml:space="preserve"> el certificado médico: </w:t>
            </w:r>
          </w:p>
          <w:p w:rsidR="00B42B04" w:rsidRPr="00A55FC6" w:rsidRDefault="00B42B04" w:rsidP="00A55FC6">
            <w:pPr>
              <w:numPr>
                <w:ilvl w:val="0"/>
                <w:numId w:val="10"/>
              </w:numPr>
              <w:ind w:left="374" w:right="0" w:hanging="187"/>
              <w:rPr>
                <w:rFonts w:ascii="Garamond" w:hAnsi="Garamond"/>
              </w:rPr>
            </w:pPr>
            <w:r w:rsidRPr="00A55FC6">
              <w:rPr>
                <w:rFonts w:ascii="Garamond" w:hAnsi="Garamond"/>
                <w:lang w:val="es-MX"/>
              </w:rPr>
              <w:t xml:space="preserve">Un documento de la escuela que muestre la intención del cliente de retomar la educación/capacitación </w:t>
            </w:r>
            <w:r w:rsidRPr="00A55FC6">
              <w:rPr>
                <w:rFonts w:ascii="Garamond" w:hAnsi="Garamond"/>
                <w:b/>
                <w:u w:val="single"/>
                <w:lang w:val="es-MX"/>
              </w:rPr>
              <w:t xml:space="preserve">o </w:t>
            </w:r>
            <w:r w:rsidRPr="00A55FC6">
              <w:rPr>
                <w:rFonts w:ascii="Garamond" w:hAnsi="Garamond"/>
                <w:b/>
                <w:u w:val="single"/>
              </w:rPr>
              <w:t xml:space="preserve"> </w:t>
            </w:r>
          </w:p>
          <w:p w:rsidR="00B42B04" w:rsidRPr="00A55FC6" w:rsidRDefault="00F14F79" w:rsidP="00A55FC6">
            <w:pPr>
              <w:numPr>
                <w:ilvl w:val="0"/>
                <w:numId w:val="10"/>
              </w:numPr>
              <w:ind w:left="374" w:right="0" w:hanging="187"/>
              <w:rPr>
                <w:rFonts w:ascii="Garamond" w:hAnsi="Garamond"/>
              </w:rPr>
            </w:pPr>
            <w:r w:rsidRPr="00A55FC6">
              <w:rPr>
                <w:rFonts w:ascii="Garamond" w:hAnsi="Garamond"/>
              </w:rPr>
              <w:t xml:space="preserve">Una </w:t>
            </w:r>
            <w:r w:rsidRPr="00A55FC6">
              <w:rPr>
                <w:rFonts w:ascii="Garamond" w:hAnsi="Garamond"/>
                <w:lang w:val="es-MX"/>
              </w:rPr>
              <w:t>notificación</w:t>
            </w:r>
            <w:r w:rsidR="00B42B04" w:rsidRPr="00A55FC6">
              <w:rPr>
                <w:rFonts w:ascii="Garamond" w:hAnsi="Garamond"/>
                <w:lang w:val="es-MX"/>
              </w:rPr>
              <w:t xml:space="preserve"> por escrito </w:t>
            </w:r>
            <w:r w:rsidR="00C5586F" w:rsidRPr="00A55FC6">
              <w:rPr>
                <w:rFonts w:ascii="Garamond" w:hAnsi="Garamond"/>
                <w:lang w:val="es-MX"/>
              </w:rPr>
              <w:t>del</w:t>
            </w:r>
            <w:r w:rsidR="00B42B04" w:rsidRPr="00A55FC6">
              <w:rPr>
                <w:rFonts w:ascii="Garamond" w:hAnsi="Garamond"/>
                <w:lang w:val="es-MX"/>
              </w:rPr>
              <w:t xml:space="preserve"> cliente donde afirme su intención de inscribirse en la capacitación después de la suspensión </w:t>
            </w:r>
            <w:r w:rsidR="00B42B04" w:rsidRPr="00A55FC6">
              <w:rPr>
                <w:rFonts w:ascii="Garamond" w:hAnsi="Garamond"/>
                <w:b/>
                <w:u w:val="single"/>
                <w:lang w:val="es-MX"/>
              </w:rPr>
              <w:t xml:space="preserve">o </w:t>
            </w:r>
            <w:r w:rsidR="00B42B04" w:rsidRPr="00A55FC6">
              <w:rPr>
                <w:rFonts w:ascii="Garamond" w:hAnsi="Garamond"/>
                <w:u w:val="single"/>
              </w:rPr>
              <w:t xml:space="preserve"> </w:t>
            </w:r>
          </w:p>
          <w:p w:rsidR="00B42B04" w:rsidRPr="00A55FC6" w:rsidRDefault="00B42B04" w:rsidP="00A55FC6">
            <w:pPr>
              <w:numPr>
                <w:ilvl w:val="0"/>
                <w:numId w:val="10"/>
              </w:numPr>
              <w:ind w:left="374" w:right="0" w:hanging="187"/>
              <w:rPr>
                <w:rFonts w:ascii="Garamond" w:hAnsi="Garamond"/>
              </w:rPr>
            </w:pPr>
            <w:r w:rsidRPr="00A55FC6">
              <w:rPr>
                <w:rFonts w:ascii="Garamond" w:hAnsi="Garamond"/>
                <w:lang w:val="es-MX"/>
              </w:rPr>
              <w:lastRenderedPageBreak/>
              <w:t xml:space="preserve">Una declaración por escrito </w:t>
            </w:r>
            <w:r w:rsidR="00C5586F" w:rsidRPr="00A55FC6">
              <w:rPr>
                <w:rFonts w:ascii="Garamond" w:hAnsi="Garamond"/>
                <w:lang w:val="es-MX"/>
              </w:rPr>
              <w:t>d</w:t>
            </w:r>
            <w:r w:rsidRPr="00A55FC6">
              <w:rPr>
                <w:rFonts w:ascii="Garamond" w:hAnsi="Garamond"/>
                <w:lang w:val="es-MX"/>
              </w:rPr>
              <w:t xml:space="preserve">el empleador donde afirme que la persona regresará al trabajo </w:t>
            </w:r>
            <w:r w:rsidRPr="00A55FC6">
              <w:rPr>
                <w:rFonts w:ascii="Garamond" w:hAnsi="Garamond"/>
                <w:b/>
                <w:u w:val="single"/>
                <w:lang w:val="es-MX"/>
              </w:rPr>
              <w:t>y</w:t>
            </w:r>
            <w:r w:rsidRPr="00A55FC6">
              <w:rPr>
                <w:rFonts w:ascii="Garamond" w:hAnsi="Garamond"/>
                <w:lang w:val="es-MX"/>
              </w:rPr>
              <w:t xml:space="preserve"> </w:t>
            </w:r>
            <w:r w:rsidRPr="00A55FC6">
              <w:rPr>
                <w:rFonts w:ascii="Garamond" w:hAnsi="Garamond"/>
                <w:u w:val="single"/>
              </w:rPr>
              <w:t xml:space="preserve"> </w:t>
            </w:r>
          </w:p>
          <w:p w:rsidR="00B42B04" w:rsidRPr="00A55FC6" w:rsidRDefault="00B92AC3" w:rsidP="00A55FC6">
            <w:pPr>
              <w:numPr>
                <w:ilvl w:val="0"/>
                <w:numId w:val="10"/>
              </w:numPr>
              <w:ind w:left="374" w:right="0" w:hanging="187"/>
              <w:rPr>
                <w:rFonts w:ascii="Garamond" w:hAnsi="Garamond"/>
              </w:rPr>
            </w:pPr>
            <w:r w:rsidRPr="00A55FC6">
              <w:rPr>
                <w:rFonts w:ascii="Garamond" w:hAnsi="Garamond"/>
                <w:lang w:val="es-MX"/>
              </w:rPr>
              <w:t xml:space="preserve">Un certificado médico diciendo </w:t>
            </w:r>
            <w:r w:rsidR="00B42B04" w:rsidRPr="00A55FC6">
              <w:rPr>
                <w:rFonts w:ascii="Garamond" w:hAnsi="Garamond"/>
                <w:lang w:val="es-MX"/>
              </w:rPr>
              <w:t xml:space="preserve">que el cliente necesita tomarse licencia o permiso </w:t>
            </w:r>
            <w:r w:rsidR="00C5586F" w:rsidRPr="00A55FC6">
              <w:rPr>
                <w:rFonts w:ascii="Garamond" w:hAnsi="Garamond"/>
                <w:lang w:val="es-MX"/>
              </w:rPr>
              <w:t>en el</w:t>
            </w:r>
            <w:r w:rsidR="00B42B04" w:rsidRPr="00A55FC6">
              <w:rPr>
                <w:rFonts w:ascii="Garamond" w:hAnsi="Garamond"/>
                <w:lang w:val="es-MX"/>
              </w:rPr>
              <w:t xml:space="preserve"> trabajo o la escuela por un plazo máximo de 90 días a partir de la suspensión inicial</w:t>
            </w:r>
          </w:p>
          <w:p w:rsidR="00B42B04" w:rsidRPr="00A55FC6" w:rsidRDefault="00C5586F" w:rsidP="00A55FC6">
            <w:pPr>
              <w:numPr>
                <w:ilvl w:val="0"/>
                <w:numId w:val="7"/>
              </w:numPr>
              <w:ind w:left="187" w:right="0" w:hanging="187"/>
              <w:rPr>
                <w:rFonts w:ascii="Garamond" w:hAnsi="Garamond"/>
              </w:rPr>
            </w:pPr>
            <w:r w:rsidRPr="00A55FC6">
              <w:rPr>
                <w:rFonts w:ascii="Garamond" w:hAnsi="Garamond"/>
              </w:rPr>
              <w:t xml:space="preserve">Deberá </w:t>
            </w:r>
            <w:r w:rsidR="00B42B04" w:rsidRPr="00A55FC6">
              <w:rPr>
                <w:rFonts w:ascii="Garamond" w:hAnsi="Garamond"/>
                <w:lang w:val="es-MX"/>
              </w:rPr>
              <w:t>solicitar</w:t>
            </w:r>
            <w:r w:rsidR="00495DCC" w:rsidRPr="00A55FC6">
              <w:rPr>
                <w:rFonts w:ascii="Garamond" w:hAnsi="Garamond"/>
                <w:lang w:val="es-MX"/>
              </w:rPr>
              <w:t>le al cliente cuando se ponga</w:t>
            </w:r>
            <w:r w:rsidR="00B42B04" w:rsidRPr="00A55FC6">
              <w:rPr>
                <w:rFonts w:ascii="Garamond" w:hAnsi="Garamond"/>
                <w:lang w:val="es-MX"/>
              </w:rPr>
              <w:t xml:space="preserve"> en </w:t>
            </w:r>
            <w:r w:rsidR="00495DCC" w:rsidRPr="00A55FC6">
              <w:rPr>
                <w:rFonts w:ascii="Garamond" w:hAnsi="Garamond"/>
                <w:lang w:val="es-MX"/>
              </w:rPr>
              <w:t>contacto con usted que finalice</w:t>
            </w:r>
            <w:r w:rsidR="00B42B04" w:rsidRPr="00A55FC6">
              <w:rPr>
                <w:rFonts w:ascii="Garamond" w:hAnsi="Garamond"/>
                <w:lang w:val="es-MX"/>
              </w:rPr>
              <w:t xml:space="preserve"> la suspensión si hubiera cambios en las circunstancias que afectasen su elegibilidad: salario, horas, ayuda para familiares o de familiares, etc. </w:t>
            </w:r>
            <w:r w:rsidR="00B42B04" w:rsidRPr="00A55FC6">
              <w:rPr>
                <w:rFonts w:ascii="Garamond" w:hAnsi="Garamond"/>
              </w:rPr>
              <w:t xml:space="preserve">     </w:t>
            </w:r>
          </w:p>
          <w:p w:rsidR="00B42B04" w:rsidRPr="00A55FC6" w:rsidRDefault="00B42B04" w:rsidP="00A55FC6">
            <w:pPr>
              <w:numPr>
                <w:ilvl w:val="0"/>
                <w:numId w:val="7"/>
              </w:numPr>
              <w:ind w:left="187" w:right="0" w:hanging="187"/>
              <w:rPr>
                <w:rFonts w:ascii="Garamond" w:hAnsi="Garamond"/>
              </w:rPr>
            </w:pPr>
            <w:r w:rsidRPr="00A55FC6">
              <w:rPr>
                <w:rFonts w:ascii="Garamond" w:hAnsi="Garamond"/>
                <w:lang w:val="es-MX"/>
              </w:rPr>
              <w:t xml:space="preserve">Resuma la conversación en una nota del consejero (counselor). </w:t>
            </w:r>
            <w:r w:rsidR="00372D5B" w:rsidRPr="00A55FC6">
              <w:rPr>
                <w:rFonts w:ascii="Garamond" w:hAnsi="Garamond"/>
              </w:rPr>
              <w:t xml:space="preserve"> </w:t>
            </w:r>
            <w:r w:rsidRPr="00A55FC6">
              <w:rPr>
                <w:rFonts w:ascii="Garamond" w:hAnsi="Garamond"/>
                <w:lang w:val="es-MX"/>
              </w:rPr>
              <w:t xml:space="preserve">No es necesario una nueva solicitud de ayuda económica si las circunstancias del cliente no hubieran cambiado. </w:t>
            </w:r>
            <w:r w:rsidRPr="00A55FC6">
              <w:rPr>
                <w:rFonts w:ascii="Garamond" w:hAnsi="Garamond"/>
              </w:rPr>
              <w:t xml:space="preserve"> </w:t>
            </w:r>
          </w:p>
          <w:p w:rsidR="00DA6DFA" w:rsidRPr="00A55FC6" w:rsidRDefault="00DA6DFA" w:rsidP="001A21B3">
            <w:pPr>
              <w:rPr>
                <w:rFonts w:ascii="Garamond" w:hAnsi="Garamond"/>
              </w:rPr>
            </w:pPr>
          </w:p>
        </w:tc>
      </w:tr>
      <w:tr w:rsidR="000920D0" w:rsidRPr="00A55FC6" w:rsidTr="00A55FC6">
        <w:tc>
          <w:tcPr>
            <w:tcW w:w="3168" w:type="dxa"/>
          </w:tcPr>
          <w:p w:rsidR="00DA6DFA" w:rsidRPr="00A55FC6" w:rsidRDefault="00CF1446" w:rsidP="00542854">
            <w:r w:rsidRPr="00A55FC6">
              <w:rPr>
                <w:rFonts w:ascii="Garamond" w:hAnsi="Garamond"/>
                <w:lang w:val="es-MX"/>
              </w:rPr>
              <w:lastRenderedPageBreak/>
              <w:t>Suspensión –Padre sin trabajar/asistir a la escuela 25 horas</w:t>
            </w:r>
          </w:p>
        </w:tc>
        <w:tc>
          <w:tcPr>
            <w:tcW w:w="1260" w:type="dxa"/>
            <w:vAlign w:val="center"/>
          </w:tcPr>
          <w:p w:rsidR="00DA6DFA" w:rsidRPr="00A55FC6" w:rsidRDefault="00DA6DFA" w:rsidP="00A55FC6">
            <w:pPr>
              <w:jc w:val="center"/>
              <w:rPr>
                <w:rFonts w:ascii="Garamond" w:hAnsi="Garamond"/>
              </w:rPr>
            </w:pPr>
            <w:r w:rsidRPr="00A55FC6">
              <w:rPr>
                <w:rFonts w:ascii="Garamond" w:hAnsi="Garamond"/>
              </w:rPr>
              <w:t>A1</w:t>
            </w:r>
          </w:p>
        </w:tc>
        <w:tc>
          <w:tcPr>
            <w:tcW w:w="3510" w:type="dxa"/>
          </w:tcPr>
          <w:p w:rsidR="00CF1446" w:rsidRPr="00A55FC6" w:rsidRDefault="00CF1446" w:rsidP="00CF1446">
            <w:pPr>
              <w:rPr>
                <w:rFonts w:ascii="Garamond" w:hAnsi="Garamond"/>
              </w:rPr>
            </w:pPr>
            <w:r w:rsidRPr="00A55FC6">
              <w:rPr>
                <w:rFonts w:ascii="Garamond" w:hAnsi="Garamond"/>
                <w:lang w:val="es-MX"/>
              </w:rPr>
              <w:t>El padre no asist</w:t>
            </w:r>
            <w:r w:rsidR="00542854" w:rsidRPr="00A55FC6">
              <w:rPr>
                <w:rFonts w:ascii="Garamond" w:hAnsi="Garamond"/>
                <w:lang w:val="es-MX"/>
              </w:rPr>
              <w:t xml:space="preserve">irá al trabajo/a la escuela </w:t>
            </w:r>
            <w:r w:rsidRPr="00A55FC6">
              <w:rPr>
                <w:rFonts w:ascii="Garamond" w:hAnsi="Garamond"/>
                <w:lang w:val="es-MX"/>
              </w:rPr>
              <w:t>25 horas durante un periodo máximo de 90 días al año</w:t>
            </w:r>
            <w:r w:rsidRPr="00A55FC6">
              <w:rPr>
                <w:rFonts w:ascii="Garamond" w:hAnsi="Garamond"/>
              </w:rPr>
              <w:t xml:space="preserve"> </w:t>
            </w:r>
          </w:p>
          <w:p w:rsidR="00692779" w:rsidRPr="00A55FC6" w:rsidRDefault="00692779" w:rsidP="00692779">
            <w:pPr>
              <w:rPr>
                <w:rFonts w:ascii="Garamond" w:hAnsi="Garamond"/>
              </w:rPr>
            </w:pPr>
          </w:p>
          <w:p w:rsidR="00692779" w:rsidRPr="00A55FC6" w:rsidRDefault="00692779" w:rsidP="00692779">
            <w:pPr>
              <w:rPr>
                <w:rFonts w:ascii="Garamond" w:hAnsi="Garamond"/>
              </w:rPr>
            </w:pPr>
          </w:p>
        </w:tc>
        <w:tc>
          <w:tcPr>
            <w:tcW w:w="5238" w:type="dxa"/>
          </w:tcPr>
          <w:p w:rsidR="003735F7" w:rsidRPr="00A55FC6" w:rsidRDefault="003735F7" w:rsidP="00A55FC6">
            <w:pPr>
              <w:numPr>
                <w:ilvl w:val="0"/>
                <w:numId w:val="11"/>
              </w:numPr>
              <w:ind w:right="0"/>
              <w:rPr>
                <w:rFonts w:ascii="Garamond" w:hAnsi="Garamond"/>
              </w:rPr>
            </w:pPr>
            <w:r w:rsidRPr="00A55FC6">
              <w:rPr>
                <w:rFonts w:ascii="Garamond" w:hAnsi="Garamond"/>
                <w:lang w:val="es-MX"/>
              </w:rPr>
              <w:t xml:space="preserve">El padre no está bajo licencia médica, </w:t>
            </w:r>
            <w:r w:rsidRPr="00A55FC6">
              <w:rPr>
                <w:rFonts w:ascii="Garamond" w:hAnsi="Garamond"/>
                <w:b/>
                <w:u w:val="single"/>
                <w:lang w:val="es-MX"/>
              </w:rPr>
              <w:t xml:space="preserve">y </w:t>
            </w:r>
            <w:r w:rsidRPr="00A55FC6">
              <w:rPr>
                <w:rFonts w:ascii="Garamond" w:hAnsi="Garamond"/>
                <w:b/>
                <w:u w:val="single"/>
              </w:rPr>
              <w:t xml:space="preserve"> </w:t>
            </w:r>
          </w:p>
          <w:p w:rsidR="003735F7" w:rsidRPr="00A55FC6" w:rsidRDefault="003735F7" w:rsidP="00A55FC6">
            <w:pPr>
              <w:numPr>
                <w:ilvl w:val="0"/>
                <w:numId w:val="11"/>
              </w:numPr>
              <w:ind w:right="0"/>
              <w:rPr>
                <w:rFonts w:ascii="Garamond" w:hAnsi="Garamond"/>
              </w:rPr>
            </w:pPr>
            <w:r w:rsidRPr="00A55FC6">
              <w:rPr>
                <w:rFonts w:ascii="Garamond" w:hAnsi="Garamond"/>
                <w:lang w:val="es-MX"/>
              </w:rPr>
              <w:t xml:space="preserve">El padre proporcionó documento/s para mostrar que regresará al trabajo o la escuela. </w:t>
            </w:r>
            <w:r w:rsidRPr="00A55FC6">
              <w:rPr>
                <w:rFonts w:ascii="Garamond" w:hAnsi="Garamond"/>
              </w:rPr>
              <w:t xml:space="preserve"> </w:t>
            </w:r>
            <w:r w:rsidRPr="00A55FC6">
              <w:rPr>
                <w:rFonts w:ascii="Garamond" w:hAnsi="Garamond"/>
                <w:lang w:val="es-MX"/>
              </w:rPr>
              <w:t xml:space="preserve">Los documentos aceptables incluyen: </w:t>
            </w:r>
          </w:p>
          <w:p w:rsidR="003735F7" w:rsidRPr="00A55FC6" w:rsidRDefault="003735F7" w:rsidP="00A55FC6">
            <w:pPr>
              <w:numPr>
                <w:ilvl w:val="1"/>
                <w:numId w:val="14"/>
              </w:numPr>
              <w:ind w:left="374" w:right="0" w:hanging="187"/>
              <w:rPr>
                <w:rFonts w:ascii="Garamond" w:hAnsi="Garamond"/>
              </w:rPr>
            </w:pPr>
            <w:r w:rsidRPr="00A55FC6">
              <w:rPr>
                <w:rFonts w:ascii="Garamond" w:hAnsi="Garamond"/>
                <w:lang w:val="es-MX"/>
              </w:rPr>
              <w:t xml:space="preserve">Un documento de la escuela que muestre la intención del cliente de retomar la capacitación </w:t>
            </w:r>
            <w:r w:rsidRPr="00A55FC6">
              <w:rPr>
                <w:rFonts w:ascii="Garamond" w:hAnsi="Garamond"/>
                <w:b/>
                <w:u w:val="single"/>
                <w:lang w:val="es-MX"/>
              </w:rPr>
              <w:t xml:space="preserve">o </w:t>
            </w:r>
            <w:r w:rsidRPr="00A55FC6">
              <w:rPr>
                <w:rFonts w:ascii="Garamond" w:hAnsi="Garamond"/>
                <w:b/>
                <w:u w:val="single"/>
              </w:rPr>
              <w:t xml:space="preserve"> </w:t>
            </w:r>
          </w:p>
          <w:p w:rsidR="003735F7" w:rsidRPr="00A55FC6" w:rsidRDefault="00F14F79" w:rsidP="00A55FC6">
            <w:pPr>
              <w:numPr>
                <w:ilvl w:val="1"/>
                <w:numId w:val="14"/>
              </w:numPr>
              <w:ind w:left="374" w:right="0" w:hanging="187"/>
              <w:rPr>
                <w:rFonts w:ascii="Garamond" w:hAnsi="Garamond"/>
              </w:rPr>
            </w:pPr>
            <w:r w:rsidRPr="00A55FC6">
              <w:rPr>
                <w:rFonts w:ascii="Garamond" w:hAnsi="Garamond"/>
              </w:rPr>
              <w:t xml:space="preserve">Una </w:t>
            </w:r>
            <w:r w:rsidRPr="00A55FC6">
              <w:rPr>
                <w:rFonts w:ascii="Garamond" w:hAnsi="Garamond"/>
                <w:lang w:val="es-MX"/>
              </w:rPr>
              <w:t>notificación</w:t>
            </w:r>
            <w:r w:rsidR="003735F7" w:rsidRPr="00A55FC6">
              <w:rPr>
                <w:rFonts w:ascii="Garamond" w:hAnsi="Garamond"/>
                <w:lang w:val="es-MX"/>
              </w:rPr>
              <w:t xml:space="preserve"> por escrito </w:t>
            </w:r>
            <w:r w:rsidR="00542854" w:rsidRPr="00A55FC6">
              <w:rPr>
                <w:rFonts w:ascii="Garamond" w:hAnsi="Garamond"/>
                <w:lang w:val="es-MX"/>
              </w:rPr>
              <w:t>d</w:t>
            </w:r>
            <w:r w:rsidR="003735F7" w:rsidRPr="00A55FC6">
              <w:rPr>
                <w:rFonts w:ascii="Garamond" w:hAnsi="Garamond"/>
                <w:lang w:val="es-MX"/>
              </w:rPr>
              <w:t xml:space="preserve">el cliente donde afirme su intención de inscribirse en la capacitación después de la suspensión </w:t>
            </w:r>
            <w:r w:rsidR="003735F7" w:rsidRPr="00A55FC6">
              <w:rPr>
                <w:rFonts w:ascii="Garamond" w:hAnsi="Garamond"/>
                <w:b/>
                <w:u w:val="single"/>
                <w:lang w:val="es-MX"/>
              </w:rPr>
              <w:t xml:space="preserve">o </w:t>
            </w:r>
            <w:r w:rsidR="003735F7" w:rsidRPr="00A55FC6">
              <w:rPr>
                <w:rFonts w:ascii="Garamond" w:hAnsi="Garamond"/>
                <w:b/>
                <w:u w:val="single"/>
              </w:rPr>
              <w:t xml:space="preserve"> </w:t>
            </w:r>
          </w:p>
          <w:p w:rsidR="003735F7" w:rsidRPr="00A55FC6" w:rsidRDefault="003735F7" w:rsidP="00A55FC6">
            <w:pPr>
              <w:numPr>
                <w:ilvl w:val="1"/>
                <w:numId w:val="14"/>
              </w:numPr>
              <w:ind w:left="374" w:right="0" w:hanging="187"/>
              <w:rPr>
                <w:rFonts w:ascii="Garamond" w:hAnsi="Garamond"/>
              </w:rPr>
            </w:pPr>
            <w:r w:rsidRPr="00A55FC6">
              <w:rPr>
                <w:rFonts w:ascii="Garamond" w:hAnsi="Garamond"/>
                <w:lang w:val="es-MX"/>
              </w:rPr>
              <w:t xml:space="preserve">Una declaración por escrito </w:t>
            </w:r>
            <w:r w:rsidR="00542854" w:rsidRPr="00A55FC6">
              <w:rPr>
                <w:rFonts w:ascii="Garamond" w:hAnsi="Garamond"/>
                <w:lang w:val="es-MX"/>
              </w:rPr>
              <w:t>del</w:t>
            </w:r>
            <w:r w:rsidRPr="00A55FC6">
              <w:rPr>
                <w:rFonts w:ascii="Garamond" w:hAnsi="Garamond"/>
                <w:lang w:val="es-MX"/>
              </w:rPr>
              <w:t xml:space="preserve"> empleador </w:t>
            </w:r>
            <w:r w:rsidRPr="00A55FC6">
              <w:rPr>
                <w:rFonts w:ascii="Garamond" w:hAnsi="Garamond"/>
                <w:lang w:val="es-MX"/>
              </w:rPr>
              <w:lastRenderedPageBreak/>
              <w:t>donde afirme que la persona regresará al trabajo.</w:t>
            </w:r>
          </w:p>
          <w:p w:rsidR="00DA6DFA" w:rsidRPr="00A55FC6" w:rsidRDefault="003735F7" w:rsidP="00A55FC6">
            <w:pPr>
              <w:pStyle w:val="ListParagraph"/>
              <w:numPr>
                <w:ilvl w:val="0"/>
                <w:numId w:val="11"/>
              </w:numPr>
              <w:spacing w:line="280" w:lineRule="auto"/>
              <w:rPr>
                <w:rFonts w:cs="Times New Roman"/>
                <w:szCs w:val="24"/>
              </w:rPr>
            </w:pPr>
            <w:r w:rsidRPr="00A55FC6">
              <w:rPr>
                <w:rFonts w:ascii="Garamond" w:hAnsi="Garamond" w:cs="Times New Roman"/>
                <w:sz w:val="24"/>
                <w:szCs w:val="24"/>
                <w:lang w:val="es-MX"/>
              </w:rPr>
              <w:t>Cuando el cliente se ponga en contacto con usted para finalizar la suspensión, determine si hay algún cambio en las circunstanc</w:t>
            </w:r>
            <w:r w:rsidR="00542854" w:rsidRPr="00A55FC6">
              <w:rPr>
                <w:rFonts w:ascii="Garamond" w:hAnsi="Garamond" w:cs="Times New Roman"/>
                <w:sz w:val="24"/>
                <w:szCs w:val="24"/>
                <w:lang w:val="es-MX"/>
              </w:rPr>
              <w:t xml:space="preserve">ias que afecte la elegibilidad: </w:t>
            </w:r>
            <w:r w:rsidRPr="00A55FC6">
              <w:rPr>
                <w:rFonts w:ascii="Garamond" w:hAnsi="Garamond" w:cs="Times New Roman"/>
                <w:sz w:val="24"/>
                <w:szCs w:val="24"/>
                <w:lang w:val="es-MX"/>
              </w:rPr>
              <w:t xml:space="preserve">salario, horas, ayuda para familiares o de familiares, etc. </w:t>
            </w:r>
            <w:r w:rsidRPr="00A55FC6">
              <w:rPr>
                <w:rFonts w:ascii="Garamond" w:hAnsi="Garamond" w:cs="Times New Roman"/>
                <w:sz w:val="24"/>
                <w:szCs w:val="24"/>
                <w:u w:val="single"/>
                <w:lang w:val="es-MX"/>
              </w:rPr>
              <w:t xml:space="preserve">No es necesario </w:t>
            </w:r>
            <w:r w:rsidRPr="00A55FC6">
              <w:rPr>
                <w:rFonts w:ascii="Garamond" w:hAnsi="Garamond" w:cs="Times New Roman"/>
                <w:sz w:val="24"/>
                <w:szCs w:val="24"/>
                <w:lang w:val="es-MX"/>
              </w:rPr>
              <w:t>una nueva solicitud de ayuda económica si las circunstancias no han cambiado.</w:t>
            </w:r>
            <w:r w:rsidR="00372D5B" w:rsidRPr="00A55FC6">
              <w:rPr>
                <w:rFonts w:ascii="Garamond" w:hAnsi="Garamond" w:cs="Times New Roman"/>
                <w:sz w:val="24"/>
                <w:szCs w:val="24"/>
                <w:lang w:val="es-MX"/>
              </w:rPr>
              <w:t xml:space="preserve"> </w:t>
            </w:r>
            <w:r w:rsidR="00372D5B" w:rsidRPr="00A55FC6">
              <w:rPr>
                <w:rFonts w:ascii="Garamond" w:hAnsi="Garamond" w:cs="Times New Roman"/>
                <w:sz w:val="24"/>
                <w:szCs w:val="24"/>
              </w:rPr>
              <w:t xml:space="preserve"> </w:t>
            </w:r>
            <w:r w:rsidRPr="00A55FC6">
              <w:rPr>
                <w:rFonts w:ascii="Garamond" w:hAnsi="Garamond" w:cs="Times New Roman"/>
                <w:sz w:val="24"/>
                <w:szCs w:val="24"/>
                <w:lang w:val="es-MX"/>
              </w:rPr>
              <w:t>Sin embargo, deberá resumir la conversación en una nota del consejero (counselor)</w:t>
            </w:r>
          </w:p>
        </w:tc>
      </w:tr>
      <w:tr w:rsidR="000920D0" w:rsidRPr="00A55FC6" w:rsidTr="00A55FC6">
        <w:tc>
          <w:tcPr>
            <w:tcW w:w="3168" w:type="dxa"/>
          </w:tcPr>
          <w:p w:rsidR="00DA6DFA" w:rsidRPr="00A55FC6" w:rsidRDefault="003735F7" w:rsidP="003735F7">
            <w:r w:rsidRPr="00A55FC6">
              <w:rPr>
                <w:rFonts w:ascii="Garamond" w:hAnsi="Garamond"/>
                <w:lang w:val="es-MX"/>
              </w:rPr>
              <w:lastRenderedPageBreak/>
              <w:t>Suspensión –El niño no necesita servicio de cuidado infantil</w:t>
            </w:r>
          </w:p>
        </w:tc>
        <w:tc>
          <w:tcPr>
            <w:tcW w:w="1260" w:type="dxa"/>
            <w:vAlign w:val="center"/>
          </w:tcPr>
          <w:p w:rsidR="00DA6DFA" w:rsidRPr="00A55FC6" w:rsidRDefault="00DA6DFA" w:rsidP="00A55FC6">
            <w:pPr>
              <w:jc w:val="center"/>
              <w:rPr>
                <w:rFonts w:ascii="Garamond" w:hAnsi="Garamond"/>
              </w:rPr>
            </w:pPr>
            <w:r w:rsidRPr="00A55FC6">
              <w:rPr>
                <w:rFonts w:ascii="Garamond" w:hAnsi="Garamond"/>
              </w:rPr>
              <w:t>A1</w:t>
            </w:r>
          </w:p>
        </w:tc>
        <w:tc>
          <w:tcPr>
            <w:tcW w:w="3510" w:type="dxa"/>
          </w:tcPr>
          <w:p w:rsidR="003735F7" w:rsidRPr="00A55FC6" w:rsidRDefault="003735F7" w:rsidP="003735F7">
            <w:pPr>
              <w:rPr>
                <w:rFonts w:ascii="Garamond" w:hAnsi="Garamond"/>
              </w:rPr>
            </w:pPr>
            <w:r w:rsidRPr="00A55FC6">
              <w:rPr>
                <w:rFonts w:ascii="Garamond" w:hAnsi="Garamond"/>
                <w:lang w:val="es-MX"/>
              </w:rPr>
              <w:t>El padre contin</w:t>
            </w:r>
            <w:r w:rsidR="00542854" w:rsidRPr="00A55FC6">
              <w:rPr>
                <w:rFonts w:ascii="Garamond" w:hAnsi="Garamond"/>
                <w:lang w:val="es-MX"/>
              </w:rPr>
              <w:t xml:space="preserve">ua trabajando/capacitándose </w:t>
            </w:r>
            <w:r w:rsidRPr="00A55FC6">
              <w:rPr>
                <w:rFonts w:ascii="Garamond" w:hAnsi="Garamond"/>
                <w:lang w:val="es-MX"/>
              </w:rPr>
              <w:t>25 horas pero el niño no necesita el servicio de cuidado infantil por un periodo no mayor a 90 días al año</w:t>
            </w:r>
            <w:r w:rsidRPr="00A55FC6">
              <w:rPr>
                <w:rFonts w:ascii="Garamond" w:hAnsi="Garamond"/>
              </w:rPr>
              <w:t xml:space="preserve"> </w:t>
            </w:r>
          </w:p>
          <w:p w:rsidR="00DC556F" w:rsidRPr="00A55FC6" w:rsidRDefault="00DC556F" w:rsidP="00CA4D2C">
            <w:pPr>
              <w:rPr>
                <w:rFonts w:ascii="Garamond" w:hAnsi="Garamond"/>
              </w:rPr>
            </w:pPr>
          </w:p>
          <w:p w:rsidR="00DC556F" w:rsidRPr="00A55FC6" w:rsidRDefault="003735F7" w:rsidP="00A55FC6">
            <w:pPr>
              <w:ind w:right="0"/>
            </w:pPr>
            <w:r w:rsidRPr="00A55FC6">
              <w:rPr>
                <w:rFonts w:ascii="Garamond" w:hAnsi="Garamond"/>
                <w:lang w:val="es-MX"/>
              </w:rPr>
              <w:t>El padre mantiene todos los requisitos de elegibilidad [sigue trabajando/asistiendo a la escuela 25 horas semanales y cumple con los requisitos de elegibilidad financiera]</w:t>
            </w:r>
            <w:r w:rsidRPr="00A55FC6">
              <w:rPr>
                <w:rFonts w:ascii="Garamond" w:hAnsi="Garamond"/>
              </w:rPr>
              <w:t xml:space="preserve">  </w:t>
            </w:r>
          </w:p>
        </w:tc>
        <w:tc>
          <w:tcPr>
            <w:tcW w:w="5238" w:type="dxa"/>
          </w:tcPr>
          <w:p w:rsidR="003735F7" w:rsidRPr="00A55FC6" w:rsidRDefault="003735F7" w:rsidP="00A55FC6">
            <w:pPr>
              <w:numPr>
                <w:ilvl w:val="0"/>
                <w:numId w:val="17"/>
              </w:numPr>
              <w:ind w:right="0"/>
              <w:rPr>
                <w:rFonts w:ascii="Garamond" w:hAnsi="Garamond"/>
              </w:rPr>
            </w:pPr>
            <w:r w:rsidRPr="00A55FC6">
              <w:rPr>
                <w:rFonts w:ascii="Garamond" w:hAnsi="Garamond"/>
                <w:lang w:val="es-MX"/>
              </w:rPr>
              <w:t xml:space="preserve">El padre no necesita </w:t>
            </w:r>
            <w:r w:rsidR="00E21808" w:rsidRPr="00A55FC6">
              <w:rPr>
                <w:rFonts w:ascii="Garamond" w:hAnsi="Garamond"/>
                <w:lang w:val="es-MX"/>
              </w:rPr>
              <w:t>present</w:t>
            </w:r>
            <w:r w:rsidRPr="00A55FC6">
              <w:rPr>
                <w:rFonts w:ascii="Garamond" w:hAnsi="Garamond"/>
                <w:lang w:val="es-MX"/>
              </w:rPr>
              <w:t>ar ningún documento.</w:t>
            </w:r>
            <w:r w:rsidR="00372D5B" w:rsidRPr="00A55FC6">
              <w:rPr>
                <w:rFonts w:ascii="Garamond" w:hAnsi="Garamond"/>
                <w:lang w:val="es-MX"/>
              </w:rPr>
              <w:t xml:space="preserve"> </w:t>
            </w:r>
            <w:r w:rsidR="00542854" w:rsidRPr="00A55FC6">
              <w:rPr>
                <w:rFonts w:ascii="Garamond" w:hAnsi="Garamond"/>
                <w:lang w:val="es-MX"/>
              </w:rPr>
              <w:t>Suspende</w:t>
            </w:r>
            <w:r w:rsidRPr="00A55FC6">
              <w:rPr>
                <w:rFonts w:ascii="Garamond" w:hAnsi="Garamond"/>
                <w:lang w:val="es-MX"/>
              </w:rPr>
              <w:t xml:space="preserve">mos el servicio de cuidado infantil durante el periodo solicitado y lo reanudamos el día en que los padres informen que lo necesitaban nuevamente. </w:t>
            </w:r>
            <w:r w:rsidRPr="00A55FC6">
              <w:rPr>
                <w:rFonts w:ascii="Garamond" w:hAnsi="Garamond"/>
              </w:rPr>
              <w:t xml:space="preserve"> </w:t>
            </w:r>
          </w:p>
          <w:p w:rsidR="00DA6DFA" w:rsidRDefault="00DA6DFA" w:rsidP="001A21B3">
            <w:pPr>
              <w:rPr>
                <w:rFonts w:ascii="Garamond" w:hAnsi="Garamond"/>
              </w:rPr>
            </w:pPr>
          </w:p>
          <w:p w:rsidR="00AA6B76" w:rsidRDefault="00AA6B76" w:rsidP="001A21B3">
            <w:pPr>
              <w:rPr>
                <w:rFonts w:ascii="Garamond" w:hAnsi="Garamond"/>
              </w:rPr>
            </w:pPr>
          </w:p>
          <w:p w:rsidR="00AA6B76" w:rsidRDefault="00AA6B76" w:rsidP="001A21B3">
            <w:pPr>
              <w:rPr>
                <w:rFonts w:ascii="Garamond" w:hAnsi="Garamond"/>
              </w:rPr>
            </w:pPr>
          </w:p>
          <w:p w:rsidR="00AA6B76" w:rsidRDefault="00AA6B76" w:rsidP="001A21B3">
            <w:pPr>
              <w:rPr>
                <w:rFonts w:ascii="Garamond" w:hAnsi="Garamond"/>
              </w:rPr>
            </w:pPr>
          </w:p>
          <w:p w:rsidR="00AA6B76" w:rsidRDefault="00AA6B76" w:rsidP="001A21B3">
            <w:pPr>
              <w:rPr>
                <w:rFonts w:ascii="Garamond" w:hAnsi="Garamond"/>
              </w:rPr>
            </w:pPr>
          </w:p>
          <w:p w:rsidR="00AA6B76" w:rsidRDefault="00AA6B76" w:rsidP="001A21B3">
            <w:pPr>
              <w:rPr>
                <w:rFonts w:ascii="Garamond" w:hAnsi="Garamond"/>
              </w:rPr>
            </w:pPr>
          </w:p>
          <w:p w:rsidR="00AA6B76" w:rsidRDefault="00AA6B76" w:rsidP="001A21B3">
            <w:pPr>
              <w:rPr>
                <w:rFonts w:ascii="Garamond" w:hAnsi="Garamond"/>
              </w:rPr>
            </w:pPr>
          </w:p>
          <w:p w:rsidR="00AA6B76" w:rsidRDefault="00AA6B76" w:rsidP="001A21B3">
            <w:pPr>
              <w:rPr>
                <w:rFonts w:ascii="Garamond" w:hAnsi="Garamond"/>
              </w:rPr>
            </w:pPr>
          </w:p>
          <w:p w:rsidR="00AA6B76" w:rsidRDefault="00AA6B76" w:rsidP="001A21B3">
            <w:pPr>
              <w:rPr>
                <w:rFonts w:ascii="Garamond" w:hAnsi="Garamond"/>
              </w:rPr>
            </w:pPr>
          </w:p>
          <w:p w:rsidR="00AA6B76" w:rsidRPr="00A55FC6" w:rsidRDefault="00AA6B76" w:rsidP="001A21B3">
            <w:pPr>
              <w:rPr>
                <w:rFonts w:ascii="Garamond" w:hAnsi="Garamond"/>
              </w:rPr>
            </w:pPr>
          </w:p>
        </w:tc>
      </w:tr>
      <w:tr w:rsidR="000920D0" w:rsidRPr="00A55FC6" w:rsidTr="00A55FC6">
        <w:tc>
          <w:tcPr>
            <w:tcW w:w="3168" w:type="dxa"/>
          </w:tcPr>
          <w:p w:rsidR="00DA6DFA" w:rsidRPr="00A55FC6" w:rsidRDefault="003735F7" w:rsidP="003735F7">
            <w:r w:rsidRPr="00A55FC6">
              <w:rPr>
                <w:rFonts w:ascii="Garamond" w:hAnsi="Garamond"/>
                <w:lang w:val="es-MX"/>
              </w:rPr>
              <w:lastRenderedPageBreak/>
              <w:t>Suspensión—Después de 4 semanas de buscar trabajo</w:t>
            </w:r>
          </w:p>
        </w:tc>
        <w:tc>
          <w:tcPr>
            <w:tcW w:w="1260" w:type="dxa"/>
            <w:vAlign w:val="center"/>
          </w:tcPr>
          <w:p w:rsidR="00DA6DFA" w:rsidRPr="00A55FC6" w:rsidRDefault="00DA6DFA" w:rsidP="00A55FC6">
            <w:pPr>
              <w:jc w:val="center"/>
              <w:rPr>
                <w:rFonts w:ascii="Garamond" w:hAnsi="Garamond"/>
              </w:rPr>
            </w:pPr>
            <w:r w:rsidRPr="00A55FC6">
              <w:rPr>
                <w:rFonts w:ascii="Garamond" w:hAnsi="Garamond"/>
              </w:rPr>
              <w:t>A1</w:t>
            </w:r>
          </w:p>
        </w:tc>
        <w:tc>
          <w:tcPr>
            <w:tcW w:w="3510" w:type="dxa"/>
          </w:tcPr>
          <w:p w:rsidR="00DA6DFA" w:rsidRPr="00A55FC6" w:rsidRDefault="003735F7" w:rsidP="003735F7">
            <w:r w:rsidRPr="00A55FC6">
              <w:rPr>
                <w:rFonts w:ascii="Garamond" w:hAnsi="Garamond"/>
                <w:lang w:val="es-MX"/>
              </w:rPr>
              <w:t>Le informamos al cliente que tiene 4 semanas de servicio de cuidado infantil para buscar</w:t>
            </w:r>
            <w:r w:rsidRPr="00A55FC6">
              <w:rPr>
                <w:rFonts w:ascii="Garamond" w:hAnsi="Garamond"/>
                <w:b/>
                <w:lang w:val="es-MX"/>
              </w:rPr>
              <w:t xml:space="preserve"> </w:t>
            </w:r>
            <w:r w:rsidRPr="00A55FC6">
              <w:rPr>
                <w:rFonts w:ascii="Garamond" w:hAnsi="Garamond"/>
                <w:lang w:val="es-MX"/>
              </w:rPr>
              <w:t>trabajo luego de perder un empleo.</w:t>
            </w:r>
          </w:p>
        </w:tc>
        <w:tc>
          <w:tcPr>
            <w:tcW w:w="5238" w:type="dxa"/>
          </w:tcPr>
          <w:p w:rsidR="00DA6DFA" w:rsidRPr="00A55FC6" w:rsidRDefault="00C01338" w:rsidP="00A55FC6">
            <w:pPr>
              <w:pStyle w:val="ListParagraph"/>
              <w:numPr>
                <w:ilvl w:val="0"/>
                <w:numId w:val="16"/>
              </w:numPr>
              <w:spacing w:line="280" w:lineRule="auto"/>
              <w:rPr>
                <w:rFonts w:cs="Times New Roman"/>
                <w:szCs w:val="24"/>
              </w:rPr>
            </w:pPr>
            <w:r w:rsidRPr="00A55FC6">
              <w:rPr>
                <w:rFonts w:ascii="Garamond" w:hAnsi="Garamond" w:cs="Times New Roman"/>
                <w:sz w:val="24"/>
                <w:szCs w:val="24"/>
                <w:lang w:val="es-MX"/>
              </w:rPr>
              <w:t>Nosotros pagaremos hasta 4 semanas de servicio de cuidado infantil a partir de la fecha en la que el cliente quedó desempleado.</w:t>
            </w:r>
            <w:r w:rsidR="00372D5B" w:rsidRPr="00A55FC6">
              <w:rPr>
                <w:rFonts w:ascii="Garamond" w:hAnsi="Garamond" w:cs="Times New Roman"/>
                <w:sz w:val="24"/>
                <w:szCs w:val="24"/>
                <w:lang w:val="es-MX"/>
              </w:rPr>
              <w:t xml:space="preserve"> </w:t>
            </w:r>
            <w:r w:rsidRPr="00A55FC6">
              <w:rPr>
                <w:rFonts w:ascii="Garamond" w:hAnsi="Garamond" w:cs="Times New Roman"/>
                <w:sz w:val="24"/>
                <w:szCs w:val="24"/>
                <w:lang w:val="es-MX"/>
              </w:rPr>
              <w:t xml:space="preserve">La carta informa al cliente la fecha de finalización de la ayuda económica a menos que nos contacte para restablecer la elegibilidad </w:t>
            </w:r>
            <w:r w:rsidRPr="00A55FC6">
              <w:rPr>
                <w:rFonts w:ascii="Garamond" w:hAnsi="Garamond" w:cs="Times New Roman"/>
                <w:sz w:val="24"/>
                <w:szCs w:val="24"/>
              </w:rPr>
              <w:t xml:space="preserve"> </w:t>
            </w:r>
          </w:p>
        </w:tc>
      </w:tr>
    </w:tbl>
    <w:p w:rsidR="002D6658" w:rsidRPr="00F076C8" w:rsidRDefault="002D6658"/>
    <w:sectPr w:rsidR="002D6658" w:rsidRPr="00F076C8" w:rsidSect="00306CEA">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872" w:rsidRDefault="00604872" w:rsidP="000A7C94">
      <w:r>
        <w:separator/>
      </w:r>
    </w:p>
  </w:endnote>
  <w:endnote w:type="continuationSeparator" w:id="0">
    <w:p w:rsidR="00604872" w:rsidRDefault="00604872" w:rsidP="000A7C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C38" w:rsidRDefault="00F04C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913" w:rsidRPr="005B2DC8" w:rsidRDefault="00B32913" w:rsidP="005E2E34">
    <w:pPr>
      <w:pStyle w:val="Header"/>
    </w:pPr>
    <w:r>
      <w:t>Motivos de rechazo o suspensión de la ayuda económica</w:t>
    </w:r>
    <w:r w:rsidRPr="005B2DC8">
      <w:rPr>
        <w:smallCaps/>
        <w:sz w:val="28"/>
      </w:rPr>
      <w:t xml:space="preserve"> </w:t>
    </w:r>
  </w:p>
  <w:p w:rsidR="00B32913" w:rsidRDefault="00B32913">
    <w:pPr>
      <w:pStyle w:val="Footer"/>
    </w:pPr>
    <w:r>
      <w:t xml:space="preserve">Revised </w:t>
    </w:r>
    <w:r w:rsidR="00F04C38">
      <w:t>10/10/</w:t>
    </w:r>
    <w:r>
      <w:t>13</w:t>
    </w:r>
    <w:r w:rsidRPr="005E2E34">
      <w:tab/>
    </w:r>
    <w:r w:rsidRPr="005E2E34">
      <w:tab/>
    </w:r>
    <w:r w:rsidRPr="005E2E34">
      <w:tab/>
    </w:r>
    <w:r w:rsidRPr="005E2E34">
      <w:tab/>
    </w:r>
    <w:r>
      <w:t xml:space="preserve">Page </w:t>
    </w:r>
    <w:fldSimple w:instr=" PAGE   \* MERGEFORMAT ">
      <w:r w:rsidR="00F04C38">
        <w:rPr>
          <w:noProof/>
        </w:rPr>
        <w:t>1</w:t>
      </w:r>
    </w:fldSimple>
    <w:r>
      <w:rPr>
        <w:noProof/>
      </w:rPr>
      <w:t xml:space="preserve">    </w:t>
    </w:r>
  </w:p>
  <w:p w:rsidR="00B32913" w:rsidRDefault="00B329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C38" w:rsidRDefault="00F04C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872" w:rsidRDefault="00604872" w:rsidP="000A7C94">
      <w:r>
        <w:separator/>
      </w:r>
    </w:p>
  </w:footnote>
  <w:footnote w:type="continuationSeparator" w:id="0">
    <w:p w:rsidR="00604872" w:rsidRDefault="00604872" w:rsidP="000A7C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C38" w:rsidRDefault="00F04C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913" w:rsidRDefault="004F1F29" w:rsidP="000A7C94">
    <w:pPr>
      <w:pStyle w:val="Header"/>
      <w:jc w:val="center"/>
      <w:rPr>
        <w:smallCaps/>
        <w:sz w:val="28"/>
      </w:rPr>
    </w:pPr>
    <w:r>
      <w:rPr>
        <w:smallCaps/>
        <w:noProof/>
        <w:sz w:val="28"/>
        <w:lang w:val="en-US"/>
      </w:rPr>
      <w:drawing>
        <wp:inline distT="0" distB="0" distL="0" distR="0">
          <wp:extent cx="2409825" cy="581025"/>
          <wp:effectExtent l="19050" t="0" r="9525" b="0"/>
          <wp:docPr id="1" name="Picture 1" descr="W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logo-black"/>
                  <pic:cNvPicPr>
                    <a:picLocks noChangeAspect="1" noChangeArrowheads="1"/>
                  </pic:cNvPicPr>
                </pic:nvPicPr>
                <pic:blipFill>
                  <a:blip r:embed="rId1"/>
                  <a:srcRect/>
                  <a:stretch>
                    <a:fillRect/>
                  </a:stretch>
                </pic:blipFill>
                <pic:spPr bwMode="auto">
                  <a:xfrm>
                    <a:off x="0" y="0"/>
                    <a:ext cx="2409825" cy="581025"/>
                  </a:xfrm>
                  <a:prstGeom prst="rect">
                    <a:avLst/>
                  </a:prstGeom>
                  <a:noFill/>
                  <a:ln w="9525">
                    <a:noFill/>
                    <a:miter lim="800000"/>
                    <a:headEnd/>
                    <a:tailEnd/>
                  </a:ln>
                </pic:spPr>
              </pic:pic>
            </a:graphicData>
          </a:graphic>
        </wp:inline>
      </w:drawing>
    </w:r>
  </w:p>
  <w:p w:rsidR="00B32913" w:rsidRPr="005B2DC8" w:rsidRDefault="00B32913" w:rsidP="005B2DC8">
    <w:pPr>
      <w:pStyle w:val="Header"/>
      <w:jc w:val="center"/>
    </w:pPr>
    <w:r>
      <w:rPr>
        <w:smallCaps/>
        <w:sz w:val="28"/>
        <w:lang w:val="es-MX"/>
      </w:rPr>
      <w:t>Motivos de Rechazo o Suspensión de la Ayuda Económica</w:t>
    </w:r>
    <w:r w:rsidRPr="005B2DC8">
      <w:rPr>
        <w:smallCaps/>
        <w:sz w:val="28"/>
      </w:rPr>
      <w:t xml:space="preserve"> </w:t>
    </w:r>
  </w:p>
  <w:p w:rsidR="00B32913" w:rsidRPr="005B2DC8" w:rsidRDefault="00B329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C38" w:rsidRDefault="00F04C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6AF"/>
    <w:multiLevelType w:val="hybridMultilevel"/>
    <w:tmpl w:val="274E2A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9141F7"/>
    <w:multiLevelType w:val="hybridMultilevel"/>
    <w:tmpl w:val="274E2A3A"/>
    <w:lvl w:ilvl="0" w:tplc="0409000F">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075A2D82"/>
    <w:multiLevelType w:val="hybridMultilevel"/>
    <w:tmpl w:val="FBAA45BA"/>
    <w:lvl w:ilvl="0" w:tplc="EB6086F0">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A614D"/>
    <w:multiLevelType w:val="hybridMultilevel"/>
    <w:tmpl w:val="1DDE470E"/>
    <w:lvl w:ilvl="0" w:tplc="41BE96D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592502"/>
    <w:multiLevelType w:val="hybridMultilevel"/>
    <w:tmpl w:val="A22E71D4"/>
    <w:lvl w:ilvl="0" w:tplc="9B8CE82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7A21DF"/>
    <w:multiLevelType w:val="hybridMultilevel"/>
    <w:tmpl w:val="A22E71D4"/>
    <w:lvl w:ilvl="0" w:tplc="9B8CE82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D13821"/>
    <w:multiLevelType w:val="hybridMultilevel"/>
    <w:tmpl w:val="05FA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8E5D0D"/>
    <w:multiLevelType w:val="hybridMultilevel"/>
    <w:tmpl w:val="D2DE2354"/>
    <w:lvl w:ilvl="0" w:tplc="41BE96D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9A0919"/>
    <w:multiLevelType w:val="hybridMultilevel"/>
    <w:tmpl w:val="5D146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844E70"/>
    <w:multiLevelType w:val="hybridMultilevel"/>
    <w:tmpl w:val="C9EA9422"/>
    <w:lvl w:ilvl="0" w:tplc="0409000D">
      <w:start w:val="1"/>
      <w:numFmt w:val="bullet"/>
      <w:lvlText w:val=""/>
      <w:lvlJc w:val="left"/>
      <w:pPr>
        <w:ind w:left="3960" w:hanging="360"/>
      </w:pPr>
      <w:rPr>
        <w:rFonts w:ascii="Wingdings" w:hAnsi="Wingdings" w:hint="default"/>
      </w:rPr>
    </w:lvl>
    <w:lvl w:ilvl="1" w:tplc="0409000D">
      <w:start w:val="1"/>
      <w:numFmt w:val="bullet"/>
      <w:lvlText w:val=""/>
      <w:lvlJc w:val="left"/>
      <w:pPr>
        <w:ind w:left="4680" w:hanging="360"/>
      </w:pPr>
      <w:rPr>
        <w:rFonts w:ascii="Wingdings" w:hAnsi="Wingdings" w:hint="default"/>
      </w:r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nsid w:val="372F4A9C"/>
    <w:multiLevelType w:val="hybridMultilevel"/>
    <w:tmpl w:val="2DAEC694"/>
    <w:lvl w:ilvl="0" w:tplc="41BE96D0">
      <w:start w:val="1"/>
      <w:numFmt w:val="bullet"/>
      <w:lvlText w:val="-"/>
      <w:lvlJc w:val="left"/>
      <w:pPr>
        <w:ind w:left="3960" w:hanging="360"/>
      </w:pPr>
      <w:rPr>
        <w:rFonts w:ascii="Times New Roman" w:hAnsi="Times New Roman" w:cs="Times New Roman" w:hint="default"/>
      </w:rPr>
    </w:lvl>
    <w:lvl w:ilvl="1" w:tplc="0409000D">
      <w:start w:val="1"/>
      <w:numFmt w:val="bullet"/>
      <w:lvlText w:val=""/>
      <w:lvlJc w:val="left"/>
      <w:pPr>
        <w:ind w:left="4680" w:hanging="360"/>
      </w:pPr>
      <w:rPr>
        <w:rFonts w:ascii="Wingdings" w:hAnsi="Wingdings" w:hint="default"/>
      </w:r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nsid w:val="39B63802"/>
    <w:multiLevelType w:val="hybridMultilevel"/>
    <w:tmpl w:val="A9B87072"/>
    <w:lvl w:ilvl="0" w:tplc="0409000F">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CF7D9A"/>
    <w:multiLevelType w:val="hybridMultilevel"/>
    <w:tmpl w:val="ADDC408A"/>
    <w:lvl w:ilvl="0" w:tplc="0409000F">
      <w:start w:val="1"/>
      <w:numFmt w:val="decimal"/>
      <w:lvlText w:val="%1."/>
      <w:lvlJc w:val="left"/>
      <w:pPr>
        <w:ind w:left="720" w:hanging="360"/>
      </w:pPr>
    </w:lvl>
    <w:lvl w:ilvl="1" w:tplc="41BE96D0">
      <w:start w:val="1"/>
      <w:numFmt w:val="bullet"/>
      <w:lvlText w:val="-"/>
      <w:lvlJc w:val="left"/>
      <w:pPr>
        <w:ind w:left="1440" w:hanging="360"/>
      </w:pPr>
      <w:rPr>
        <w:rFonts w:ascii="Times New Roman" w:hAnsi="Times New Roman" w:cs="Times New Roman" w:hint="default"/>
      </w:rPr>
    </w:lvl>
    <w:lvl w:ilvl="2" w:tplc="0409000D">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11234F"/>
    <w:multiLevelType w:val="hybridMultilevel"/>
    <w:tmpl w:val="1F0A3C82"/>
    <w:lvl w:ilvl="0" w:tplc="9B9EA07C">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0D02603"/>
    <w:multiLevelType w:val="hybridMultilevel"/>
    <w:tmpl w:val="17D6AF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4521B33"/>
    <w:multiLevelType w:val="hybridMultilevel"/>
    <w:tmpl w:val="0C4283AA"/>
    <w:lvl w:ilvl="0" w:tplc="B540F80E">
      <w:start w:val="1"/>
      <w:numFmt w:val="bullet"/>
      <w:lvlText w:val="o"/>
      <w:lvlJc w:val="left"/>
      <w:pPr>
        <w:ind w:left="1080" w:hanging="360"/>
      </w:pPr>
      <w:rPr>
        <w:rFonts w:ascii="Courier New" w:hAnsi="Courier New" w:hint="default"/>
      </w:rPr>
    </w:lvl>
    <w:lvl w:ilvl="1" w:tplc="B540F80E">
      <w:start w:val="1"/>
      <w:numFmt w:val="bullet"/>
      <w:lvlText w:val="o"/>
      <w:lvlJc w:val="left"/>
      <w:pPr>
        <w:ind w:left="2880" w:hanging="360"/>
      </w:pPr>
      <w:rPr>
        <w:rFonts w:ascii="Courier New" w:hAnsi="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B605D1"/>
    <w:multiLevelType w:val="hybridMultilevel"/>
    <w:tmpl w:val="AB1E415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E605FF2"/>
    <w:multiLevelType w:val="hybridMultilevel"/>
    <w:tmpl w:val="386E2E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425A41"/>
    <w:multiLevelType w:val="hybridMultilevel"/>
    <w:tmpl w:val="906E3878"/>
    <w:lvl w:ilvl="0" w:tplc="04090003">
      <w:start w:val="1"/>
      <w:numFmt w:val="bullet"/>
      <w:lvlText w:val="o"/>
      <w:lvlJc w:val="left"/>
      <w:pPr>
        <w:ind w:left="3960" w:hanging="360"/>
      </w:pPr>
      <w:rPr>
        <w:rFonts w:ascii="Courier New" w:hAnsi="Courier New" w:cs="Courier New" w:hint="default"/>
      </w:rPr>
    </w:lvl>
    <w:lvl w:ilvl="1" w:tplc="0409000D">
      <w:start w:val="1"/>
      <w:numFmt w:val="bullet"/>
      <w:lvlText w:val=""/>
      <w:lvlJc w:val="left"/>
      <w:pPr>
        <w:ind w:left="4680" w:hanging="360"/>
      </w:pPr>
      <w:rPr>
        <w:rFonts w:ascii="Wingdings" w:hAnsi="Wingdings" w:hint="default"/>
      </w:r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nsid w:val="69023095"/>
    <w:multiLevelType w:val="hybridMultilevel"/>
    <w:tmpl w:val="1040E4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9B8480C"/>
    <w:multiLevelType w:val="hybridMultilevel"/>
    <w:tmpl w:val="0C4C1A34"/>
    <w:lvl w:ilvl="0" w:tplc="41BE96D0">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9"/>
  </w:num>
  <w:num w:numId="3">
    <w:abstractNumId w:val="2"/>
  </w:num>
  <w:num w:numId="4">
    <w:abstractNumId w:val="7"/>
  </w:num>
  <w:num w:numId="5">
    <w:abstractNumId w:val="13"/>
  </w:num>
  <w:num w:numId="6">
    <w:abstractNumId w:val="15"/>
  </w:num>
  <w:num w:numId="7">
    <w:abstractNumId w:val="1"/>
  </w:num>
  <w:num w:numId="8">
    <w:abstractNumId w:val="18"/>
  </w:num>
  <w:num w:numId="9">
    <w:abstractNumId w:val="9"/>
  </w:num>
  <w:num w:numId="10">
    <w:abstractNumId w:val="10"/>
  </w:num>
  <w:num w:numId="11">
    <w:abstractNumId w:val="5"/>
  </w:num>
  <w:num w:numId="12">
    <w:abstractNumId w:val="11"/>
  </w:num>
  <w:num w:numId="13">
    <w:abstractNumId w:val="16"/>
  </w:num>
  <w:num w:numId="14">
    <w:abstractNumId w:val="12"/>
  </w:num>
  <w:num w:numId="15">
    <w:abstractNumId w:val="14"/>
  </w:num>
  <w:num w:numId="16">
    <w:abstractNumId w:val="4"/>
  </w:num>
  <w:num w:numId="17">
    <w:abstractNumId w:val="0"/>
  </w:num>
  <w:num w:numId="18">
    <w:abstractNumId w:val="3"/>
  </w:num>
  <w:num w:numId="19">
    <w:abstractNumId w:val="6"/>
  </w:num>
  <w:num w:numId="20">
    <w:abstractNumId w:val="17"/>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98008E"/>
    <w:rsid w:val="000044DB"/>
    <w:rsid w:val="00010138"/>
    <w:rsid w:val="00021378"/>
    <w:rsid w:val="00030D7D"/>
    <w:rsid w:val="0003197D"/>
    <w:rsid w:val="00046F37"/>
    <w:rsid w:val="00047807"/>
    <w:rsid w:val="00057544"/>
    <w:rsid w:val="00057986"/>
    <w:rsid w:val="00061C58"/>
    <w:rsid w:val="000835AB"/>
    <w:rsid w:val="00084301"/>
    <w:rsid w:val="000920D0"/>
    <w:rsid w:val="000A2440"/>
    <w:rsid w:val="000A7C94"/>
    <w:rsid w:val="000B7B6B"/>
    <w:rsid w:val="000C1B40"/>
    <w:rsid w:val="000C6067"/>
    <w:rsid w:val="000C7AB5"/>
    <w:rsid w:val="000D1EEE"/>
    <w:rsid w:val="00100E35"/>
    <w:rsid w:val="00103903"/>
    <w:rsid w:val="00162D95"/>
    <w:rsid w:val="0016640D"/>
    <w:rsid w:val="00166A91"/>
    <w:rsid w:val="00170BE0"/>
    <w:rsid w:val="00174204"/>
    <w:rsid w:val="00174AEF"/>
    <w:rsid w:val="00183850"/>
    <w:rsid w:val="00187200"/>
    <w:rsid w:val="001A21B3"/>
    <w:rsid w:val="001B0342"/>
    <w:rsid w:val="001B543C"/>
    <w:rsid w:val="001B54E8"/>
    <w:rsid w:val="001B77E9"/>
    <w:rsid w:val="001D6534"/>
    <w:rsid w:val="001E0B86"/>
    <w:rsid w:val="002243AC"/>
    <w:rsid w:val="0022706C"/>
    <w:rsid w:val="0023439A"/>
    <w:rsid w:val="00236D7D"/>
    <w:rsid w:val="00245734"/>
    <w:rsid w:val="002462FB"/>
    <w:rsid w:val="00252357"/>
    <w:rsid w:val="00256E71"/>
    <w:rsid w:val="002816A1"/>
    <w:rsid w:val="0028258E"/>
    <w:rsid w:val="002A0583"/>
    <w:rsid w:val="002A116F"/>
    <w:rsid w:val="002C23A3"/>
    <w:rsid w:val="002C5070"/>
    <w:rsid w:val="002C5A39"/>
    <w:rsid w:val="002D6658"/>
    <w:rsid w:val="002F30F8"/>
    <w:rsid w:val="002F6A38"/>
    <w:rsid w:val="003033C8"/>
    <w:rsid w:val="00306CEA"/>
    <w:rsid w:val="00320ED8"/>
    <w:rsid w:val="00372D5B"/>
    <w:rsid w:val="003735F7"/>
    <w:rsid w:val="003D5D8A"/>
    <w:rsid w:val="003E56CE"/>
    <w:rsid w:val="003F22BF"/>
    <w:rsid w:val="003F28E8"/>
    <w:rsid w:val="00406310"/>
    <w:rsid w:val="004101F2"/>
    <w:rsid w:val="004135D7"/>
    <w:rsid w:val="00433E60"/>
    <w:rsid w:val="00443682"/>
    <w:rsid w:val="0044458C"/>
    <w:rsid w:val="004543AA"/>
    <w:rsid w:val="00455A8E"/>
    <w:rsid w:val="00466BBA"/>
    <w:rsid w:val="00477F09"/>
    <w:rsid w:val="00481EBB"/>
    <w:rsid w:val="00484AE9"/>
    <w:rsid w:val="00484E90"/>
    <w:rsid w:val="004906FE"/>
    <w:rsid w:val="00495DCC"/>
    <w:rsid w:val="004963F5"/>
    <w:rsid w:val="004B0008"/>
    <w:rsid w:val="004B0BA4"/>
    <w:rsid w:val="004E1F32"/>
    <w:rsid w:val="004F1F29"/>
    <w:rsid w:val="00502647"/>
    <w:rsid w:val="0051610D"/>
    <w:rsid w:val="00527679"/>
    <w:rsid w:val="0053513F"/>
    <w:rsid w:val="00542854"/>
    <w:rsid w:val="005475F5"/>
    <w:rsid w:val="005477D2"/>
    <w:rsid w:val="00550BEC"/>
    <w:rsid w:val="005616D2"/>
    <w:rsid w:val="00590BD7"/>
    <w:rsid w:val="00592ECE"/>
    <w:rsid w:val="005B2DC8"/>
    <w:rsid w:val="005B39F1"/>
    <w:rsid w:val="005B6B6F"/>
    <w:rsid w:val="005C533F"/>
    <w:rsid w:val="005D0AB2"/>
    <w:rsid w:val="005D3A18"/>
    <w:rsid w:val="005E2E34"/>
    <w:rsid w:val="005F07DA"/>
    <w:rsid w:val="005F4465"/>
    <w:rsid w:val="005F5B8C"/>
    <w:rsid w:val="00604872"/>
    <w:rsid w:val="006075BE"/>
    <w:rsid w:val="00617DD5"/>
    <w:rsid w:val="00620D68"/>
    <w:rsid w:val="006470B5"/>
    <w:rsid w:val="006573C4"/>
    <w:rsid w:val="0068470B"/>
    <w:rsid w:val="006915A2"/>
    <w:rsid w:val="00692779"/>
    <w:rsid w:val="00694E41"/>
    <w:rsid w:val="00696781"/>
    <w:rsid w:val="006A12DF"/>
    <w:rsid w:val="006A7B8F"/>
    <w:rsid w:val="006D2229"/>
    <w:rsid w:val="006F0452"/>
    <w:rsid w:val="00703994"/>
    <w:rsid w:val="00707A51"/>
    <w:rsid w:val="007178B9"/>
    <w:rsid w:val="00723470"/>
    <w:rsid w:val="00731E76"/>
    <w:rsid w:val="00741F69"/>
    <w:rsid w:val="007507FA"/>
    <w:rsid w:val="00757697"/>
    <w:rsid w:val="007754FF"/>
    <w:rsid w:val="00785C3D"/>
    <w:rsid w:val="00785EF6"/>
    <w:rsid w:val="0079588B"/>
    <w:rsid w:val="007B6C2C"/>
    <w:rsid w:val="007C050E"/>
    <w:rsid w:val="007C448D"/>
    <w:rsid w:val="007D07C0"/>
    <w:rsid w:val="007F0923"/>
    <w:rsid w:val="007F0B52"/>
    <w:rsid w:val="008029A2"/>
    <w:rsid w:val="00831E91"/>
    <w:rsid w:val="00841AAF"/>
    <w:rsid w:val="008433DC"/>
    <w:rsid w:val="008512EE"/>
    <w:rsid w:val="008555BE"/>
    <w:rsid w:val="00857292"/>
    <w:rsid w:val="00862D3D"/>
    <w:rsid w:val="00872425"/>
    <w:rsid w:val="00895EE2"/>
    <w:rsid w:val="008A644F"/>
    <w:rsid w:val="008B38D5"/>
    <w:rsid w:val="008C4B2F"/>
    <w:rsid w:val="008F0B5B"/>
    <w:rsid w:val="00914E7E"/>
    <w:rsid w:val="0092428A"/>
    <w:rsid w:val="00934EBF"/>
    <w:rsid w:val="009371A0"/>
    <w:rsid w:val="00953C99"/>
    <w:rsid w:val="009541BA"/>
    <w:rsid w:val="00956D64"/>
    <w:rsid w:val="009704D3"/>
    <w:rsid w:val="0097126D"/>
    <w:rsid w:val="00975EDD"/>
    <w:rsid w:val="0098008E"/>
    <w:rsid w:val="0098749B"/>
    <w:rsid w:val="0098768C"/>
    <w:rsid w:val="009B06E6"/>
    <w:rsid w:val="009B135D"/>
    <w:rsid w:val="009C02F5"/>
    <w:rsid w:val="009D3E45"/>
    <w:rsid w:val="00A20EDB"/>
    <w:rsid w:val="00A23945"/>
    <w:rsid w:val="00A23986"/>
    <w:rsid w:val="00A240A9"/>
    <w:rsid w:val="00A37C09"/>
    <w:rsid w:val="00A55FC6"/>
    <w:rsid w:val="00A6114F"/>
    <w:rsid w:val="00A64A88"/>
    <w:rsid w:val="00A750A2"/>
    <w:rsid w:val="00A82772"/>
    <w:rsid w:val="00AA6B76"/>
    <w:rsid w:val="00AA74FE"/>
    <w:rsid w:val="00AC34E4"/>
    <w:rsid w:val="00AD0940"/>
    <w:rsid w:val="00AE0CA0"/>
    <w:rsid w:val="00AF3554"/>
    <w:rsid w:val="00B07DB6"/>
    <w:rsid w:val="00B32913"/>
    <w:rsid w:val="00B33D35"/>
    <w:rsid w:val="00B42B04"/>
    <w:rsid w:val="00B43873"/>
    <w:rsid w:val="00B47730"/>
    <w:rsid w:val="00B70700"/>
    <w:rsid w:val="00B77DCC"/>
    <w:rsid w:val="00B80A83"/>
    <w:rsid w:val="00B86881"/>
    <w:rsid w:val="00B92AC3"/>
    <w:rsid w:val="00BA208E"/>
    <w:rsid w:val="00BB0872"/>
    <w:rsid w:val="00BB7739"/>
    <w:rsid w:val="00BE4C85"/>
    <w:rsid w:val="00BF5673"/>
    <w:rsid w:val="00BF5D46"/>
    <w:rsid w:val="00BF648B"/>
    <w:rsid w:val="00C01338"/>
    <w:rsid w:val="00C10B56"/>
    <w:rsid w:val="00C30CEF"/>
    <w:rsid w:val="00C34AE9"/>
    <w:rsid w:val="00C432B1"/>
    <w:rsid w:val="00C5586F"/>
    <w:rsid w:val="00C66F86"/>
    <w:rsid w:val="00C67292"/>
    <w:rsid w:val="00C73B33"/>
    <w:rsid w:val="00C82BE0"/>
    <w:rsid w:val="00C83FE1"/>
    <w:rsid w:val="00C96119"/>
    <w:rsid w:val="00C96134"/>
    <w:rsid w:val="00CA12A0"/>
    <w:rsid w:val="00CA3F62"/>
    <w:rsid w:val="00CA4D2C"/>
    <w:rsid w:val="00CB68AC"/>
    <w:rsid w:val="00CC19B6"/>
    <w:rsid w:val="00CC26A8"/>
    <w:rsid w:val="00CC2B51"/>
    <w:rsid w:val="00CC5FC1"/>
    <w:rsid w:val="00CD1F4D"/>
    <w:rsid w:val="00CF1446"/>
    <w:rsid w:val="00CF7537"/>
    <w:rsid w:val="00D022A3"/>
    <w:rsid w:val="00D053A1"/>
    <w:rsid w:val="00D059F1"/>
    <w:rsid w:val="00D3151F"/>
    <w:rsid w:val="00D35A09"/>
    <w:rsid w:val="00D43AEE"/>
    <w:rsid w:val="00D44215"/>
    <w:rsid w:val="00D515BC"/>
    <w:rsid w:val="00D51A5D"/>
    <w:rsid w:val="00D60E2A"/>
    <w:rsid w:val="00D80F6A"/>
    <w:rsid w:val="00D85836"/>
    <w:rsid w:val="00D925E4"/>
    <w:rsid w:val="00DA6DFA"/>
    <w:rsid w:val="00DB1DE8"/>
    <w:rsid w:val="00DB3E0C"/>
    <w:rsid w:val="00DC556F"/>
    <w:rsid w:val="00DD579F"/>
    <w:rsid w:val="00DE7B0B"/>
    <w:rsid w:val="00DE7E85"/>
    <w:rsid w:val="00DF7474"/>
    <w:rsid w:val="00E02C1C"/>
    <w:rsid w:val="00E044C2"/>
    <w:rsid w:val="00E13D35"/>
    <w:rsid w:val="00E2141D"/>
    <w:rsid w:val="00E21808"/>
    <w:rsid w:val="00E2319E"/>
    <w:rsid w:val="00E30F19"/>
    <w:rsid w:val="00E34CBE"/>
    <w:rsid w:val="00E42890"/>
    <w:rsid w:val="00E548FA"/>
    <w:rsid w:val="00E57E89"/>
    <w:rsid w:val="00E6188A"/>
    <w:rsid w:val="00E71269"/>
    <w:rsid w:val="00E800FB"/>
    <w:rsid w:val="00E80A4B"/>
    <w:rsid w:val="00E8375C"/>
    <w:rsid w:val="00E93297"/>
    <w:rsid w:val="00EF4FCC"/>
    <w:rsid w:val="00EF6855"/>
    <w:rsid w:val="00F04C38"/>
    <w:rsid w:val="00F076C8"/>
    <w:rsid w:val="00F10562"/>
    <w:rsid w:val="00F137BD"/>
    <w:rsid w:val="00F14F79"/>
    <w:rsid w:val="00F22858"/>
    <w:rsid w:val="00F447F6"/>
    <w:rsid w:val="00F4656A"/>
    <w:rsid w:val="00F507B8"/>
    <w:rsid w:val="00F53527"/>
    <w:rsid w:val="00F63239"/>
    <w:rsid w:val="00F75A2F"/>
    <w:rsid w:val="00F76869"/>
    <w:rsid w:val="00F8677B"/>
    <w:rsid w:val="00FB27AE"/>
    <w:rsid w:val="00FB5097"/>
    <w:rsid w:val="00FC358B"/>
    <w:rsid w:val="00FD6861"/>
    <w:rsid w:val="00FF752D"/>
    <w:rsid w:val="00FF77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88B"/>
    <w:pPr>
      <w:ind w:right="158"/>
    </w:pPr>
    <w:rPr>
      <w:sz w:val="24"/>
      <w:szCs w:val="24"/>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1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77E9"/>
    <w:pPr>
      <w:spacing w:after="200" w:line="276" w:lineRule="auto"/>
      <w:ind w:left="720" w:right="0"/>
    </w:pPr>
    <w:rPr>
      <w:rFonts w:ascii="Calibri" w:hAnsi="Calibri" w:cs="Calibri"/>
      <w:sz w:val="22"/>
      <w:szCs w:val="22"/>
    </w:rPr>
  </w:style>
  <w:style w:type="paragraph" w:styleId="Header">
    <w:name w:val="header"/>
    <w:basedOn w:val="Normal"/>
    <w:link w:val="HeaderChar"/>
    <w:uiPriority w:val="99"/>
    <w:unhideWhenUsed/>
    <w:rsid w:val="000A7C94"/>
    <w:pPr>
      <w:tabs>
        <w:tab w:val="center" w:pos="4680"/>
        <w:tab w:val="right" w:pos="9360"/>
      </w:tabs>
    </w:pPr>
  </w:style>
  <w:style w:type="character" w:customStyle="1" w:styleId="HeaderChar">
    <w:name w:val="Header Char"/>
    <w:basedOn w:val="DefaultParagraphFont"/>
    <w:link w:val="Header"/>
    <w:uiPriority w:val="99"/>
    <w:rsid w:val="000A7C94"/>
  </w:style>
  <w:style w:type="paragraph" w:styleId="Footer">
    <w:name w:val="footer"/>
    <w:basedOn w:val="Normal"/>
    <w:link w:val="FooterChar"/>
    <w:uiPriority w:val="99"/>
    <w:unhideWhenUsed/>
    <w:rsid w:val="000A7C94"/>
    <w:pPr>
      <w:tabs>
        <w:tab w:val="center" w:pos="4680"/>
        <w:tab w:val="right" w:pos="9360"/>
      </w:tabs>
    </w:pPr>
  </w:style>
  <w:style w:type="character" w:customStyle="1" w:styleId="FooterChar">
    <w:name w:val="Footer Char"/>
    <w:basedOn w:val="DefaultParagraphFont"/>
    <w:link w:val="Footer"/>
    <w:uiPriority w:val="99"/>
    <w:rsid w:val="000A7C94"/>
  </w:style>
  <w:style w:type="paragraph" w:styleId="BalloonText">
    <w:name w:val="Balloon Text"/>
    <w:basedOn w:val="Normal"/>
    <w:link w:val="BalloonTextChar"/>
    <w:uiPriority w:val="99"/>
    <w:semiHidden/>
    <w:unhideWhenUsed/>
    <w:rsid w:val="000A7C94"/>
    <w:rPr>
      <w:rFonts w:ascii="Tahoma" w:hAnsi="Tahoma" w:cs="Tahoma"/>
      <w:sz w:val="16"/>
      <w:szCs w:val="16"/>
    </w:rPr>
  </w:style>
  <w:style w:type="character" w:customStyle="1" w:styleId="BalloonTextChar">
    <w:name w:val="Balloon Text Char"/>
    <w:basedOn w:val="DefaultParagraphFont"/>
    <w:link w:val="BalloonText"/>
    <w:uiPriority w:val="99"/>
    <w:semiHidden/>
    <w:rsid w:val="000A7C94"/>
    <w:rPr>
      <w:rFonts w:ascii="Tahoma" w:hAnsi="Tahoma" w:cs="Tahoma"/>
      <w:sz w:val="16"/>
      <w:szCs w:val="16"/>
    </w:rPr>
  </w:style>
  <w:style w:type="character" w:customStyle="1" w:styleId="tw4winMark">
    <w:name w:val="tw4winMark"/>
    <w:uiPriority w:val="99"/>
    <w:rsid w:val="005B2DC8"/>
    <w:rPr>
      <w:rFonts w:ascii="Courier New" w:hAnsi="Courier New"/>
      <w:vanish/>
      <w:color w:val="800080"/>
      <w:vertAlign w:val="subscript"/>
    </w:rPr>
  </w:style>
  <w:style w:type="character" w:styleId="CommentReference">
    <w:name w:val="annotation reference"/>
    <w:basedOn w:val="DefaultParagraphFont"/>
    <w:uiPriority w:val="99"/>
    <w:semiHidden/>
    <w:unhideWhenUsed/>
    <w:rsid w:val="00443682"/>
    <w:rPr>
      <w:sz w:val="16"/>
      <w:szCs w:val="16"/>
    </w:rPr>
  </w:style>
  <w:style w:type="paragraph" w:styleId="CommentText">
    <w:name w:val="annotation text"/>
    <w:basedOn w:val="Normal"/>
    <w:link w:val="CommentTextChar"/>
    <w:uiPriority w:val="99"/>
    <w:semiHidden/>
    <w:unhideWhenUsed/>
    <w:rsid w:val="00443682"/>
    <w:rPr>
      <w:sz w:val="20"/>
      <w:szCs w:val="20"/>
    </w:rPr>
  </w:style>
  <w:style w:type="character" w:customStyle="1" w:styleId="CommentTextChar">
    <w:name w:val="Comment Text Char"/>
    <w:basedOn w:val="DefaultParagraphFont"/>
    <w:link w:val="CommentText"/>
    <w:uiPriority w:val="99"/>
    <w:semiHidden/>
    <w:rsid w:val="00443682"/>
    <w:rPr>
      <w:lang w:val="es-AR"/>
    </w:rPr>
  </w:style>
  <w:style w:type="paragraph" w:styleId="CommentSubject">
    <w:name w:val="annotation subject"/>
    <w:basedOn w:val="CommentText"/>
    <w:next w:val="CommentText"/>
    <w:link w:val="CommentSubjectChar"/>
    <w:uiPriority w:val="99"/>
    <w:semiHidden/>
    <w:unhideWhenUsed/>
    <w:rsid w:val="00443682"/>
    <w:rPr>
      <w:b/>
      <w:bCs/>
    </w:rPr>
  </w:style>
  <w:style w:type="character" w:customStyle="1" w:styleId="CommentSubjectChar">
    <w:name w:val="Comment Subject Char"/>
    <w:basedOn w:val="CommentTextChar"/>
    <w:link w:val="CommentSubject"/>
    <w:uiPriority w:val="99"/>
    <w:semiHidden/>
    <w:rsid w:val="00443682"/>
    <w:rPr>
      <w:b/>
      <w:bCs/>
    </w:rPr>
  </w:style>
  <w:style w:type="paragraph" w:styleId="Revision">
    <w:name w:val="Revision"/>
    <w:hidden/>
    <w:uiPriority w:val="99"/>
    <w:semiHidden/>
    <w:rsid w:val="000B7B6B"/>
    <w:rPr>
      <w:sz w:val="24"/>
      <w:szCs w:val="24"/>
      <w:lang w:val="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6D976-2C9C-41A0-BA5E-90938D0F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1936</Words>
  <Characters>11036</Characters>
  <Application>Microsoft Office Word</Application>
  <DocSecurity>0</DocSecurity>
  <Lines>91</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Houston-Galveston Area Council</Company>
  <LinksUpToDate>false</LinksUpToDate>
  <CharactersWithSpaces>12947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drake</dc:creator>
  <cp:lastModifiedBy>nguyend</cp:lastModifiedBy>
  <cp:revision>3</cp:revision>
  <cp:lastPrinted>2013-03-11T16:09:00Z</cp:lastPrinted>
  <dcterms:created xsi:type="dcterms:W3CDTF">2013-10-10T15:21:00Z</dcterms:created>
  <dcterms:modified xsi:type="dcterms:W3CDTF">2013-10-16T13:09:00Z</dcterms:modified>
</cp:coreProperties>
</file>