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6E" w:rsidRPr="006866F7" w:rsidRDefault="00A20BB4">
      <w:pPr>
        <w:widowControl w:val="0"/>
        <w:autoSpaceDE w:val="0"/>
        <w:autoSpaceDN w:val="0"/>
        <w:adjustRightInd w:val="0"/>
        <w:spacing w:before="7" w:after="0" w:line="552" w:lineRule="exact"/>
        <w:ind w:left="20"/>
        <w:rPr>
          <w:rFonts w:ascii="Franklin Gothic Demi" w:hAnsi="Franklin Gothic Demi" w:cs="Arial"/>
          <w:b/>
          <w:color w:val="E49014"/>
          <w:w w:val="89"/>
          <w:sz w:val="56"/>
          <w:szCs w:val="56"/>
        </w:rPr>
      </w:pPr>
      <w:bookmarkStart w:id="0" w:name="Pg1"/>
      <w:bookmarkEnd w:id="0"/>
      <w:r w:rsidRPr="006866F7">
        <w:rPr>
          <w:rFonts w:ascii="Franklin Gothic Demi" w:hAnsi="Franklin Gothic Demi"/>
          <w:b/>
          <w:noProof/>
          <w:sz w:val="56"/>
          <w:szCs w:val="56"/>
        </w:rPr>
        <w:pict>
          <v:shape id="_x0000_s1074" style="position:absolute;left:0;text-align:left;margin-left:408.1pt;margin-top:35.85pt;width:167.75pt;height:729.9pt;z-index:-251609088;mso-position-horizontal-relative:page;mso-position-vertical-relative:page" coordsize="3355,14387" o:allowincell="f" path="m,1l25,,3355,r,14387e" filled="f" strokecolor="#e49014" strokeweight="1.5pt">
            <w10:wrap anchorx="page" anchory="page"/>
          </v:shape>
        </w:pict>
      </w:r>
      <w:proofErr w:type="spellStart"/>
      <w:r w:rsidR="0052460C" w:rsidRPr="006866F7">
        <w:rPr>
          <w:rFonts w:ascii="Franklin Gothic Demi" w:hAnsi="Franklin Gothic Demi" w:cs="Arial"/>
          <w:b/>
          <w:color w:val="E49014"/>
          <w:w w:val="89"/>
          <w:sz w:val="56"/>
          <w:szCs w:val="56"/>
        </w:rPr>
        <w:t>Explicación</w:t>
      </w:r>
      <w:proofErr w:type="spellEnd"/>
      <w:r w:rsidR="0052460C" w:rsidRPr="006866F7">
        <w:rPr>
          <w:rFonts w:ascii="Franklin Gothic Demi" w:hAnsi="Franklin Gothic Demi" w:cs="Arial"/>
          <w:b/>
          <w:color w:val="E49014"/>
          <w:w w:val="89"/>
          <w:sz w:val="56"/>
          <w:szCs w:val="56"/>
        </w:rPr>
        <w:t xml:space="preserve"> de </w:t>
      </w:r>
      <w:proofErr w:type="spellStart"/>
      <w:r w:rsidR="0052460C" w:rsidRPr="006866F7">
        <w:rPr>
          <w:rFonts w:ascii="Franklin Gothic Demi" w:hAnsi="Franklin Gothic Demi" w:cs="Arial"/>
          <w:b/>
          <w:color w:val="E49014"/>
          <w:w w:val="89"/>
          <w:sz w:val="56"/>
          <w:szCs w:val="56"/>
        </w:rPr>
        <w:t>Servicios</w:t>
      </w:r>
      <w:proofErr w:type="spellEnd"/>
      <w:r w:rsidR="0052460C" w:rsidRPr="006866F7">
        <w:rPr>
          <w:rFonts w:ascii="Franklin Gothic Demi" w:hAnsi="Franklin Gothic Demi" w:cs="Arial"/>
          <w:b/>
          <w:color w:val="E49014"/>
          <w:w w:val="89"/>
          <w:sz w:val="56"/>
          <w:szCs w:val="56"/>
        </w:rPr>
        <w:t xml:space="preserve"> de </w:t>
      </w:r>
    </w:p>
    <w:p w:rsidR="00766C6E" w:rsidRPr="006866F7" w:rsidRDefault="0052460C">
      <w:pPr>
        <w:widowControl w:val="0"/>
        <w:autoSpaceDE w:val="0"/>
        <w:autoSpaceDN w:val="0"/>
        <w:adjustRightInd w:val="0"/>
        <w:spacing w:before="1" w:after="0" w:line="513" w:lineRule="exact"/>
        <w:ind w:left="20"/>
        <w:rPr>
          <w:rFonts w:ascii="Franklin Gothic Medium" w:hAnsi="Franklin Gothic Medium" w:cs="Arial"/>
          <w:color w:val="E49014"/>
          <w:w w:val="75"/>
          <w:sz w:val="48"/>
          <w:szCs w:val="48"/>
        </w:rPr>
      </w:pPr>
      <w:r w:rsidRPr="006866F7">
        <w:rPr>
          <w:rFonts w:ascii="Franklin Gothic Medium" w:hAnsi="Franklin Gothic Medium" w:cs="Arial"/>
          <w:color w:val="E49014"/>
          <w:w w:val="75"/>
          <w:sz w:val="48"/>
          <w:szCs w:val="48"/>
        </w:rPr>
        <w:t xml:space="preserve">ASISTENCIA POR AJUSTE DE OFICIO 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5522"/>
        <w:rPr>
          <w:rFonts w:ascii="Arial" w:hAnsi="Arial" w:cs="Arial"/>
          <w:color w:val="E49014"/>
          <w:w w:val="75"/>
          <w:sz w:val="48"/>
          <w:szCs w:val="48"/>
        </w:rPr>
      </w:pP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5522"/>
        <w:rPr>
          <w:rFonts w:ascii="Arial" w:hAnsi="Arial" w:cs="Arial"/>
          <w:color w:val="E49014"/>
          <w:w w:val="75"/>
          <w:sz w:val="48"/>
          <w:szCs w:val="48"/>
        </w:rPr>
      </w:pPr>
    </w:p>
    <w:p w:rsidR="00766C6E" w:rsidRDefault="0052460C">
      <w:pPr>
        <w:widowControl w:val="0"/>
        <w:autoSpaceDE w:val="0"/>
        <w:autoSpaceDN w:val="0"/>
        <w:adjustRightInd w:val="0"/>
        <w:spacing w:before="26" w:after="0" w:line="207" w:lineRule="exact"/>
        <w:ind w:left="5522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5. </w:t>
      </w:r>
      <w:r>
        <w:rPr>
          <w:rFonts w:ascii="Garamond Bold" w:eastAsia="Arial Unicode MS" w:hAnsi="Garamond Bold" w:cs="Garamond Bold"/>
          <w:color w:val="2B2A29"/>
          <w:spacing w:val="-1"/>
          <w:sz w:val="18"/>
          <w:szCs w:val="18"/>
        </w:rPr>
        <w:t>Asignaciones para búsqueda laboral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— Puede </w:t>
      </w:r>
      <w:proofErr w:type="gram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haber</w:t>
      </w:r>
      <w:proofErr w:type="gram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ayuda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sectPr w:rsidR="00766C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-656" w:right="519" w:bottom="-20" w:left="700" w:header="720" w:footer="720" w:gutter="0"/>
          <w:cols w:space="720"/>
          <w:noEndnote/>
        </w:sectPr>
      </w:pPr>
    </w:p>
    <w:p w:rsidR="00766C6E" w:rsidRDefault="0052460C">
      <w:pPr>
        <w:widowControl w:val="0"/>
        <w:tabs>
          <w:tab w:val="left" w:pos="1634"/>
          <w:tab w:val="left" w:pos="3442"/>
        </w:tabs>
        <w:autoSpaceDE w:val="0"/>
        <w:autoSpaceDN w:val="0"/>
        <w:adjustRightInd w:val="0"/>
        <w:spacing w:before="108" w:after="0" w:line="207" w:lineRule="exact"/>
        <w:ind w:left="199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lastRenderedPageBreak/>
        <w:t>Apellido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  <w:t>Primer Nombre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  <w:t>Segundo Nombre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199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C5486B">
      <w:pPr>
        <w:widowControl w:val="0"/>
        <w:tabs>
          <w:tab w:val="left" w:pos="2354"/>
        </w:tabs>
        <w:autoSpaceDE w:val="0"/>
        <w:autoSpaceDN w:val="0"/>
        <w:adjustRightInd w:val="0"/>
        <w:spacing w:before="198" w:after="0" w:line="207" w:lineRule="exact"/>
        <w:ind w:left="199"/>
        <w:rPr>
          <w:rFonts w:ascii="Garamond" w:eastAsia="Arial Unicode MS" w:hAnsi="Garamond" w:cs="Garamond"/>
          <w:color w:val="2B2A29"/>
          <w:spacing w:val="-2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Las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Utimas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Cuatro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</w:t>
      </w:r>
      <w:proofErr w:type="spellStart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Número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s</w:t>
      </w:r>
      <w:proofErr w:type="spellEnd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</w:r>
      <w:proofErr w:type="spellStart"/>
      <w:r w:rsidR="0052460C"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Fecha</w:t>
      </w:r>
      <w:proofErr w:type="spellEnd"/>
      <w:r w:rsidR="0052460C"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de </w:t>
      </w:r>
      <w:proofErr w:type="spellStart"/>
      <w:r w:rsidR="0052460C"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Cese</w:t>
      </w:r>
      <w:proofErr w:type="spellEnd"/>
      <w:r w:rsidR="0052460C"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 w:rsidR="0052460C"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Laboral</w:t>
      </w:r>
      <w:proofErr w:type="spellEnd"/>
    </w:p>
    <w:p w:rsidR="00766C6E" w:rsidRDefault="00C5486B" w:rsidP="00C5486B">
      <w:pPr>
        <w:widowControl w:val="0"/>
        <w:autoSpaceDE w:val="0"/>
        <w:autoSpaceDN w:val="0"/>
        <w:adjustRightInd w:val="0"/>
        <w:spacing w:after="0" w:line="207" w:lineRule="exact"/>
        <w:ind w:left="80" w:firstLine="8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proofErr w:type="gram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de</w:t>
      </w:r>
      <w:proofErr w:type="gram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Su 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Seguro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Social</w:t>
      </w:r>
    </w:p>
    <w:p w:rsidR="00C5486B" w:rsidRDefault="00C5486B" w:rsidP="00C5486B">
      <w:pPr>
        <w:widowControl w:val="0"/>
        <w:autoSpaceDE w:val="0"/>
        <w:autoSpaceDN w:val="0"/>
        <w:adjustRightInd w:val="0"/>
        <w:spacing w:after="0" w:line="207" w:lineRule="exact"/>
        <w:ind w:left="80" w:firstLine="80"/>
        <w:rPr>
          <w:rFonts w:ascii="Garamond" w:eastAsia="Arial Unicode MS" w:hAnsi="Garamond" w:cs="Garamond"/>
          <w:color w:val="2B2A29"/>
          <w:spacing w:val="-2"/>
          <w:sz w:val="18"/>
          <w:szCs w:val="18"/>
        </w:rPr>
      </w:pPr>
    </w:p>
    <w:p w:rsidR="00766C6E" w:rsidRDefault="00A20BB4">
      <w:pPr>
        <w:widowControl w:val="0"/>
        <w:tabs>
          <w:tab w:val="left" w:pos="2354"/>
        </w:tabs>
        <w:autoSpaceDE w:val="0"/>
        <w:autoSpaceDN w:val="0"/>
        <w:adjustRightInd w:val="0"/>
        <w:spacing w:before="199" w:after="0" w:line="207" w:lineRule="exact"/>
        <w:ind w:left="199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 w:rsidRPr="00A20BB4">
        <w:rPr>
          <w:noProof/>
        </w:rPr>
        <w:pict>
          <v:line id="_x0000_s1031" style="position:absolute;left:0;text-align:left;z-index:-251653120;mso-position-horizontal-relative:page;mso-position-vertical-relative:page" from="153.5pt,195.75pt" to="283.5pt,195.75pt" o:allowincell="f" strokecolor="#2b2a29" strokeweight=".5pt">
            <w10:wrap anchorx="page" anchory="page"/>
          </v:line>
        </w:pict>
      </w:r>
      <w:r w:rsidRPr="00A20BB4">
        <w:rPr>
          <w:noProof/>
        </w:rPr>
        <w:pict>
          <v:line id="_x0000_s1030" style="position:absolute;left:0;text-align:left;z-index:-251654144;mso-position-horizontal-relative:page;mso-position-vertical-relative:page" from="45pt,195.75pt" to="2in,195.75pt" o:allowincell="f" strokecolor="#2b2a29" strokeweight=".5pt">
            <w10:wrap anchorx="page" anchory="page"/>
          </v:line>
        </w:pict>
      </w:r>
      <w:proofErr w:type="spellStart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Número</w:t>
      </w:r>
      <w:proofErr w:type="spellEnd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de </w:t>
      </w:r>
      <w:proofErr w:type="spellStart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Petición</w:t>
      </w:r>
      <w:proofErr w:type="spellEnd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</w:r>
      <w:proofErr w:type="spellStart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Fecha</w:t>
      </w:r>
      <w:proofErr w:type="spellEnd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de Certificación</w:t>
      </w:r>
    </w:p>
    <w:p w:rsidR="00766C6E" w:rsidRDefault="0052460C">
      <w:pPr>
        <w:widowControl w:val="0"/>
        <w:autoSpaceDE w:val="0"/>
        <w:autoSpaceDN w:val="0"/>
        <w:adjustRightInd w:val="0"/>
        <w:spacing w:before="184" w:after="0" w:line="219" w:lineRule="exact"/>
        <w:ind w:left="199" w:right="351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Por la presente se le informa que, como trabajador afectado conforme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las disposiciones de la Ley de Oficios (Trade Act) de 1974 y sus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199" w:right="371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modificaciones, usted puede recibir los servicios disponibles en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Workforce Solutions. Por favor marque aquellos servicios listados a continuación en los que tenga interés ahora o que pueda tener interés en una fecha posterior.</w:t>
      </w:r>
    </w:p>
    <w:p w:rsidR="00766C6E" w:rsidRDefault="0052460C">
      <w:pPr>
        <w:widowControl w:val="0"/>
        <w:tabs>
          <w:tab w:val="left" w:pos="617"/>
        </w:tabs>
        <w:autoSpaceDE w:val="0"/>
        <w:autoSpaceDN w:val="0"/>
        <w:adjustRightInd w:val="0"/>
        <w:spacing w:before="181" w:after="0" w:line="219" w:lineRule="exact"/>
        <w:ind w:left="199" w:right="503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1. </w:t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t>Colocación laboral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— El personal de Workforce Solutions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ab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trabajará con usted </w:t>
      </w:r>
      <w:proofErr w:type="gram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durante</w:t>
      </w:r>
      <w:proofErr w:type="gram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su búsqueda laboral para intentar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617" w:right="89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ubicarlo en un empleo que sea acorde a su formación y experiencia, y cuya paga sea comparable con empleos de la zona.</w:t>
      </w:r>
    </w:p>
    <w:p w:rsidR="00766C6E" w:rsidRDefault="0052460C">
      <w:pPr>
        <w:widowControl w:val="0"/>
        <w:autoSpaceDE w:val="0"/>
        <w:autoSpaceDN w:val="0"/>
        <w:adjustRightInd w:val="0"/>
        <w:spacing w:before="97" w:after="0" w:line="207" w:lineRule="exact"/>
        <w:ind w:left="199"/>
        <w:rPr>
          <w:rFonts w:ascii="Garamond" w:eastAsia="Arial Unicode MS" w:hAnsi="Garamond" w:cs="Garamond"/>
          <w:color w:val="2B2A29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2. </w:t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t>Orientación laboral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— El personal de Workforce Solutions le</w:t>
      </w:r>
    </w:p>
    <w:p w:rsidR="00766C6E" w:rsidRDefault="0052460C">
      <w:pPr>
        <w:widowControl w:val="0"/>
        <w:autoSpaceDE w:val="0"/>
        <w:autoSpaceDN w:val="0"/>
        <w:adjustRightInd w:val="0"/>
        <w:spacing w:before="4" w:after="0" w:line="219" w:lineRule="exact"/>
        <w:ind w:left="617" w:right="119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informará acerca del mercado de trabajo local y del sueldo que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puede esperar que le paguen para los diferentes empleos de la zona.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Otros servicios pueden incluir pruebas de aptitud para evaluar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mejor sus capacidades, intereses y destrezas para empleos que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br/>
        <w:t xml:space="preserve">se ofrezcan en la zona. Si fuese necesario, se lo inscribirá en un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seminario de búsqueda de empleo.</w:t>
      </w:r>
    </w:p>
    <w:p w:rsidR="00766C6E" w:rsidRDefault="0052460C">
      <w:pPr>
        <w:widowControl w:val="0"/>
        <w:tabs>
          <w:tab w:val="left" w:pos="617"/>
        </w:tabs>
        <w:autoSpaceDE w:val="0"/>
        <w:autoSpaceDN w:val="0"/>
        <w:adjustRightInd w:val="0"/>
        <w:spacing w:before="87" w:after="0" w:line="219" w:lineRule="exact"/>
        <w:ind w:left="199" w:right="533"/>
        <w:jc w:val="both"/>
        <w:rPr>
          <w:rFonts w:ascii="Garamond" w:eastAsia="Arial Unicode MS" w:hAnsi="Garamond" w:cs="Garamond"/>
          <w:color w:val="2B2A29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3. </w:t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Capacitación 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— Con su cooperación, Workforce Solutions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ab/>
        <w:t xml:space="preserve">determinará si usted necesita capacitación para conseguir </w:t>
      </w:r>
      <w:proofErr w:type="gramStart"/>
      <w:r>
        <w:rPr>
          <w:rFonts w:ascii="Garamond" w:eastAsia="Arial Unicode MS" w:hAnsi="Garamond" w:cs="Garamond"/>
          <w:color w:val="2B2A29"/>
          <w:sz w:val="18"/>
          <w:szCs w:val="18"/>
        </w:rPr>
        <w:t>un</w:t>
      </w:r>
      <w:proofErr w:type="gramEnd"/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617" w:right="176"/>
        <w:jc w:val="both"/>
        <w:rPr>
          <w:rFonts w:ascii="Garamond" w:eastAsia="Arial Unicode MS" w:hAnsi="Garamond" w:cs="Garamond"/>
          <w:color w:val="2B2A29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empleo adecuado. Si fuera necesaria y hubiese fondos disponibles, </w:t>
      </w:r>
      <w:r>
        <w:rPr>
          <w:rFonts w:ascii="Garamond" w:eastAsia="Arial Unicode MS" w:hAnsi="Garamond" w:cs="Garamond"/>
          <w:color w:val="2B2A29"/>
          <w:sz w:val="18"/>
          <w:szCs w:val="18"/>
        </w:rPr>
        <w:t>usted podrá recibir ayuda económica para pagar el costo de la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617" w:right="99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capacitación. Lo ayudaremos a encontrar la capacitación apropiada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para usted. Toda capacitación que se le otorgue de conformidad con la Ley de Oficios (Trade Act) exigirá que muestre progresos satisfactorios y mantenga un buen desempeño académico. Si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617" w:right="231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usted no cumple con ello, se le podrá interrumpir la ayuda para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capacitación que esté recibiendo en virtud de la Ley de Oficios.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La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capacitación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vocacional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no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puede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exceder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las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: </w:t>
      </w:r>
      <w:r w:rsidR="001031B0">
        <w:rPr>
          <w:rFonts w:ascii="Garamond" w:eastAsia="Arial Unicode MS" w:hAnsi="Garamond" w:cs="Garamond"/>
          <w:color w:val="2B2A29"/>
          <w:sz w:val="18"/>
          <w:szCs w:val="18"/>
        </w:rPr>
        <w:sym w:font="Wingdings" w:char="F0A8"/>
      </w:r>
      <w:r>
        <w:rPr>
          <w:rFonts w:ascii="Arial Unicode MS" w:eastAsia="Arial Unicode MS" w:hAnsi="Garamond" w:cs="Arial Unicode MS"/>
          <w:color w:val="2B2A29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104    </w:t>
      </w:r>
      <w:r w:rsidR="001031B0">
        <w:rPr>
          <w:rFonts w:ascii="Garamond" w:eastAsia="Arial Unicode MS" w:hAnsi="Garamond" w:cs="Garamond"/>
          <w:color w:val="2B2A29"/>
          <w:sz w:val="18"/>
          <w:szCs w:val="18"/>
        </w:rPr>
        <w:sym w:font="Wingdings" w:char="F0A8"/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130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 w:rsidR="001031B0">
        <w:rPr>
          <w:rFonts w:ascii="Arial Unicode MS" w:eastAsia="Arial Unicode MS" w:hAnsi="Garamond" w:cs="Arial Unicode MS"/>
          <w:color w:val="2B2A29"/>
          <w:sz w:val="18"/>
          <w:szCs w:val="18"/>
        </w:rPr>
        <w:sym w:font="Wingdings" w:char="F0A8"/>
      </w:r>
      <w:r>
        <w:rPr>
          <w:rFonts w:ascii="Arial Unicode MS" w:eastAsia="Arial Unicode MS" w:hAnsi="Garamond" w:cs="Arial Unicode MS"/>
          <w:color w:val="2B2A29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156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semanas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, y la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capacitación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debe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ser </w:t>
      </w:r>
      <w:r w:rsidR="001031B0">
        <w:rPr>
          <w:rFonts w:ascii="Garamond" w:eastAsia="Arial Unicode MS" w:hAnsi="Garamond" w:cs="Garamond"/>
          <w:color w:val="2B2A29"/>
          <w:sz w:val="18"/>
          <w:szCs w:val="18"/>
        </w:rPr>
        <w:sym w:font="Wingdings" w:char="F0A8"/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de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tiempo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completo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únicamente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o </w:t>
      </w:r>
      <w:r w:rsidR="001031B0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sym w:font="Wingdings" w:char="F0A8"/>
      </w:r>
      <w:r>
        <w:rPr>
          <w:rFonts w:ascii="Arial Unicode MS" w:eastAsia="Arial Unicode MS" w:hAnsi="Garamond" w:cs="Arial Unicode MS"/>
          <w:color w:val="2B2A29"/>
          <w:spacing w:val="-1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de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tiempo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completo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y/o de tiempo parcial.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617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52460C">
      <w:pPr>
        <w:widowControl w:val="0"/>
        <w:autoSpaceDE w:val="0"/>
        <w:autoSpaceDN w:val="0"/>
        <w:adjustRightInd w:val="0"/>
        <w:spacing w:before="24" w:after="0" w:line="207" w:lineRule="exact"/>
        <w:ind w:left="617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Ocupación deseada:</w:t>
      </w:r>
    </w:p>
    <w:p w:rsidR="00766C6E" w:rsidRPr="00C5486B" w:rsidRDefault="00766C6E">
      <w:pPr>
        <w:widowControl w:val="0"/>
        <w:autoSpaceDE w:val="0"/>
        <w:autoSpaceDN w:val="0"/>
        <w:adjustRightInd w:val="0"/>
        <w:spacing w:after="0" w:line="219" w:lineRule="exact"/>
        <w:ind w:left="199"/>
        <w:rPr>
          <w:rFonts w:ascii="Garamond" w:eastAsia="Arial Unicode MS" w:hAnsi="Garamond" w:cs="Garamond"/>
          <w:color w:val="2B2A29"/>
          <w:spacing w:val="-1"/>
          <w:sz w:val="16"/>
          <w:szCs w:val="16"/>
        </w:rPr>
      </w:pPr>
    </w:p>
    <w:p w:rsidR="00766C6E" w:rsidRDefault="0052460C">
      <w:pPr>
        <w:widowControl w:val="0"/>
        <w:tabs>
          <w:tab w:val="left" w:pos="615"/>
        </w:tabs>
        <w:autoSpaceDE w:val="0"/>
        <w:autoSpaceDN w:val="0"/>
        <w:adjustRightInd w:val="0"/>
        <w:spacing w:before="54" w:after="0" w:line="219" w:lineRule="exact"/>
        <w:ind w:left="199" w:right="569"/>
        <w:rPr>
          <w:rFonts w:ascii="Garamond" w:eastAsia="Arial Unicode MS" w:hAnsi="Garamond" w:cs="Garamond"/>
          <w:color w:val="2B2A29"/>
          <w:spacing w:val="-3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4. </w:t>
      </w:r>
      <w:r>
        <w:rPr>
          <w:rFonts w:ascii="Garamond Bold" w:eastAsia="Arial Unicode MS" w:hAnsi="Garamond Bold" w:cs="Garamond Bold"/>
          <w:color w:val="2B2A29"/>
          <w:spacing w:val="-2"/>
          <w:sz w:val="18"/>
          <w:szCs w:val="18"/>
        </w:rPr>
        <w:t xml:space="preserve">Asignaciones por Reajuste </w:t>
      </w:r>
      <w:proofErr w:type="gramStart"/>
      <w:r>
        <w:rPr>
          <w:rFonts w:ascii="Garamond Bold" w:eastAsia="Arial Unicode MS" w:hAnsi="Garamond Bold" w:cs="Garamond Bold"/>
          <w:color w:val="2B2A29"/>
          <w:spacing w:val="-2"/>
          <w:sz w:val="18"/>
          <w:szCs w:val="18"/>
        </w:rPr>
        <w:t>del</w:t>
      </w:r>
      <w:proofErr w:type="gramEnd"/>
      <w:r>
        <w:rPr>
          <w:rFonts w:ascii="Garamond Bold" w:eastAsia="Arial Unicode MS" w:hAnsi="Garamond Bold" w:cs="Garamond Bold"/>
          <w:color w:val="2B2A29"/>
          <w:spacing w:val="-2"/>
          <w:sz w:val="18"/>
          <w:szCs w:val="18"/>
        </w:rPr>
        <w:t xml:space="preserve"> Oficio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— Puede haber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ab/>
      </w:r>
      <w:r>
        <w:rPr>
          <w:rFonts w:ascii="Garamond" w:eastAsia="Arial Unicode MS" w:hAnsi="Garamond" w:cs="Garamond"/>
          <w:color w:val="2B2A29"/>
          <w:spacing w:val="-3"/>
          <w:sz w:val="18"/>
          <w:szCs w:val="18"/>
        </w:rPr>
        <w:t>disponibilidad de subsidios bajo la forma de Asignaciones por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615" w:right="78"/>
        <w:jc w:val="both"/>
        <w:rPr>
          <w:rFonts w:ascii="Garamond" w:eastAsia="Arial Unicode MS" w:hAnsi="Garamond" w:cs="Garamond"/>
          <w:color w:val="2B2A29"/>
          <w:spacing w:val="-3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Reajuste del Oficio para ayudarlo mientras usted se esté capacitando. </w:t>
      </w:r>
      <w:r>
        <w:rPr>
          <w:rFonts w:ascii="Garamond" w:eastAsia="Arial Unicode MS" w:hAnsi="Garamond" w:cs="Garamond"/>
          <w:color w:val="2B2A29"/>
          <w:spacing w:val="-3"/>
          <w:sz w:val="18"/>
          <w:szCs w:val="18"/>
        </w:rPr>
        <w:t>Para recibir Asignaciones por Reajuste del Oficio, deberá estar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615" w:right="73"/>
        <w:jc w:val="both"/>
        <w:rPr>
          <w:rFonts w:ascii="Garamond" w:eastAsia="Arial Unicode MS" w:hAnsi="Garamond" w:cs="Garamond"/>
          <w:color w:val="2B2A29"/>
          <w:spacing w:val="-2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3"/>
          <w:sz w:val="18"/>
          <w:szCs w:val="18"/>
        </w:rPr>
        <w:t xml:space="preserve">inscripto en un programa de capacitación aprobado antes de la Fecha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límite de Exención/Capacitación (indicada debajo):</w:t>
      </w:r>
    </w:p>
    <w:p w:rsidR="00766C6E" w:rsidRDefault="0052460C">
      <w:pPr>
        <w:widowControl w:val="0"/>
        <w:autoSpaceDE w:val="0"/>
        <w:autoSpaceDN w:val="0"/>
        <w:adjustRightInd w:val="0"/>
        <w:spacing w:after="0" w:line="371" w:lineRule="exact"/>
        <w:ind w:left="649" w:right="1850"/>
        <w:jc w:val="both"/>
        <w:rPr>
          <w:rFonts w:ascii="Garamond" w:eastAsia="Arial Unicode MS" w:hAnsi="Garamond" w:cs="Garamond"/>
          <w:color w:val="2B2A29"/>
          <w:spacing w:val="2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Fecha límite de Exención/Capacitación: </w:t>
      </w:r>
      <w:r>
        <w:rPr>
          <w:rFonts w:ascii="Garamond" w:eastAsia="Arial Unicode MS" w:hAnsi="Garamond" w:cs="Garamond"/>
          <w:color w:val="2B2A29"/>
          <w:spacing w:val="2"/>
          <w:sz w:val="18"/>
          <w:szCs w:val="18"/>
        </w:rPr>
        <w:t>Iniciales del cliente:</w:t>
      </w:r>
    </w:p>
    <w:p w:rsidR="00766C6E" w:rsidRDefault="0052460C">
      <w:pPr>
        <w:widowControl w:val="0"/>
        <w:autoSpaceDE w:val="0"/>
        <w:autoSpaceDN w:val="0"/>
        <w:adjustRightInd w:val="0"/>
        <w:spacing w:before="56" w:after="0" w:line="219" w:lineRule="exact"/>
        <w:ind w:left="527" w:right="108"/>
        <w:rPr>
          <w:rFonts w:ascii="Garamond" w:eastAsia="Arial Unicode MS" w:hAnsi="Garamond" w:cs="Garamond"/>
          <w:color w:val="2B2A29"/>
          <w:w w:val="102"/>
          <w:sz w:val="18"/>
          <w:szCs w:val="18"/>
        </w:rPr>
      </w:pPr>
      <w:r>
        <w:rPr>
          <w:rFonts w:ascii="Garamond" w:eastAsia="Arial Unicode MS" w:hAnsi="Garamond" w:cs="Garamond"/>
          <w:color w:val="2B2A29"/>
          <w:w w:val="102"/>
          <w:sz w:val="18"/>
          <w:szCs w:val="18"/>
        </w:rPr>
        <w:t xml:space="preserve">En circunstancias limitadas usted puede resultar elegible para </w:t>
      </w:r>
      <w:r>
        <w:rPr>
          <w:rFonts w:ascii="Garamond" w:eastAsia="Arial Unicode MS" w:hAnsi="Garamond" w:cs="Garamond"/>
          <w:color w:val="2B2A29"/>
          <w:w w:val="101"/>
          <w:sz w:val="18"/>
          <w:szCs w:val="18"/>
        </w:rPr>
        <w:t xml:space="preserve">una exención temporal de este requisito de capacitación. Si usted califica para dicha exención, deberá mantenerse en contacto con nosotros cada 30 días para efectuar una revisión de la exención </w:t>
      </w:r>
      <w:r>
        <w:rPr>
          <w:rFonts w:ascii="Garamond" w:eastAsia="Arial Unicode MS" w:hAnsi="Garamond" w:cs="Garamond"/>
          <w:color w:val="2B2A29"/>
          <w:w w:val="102"/>
          <w:sz w:val="18"/>
          <w:szCs w:val="18"/>
        </w:rPr>
        <w:t>y así asegurarnos que sus circunstancias sigan vigentes.</w:t>
      </w:r>
    </w:p>
    <w:p w:rsidR="00766C6E" w:rsidRDefault="0052460C">
      <w:pPr>
        <w:widowControl w:val="0"/>
        <w:autoSpaceDE w:val="0"/>
        <w:autoSpaceDN w:val="0"/>
        <w:adjustRightInd w:val="0"/>
        <w:spacing w:before="20" w:after="0" w:line="219" w:lineRule="exact"/>
        <w:ind w:left="414" w:right="309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w w:val="102"/>
          <w:sz w:val="18"/>
          <w:szCs w:val="18"/>
        </w:rPr>
        <w:br w:type="column"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lastRenderedPageBreak/>
        <w:t xml:space="preserve">económica a su disposición para asistirlo en la búsqueda de empleo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en otras áreas de Texas o de los Estados Unidos. Su solicitud por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escrito para esta ayuda debe presentarse con anterioridad a que</w:t>
      </w:r>
    </w:p>
    <w:p w:rsidR="00766C6E" w:rsidRDefault="0052460C">
      <w:pPr>
        <w:widowControl w:val="0"/>
        <w:tabs>
          <w:tab w:val="left" w:pos="444"/>
        </w:tabs>
        <w:autoSpaceDE w:val="0"/>
        <w:autoSpaceDN w:val="0"/>
        <w:adjustRightInd w:val="0"/>
        <w:spacing w:after="0" w:line="238" w:lineRule="exact"/>
        <w:ind w:left="10" w:right="420" w:firstLine="414"/>
        <w:rPr>
          <w:rFonts w:ascii="Garamond" w:eastAsia="Arial Unicode MS" w:hAnsi="Garamond" w:cs="Garamond"/>
          <w:color w:val="2B2A29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empiece a viajar para buscar trabajo. Usted debe presentar su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  <w:t xml:space="preserve">solicitud dentro de los 365 días de su cese laboral o de la fecha de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  <w:t xml:space="preserve">certificación de la petición, la que sea posterior, o dentro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  <w:t xml:space="preserve">de los 182 días después de la finalización de la capacitación.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6. </w:t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t>Asignaciones para traslado laboral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— Puede </w:t>
      </w:r>
      <w:proofErr w:type="gramStart"/>
      <w:r>
        <w:rPr>
          <w:rFonts w:ascii="Garamond" w:eastAsia="Arial Unicode MS" w:hAnsi="Garamond" w:cs="Garamond"/>
          <w:color w:val="2B2A29"/>
          <w:sz w:val="18"/>
          <w:szCs w:val="18"/>
        </w:rPr>
        <w:t>haber</w:t>
      </w:r>
      <w:proofErr w:type="gram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apoyo</w:t>
      </w:r>
    </w:p>
    <w:p w:rsidR="00766C6E" w:rsidRDefault="0052460C">
      <w:pPr>
        <w:widowControl w:val="0"/>
        <w:autoSpaceDE w:val="0"/>
        <w:autoSpaceDN w:val="0"/>
        <w:adjustRightInd w:val="0"/>
        <w:spacing w:after="0" w:line="219" w:lineRule="exact"/>
        <w:ind w:left="420" w:right="281"/>
        <w:jc w:val="both"/>
        <w:rPr>
          <w:rFonts w:ascii="Garamond" w:eastAsia="Arial Unicode MS" w:hAnsi="Garamond" w:cs="Garamond"/>
          <w:color w:val="2B2A29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económico a su disposición para ayudarlo a que se trasladen usted,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  <w:t xml:space="preserve">su familia y los bienes de su hogar. Una vez que haya obtenido un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empleo de buena fe en los Estados Unidos, usted debe presentar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una solicitud por escrito de Ayuda para Traslado Laboral antes de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  <w:t xml:space="preserve">que se traslade. Esta solicitud debe presentarse dentro de los 425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días después de la fecha de su cese laboral por circunstancias que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califiquen o de la fecha de certificación de la petición, la que sea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  <w:t xml:space="preserve">posterior, o dentro de  los 182 días después de la finalización de la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  <w:t>capacitación.</w:t>
      </w:r>
    </w:p>
    <w:p w:rsidR="00766C6E" w:rsidRDefault="0052460C">
      <w:pPr>
        <w:widowControl w:val="0"/>
        <w:tabs>
          <w:tab w:val="left" w:pos="430"/>
        </w:tabs>
        <w:autoSpaceDE w:val="0"/>
        <w:autoSpaceDN w:val="0"/>
        <w:adjustRightInd w:val="0"/>
        <w:spacing w:before="83" w:after="0" w:line="219" w:lineRule="exact"/>
        <w:ind w:left="10" w:right="463"/>
        <w:jc w:val="both"/>
        <w:rPr>
          <w:rFonts w:ascii="Garamond" w:eastAsia="Arial Unicode MS" w:hAnsi="Garamond" w:cs="Garamond"/>
          <w:color w:val="2B2A29"/>
          <w:spacing w:val="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7. </w:t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Asistencia Alternativa/para Reempleo por Ajuste </w:t>
      </w:r>
      <w:proofErr w:type="gramStart"/>
      <w:r>
        <w:rPr>
          <w:rFonts w:ascii="Garamond Bold" w:eastAsia="Arial Unicode MS" w:hAnsi="Garamond Bold" w:cs="Garamond Bold"/>
          <w:color w:val="2B2A29"/>
          <w:sz w:val="18"/>
          <w:szCs w:val="18"/>
        </w:rPr>
        <w:t>del</w:t>
      </w:r>
      <w:proofErr w:type="gramEnd"/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 Oficio </w:t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br/>
      </w:r>
      <w:r>
        <w:rPr>
          <w:rFonts w:ascii="Garamond Bold" w:eastAsia="Arial Unicode MS" w:hAnsi="Garamond Bold" w:cs="Garamond Bold"/>
          <w:color w:val="2B2A29"/>
          <w:sz w:val="18"/>
          <w:szCs w:val="18"/>
        </w:rPr>
        <w:tab/>
      </w:r>
      <w:r>
        <w:rPr>
          <w:rFonts w:ascii="Garamond" w:eastAsia="Arial Unicode MS" w:hAnsi="Garamond" w:cs="Garamond"/>
          <w:color w:val="2B2A29"/>
          <w:spacing w:val="1"/>
          <w:sz w:val="18"/>
          <w:szCs w:val="18"/>
        </w:rPr>
        <w:t>— Esta ayuda puede otorgar para las personas elegibles de más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400" w:right="367"/>
        <w:jc w:val="both"/>
        <w:rPr>
          <w:rFonts w:ascii="Garamond" w:eastAsia="Arial Unicode MS" w:hAnsi="Garamond" w:cs="Garamond"/>
          <w:color w:val="2B2A29"/>
          <w:spacing w:val="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2"/>
          <w:sz w:val="18"/>
          <w:szCs w:val="18"/>
        </w:rPr>
        <w:t xml:space="preserve">de 50 años que obtengan un nuevo empleo, un subsidio salarial </w:t>
      </w:r>
      <w:r>
        <w:rPr>
          <w:rFonts w:ascii="Garamond" w:eastAsia="Arial Unicode MS" w:hAnsi="Garamond" w:cs="Garamond"/>
          <w:color w:val="2B2A29"/>
          <w:spacing w:val="2"/>
          <w:sz w:val="18"/>
          <w:szCs w:val="18"/>
        </w:rPr>
        <w:br/>
        <w:t xml:space="preserve">para ayudar a cubrir la brecha salarial entre su antiguo empleo y </w:t>
      </w:r>
      <w:r>
        <w:rPr>
          <w:rFonts w:ascii="Garamond" w:eastAsia="Arial Unicode MS" w:hAnsi="Garamond" w:cs="Garamond"/>
          <w:color w:val="2B2A29"/>
          <w:spacing w:val="2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1"/>
          <w:sz w:val="18"/>
          <w:szCs w:val="18"/>
        </w:rPr>
        <w:t>el nuevo.</w:t>
      </w:r>
    </w:p>
    <w:p w:rsidR="0086692D" w:rsidRDefault="0086692D" w:rsidP="0086692D">
      <w:pPr>
        <w:widowControl w:val="0"/>
        <w:tabs>
          <w:tab w:val="left" w:pos="449"/>
        </w:tabs>
        <w:autoSpaceDE w:val="0"/>
        <w:autoSpaceDN w:val="0"/>
        <w:adjustRightInd w:val="0"/>
        <w:spacing w:before="87" w:after="0" w:line="219" w:lineRule="exact"/>
        <w:ind w:left="10" w:right="274"/>
        <w:rPr>
          <w:rFonts w:ascii="Garamond" w:eastAsia="Arial Unicode MS" w:hAnsi="Garamond" w:cs="Garamond"/>
          <w:color w:val="2B2A29"/>
          <w:spacing w:val="-2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8. </w:t>
      </w:r>
      <w:proofErr w:type="spellStart"/>
      <w:r>
        <w:rPr>
          <w:rFonts w:ascii="Garamond Bold" w:eastAsia="Arial Unicode MS" w:hAnsi="Garamond Bold" w:cs="Garamond Bold"/>
          <w:color w:val="2B2A29"/>
          <w:sz w:val="18"/>
          <w:szCs w:val="18"/>
        </w:rPr>
        <w:t>Crédito</w:t>
      </w:r>
      <w:proofErr w:type="spellEnd"/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 Fiscal </w:t>
      </w:r>
      <w:proofErr w:type="spellStart"/>
      <w:r>
        <w:rPr>
          <w:rFonts w:ascii="Garamond Bold" w:eastAsia="Arial Unicode MS" w:hAnsi="Garamond Bold" w:cs="Garamond Bold"/>
          <w:color w:val="2B2A29"/>
          <w:sz w:val="18"/>
          <w:szCs w:val="18"/>
        </w:rPr>
        <w:t>para</w:t>
      </w:r>
      <w:proofErr w:type="spellEnd"/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 </w:t>
      </w:r>
      <w:proofErr w:type="spellStart"/>
      <w:r>
        <w:rPr>
          <w:rFonts w:ascii="Garamond Bold" w:eastAsia="Arial Unicode MS" w:hAnsi="Garamond Bold" w:cs="Garamond Bold"/>
          <w:color w:val="2B2A29"/>
          <w:sz w:val="18"/>
          <w:szCs w:val="18"/>
        </w:rPr>
        <w:t>Cobertura</w:t>
      </w:r>
      <w:proofErr w:type="spellEnd"/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 de </w:t>
      </w:r>
      <w:proofErr w:type="spellStart"/>
      <w:r>
        <w:rPr>
          <w:rFonts w:ascii="Garamond Bold" w:eastAsia="Arial Unicode MS" w:hAnsi="Garamond Bold" w:cs="Garamond Bold"/>
          <w:color w:val="2B2A29"/>
          <w:sz w:val="18"/>
          <w:szCs w:val="18"/>
        </w:rPr>
        <w:t>Salud</w:t>
      </w:r>
      <w:proofErr w:type="spellEnd"/>
      <w:r>
        <w:rPr>
          <w:rFonts w:ascii="Garamond Bold" w:eastAsia="Arial Unicode MS" w:hAnsi="Garamond Bold" w:cs="Garamond Bold"/>
          <w:color w:val="2B2A29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— Hay </w:t>
      </w:r>
      <w:proofErr w:type="spellStart"/>
      <w:r>
        <w:rPr>
          <w:rFonts w:ascii="Garamond" w:eastAsia="Arial Unicode MS" w:hAnsi="Garamond" w:cs="Garamond"/>
          <w:color w:val="2B2A29"/>
          <w:sz w:val="18"/>
          <w:szCs w:val="18"/>
        </w:rPr>
        <w:t>disponibles</w:t>
      </w:r>
      <w:proofErr w:type="spellEnd"/>
      <w:r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z w:val="18"/>
          <w:szCs w:val="18"/>
        </w:rPr>
        <w:tab/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créditos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fiscales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federales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para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ayudar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a los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participantes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elegibles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en</w:t>
      </w:r>
    </w:p>
    <w:p w:rsidR="0086692D" w:rsidRDefault="0086692D" w:rsidP="0086692D">
      <w:pPr>
        <w:widowControl w:val="0"/>
        <w:autoSpaceDE w:val="0"/>
        <w:autoSpaceDN w:val="0"/>
        <w:adjustRightInd w:val="0"/>
        <w:spacing w:before="1" w:after="0" w:line="219" w:lineRule="exact"/>
        <w:ind w:left="419" w:right="428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proofErr w:type="gram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la</w:t>
      </w:r>
      <w:proofErr w:type="gram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cobertura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de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hasta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el 80% de los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costos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mensuales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en </w:t>
      </w:r>
      <w:proofErr w:type="spellStart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>concepto</w:t>
      </w:r>
      <w:proofErr w:type="spellEnd"/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de prima de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seguro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de </w:t>
      </w:r>
      <w:proofErr w:type="spellStart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salud</w:t>
      </w:r>
      <w:proofErr w:type="spellEnd"/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.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19" w:lineRule="exact"/>
        <w:ind w:left="10"/>
        <w:jc w:val="both"/>
        <w:rPr>
          <w:rFonts w:ascii="Garamond" w:eastAsia="Arial Unicode MS" w:hAnsi="Garamond" w:cs="Garamond"/>
          <w:color w:val="2B2A29"/>
          <w:spacing w:val="1"/>
          <w:sz w:val="18"/>
          <w:szCs w:val="18"/>
        </w:rPr>
      </w:pPr>
    </w:p>
    <w:p w:rsidR="00766C6E" w:rsidRDefault="00766C6E">
      <w:pPr>
        <w:widowControl w:val="0"/>
        <w:autoSpaceDE w:val="0"/>
        <w:autoSpaceDN w:val="0"/>
        <w:adjustRightInd w:val="0"/>
        <w:spacing w:after="0" w:line="219" w:lineRule="exact"/>
        <w:ind w:left="10"/>
        <w:jc w:val="both"/>
        <w:rPr>
          <w:rFonts w:ascii="Garamond" w:eastAsia="Arial Unicode MS" w:hAnsi="Garamond" w:cs="Garamond"/>
          <w:color w:val="2B2A29"/>
          <w:spacing w:val="1"/>
          <w:sz w:val="18"/>
          <w:szCs w:val="18"/>
        </w:rPr>
      </w:pPr>
    </w:p>
    <w:p w:rsidR="00766C6E" w:rsidRDefault="0052460C">
      <w:pPr>
        <w:widowControl w:val="0"/>
        <w:autoSpaceDE w:val="0"/>
        <w:autoSpaceDN w:val="0"/>
        <w:adjustRightInd w:val="0"/>
        <w:spacing w:before="49" w:after="0" w:line="219" w:lineRule="exact"/>
        <w:ind w:left="10" w:right="627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Por la presente certifico que he sido informado de todos los servicios </w:t>
      </w: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br/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que se describen más arriba, incluidos los requisitos para presentar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10" w:right="252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2"/>
          <w:sz w:val="18"/>
          <w:szCs w:val="18"/>
        </w:rPr>
        <w:t xml:space="preserve">solicitudes y los plazos respectivos, he indicado en cuáles de estos servicios </w:t>
      </w: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estoy ahora interesado o lo estaré en una fecha posterior, y he recibido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219" w:lineRule="exact"/>
        <w:ind w:left="10" w:right="613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copias con la información pertinente. Este formulario, en caso de ser completado, servirá como petición genuina de capacitación.</w:t>
      </w:r>
    </w:p>
    <w:p w:rsidR="0086692D" w:rsidRDefault="0086692D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86692D" w:rsidRDefault="0086692D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86692D" w:rsidRDefault="0086692D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86692D" w:rsidRDefault="0086692D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86692D" w:rsidRDefault="0086692D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A20BB4">
      <w:pPr>
        <w:widowControl w:val="0"/>
        <w:tabs>
          <w:tab w:val="left" w:pos="3434"/>
        </w:tabs>
        <w:autoSpaceDE w:val="0"/>
        <w:autoSpaceDN w:val="0"/>
        <w:adjustRightInd w:val="0"/>
        <w:spacing w:before="50"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 w:rsidRPr="00A20BB4">
        <w:rPr>
          <w:noProof/>
        </w:rPr>
        <w:pict>
          <v:line id="_x0000_s1058" style="position:absolute;left:0;text-align:left;z-index:-251625472;mso-position-horizontal-relative:page;mso-position-vertical-relative:page" from="310pt,561.75pt" to="467.4pt,561.75pt" o:allowincell="f" strokecolor="#2b2a29" strokeweight=".5pt">
            <w10:wrap anchorx="page" anchory="page"/>
          </v:line>
        </w:pict>
      </w:r>
      <w:r w:rsidRPr="00A20BB4">
        <w:rPr>
          <w:noProof/>
        </w:rPr>
        <w:pict>
          <v:line id="_x0000_s1059" style="position:absolute;left:0;text-align:left;z-index:-251624448;mso-position-horizontal-relative:page;mso-position-vertical-relative:page" from="479.65pt,555pt" to="547.7pt,555pt" o:allowincell="f" strokecolor="#2b2a29" strokeweight=".5pt">
            <w10:wrap anchorx="page" anchory="page"/>
          </v:line>
        </w:pict>
      </w:r>
      <w:r w:rsidR="0052460C">
        <w:rPr>
          <w:rFonts w:ascii="Garamond" w:eastAsia="Arial Unicode MS" w:hAnsi="Garamond" w:cs="Garamond"/>
          <w:color w:val="2B2A29"/>
          <w:sz w:val="18"/>
          <w:szCs w:val="18"/>
        </w:rPr>
        <w:t xml:space="preserve">Firma </w:t>
      </w:r>
      <w:proofErr w:type="gramStart"/>
      <w:r w:rsidR="0052460C">
        <w:rPr>
          <w:rFonts w:ascii="Garamond" w:eastAsia="Arial Unicode MS" w:hAnsi="Garamond" w:cs="Garamond"/>
          <w:color w:val="2B2A29"/>
          <w:sz w:val="18"/>
          <w:szCs w:val="18"/>
        </w:rPr>
        <w:t>del</w:t>
      </w:r>
      <w:proofErr w:type="gramEnd"/>
      <w:r w:rsidR="0052460C">
        <w:rPr>
          <w:rFonts w:ascii="Garamond" w:eastAsia="Arial Unicode MS" w:hAnsi="Garamond" w:cs="Garamond"/>
          <w:color w:val="2B2A29"/>
          <w:sz w:val="18"/>
          <w:szCs w:val="18"/>
        </w:rPr>
        <w:t xml:space="preserve"> </w:t>
      </w:r>
      <w:proofErr w:type="spellStart"/>
      <w:r w:rsidR="0052460C">
        <w:rPr>
          <w:rFonts w:ascii="Garamond" w:eastAsia="Arial Unicode MS" w:hAnsi="Garamond" w:cs="Garamond"/>
          <w:color w:val="2B2A29"/>
          <w:sz w:val="18"/>
          <w:szCs w:val="18"/>
        </w:rPr>
        <w:t>Cliente</w:t>
      </w:r>
      <w:proofErr w:type="spellEnd"/>
      <w:r w:rsidR="0052460C">
        <w:rPr>
          <w:rFonts w:ascii="Garamond" w:eastAsia="Arial Unicode MS" w:hAnsi="Garamond" w:cs="Garamond"/>
          <w:color w:val="2B2A29"/>
          <w:sz w:val="18"/>
          <w:szCs w:val="18"/>
        </w:rPr>
        <w:tab/>
      </w:r>
      <w:proofErr w:type="spellStart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Fecha</w:t>
      </w:r>
      <w:proofErr w:type="spellEnd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de la Firma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766C6E">
      <w:pPr>
        <w:widowControl w:val="0"/>
        <w:autoSpaceDE w:val="0"/>
        <w:autoSpaceDN w:val="0"/>
        <w:adjustRightInd w:val="0"/>
        <w:spacing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A20BB4">
      <w:pPr>
        <w:widowControl w:val="0"/>
        <w:tabs>
          <w:tab w:val="left" w:pos="3434"/>
        </w:tabs>
        <w:autoSpaceDE w:val="0"/>
        <w:autoSpaceDN w:val="0"/>
        <w:adjustRightInd w:val="0"/>
        <w:spacing w:before="91" w:after="0" w:line="207" w:lineRule="exact"/>
        <w:ind w:left="10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  <w:r w:rsidRPr="00A20BB4">
        <w:rPr>
          <w:noProof/>
        </w:rPr>
        <w:pict>
          <v:line id="_x0000_s1033" style="position:absolute;left:0;text-align:left;z-index:-251651072;mso-position-horizontal-relative:page;mso-position-vertical-relative:page" from="481.35pt,601.5pt" to="549.4pt,601.5pt" o:allowincell="f" strokecolor="#2b2a29" strokeweight=".17636mm">
            <w10:wrap anchorx="page" anchory="page"/>
          </v:line>
        </w:pict>
      </w:r>
      <w:r w:rsidRPr="00A20BB4">
        <w:rPr>
          <w:noProof/>
        </w:rPr>
        <w:pict>
          <v:line id="_x0000_s1026" style="position:absolute;left:0;text-align:left;z-index:-251658240;mso-position-horizontal-relative:page;mso-position-vertical-relative:page" from="310pt,601.5pt" to="467.4pt,601.5pt" o:allowincell="f" strokecolor="#2b2a29" strokeweight=".5pt">
            <w10:wrap anchorx="page" anchory="page"/>
          </v:line>
        </w:pict>
      </w:r>
      <w:proofErr w:type="spellStart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>Representante</w:t>
      </w:r>
      <w:proofErr w:type="spellEnd"/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 xml:space="preserve"> de Workforce Solutions</w:t>
      </w:r>
      <w:r w:rsidR="0052460C">
        <w:rPr>
          <w:rFonts w:ascii="Garamond" w:eastAsia="Arial Unicode MS" w:hAnsi="Garamond" w:cs="Garamond"/>
          <w:color w:val="2B2A29"/>
          <w:spacing w:val="-1"/>
          <w:sz w:val="18"/>
          <w:szCs w:val="18"/>
        </w:rPr>
        <w:tab/>
        <w:t>Fecha de la Firma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192" w:lineRule="exact"/>
        <w:ind w:left="123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766C6E">
      <w:pPr>
        <w:widowControl w:val="0"/>
        <w:autoSpaceDE w:val="0"/>
        <w:autoSpaceDN w:val="0"/>
        <w:adjustRightInd w:val="0"/>
        <w:spacing w:after="0" w:line="192" w:lineRule="exact"/>
        <w:ind w:left="123"/>
        <w:jc w:val="both"/>
        <w:rPr>
          <w:rFonts w:ascii="Garamond" w:eastAsia="Arial Unicode MS" w:hAnsi="Garamond" w:cs="Garamond"/>
          <w:color w:val="2B2A29"/>
          <w:spacing w:val="-1"/>
          <w:sz w:val="18"/>
          <w:szCs w:val="18"/>
        </w:rPr>
      </w:pPr>
    </w:p>
    <w:p w:rsidR="00766C6E" w:rsidRDefault="0052460C">
      <w:pPr>
        <w:widowControl w:val="0"/>
        <w:autoSpaceDE w:val="0"/>
        <w:autoSpaceDN w:val="0"/>
        <w:adjustRightInd w:val="0"/>
        <w:spacing w:before="90" w:after="0" w:line="192" w:lineRule="exact"/>
        <w:ind w:left="123" w:right="542"/>
        <w:jc w:val="both"/>
        <w:rPr>
          <w:rFonts w:ascii="Garamond" w:eastAsia="Arial Unicode MS" w:hAnsi="Garamond" w:cs="Garamond"/>
          <w:color w:val="2B2A29"/>
          <w:spacing w:val="1"/>
          <w:sz w:val="16"/>
          <w:szCs w:val="16"/>
        </w:rPr>
      </w:pPr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Las personas </w:t>
      </w:r>
      <w:proofErr w:type="spell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pueden</w:t>
      </w:r>
      <w:proofErr w:type="spell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recibir</w:t>
      </w:r>
      <w:proofErr w:type="spell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, </w:t>
      </w:r>
      <w:proofErr w:type="spell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revisar</w:t>
      </w:r>
      <w:proofErr w:type="spell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 y </w:t>
      </w:r>
      <w:proofErr w:type="spell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corregir</w:t>
      </w:r>
      <w:proofErr w:type="spell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 la </w:t>
      </w:r>
      <w:proofErr w:type="spell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información</w:t>
      </w:r>
      <w:proofErr w:type="spell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 </w:t>
      </w:r>
      <w:proofErr w:type="spell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reunida</w:t>
      </w:r>
      <w:proofErr w:type="spell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 por Workforce Solutions enviando </w:t>
      </w:r>
      <w:proofErr w:type="gramStart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>un</w:t>
      </w:r>
      <w:proofErr w:type="gramEnd"/>
      <w:r>
        <w:rPr>
          <w:rFonts w:ascii="Garamond" w:eastAsia="Arial Unicode MS" w:hAnsi="Garamond" w:cs="Garamond"/>
          <w:color w:val="2B2A29"/>
          <w:spacing w:val="1"/>
          <w:sz w:val="16"/>
          <w:szCs w:val="16"/>
        </w:rPr>
        <w:t xml:space="preserve"> e-mail a open.records@twc.state.tx.us o escribiendo a Texas Workforce Commission Public Information,</w:t>
      </w:r>
    </w:p>
    <w:p w:rsidR="00766C6E" w:rsidRDefault="0052460C">
      <w:pPr>
        <w:widowControl w:val="0"/>
        <w:autoSpaceDE w:val="0"/>
        <w:autoSpaceDN w:val="0"/>
        <w:adjustRightInd w:val="0"/>
        <w:spacing w:before="7" w:after="0" w:line="184" w:lineRule="exact"/>
        <w:ind w:left="123"/>
        <w:rPr>
          <w:rFonts w:ascii="Garamond" w:eastAsia="Arial Unicode MS" w:hAnsi="Garamond" w:cs="Garamond"/>
          <w:color w:val="2B2A29"/>
          <w:w w:val="102"/>
          <w:sz w:val="16"/>
          <w:szCs w:val="16"/>
        </w:rPr>
      </w:pPr>
      <w:r>
        <w:rPr>
          <w:rFonts w:ascii="Garamond" w:eastAsia="Arial Unicode MS" w:hAnsi="Garamond" w:cs="Garamond"/>
          <w:color w:val="2B2A29"/>
          <w:w w:val="102"/>
          <w:sz w:val="16"/>
          <w:szCs w:val="16"/>
        </w:rPr>
        <w:t>Rm 264, 101 East 15th., Austin, TX 78778-0001.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173" w:lineRule="exact"/>
        <w:ind w:left="138"/>
        <w:rPr>
          <w:rFonts w:ascii="Garamond" w:eastAsia="Arial Unicode MS" w:hAnsi="Garamond" w:cs="Garamond"/>
          <w:color w:val="2B2A29"/>
          <w:w w:val="102"/>
          <w:sz w:val="16"/>
          <w:szCs w:val="16"/>
        </w:rPr>
      </w:pPr>
    </w:p>
    <w:p w:rsidR="0086692D" w:rsidRDefault="0086692D">
      <w:pPr>
        <w:widowControl w:val="0"/>
        <w:autoSpaceDE w:val="0"/>
        <w:autoSpaceDN w:val="0"/>
        <w:adjustRightInd w:val="0"/>
        <w:spacing w:after="0" w:line="173" w:lineRule="exact"/>
        <w:ind w:left="138"/>
        <w:rPr>
          <w:rFonts w:ascii="Garamond" w:eastAsia="Arial Unicode MS" w:hAnsi="Garamond" w:cs="Garamond"/>
          <w:color w:val="2B2A29"/>
          <w:w w:val="102"/>
          <w:sz w:val="16"/>
          <w:szCs w:val="16"/>
        </w:rPr>
      </w:pPr>
    </w:p>
    <w:p w:rsidR="00766C6E" w:rsidRDefault="00766C6E">
      <w:pPr>
        <w:widowControl w:val="0"/>
        <w:autoSpaceDE w:val="0"/>
        <w:autoSpaceDN w:val="0"/>
        <w:adjustRightInd w:val="0"/>
        <w:spacing w:after="0" w:line="173" w:lineRule="exact"/>
        <w:ind w:left="138"/>
        <w:rPr>
          <w:rFonts w:ascii="Garamond" w:eastAsia="Arial Unicode MS" w:hAnsi="Garamond" w:cs="Garamond"/>
          <w:color w:val="2B2A29"/>
          <w:w w:val="102"/>
          <w:sz w:val="16"/>
          <w:szCs w:val="16"/>
        </w:rPr>
      </w:pPr>
    </w:p>
    <w:p w:rsidR="00766C6E" w:rsidRDefault="0052460C">
      <w:pPr>
        <w:widowControl w:val="0"/>
        <w:autoSpaceDE w:val="0"/>
        <w:autoSpaceDN w:val="0"/>
        <w:adjustRightInd w:val="0"/>
        <w:spacing w:before="13" w:after="0" w:line="173" w:lineRule="exact"/>
        <w:ind w:left="138" w:right="287"/>
        <w:rPr>
          <w:rFonts w:ascii="Book Antiqua" w:eastAsia="Arial Unicode MS" w:hAnsi="Book Antiqua" w:cs="Book Antiqua"/>
          <w:color w:val="2B2A29"/>
          <w:spacing w:val="-1"/>
          <w:sz w:val="15"/>
          <w:szCs w:val="15"/>
        </w:rPr>
      </w:pPr>
      <w:r>
        <w:rPr>
          <w:rFonts w:ascii="Book Antiqua" w:eastAsia="Arial Unicode MS" w:hAnsi="Book Antiqua" w:cs="Book Antiqua"/>
          <w:color w:val="2B2A29"/>
          <w:spacing w:val="-2"/>
          <w:sz w:val="15"/>
          <w:szCs w:val="15"/>
        </w:rPr>
        <w:t xml:space="preserve">Workforce Solutions es un empleador/programa de igualdad de </w:t>
      </w:r>
      <w:r>
        <w:rPr>
          <w:rFonts w:ascii="Book Antiqua" w:eastAsia="Arial Unicode MS" w:hAnsi="Book Antiqua" w:cs="Book Antiqua"/>
          <w:color w:val="2B2A29"/>
          <w:spacing w:val="-2"/>
          <w:sz w:val="15"/>
          <w:szCs w:val="15"/>
        </w:rPr>
        <w:br/>
      </w:r>
      <w:r>
        <w:rPr>
          <w:rFonts w:ascii="Book Antiqua" w:eastAsia="Arial Unicode MS" w:hAnsi="Book Antiqua" w:cs="Book Antiqua"/>
          <w:color w:val="2B2A29"/>
          <w:spacing w:val="-1"/>
          <w:sz w:val="15"/>
          <w:szCs w:val="15"/>
        </w:rPr>
        <w:t xml:space="preserve">oportunidades.Las personas con alguna discapacidad podrán solicitar </w:t>
      </w:r>
      <w:r>
        <w:rPr>
          <w:rFonts w:ascii="Book Antiqua" w:eastAsia="Arial Unicode MS" w:hAnsi="Book Antiqua" w:cs="Book Antiqua"/>
          <w:color w:val="2B2A29"/>
          <w:spacing w:val="-1"/>
          <w:sz w:val="15"/>
          <w:szCs w:val="15"/>
        </w:rPr>
        <w:br/>
        <w:t>asistencia y servicios auxiliares.Los números de retrasmisión de Texas son:</w:t>
      </w:r>
    </w:p>
    <w:p w:rsidR="00766C6E" w:rsidRDefault="0052460C">
      <w:pPr>
        <w:widowControl w:val="0"/>
        <w:autoSpaceDE w:val="0"/>
        <w:autoSpaceDN w:val="0"/>
        <w:adjustRightInd w:val="0"/>
        <w:spacing w:before="1" w:after="0" w:line="172" w:lineRule="exact"/>
        <w:ind w:left="138"/>
        <w:rPr>
          <w:rFonts w:ascii="Book Antiqua" w:eastAsia="Arial Unicode MS" w:hAnsi="Book Antiqua" w:cs="Book Antiqua"/>
          <w:color w:val="2B2A29"/>
          <w:w w:val="102"/>
          <w:sz w:val="15"/>
          <w:szCs w:val="15"/>
        </w:rPr>
      </w:pPr>
      <w:r>
        <w:rPr>
          <w:rFonts w:ascii="Book Antiqua" w:eastAsia="Arial Unicode MS" w:hAnsi="Book Antiqua" w:cs="Book Antiqua"/>
          <w:color w:val="2B2A29"/>
          <w:w w:val="102"/>
          <w:sz w:val="15"/>
          <w:szCs w:val="15"/>
        </w:rPr>
        <w:t xml:space="preserve">1-800-735-2989 (texto-TDD), 1-800-735-2988 (voz) o 711 </w:t>
      </w:r>
    </w:p>
    <w:p w:rsidR="00766C6E" w:rsidRDefault="00766C6E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Arial Unicode MS" w:hAnsi="Book Antiqua" w:cs="Book Antiqua"/>
          <w:color w:val="2B2A29"/>
          <w:w w:val="102"/>
          <w:sz w:val="15"/>
          <w:szCs w:val="15"/>
        </w:rPr>
        <w:sectPr w:rsidR="00766C6E">
          <w:type w:val="continuous"/>
          <w:pgSz w:w="12240" w:h="15840"/>
          <w:pgMar w:top="-656" w:right="519" w:bottom="-20" w:left="700" w:header="720" w:footer="720" w:gutter="0"/>
          <w:cols w:num="2" w:space="720" w:equalWidth="0">
            <w:col w:w="5351" w:space="160"/>
            <w:col w:w="5348"/>
          </w:cols>
          <w:noEndnote/>
        </w:sectPr>
      </w:pPr>
    </w:p>
    <w:p w:rsidR="00766C6E" w:rsidRDefault="00A20BB4">
      <w:pPr>
        <w:widowControl w:val="0"/>
        <w:autoSpaceDE w:val="0"/>
        <w:autoSpaceDN w:val="0"/>
        <w:adjustRightInd w:val="0"/>
        <w:spacing w:after="0" w:line="184" w:lineRule="exact"/>
        <w:ind w:left="9995"/>
        <w:rPr>
          <w:rFonts w:ascii="Book Antiqua" w:eastAsia="Arial Unicode MS" w:hAnsi="Book Antiqua" w:cs="Book Antiqua"/>
          <w:color w:val="2B2A29"/>
          <w:w w:val="102"/>
          <w:sz w:val="15"/>
          <w:szCs w:val="15"/>
        </w:rPr>
      </w:pPr>
      <w:r w:rsidRPr="00A20BB4">
        <w:rPr>
          <w:noProof/>
        </w:rPr>
        <w:lastRenderedPageBreak/>
        <w:pict>
          <v:line id="_x0000_s1075" style="position:absolute;left:0;text-align:left;z-index:-251608064;mso-position-horizontal-relative:page;mso-position-vertical-relative:page" from="575.85pt,765.75pt" to="35.85pt,765.75pt" o:allowincell="f" strokecolor="#e49014" strokeweight=".52914mm">
            <w10:wrap anchorx="page" anchory="page"/>
          </v:line>
        </w:pict>
      </w:r>
    </w:p>
    <w:p w:rsidR="00766C6E" w:rsidRDefault="0052460C">
      <w:pPr>
        <w:widowControl w:val="0"/>
        <w:autoSpaceDE w:val="0"/>
        <w:autoSpaceDN w:val="0"/>
        <w:adjustRightInd w:val="0"/>
        <w:spacing w:before="9" w:after="0" w:line="184" w:lineRule="exact"/>
        <w:ind w:left="9995"/>
        <w:rPr>
          <w:rFonts w:ascii="Book Antiqua" w:eastAsia="Arial Unicode MS" w:hAnsi="Book Antiqua" w:cs="Book Antiqua"/>
          <w:color w:val="2B2A29"/>
          <w:w w:val="109"/>
          <w:sz w:val="16"/>
          <w:szCs w:val="16"/>
        </w:rPr>
      </w:pPr>
      <w:r>
        <w:rPr>
          <w:rFonts w:ascii="Book Antiqua" w:eastAsia="Arial Unicode MS" w:hAnsi="Book Antiqua" w:cs="Book Antiqua"/>
          <w:color w:val="2B2A29"/>
          <w:w w:val="109"/>
          <w:sz w:val="16"/>
          <w:szCs w:val="16"/>
        </w:rPr>
        <w:t xml:space="preserve">269-EOS-S </w:t>
      </w:r>
    </w:p>
    <w:p w:rsidR="00766C6E" w:rsidRPr="001A2BB4" w:rsidRDefault="00FA67DF" w:rsidP="001A2BB4">
      <w:pPr>
        <w:widowControl w:val="0"/>
        <w:autoSpaceDE w:val="0"/>
        <w:autoSpaceDN w:val="0"/>
        <w:adjustRightInd w:val="0"/>
        <w:spacing w:before="1" w:after="0" w:line="179" w:lineRule="exact"/>
        <w:ind w:left="10067"/>
        <w:rPr>
          <w:rFonts w:ascii="Book Antiqua" w:eastAsia="Arial Unicode MS" w:hAnsi="Book Antiqua" w:cs="Book Antiqua"/>
          <w:color w:val="2B2A29"/>
          <w:w w:val="109"/>
          <w:sz w:val="16"/>
          <w:szCs w:val="16"/>
        </w:rPr>
      </w:pPr>
      <w:r>
        <w:rPr>
          <w:rFonts w:ascii="Book Antiqua" w:eastAsia="Arial Unicode MS" w:hAnsi="Book Antiqua" w:cs="Book Antiqua"/>
          <w:color w:val="2B2A29"/>
          <w:w w:val="109"/>
          <w:sz w:val="16"/>
          <w:szCs w:val="16"/>
        </w:rPr>
        <w:t>07/16</w:t>
      </w:r>
      <w:r w:rsidR="0052460C">
        <w:rPr>
          <w:rFonts w:ascii="Book Antiqua" w:eastAsia="Arial Unicode MS" w:hAnsi="Book Antiqua" w:cs="Book Antiqua"/>
          <w:color w:val="2B2A29"/>
          <w:w w:val="109"/>
          <w:sz w:val="16"/>
          <w:szCs w:val="16"/>
        </w:rPr>
        <w:t xml:space="preserve">/15 </w:t>
      </w:r>
      <w:r w:rsidR="00A20BB4" w:rsidRPr="00A20BB4">
        <w:rPr>
          <w:noProof/>
        </w:rPr>
        <w:pict>
          <v:line id="_x0000_s1027" style="position:absolute;left:0;text-align:left;z-index:-251657216;mso-position-horizontal-relative:page;mso-position-vertical-relative:page" from="318.6pt,689.25pt" to="558pt,689.25pt" o:allowincell="f" strokecolor="#e49014" strokeweight="1.5pt">
            <w10:wrap anchorx="page" anchory="page"/>
          </v:line>
        </w:pict>
      </w:r>
      <w:r w:rsidR="00A20BB4" w:rsidRPr="00A20BB4">
        <w:rPr>
          <w:noProof/>
        </w:rPr>
        <w:pict>
          <v:line id="_x0000_s1028" style="position:absolute;left:0;text-align:left;z-index:-251656192;mso-position-horizontal-relative:page;mso-position-vertical-relative:page" from="45pt,123.75pt" to="283.5pt,123.75pt" o:allowincell="f" strokecolor="#2b2a29" strokeweight=".5pt">
            <w10:wrap anchorx="page" anchory="page"/>
          </v:line>
        </w:pict>
      </w:r>
      <w:r w:rsidR="00A20BB4" w:rsidRPr="00A20BB4">
        <w:rPr>
          <w:noProof/>
        </w:rPr>
        <w:pict>
          <v:line id="_x0000_s1029" style="position:absolute;left:0;text-align:left;z-index:-251655168;mso-position-horizontal-relative:page;mso-position-vertical-relative:page" from="45pt,152.75pt" to="143.5pt,152.75pt" o:allowincell="f" strokecolor="#2b2a29" strokeweight=".5pt">
            <w10:wrap anchorx="page" anchory="page"/>
          </v:line>
        </w:pict>
      </w:r>
      <w:r w:rsidR="00A20BB4" w:rsidRPr="00A20BB4">
        <w:rPr>
          <w:noProof/>
        </w:rPr>
        <w:pict>
          <v:line id="_x0000_s1032" style="position:absolute;left:0;text-align:left;z-index:-251652096;mso-position-horizontal-relative:page;mso-position-vertical-relative:page" from="153.5pt,152.75pt" to="283.5pt,152.75pt" o:allowincell="f" strokecolor="#2b2a29" strokeweight=".5pt">
            <w10:wrap anchorx="page" anchory="page"/>
          </v:line>
        </w:pict>
      </w:r>
      <w:r w:rsidR="00A20BB4" w:rsidRPr="00A20BB4">
        <w:rPr>
          <w:noProof/>
        </w:rPr>
        <w:pict>
          <v:line id="_x0000_s1034" style="position:absolute;left:0;text-align:left;z-index:-251650048;mso-position-horizontal-relative:page;mso-position-vertical-relative:page" from="138.15pt,572.65pt" to="283.5pt,572.65pt" o:allowincell="f" strokecolor="#2b2a29" strokeweight=".5pt">
            <w10:wrap anchorx="page" anchory="page"/>
          </v:line>
        </w:pict>
      </w:r>
      <w:r w:rsidR="00A20BB4" w:rsidRPr="00A20BB4">
        <w:rPr>
          <w:noProof/>
        </w:rPr>
        <w:pict>
          <v:line id="_x0000_s1035" style="position:absolute;left:0;text-align:left;z-index:-251649024;mso-position-horizontal-relative:page;mso-position-vertical-relative:page" from="211.3pt,667.65pt" to="283.5pt,667.65pt" o:allowincell="f" strokecolor="#2b2a29" strokeweight=".5pt">
            <w10:wrap anchorx="page" anchory="page"/>
          </v:line>
        </w:pict>
      </w:r>
      <w:r w:rsidR="00A20BB4" w:rsidRPr="00A20BB4">
        <w:rPr>
          <w:noProof/>
        </w:rPr>
        <w:pict>
          <v:line id="_x0000_s1036" style="position:absolute;left:0;text-align:left;z-index:-251648000;mso-position-horizontal-relative:page;mso-position-vertical-relative:page" from="139.15pt,686.85pt" to="283.5pt,686.85pt" o:allowincell="f" strokecolor="#2b2a29" strokeweight=".17636mm">
            <w10:wrap anchorx="page" anchory="page"/>
          </v:line>
        </w:pict>
      </w:r>
      <w:r w:rsidR="00A20BB4" w:rsidRPr="00A20BB4">
        <w:rPr>
          <w:noProof/>
        </w:rPr>
        <w:pict>
          <v:shape id="_x0000_s1037" style="position:absolute;left:0;text-align:left;margin-left:497.95pt;margin-top:42.6pt;width:48.15pt;height:21.85pt;z-index:-251646976;mso-position-horizontal-relative:page;mso-position-vertical-relative:page" coordsize="964,437" o:allowincell="f" path="m57,437l,337,101,161r187,l381,,585,r91,158l862,158,964,335,905,437r-37,l907,370r20,-35l886,262,844,190r-165,l595,336r21,37l653,437r-37,l567,353r-169,l349,437r-37,l347,376r24,-40l288,193r28,-17l357,249r42,72l565,321,649,175,607,101,567,32r-168,l357,104r-41,72l288,193r-168,l78,265,36,337r20,35l94,437r-37,e" fillcolor="#e49014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38" style="position:absolute;left:0;text-align:left;z-index:-251645952;mso-position-horizontal-relative:page;mso-position-vertical-relative:page" points="409.2pt,77.55pt,404pt,64.5pt,405.85pt,64.5pt,409.45pt,73.45pt,413.05pt,64.5pt,414.8pt,64.5pt,418.4pt,73.45pt,421.95pt,64.5pt,423.8pt,64.5pt,418.55pt,77.55pt,418.15pt,77.55pt,413.9pt,67pt,409.65pt,77.55pt,409.2pt,77.55pt" coordsize="396,261" o:allowincell="f" fillcolor="#e49014" stroked="f">
            <w10:wrap anchorx="page" anchory="page"/>
          </v:polyline>
        </w:pict>
      </w:r>
      <w:r w:rsidR="00A20BB4" w:rsidRPr="00A20BB4">
        <w:rPr>
          <w:noProof/>
        </w:rPr>
        <w:pict>
          <v:polyline id="_x0000_s1039" style="position:absolute;left:0;text-align:left;z-index:-251644928;mso-position-horizontal-relative:page;mso-position-vertical-relative:page" points="426.9pt,77.6pt,426pt,77.55pt,424.4pt,76.95pt,423.7pt,76.4pt,423.1pt,75.75pt,422.45pt,74.2pt,422.4pt,73.3pt,422.45pt,72.35pt,423.1pt,70.8pt,423.7pt,70.15pt,424.4pt,69.6pt,426.05pt,68.95pt,427pt,68.9pt,426.9pt,70.4pt,426.3pt,70.45pt,425.3pt,70.85pt,424.9pt,71.2pt,424.55pt,71.65pt,424.15pt,72.65pt,424.1pt,73.25pt,424.15pt,73.85pt,424.55pt,74.85pt,424.9pt,75.25pt,425.35pt,75.6pt,426.35pt,76pt,426.95pt,76.05pt,427.6pt,76pt,428.6pt,75.6pt,429pt,75.25pt,429.4pt,74.85pt,429.75pt,73.85pt,429.8pt,73.25pt,429.75pt,72.65pt,429.35pt,71.65pt,429pt,71.2pt,428.55pt,70.85pt,427.5pt,70.45pt,426.9pt,70.4pt,427pt,68.9pt,427.95pt,68.95pt,429.55pt,69.6pt,430.25pt,70.15pt,430.85pt,70.8pt,431.5pt,72.4pt,431.55pt,73.35pt,431.5pt,74.25pt,430.85pt,75.75pt,430.2pt,76.4pt,429.55pt,76.95pt,427.9pt,77.55pt,426.9pt,77.6pt" coordsize="183,174" o:allowincell="f" fillcolor="#e49014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40" style="position:absolute;left:0;text-align:left;margin-left:432.85pt;margin-top:68.75pt;width:6.25pt;height:8.7pt;z-index:-251643904;mso-position-horizontal-relative:page;mso-position-vertical-relative:page" coordsize="125,175" o:allowincell="f" path="m,175l,4r34,l34,42r2,-3l48,21,67,5,79,r6,l90,r10,2l115,10r10,9l107,49,98,41,86,34,78,32r-7,l63,34,53,41r-7,7l41,56,35,74,34,85r,90l,175e" fillcolor="#e49014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41" style="position:absolute;left:0;text-align:left;z-index:-251642880;mso-position-horizontal-relative:page;mso-position-vertical-relative:page" points="440.15pt,77.45pt,440.15pt,64.5pt,441.85pt,64.5pt,441.85pt,77.45pt,440.15pt,77.45pt" coordsize="34,259" o:allowincell="f" fillcolor="#e49014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42" style="position:absolute;left:0;text-align:left;margin-left:441.9pt;margin-top:68.95pt;width:6.6pt;height:8.5pt;z-index:-251641856;mso-position-horizontal-relative:page;mso-position-vertical-relative:page" coordsize="132,171" o:allowincell="f" path="m86,171l,83,77,r40,l44,83r88,88l86,171e" fillcolor="#e49014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43" style="position:absolute;left:0;text-align:left;z-index:-251640832;mso-position-horizontal-relative:page;mso-position-vertical-relative:page" points="449.8pt,77.45pt,449.8pt,70.45pt,448.55pt,70.45pt,448.55pt,68.95pt,449.8pt,68.95pt,449.8pt,68.4pt,449.85pt,67.4pt,450.25pt,65.85pt,450.7pt,65.3pt,451.15pt,64.85pt,451.9pt,64.45pt,452.5pt,64.3pt,452.8pt,64.3pt,453.35pt,64.35pt,454.05pt,64.45pt,454.05pt,66.1pt,453.65pt,66pt,453.25pt,65.95pt,452.8pt,66pt,452.25pt,66.15pt,452pt,66.35pt,451.9pt,66.5pt,451.7pt,66.8pt,451.5pt,67.75pt,451.5pt,68.4pt,451.5pt,68.95pt,453pt,68.95pt,453pt,70.45pt,451.5pt,70.45pt,451.5pt,77.45pt,449.8pt,77.45pt" coordsize="110,263" o:allowincell="f" fillcolor="#e49014" stroked="f">
            <w10:wrap anchorx="page" anchory="page"/>
          </v:polyline>
        </w:pict>
      </w:r>
      <w:r w:rsidR="00A20BB4" w:rsidRPr="00A20BB4">
        <w:rPr>
          <w:noProof/>
        </w:rPr>
        <w:pict>
          <v:polyline id="_x0000_s1044" style="position:absolute;left:0;text-align:left;z-index:-251639808;mso-position-horizontal-relative:page;mso-position-vertical-relative:page" points="458.4pt,77.6pt,457.45pt,77.55pt,455.85pt,76.95pt,455.15pt,76.4pt,454.55pt,75.75pt,453.95pt,74.2pt,453.85pt,73.3pt,453.95pt,72.35pt,454.6pt,70.8pt,455.2pt,70.15pt,455.85pt,69.6pt,457.5pt,68.95pt,458.45pt,68.9pt,458.35pt,70.4pt,457.75pt,70.45pt,456.75pt,70.85pt,456.35pt,71.2pt,456pt,71.65pt,455.6pt,72.65pt,455.6pt,73.25pt,455.6pt,73.85pt,456pt,74.85pt,456.4pt,75.25pt,456.8pt,75.6pt,457.85pt,76pt,458.45pt,76.05pt,459.05pt,76pt,460.05pt,75.6pt,460.45pt,75.25pt,460.85pt,74.85pt,461.25pt,73.85pt,461.25pt,73.25pt,461.25pt,72.65pt,460.8pt,71.65pt,460.45pt,71.2pt,460pt,70.85pt,458.95pt,70.45pt,458.35pt,70.4pt,458.45pt,68.9pt,459.4pt,68.95pt,461pt,69.6pt,461.7pt,70.15pt,462.3pt,70.8pt,462.95pt,72.4pt,463pt,73.35pt,462.95pt,74.25pt,462.3pt,75.75pt,461.7pt,76.4pt,461pt,76.95pt,459.35pt,77.55pt,458.4pt,77.6pt" coordsize="183,174" o:allowincell="f" fillcolor="#e49014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45" style="position:absolute;left:0;text-align:left;margin-left:464.3pt;margin-top:68.75pt;width:6.2pt;height:8.7pt;z-index:-251638784;mso-position-horizontal-relative:page;mso-position-vertical-relative:page" coordsize="125,175" o:allowincell="f" path="m,175l,4r34,l34,42r2,-3l48,21,67,5,80,r5,l90,r10,2l115,10r10,9l108,49,99,41,87,34,79,32r-8,l64,34,52,41r-6,7l40,56,34,74r,11l34,175,,175e" fillcolor="#e49014" stroked="f">
            <w10:wrap anchorx="page" anchory="page"/>
          </v:shape>
        </w:pict>
      </w:r>
      <w:r w:rsidR="00A20BB4" w:rsidRPr="00A20BB4">
        <w:rPr>
          <w:noProof/>
        </w:rPr>
        <w:pict>
          <v:shape id="_x0000_s1046" style="position:absolute;left:0;text-align:left;margin-left:470.7pt;margin-top:68.75pt;width:6.9pt;height:8.85pt;z-index:-251637760;mso-position-horizontal-relative:page;mso-position-vertical-relative:page" coordsize="138,178" o:allowincell="f" path="m88,178l69,177,37,165,24,155,13,142,1,110,,91,1,70,13,37,24,24,36,13,66,1,85,,98,r11,2l120,5r15,7l135,48,122,40,98,32,87,31,76,32,57,40r-8,7l42,56,35,76,34,90r1,12l43,123r7,8l59,138r21,8l93,147r21,-2l138,136r,33l113,177r-25,1e" fillcolor="#e49014" stroked="f">
            <w10:wrap anchorx="page" anchory="page"/>
          </v:shape>
        </w:pict>
      </w:r>
      <w:r w:rsidR="00A20BB4" w:rsidRPr="00A20BB4">
        <w:rPr>
          <w:noProof/>
        </w:rPr>
        <w:pict>
          <v:shape id="_x0000_s1047" style="position:absolute;left:0;text-align:left;margin-left:478.5pt;margin-top:68.75pt;width:7.75pt;height:8.85pt;z-index:-251636736;mso-position-horizontal-relative:page;mso-position-vertical-relative:page" coordsize="155,178" o:allowincell="f" path="m85,178l71,177,48,172r-9,-6l30,160,17,144r-6,-9l6,124,1,102,,88,1,69,13,37,23,24,34,13,63,1,80,,97,1r21,8l130,18r5,6l144,36r10,32l155,87r,6l34,93,35,71r87,l120,62,115,46r-5,-6l104,35,89,30,80,29r-8,1l57,35r-7,5l45,46,37,62r-2,9l34,93r1,12l44,124r7,8l59,139r19,7l90,146r17,l138,135r14,-9l152,159r-16,9l121,174r-16,3l85,178e" fillcolor="#e49014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48" style="position:absolute;left:0;text-align:left;z-index:-251635712;mso-position-horizontal-relative:page;mso-position-vertical-relative:page" points="494.2pt,77.6pt,493.25pt,77.55pt,491.5pt,76.95pt,490.7pt,76.4pt,490.7pt,74.05pt,491.45pt,74.95pt,492.75pt,75.7pt,493.65pt,75.95pt,494.15pt,76pt,494.6pt,75.95pt,495.3pt,75.7pt,495.6pt,75.5pt,495.9pt,75.25pt,496.1pt,74.8pt,496.2pt,74.45pt,496.2pt,74.25pt,496.2pt,73.95pt,495.95pt,73.4pt,495.25pt,72.55pt,494.5pt,1in,493.05pt,71.15pt,491.85pt,70.35pt,491.2pt,69.55pt,490.9pt,69.15pt,490.65pt,68.25pt,490.6pt,67.75pt,490.65pt,67pt,491.2pt,65.75pt,491.7pt,65.25pt,492.25pt,64.8pt,493.6pt,64.35pt,494.45pt,64.3pt,495.25pt,64.35pt,496.75pt,64.8pt,497.45pt,65.2pt,497.45pt,67.35pt,496.7pt,66.7pt,495.2pt,66pt,494.4pt,65.95pt,493.95pt,66pt,493.2pt,66.2pt,492.9pt,66.4pt,492.75pt,66.5pt,492.55pt,66.75pt,492.4pt,67pt,492.35pt,67.3pt,492.35pt,67.45pt,492.35pt,67.75pt,492.55pt,68.3pt,492.75pt,68.55pt,493.25pt,69.05pt,494.15pt,69.65pt,495.55pt,70.45pt,496.15pt,70.85pt,497pt,71.65pt,497.6pt,72.55pt,497.9pt,73.55pt,497.95pt,74.1pt,497.9pt,74.85pt,497.4pt,76.15pt,496.9pt,76.65pt,496.35pt,77.1pt,495pt,77.6pt,494.2pt,77.6pt" coordsize="147,266" o:allowincell="f" fillcolor="#2b2a29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49" style="position:absolute;left:0;text-align:left;margin-left:498.9pt;margin-top:68.9pt;width:9.1pt;height:8.7pt;z-index:-251634688;mso-position-horizontal-relative:page;mso-position-vertical-relative:page" coordsize="183,174" o:allowincell="f" path="m90,174l71,173,39,161,26,150,14,137,1,106,,88,1,69,14,38,26,25,39,14,72,1,92,,89,30,77,31,57,39r-8,7l42,55,35,75,34,87r1,12l42,119r8,8l58,134r21,8l92,143r12,-1l124,134r9,-7l140,119r8,-20l148,87r,-12l140,55r-8,-9l123,39,103,31,89,30,92,r19,1l144,14r13,11l169,38r13,32l183,89r-1,18l169,137r-12,13l143,161r-33,12l90,174e" fillcolor="#2b2a29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50" style="position:absolute;left:0;text-align:left;z-index:-251633664;mso-position-horizontal-relative:page;mso-position-vertical-relative:page" points="509.45pt,77.45pt,509.45pt,64.5pt,511.15pt,64.5pt,511.15pt,77.45pt,509.45pt,77.45pt" coordsize="34,259" o:allowincell="f" fillcolor="#2b2a29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51" style="position:absolute;left:0;text-align:left;margin-left:513.4pt;margin-top:68.95pt;width:7.15pt;height:8.65pt;z-index:-251632640;mso-position-horizontal-relative:page;mso-position-vertical-relative:page" coordsize="144,174" o:allowincell="f" path="m57,174r-8,l34,170r-7,-4l21,162,10,151,7,144,4,137,,114,,98,,,33,r,98l34,111r3,19l41,136r2,2l49,142r10,4l68,146r7,l86,143r16,-9l111,123,111,r33,l144,171r-33,l111,150,99,160r-13,8l79,171r-15,3l57,174e" fillcolor="#2b2a29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52" style="position:absolute;left:0;text-align:left;z-index:-251631616;mso-position-horizontal-relative:page;mso-position-vertical-relative:page" points="526.1pt,77.6pt,525.5pt,77.6pt,524.55pt,77.25pt,524.15pt,76.95pt,523.9pt,76.75pt,523.75pt,76.5pt,523.6pt,76.2pt,523.5pt,75.8pt,523.4pt,75.25pt,523.4pt,74.25pt,523.4pt,70.45pt,521.9pt,70.45pt,521.9pt,70.25pt,525.05pt,67.15pt,525.05pt,68.95pt,527.75pt,68.95pt,527.75pt,70.45pt,525.05pt,70.45pt,525.05pt,74.65pt,525.1pt,75pt,525.25pt,75.55pt,525.45pt,75.85pt,525.65pt,75.95pt,526pt,76.1pt,526.3pt,76.1pt,526.75pt,76.1pt,527.7pt,75.8pt,528.2pt,75.5pt,528.2pt,77.05pt,527.7pt,77.3pt,526.65pt,77.6pt,526.1pt,77.6pt" coordsize="126,209" o:allowincell="f" fillcolor="#2b2a29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53" style="position:absolute;left:0;text-align:left;margin-left:529.55pt;margin-top:68.95pt;width:1.7pt;height:8.5pt;z-index:-251630592;mso-position-horizontal-relative:page;mso-position-vertical-relative:page" coordsize="34,171" o:allowincell="f" path="m,171l,,34,r,171l,171e" fillcolor="#2b2a29" stroked="f">
            <w10:wrap anchorx="page" anchory="page"/>
          </v:shape>
        </w:pict>
      </w:r>
      <w:r w:rsidR="00A20BB4" w:rsidRPr="00A20BB4">
        <w:rPr>
          <w:noProof/>
        </w:rPr>
        <w:pict>
          <v:polyline id="_x0000_s1054" style="position:absolute;left:0;text-align:left;z-index:-251629568;mso-position-horizontal-relative:page;mso-position-vertical-relative:page" points="530.4pt,67.3pt,530.2pt,67.3pt,529.85pt,67.15pt,529.7pt,67pt,529.55pt,66.85pt,529.4pt,66.5pt,529.4pt,66.3pt,529.4pt,66.1pt,529.55pt,65.75pt,529.7pt,65.6pt,529.85pt,65.5pt,530.2pt,65.35pt,530.4pt,65.3pt,530.6pt,65.35pt,530.95pt,65.45pt,531.1pt,65.6pt,531.25pt,65.75pt,531.4pt,66.1pt,531.4pt,66.3pt,531.4pt,66.5pt,531.25pt,66.85pt,531.1pt,67pt,530.95pt,67.15pt,530.6pt,67.3pt,530.4pt,67.3pt" coordsize="40,40" o:allowincell="f" fillcolor="#2b2a29" stroked="f">
            <w10:wrap anchorx="page" anchory="page"/>
          </v:polyline>
        </w:pict>
      </w:r>
      <w:r w:rsidR="00A20BB4" w:rsidRPr="00A20BB4">
        <w:rPr>
          <w:noProof/>
        </w:rPr>
        <w:pict>
          <v:polyline id="_x0000_s1055" style="position:absolute;left:0;text-align:left;z-index:-251628544;mso-position-horizontal-relative:page;mso-position-vertical-relative:page" points="537.1pt,77.6pt,536.15pt,77.55pt,534.55pt,76.95pt,533.9pt,76.4pt,533.3pt,75.75pt,532.65pt,74.2pt,532.6pt,73.3pt,532.65pt,72.35pt,533.3pt,70.8pt,533.9pt,70.15pt,534.6pt,69.6pt,536.25pt,68.95pt,537.2pt,68.9pt,537.1pt,70.4pt,536.5pt,70.45pt,535.5pt,70.85pt,535.1pt,71.2pt,534.75pt,71.65pt,534.35pt,72.65pt,534.3pt,73.25pt,534.35pt,73.85pt,534.75pt,74.85pt,535.1pt,75.25pt,535.5pt,75.6pt,536.55pt,76pt,537.15pt,76.05pt,537.75pt,76pt,538.75pt,75.6pt,539.2pt,75.25pt,539.55pt,74.85pt,539.95pt,73.85pt,540pt,73.25pt,539.95pt,72.65pt,539.55pt,71.65pt,539.15pt,71.2pt,538.75pt,70.85pt,537.7pt,70.45pt,537.1pt,70.4pt,537.2pt,68.9pt,538.15pt,68.95pt,539.75pt,69.6pt,540.4pt,70.15pt,541pt,70.8pt,541.65pt,72.4pt,541.7pt,73.35pt,541.65pt,74.25pt,541pt,75.75pt,540.4pt,76.4pt,539.75pt,76.95pt,538.1pt,77.55pt,537.1pt,77.6pt" coordsize="182,174" o:allowincell="f" fillcolor="#2b2a29" stroked="f">
            <w10:wrap anchorx="page" anchory="page"/>
          </v:polyline>
        </w:pict>
      </w:r>
      <w:r w:rsidR="00A20BB4" w:rsidRPr="00A20BB4">
        <w:rPr>
          <w:noProof/>
        </w:rPr>
        <w:pict>
          <v:shape id="_x0000_s1056" style="position:absolute;left:0;text-align:left;margin-left:543.05pt;margin-top:68.75pt;width:7.15pt;height:8.7pt;z-index:-251627520;mso-position-horizontal-relative:page;mso-position-vertical-relative:page" coordsize="144,175" o:allowincell="f" path="m,175l,4r34,l34,24,46,13,65,3,80,r7,l94,r15,4l116,8r7,4l133,24r4,7l140,39r4,22l144,76r,99l110,175r,-98l110,64,106,45r-3,-6l100,36,95,32,85,28r-9,l69,28,58,31,43,41,34,52r,123l,175e" fillcolor="#2b2a29" stroked="f">
            <w10:wrap anchorx="page" anchory="page"/>
          </v:shape>
        </w:pict>
      </w:r>
      <w:r w:rsidR="00A20BB4" w:rsidRPr="00A20BB4">
        <w:rPr>
          <w:noProof/>
        </w:rPr>
        <w:pict>
          <v:shape id="_x0000_s1057" style="position:absolute;left:0;text-align:left;margin-left:552.15pt;margin-top:68.75pt;width:5.8pt;height:8.85pt;z-index:-251626496;mso-position-horizontal-relative:page;mso-position-vertical-relative:page" coordsize="116,178" o:allowincell="f" path="m57,178r-15,l30,175,17,171,,163,,127r15,9l29,143r15,5l55,149r5,l69,147r4,-3l76,141r3,-4l80,133r,-5l78,122r-3,-3l69,113,54,105,25,86,11,73,7,66,2,52,1,44,2,40,3,31,7,23r6,-8l17,12,25,6,45,,56,,69,,95,7r13,7l108,47,93,39,68,30,58,29r-4,l45,31r-3,2l39,37r-2,3l36,43r,3l37,49r2,4l42,56r7,6l61,69r12,7l93,88r17,21l115,123r1,7l116,136r-2,9l110,154r-7,7l99,165r-8,6l70,178r-13,e" fillcolor="#2b2a29" stroked="f">
            <w10:wrap anchorx="page" anchory="page"/>
          </v:shape>
        </w:pict>
      </w:r>
      <w:r w:rsidR="00A20BB4" w:rsidRPr="00A20BB4">
        <w:rPr>
          <w:noProof/>
        </w:rPr>
        <w:pict>
          <v:line id="_x0000_s1060" style="position:absolute;left:0;text-align:left;z-index:-251623424;mso-position-horizontal-relative:page;mso-position-vertical-relative:page" from="35.85pt,100.7pt" to="362.65pt,100.7pt" o:allowincell="f" strokecolor="#e49014" strokeweight="1.5pt">
            <w10:wrap anchorx="page" anchory="page"/>
          </v:line>
        </w:pict>
      </w:r>
      <w:r w:rsidR="00A20BB4" w:rsidRPr="00A20BB4">
        <w:rPr>
          <w:noProof/>
        </w:rPr>
        <w:pict>
          <v:line id="_x0000_s1061" style="position:absolute;left:0;text-align:left;z-index:-251622400;mso-position-horizontal-relative:page;mso-position-vertical-relative:page" from="362.65pt,100.7pt" to="363.4pt,100.7pt" o:allowincell="f" strokecolor="#e49014" strokeweight=".52914mm">
            <w10:wrap anchorx="page" anchory="page"/>
          </v:line>
        </w:pict>
      </w:r>
      <w:r w:rsidR="00A20BB4" w:rsidRPr="00A20BB4">
        <w:rPr>
          <w:noProof/>
        </w:rPr>
        <w:pict>
          <v:line id="_x0000_s1062" style="position:absolute;left:0;text-align:left;z-index:-251621376;mso-position-horizontal-relative:page;mso-position-vertical-relative:page" from="363.4pt,100.7pt" to="366.65pt,100.3pt" o:allowincell="f" strokecolor="#e49014" strokeweight="1.5pt">
            <w10:wrap anchorx="page" anchory="page"/>
          </v:line>
        </w:pict>
      </w:r>
      <w:r w:rsidR="00A20BB4" w:rsidRPr="00A20BB4">
        <w:rPr>
          <w:noProof/>
        </w:rPr>
        <w:pict>
          <v:polyline id="_x0000_s1063" style="position:absolute;left:0;text-align:left;z-index:-251620352;mso-position-horizontal-relative:page;mso-position-vertical-relative:page" points="366.65pt,100.3pt,370.65pt,99.2pt,373.35pt,98pt" coordsize="134,46" o:allowincell="f" filled="f" strokecolor="#e49014" strokeweight=".52914mm">
            <v:stroke joinstyle="bevel"/>
            <w10:wrap anchorx="page" anchory="page"/>
          </v:polyline>
        </w:pict>
      </w:r>
      <w:r w:rsidR="00A20BB4" w:rsidRPr="00A20BB4">
        <w:rPr>
          <w:noProof/>
        </w:rPr>
        <w:pict>
          <v:polyline id="_x0000_s1064" style="position:absolute;left:0;text-align:left;z-index:-251619328;mso-position-horizontal-relative:page;mso-position-vertical-relative:page" points="373.35pt,98pt,375.9pt,96.25pt,378pt,93.9pt" coordsize="93,82" o:allowincell="f" filled="f" strokecolor="#e49014" strokeweight="1.5pt">
            <v:stroke joinstyle="bevel"/>
            <w10:wrap anchorx="page" anchory="page"/>
          </v:polyline>
        </w:pict>
      </w:r>
      <w:r w:rsidR="00A20BB4" w:rsidRPr="00A20BB4">
        <w:rPr>
          <w:noProof/>
        </w:rPr>
        <w:pict>
          <v:polyline id="_x0000_s1065" style="position:absolute;left:0;text-align:left;z-index:-251618304;mso-position-horizontal-relative:page;mso-position-vertical-relative:page" points="378pt,93.9pt,378.8pt,92.4pt,380.15pt,89.45pt,382.8pt,82.8pt" coordsize="96,222" o:allowincell="f" filled="f" strokecolor="#e49014" strokeweight=".52914mm">
            <w10:wrap anchorx="page" anchory="page"/>
          </v:polyline>
        </w:pict>
      </w:r>
      <w:r w:rsidR="00A20BB4" w:rsidRPr="00A20BB4">
        <w:rPr>
          <w:noProof/>
        </w:rPr>
        <w:pict>
          <v:polyline id="_x0000_s1066" style="position:absolute;left:0;text-align:left;z-index:-251617280;mso-position-horizontal-relative:page;mso-position-vertical-relative:page" points="382.8pt,82.8pt,386.65pt,71.9pt,391.75pt,55.85pt" coordsize="179,539" o:allowincell="f" filled="f" strokecolor="#e49014" strokeweight="1.5pt">
            <v:stroke joinstyle="bevel"/>
            <w10:wrap anchorx="page" anchory="page"/>
          </v:polyline>
        </w:pict>
      </w:r>
      <w:r w:rsidR="00A20BB4" w:rsidRPr="00A20BB4">
        <w:rPr>
          <w:noProof/>
        </w:rPr>
        <w:pict>
          <v:line id="_x0000_s1067" style="position:absolute;left:0;text-align:left;z-index:-251616256;mso-position-horizontal-relative:page;mso-position-vertical-relative:page" from="391.75pt,55.85pt" to="393.7pt,48.7pt" o:allowincell="f" strokecolor="#e49014" strokeweight=".52914mm">
            <w10:wrap anchorx="page" anchory="page"/>
          </v:line>
        </w:pict>
      </w:r>
      <w:r w:rsidR="00A20BB4" w:rsidRPr="00A20BB4">
        <w:rPr>
          <w:noProof/>
        </w:rPr>
        <w:pict>
          <v:line id="_x0000_s1068" style="position:absolute;left:0;text-align:left;z-index:-251615232;mso-position-horizontal-relative:page;mso-position-vertical-relative:page" from="393.7pt,48.7pt" to="393.8pt,47.9pt" o:allowincell="f" strokecolor="#e49014" strokeweight="1.5pt">
            <w10:wrap anchorx="page" anchory="page"/>
          </v:line>
        </w:pict>
      </w:r>
      <w:r w:rsidR="00A20BB4" w:rsidRPr="00A20BB4">
        <w:rPr>
          <w:noProof/>
        </w:rPr>
        <w:pict>
          <v:polyline id="_x0000_s1069" style="position:absolute;left:0;text-align:left;z-index:-251614208;mso-position-horizontal-relative:page;mso-position-vertical-relative:page" points="393.8pt,47.9pt,394.5pt,45.8pt,395.55pt,43.6pt" coordsize="35,86" o:allowincell="f" filled="f" strokecolor="#e49014" strokeweight=".52914mm">
            <v:stroke joinstyle="bevel"/>
            <w10:wrap anchorx="page" anchory="page"/>
          </v:polyline>
        </w:pict>
      </w:r>
      <w:r w:rsidR="00A20BB4" w:rsidRPr="00A20BB4">
        <w:rPr>
          <w:noProof/>
        </w:rPr>
        <w:pict>
          <v:polyline id="_x0000_s1070" style="position:absolute;left:0;text-align:left;z-index:-251613184;mso-position-horizontal-relative:page;mso-position-vertical-relative:page" points="395.55pt,43.6pt,397.2pt,41.2pt,399.55pt,38.95pt" coordsize="80,93" o:allowincell="f" filled="f" strokecolor="#e49014" strokeweight="1.5pt">
            <v:stroke joinstyle="bevel"/>
            <w10:wrap anchorx="page" anchory="page"/>
          </v:polyline>
        </w:pict>
      </w:r>
      <w:r w:rsidR="00A20BB4" w:rsidRPr="00A20BB4">
        <w:rPr>
          <w:noProof/>
        </w:rPr>
        <w:pict>
          <v:polyline id="_x0000_s1071" style="position:absolute;left:0;text-align:left;z-index:-251612160;mso-position-horizontal-relative:page;mso-position-vertical-relative:page" points="399.55pt,38.95pt,401.9pt,37.55pt,403.7pt,36.8pt" coordsize="83,43" o:allowincell="f" filled="f" strokecolor="#e49014" strokeweight=".52914mm">
            <v:stroke joinstyle="bevel"/>
            <w10:wrap anchorx="page" anchory="page"/>
          </v:polyline>
        </w:pict>
      </w:r>
      <w:r w:rsidR="00A20BB4" w:rsidRPr="00A20BB4">
        <w:rPr>
          <w:noProof/>
        </w:rPr>
        <w:pict>
          <v:line id="_x0000_s1072" style="position:absolute;left:0;text-align:left;z-index:-251611136;mso-position-horizontal-relative:page;mso-position-vertical-relative:page" from="403.7pt,36.8pt" to="405.75pt,36.25pt" o:allowincell="f" strokecolor="#e49014" strokeweight="1.5pt">
            <w10:wrap anchorx="page" anchory="page"/>
          </v:line>
        </w:pict>
      </w:r>
      <w:r w:rsidR="00A20BB4" w:rsidRPr="00A20BB4">
        <w:rPr>
          <w:noProof/>
        </w:rPr>
        <w:pict>
          <v:line id="_x0000_s1073" style="position:absolute;left:0;text-align:left;z-index:-251610112;mso-position-horizontal-relative:page;mso-position-vertical-relative:page" from="405.75pt,36.25pt" to="408.1pt,35.9pt" o:allowincell="f" strokecolor="#e49014" strokeweight=".52914mm">
            <w10:wrap anchorx="page" anchory="page"/>
          </v:line>
        </w:pict>
      </w:r>
      <w:r w:rsidR="00A20BB4" w:rsidRPr="00A20BB4">
        <w:rPr>
          <w:noProof/>
        </w:rPr>
        <w:pict>
          <v:line id="_x0000_s1076" style="position:absolute;left:0;text-align:left;z-index:-251607040;mso-position-horizontal-relative:page;mso-position-vertical-relative:page" from="35.85pt,755.2pt" to="35.85pt,100.55pt" o:allowincell="f" strokecolor="#e49014" strokeweight="1.5pt">
            <w10:wrap anchorx="page" anchory="page"/>
          </v:line>
        </w:pict>
      </w:r>
    </w:p>
    <w:sectPr w:rsidR="00766C6E" w:rsidRPr="001A2BB4" w:rsidSect="00766C6E">
      <w:type w:val="continuous"/>
      <w:pgSz w:w="12240" w:h="15840"/>
      <w:pgMar w:top="656" w:right="519" w:bottom="20" w:left="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01" w:rsidRDefault="00D02C01" w:rsidP="0052460C">
      <w:pPr>
        <w:spacing w:after="0" w:line="240" w:lineRule="auto"/>
      </w:pPr>
      <w:r>
        <w:separator/>
      </w:r>
    </w:p>
  </w:endnote>
  <w:endnote w:type="continuationSeparator" w:id="0">
    <w:p w:rsidR="00D02C01" w:rsidRDefault="00D02C01" w:rsidP="0052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7" w:rsidRDefault="006866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7" w:rsidRDefault="006866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7" w:rsidRDefault="00686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01" w:rsidRDefault="00D02C01" w:rsidP="0052460C">
      <w:pPr>
        <w:spacing w:after="0" w:line="240" w:lineRule="auto"/>
      </w:pPr>
      <w:r>
        <w:separator/>
      </w:r>
    </w:p>
  </w:footnote>
  <w:footnote w:type="continuationSeparator" w:id="0">
    <w:p w:rsidR="00D02C01" w:rsidRDefault="00D02C01" w:rsidP="0052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7" w:rsidRDefault="006866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7" w:rsidRDefault="006866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F7" w:rsidRDefault="00686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</w:compat>
  <w:rsids>
    <w:rsidRoot w:val="0052460C"/>
    <w:rsid w:val="001031B0"/>
    <w:rsid w:val="001A2BB4"/>
    <w:rsid w:val="0052460C"/>
    <w:rsid w:val="005F65C4"/>
    <w:rsid w:val="006866F7"/>
    <w:rsid w:val="00766C6E"/>
    <w:rsid w:val="0086692D"/>
    <w:rsid w:val="00A20BB4"/>
    <w:rsid w:val="00B07984"/>
    <w:rsid w:val="00C5486B"/>
    <w:rsid w:val="00CE4734"/>
    <w:rsid w:val="00D02C01"/>
    <w:rsid w:val="00F108B9"/>
    <w:rsid w:val="00FA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60C"/>
  </w:style>
  <w:style w:type="paragraph" w:styleId="Footer">
    <w:name w:val="footer"/>
    <w:basedOn w:val="Normal"/>
    <w:link w:val="FooterChar"/>
    <w:uiPriority w:val="99"/>
    <w:semiHidden/>
    <w:unhideWhenUsed/>
    <w:rsid w:val="0052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21D3D-7381-461A-8CB4-4541F46C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Adjustment Assistance - Explanation of Services</dc:title>
  <dc:subject>Trade Adjustment Assistance - Explanation of Services</dc:subject>
  <dc:creator>Kevin Rodney</dc:creator>
  <cp:keywords>Trade Adjustment Assistance - Explanation of Services</cp:keywords>
  <cp:lastModifiedBy>nguyend</cp:lastModifiedBy>
  <cp:revision>4</cp:revision>
  <dcterms:created xsi:type="dcterms:W3CDTF">2015-07-16T18:56:00Z</dcterms:created>
  <dcterms:modified xsi:type="dcterms:W3CDTF">2015-07-16T18:57:00Z</dcterms:modified>
  <cp:category>Trade Act - Rules And Procedures</cp:category>
</cp:coreProperties>
</file>