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9F4" w:rsidRDefault="008251E4"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-41910</wp:posOffset>
            </wp:positionH>
            <wp:positionV relativeFrom="paragraph">
              <wp:posOffset>-106680</wp:posOffset>
            </wp:positionV>
            <wp:extent cx="2912110" cy="662940"/>
            <wp:effectExtent l="19050" t="0" r="2540" b="0"/>
            <wp:wrapNone/>
            <wp:docPr id="2" name="Picture 0" descr="WS-logo-reverseblack 2 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WS-logo-reverseblack 2 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110" cy="662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029F4" w:rsidRDefault="009029F4"/>
    <w:p w:rsidR="009029F4" w:rsidRDefault="009029F4"/>
    <w:p w:rsidR="00F346D5" w:rsidRDefault="00F346D5"/>
    <w:tbl>
      <w:tblPr>
        <w:tblW w:w="0" w:type="auto"/>
        <w:tblInd w:w="68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20"/>
      </w:tblGrid>
      <w:tr w:rsidR="00F346D5" w:rsidRPr="00CC3D18" w:rsidTr="00701238">
        <w:tc>
          <w:tcPr>
            <w:tcW w:w="2520" w:type="dxa"/>
          </w:tcPr>
          <w:p w:rsidR="00F346D5" w:rsidRPr="00CC3D18" w:rsidRDefault="00F346D5" w:rsidP="00BF6848">
            <w:pPr>
              <w:jc w:val="center"/>
              <w:rPr>
                <w:b/>
              </w:rPr>
            </w:pPr>
            <w:r w:rsidRPr="00CC3D18">
              <w:rPr>
                <w:b/>
              </w:rPr>
              <w:t xml:space="preserve">WS </w:t>
            </w:r>
            <w:r w:rsidR="00E43956">
              <w:rPr>
                <w:b/>
              </w:rPr>
              <w:t>13-</w:t>
            </w:r>
            <w:r w:rsidR="00BF6848">
              <w:rPr>
                <w:b/>
              </w:rPr>
              <w:t>06</w:t>
            </w:r>
            <w:r w:rsidR="00135646">
              <w:rPr>
                <w:b/>
              </w:rPr>
              <w:t xml:space="preserve"> Revised</w:t>
            </w:r>
          </w:p>
        </w:tc>
      </w:tr>
      <w:tr w:rsidR="00F346D5" w:rsidRPr="00CC3D18" w:rsidTr="00701238">
        <w:tc>
          <w:tcPr>
            <w:tcW w:w="2520" w:type="dxa"/>
          </w:tcPr>
          <w:p w:rsidR="00F346D5" w:rsidRPr="00CC3D18" w:rsidRDefault="00135646" w:rsidP="00A0350E">
            <w:pPr>
              <w:jc w:val="center"/>
              <w:rPr>
                <w:b/>
              </w:rPr>
            </w:pPr>
            <w:r>
              <w:rPr>
                <w:b/>
              </w:rPr>
              <w:t xml:space="preserve">October 15 </w:t>
            </w:r>
            <w:r w:rsidR="00E43956">
              <w:rPr>
                <w:b/>
              </w:rPr>
              <w:t>,2013</w:t>
            </w:r>
          </w:p>
        </w:tc>
      </w:tr>
      <w:tr w:rsidR="00F346D5" w:rsidRPr="00CC3D18" w:rsidTr="00701238">
        <w:tc>
          <w:tcPr>
            <w:tcW w:w="2520" w:type="dxa"/>
          </w:tcPr>
          <w:p w:rsidR="00F346D5" w:rsidRPr="00CC3D18" w:rsidRDefault="00F346D5" w:rsidP="00701238">
            <w:pPr>
              <w:jc w:val="center"/>
              <w:rPr>
                <w:b/>
              </w:rPr>
            </w:pPr>
            <w:r>
              <w:rPr>
                <w:b/>
              </w:rPr>
              <w:t>Financial Aid</w:t>
            </w:r>
          </w:p>
        </w:tc>
      </w:tr>
      <w:tr w:rsidR="00F346D5" w:rsidRPr="00CC3D18" w:rsidTr="00701238">
        <w:tc>
          <w:tcPr>
            <w:tcW w:w="2520" w:type="dxa"/>
          </w:tcPr>
          <w:p w:rsidR="00F346D5" w:rsidRPr="00CC3D18" w:rsidRDefault="00F346D5" w:rsidP="00701238">
            <w:pPr>
              <w:jc w:val="center"/>
              <w:rPr>
                <w:b/>
              </w:rPr>
            </w:pPr>
            <w:r w:rsidRPr="00CC3D18">
              <w:rPr>
                <w:b/>
              </w:rPr>
              <w:t>Expires:  Continuing</w:t>
            </w:r>
          </w:p>
        </w:tc>
      </w:tr>
    </w:tbl>
    <w:p w:rsidR="009029F4" w:rsidRPr="00EC1E9B" w:rsidRDefault="009029F4">
      <w:r w:rsidRPr="00EC1E9B">
        <w:t xml:space="preserve">To:  </w:t>
      </w:r>
      <w:r w:rsidRPr="00EC1E9B">
        <w:tab/>
      </w:r>
      <w:r w:rsidRPr="00EC1E9B">
        <w:tab/>
        <w:t>All Contractors</w:t>
      </w:r>
    </w:p>
    <w:p w:rsidR="00EC1E9B" w:rsidRDefault="009029F4" w:rsidP="00EC1E9B">
      <w:r w:rsidRPr="00EC1E9B">
        <w:tab/>
      </w:r>
      <w:r w:rsidRPr="00EC1E9B">
        <w:tab/>
      </w:r>
    </w:p>
    <w:p w:rsidR="00383C9F" w:rsidRDefault="00EC1E9B" w:rsidP="00383C9F">
      <w:r>
        <w:t xml:space="preserve">From: </w:t>
      </w:r>
      <w:r>
        <w:tab/>
      </w:r>
      <w:r>
        <w:tab/>
      </w:r>
      <w:r w:rsidR="00383C9F" w:rsidRPr="00EC1E9B">
        <w:t>Mike Temple</w:t>
      </w:r>
    </w:p>
    <w:p w:rsidR="00135646" w:rsidRPr="00EC1E9B" w:rsidRDefault="00135646" w:rsidP="00383C9F">
      <w:r>
        <w:tab/>
      </w:r>
      <w:r>
        <w:tab/>
        <w:t>David Baggerly</w:t>
      </w:r>
    </w:p>
    <w:p w:rsidR="00383C9F" w:rsidRPr="00EC1E9B" w:rsidRDefault="00383C9F" w:rsidP="00383C9F">
      <w:r w:rsidRPr="00EC1E9B">
        <w:tab/>
      </w:r>
      <w:r w:rsidRPr="00EC1E9B">
        <w:tab/>
        <w:t>Lucretia Hammond</w:t>
      </w:r>
    </w:p>
    <w:p w:rsidR="009029F4" w:rsidRPr="00EC1E9B" w:rsidRDefault="009029F4"/>
    <w:p w:rsidR="009029F4" w:rsidRPr="00EC1E9B" w:rsidRDefault="009029F4" w:rsidP="0049061B">
      <w:pPr>
        <w:pStyle w:val="Heading7"/>
        <w:pBdr>
          <w:bottom w:val="single" w:sz="4" w:space="4" w:color="auto"/>
        </w:pBdr>
        <w:tabs>
          <w:tab w:val="left" w:pos="1440"/>
        </w:tabs>
        <w:ind w:left="1440" w:hanging="1440"/>
        <w:rPr>
          <w:rFonts w:ascii="Times New Roman" w:hAnsi="Times New Roman"/>
        </w:rPr>
      </w:pPr>
      <w:r w:rsidRPr="00EC1E9B">
        <w:rPr>
          <w:rFonts w:ascii="Times New Roman" w:hAnsi="Times New Roman"/>
        </w:rPr>
        <w:t>Subject:</w:t>
      </w:r>
      <w:r w:rsidRPr="00EC1E9B">
        <w:rPr>
          <w:rFonts w:ascii="Times New Roman" w:hAnsi="Times New Roman"/>
        </w:rPr>
        <w:tab/>
      </w:r>
      <w:bookmarkStart w:id="0" w:name="OLE_LINK1"/>
      <w:bookmarkStart w:id="1" w:name="OLE_LINK2"/>
      <w:bookmarkStart w:id="2" w:name="OLE_LINK3"/>
      <w:r w:rsidR="00472D34" w:rsidRPr="00EC1E9B">
        <w:rPr>
          <w:rFonts w:ascii="Times New Roman" w:hAnsi="Times New Roman"/>
        </w:rPr>
        <w:t>Managing Financial Aid/Limits</w:t>
      </w:r>
    </w:p>
    <w:bookmarkEnd w:id="0"/>
    <w:bookmarkEnd w:id="1"/>
    <w:bookmarkEnd w:id="2"/>
    <w:p w:rsidR="009029F4" w:rsidRPr="003C1A1D" w:rsidRDefault="009029F4" w:rsidP="00964DAB">
      <w:pPr>
        <w:autoSpaceDE w:val="0"/>
        <w:autoSpaceDN w:val="0"/>
        <w:adjustRightInd w:val="0"/>
      </w:pPr>
    </w:p>
    <w:p w:rsidR="009029F4" w:rsidRPr="003C1A1D" w:rsidRDefault="009029F4" w:rsidP="00A77CEE">
      <w:pPr>
        <w:autoSpaceDE w:val="0"/>
        <w:autoSpaceDN w:val="0"/>
        <w:adjustRightInd w:val="0"/>
        <w:spacing w:after="60"/>
        <w:rPr>
          <w:sz w:val="36"/>
          <w:szCs w:val="36"/>
        </w:rPr>
      </w:pPr>
      <w:r w:rsidRPr="003C1A1D">
        <w:rPr>
          <w:sz w:val="36"/>
          <w:szCs w:val="36"/>
        </w:rPr>
        <w:t>Purpose</w:t>
      </w:r>
    </w:p>
    <w:p w:rsidR="00515D8B" w:rsidRDefault="00EB7585" w:rsidP="00673CFA">
      <w:r>
        <w:t xml:space="preserve">Change the process for staff to track financial aid limits by customer and category.  </w:t>
      </w:r>
    </w:p>
    <w:p w:rsidR="00EB7585" w:rsidRDefault="00EB7585" w:rsidP="00673CFA"/>
    <w:p w:rsidR="00834043" w:rsidRDefault="00834043" w:rsidP="00673CFA"/>
    <w:p w:rsidR="009029F4" w:rsidRPr="003C1A1D" w:rsidRDefault="009029F4" w:rsidP="00A77CEE">
      <w:pPr>
        <w:autoSpaceDE w:val="0"/>
        <w:autoSpaceDN w:val="0"/>
        <w:adjustRightInd w:val="0"/>
        <w:spacing w:after="60"/>
        <w:rPr>
          <w:sz w:val="36"/>
          <w:szCs w:val="36"/>
        </w:rPr>
      </w:pPr>
      <w:r w:rsidRPr="003C1A1D">
        <w:rPr>
          <w:sz w:val="36"/>
          <w:szCs w:val="36"/>
        </w:rPr>
        <w:t>Background</w:t>
      </w:r>
    </w:p>
    <w:p w:rsidR="00EB7585" w:rsidRDefault="00A20E56" w:rsidP="001938CD">
      <w:pPr>
        <w:autoSpaceDE w:val="0"/>
        <w:autoSpaceDN w:val="0"/>
        <w:adjustRightInd w:val="0"/>
      </w:pPr>
      <w:r>
        <w:t xml:space="preserve">For some time we have offered </w:t>
      </w:r>
      <w:r w:rsidR="00FA63D2">
        <w:t>many</w:t>
      </w:r>
      <w:r w:rsidR="0077004C">
        <w:t xml:space="preserve"> </w:t>
      </w:r>
      <w:r>
        <w:t xml:space="preserve">customers up to $200 a year in short </w:t>
      </w:r>
      <w:r w:rsidR="0077004C">
        <w:t xml:space="preserve">term financial aid when we believe it will help them to return to work quickly.  </w:t>
      </w:r>
      <w:r w:rsidR="00EB7585">
        <w:t xml:space="preserve">We provide most financial aid under $200 without requiring a financial aid application.  </w:t>
      </w:r>
    </w:p>
    <w:p w:rsidR="00EB7585" w:rsidRDefault="00EB7585" w:rsidP="001938CD">
      <w:pPr>
        <w:autoSpaceDE w:val="0"/>
        <w:autoSpaceDN w:val="0"/>
        <w:adjustRightInd w:val="0"/>
      </w:pPr>
    </w:p>
    <w:p w:rsidR="0077004C" w:rsidRDefault="00BB4164" w:rsidP="00BB4164">
      <w:pPr>
        <w:autoSpaceDE w:val="0"/>
        <w:autoSpaceDN w:val="0"/>
        <w:adjustRightInd w:val="0"/>
      </w:pPr>
      <w:r>
        <w:t>We always require c</w:t>
      </w:r>
      <w:r w:rsidR="00624BCF">
        <w:t xml:space="preserve">ustomers requesting financial aid over $200 </w:t>
      </w:r>
      <w:r>
        <w:t>to</w:t>
      </w:r>
      <w:r w:rsidR="00624BCF">
        <w:t xml:space="preserve"> complete a financial aid application</w:t>
      </w:r>
      <w:r>
        <w:t xml:space="preserve">.  Sometimes a customer asks for financial aid under $200 in a category of aid where the limit is less than $200.  If the customer wants us to consider this </w:t>
      </w:r>
      <w:r w:rsidR="000622E8">
        <w:t>request,</w:t>
      </w:r>
      <w:r>
        <w:t xml:space="preserve"> he/she must complete a financial aid application. </w:t>
      </w:r>
    </w:p>
    <w:p w:rsidR="00BB4164" w:rsidRDefault="00BB4164" w:rsidP="00BB4164">
      <w:pPr>
        <w:autoSpaceDE w:val="0"/>
        <w:autoSpaceDN w:val="0"/>
        <w:adjustRightInd w:val="0"/>
      </w:pPr>
    </w:p>
    <w:p w:rsidR="00BB4164" w:rsidRDefault="00BB4164" w:rsidP="00BB4164">
      <w:pPr>
        <w:autoSpaceDE w:val="0"/>
        <w:autoSpaceDN w:val="0"/>
        <w:adjustRightInd w:val="0"/>
      </w:pPr>
      <w:r>
        <w:t>We must trac</w:t>
      </w:r>
      <w:r w:rsidR="000622E8">
        <w:t>k</w:t>
      </w:r>
      <w:r>
        <w:t xml:space="preserve"> each customer’s financial aid by category to assure he/she </w:t>
      </w:r>
      <w:r w:rsidR="000622E8">
        <w:t xml:space="preserve">completes and </w:t>
      </w:r>
      <w:proofErr w:type="gramStart"/>
      <w:r w:rsidR="000622E8">
        <w:t>application</w:t>
      </w:r>
      <w:proofErr w:type="gramEnd"/>
      <w:r w:rsidR="000622E8">
        <w:t xml:space="preserve"> when one is required and </w:t>
      </w:r>
      <w:r>
        <w:t>does not exceed the limit for financial aid in the requested category</w:t>
      </w:r>
      <w:r w:rsidR="000622E8">
        <w:t>.</w:t>
      </w:r>
      <w:r>
        <w:t xml:space="preserve"> </w:t>
      </w:r>
    </w:p>
    <w:p w:rsidR="00A8035C" w:rsidRDefault="00A8035C" w:rsidP="00BB4164">
      <w:pPr>
        <w:autoSpaceDE w:val="0"/>
        <w:autoSpaceDN w:val="0"/>
        <w:adjustRightInd w:val="0"/>
      </w:pPr>
    </w:p>
    <w:p w:rsidR="00834043" w:rsidRDefault="00834043" w:rsidP="00BB4164">
      <w:pPr>
        <w:autoSpaceDE w:val="0"/>
        <w:autoSpaceDN w:val="0"/>
        <w:adjustRightInd w:val="0"/>
      </w:pPr>
    </w:p>
    <w:p w:rsidR="00A8035C" w:rsidRDefault="00A8035C" w:rsidP="00A8035C">
      <w:pPr>
        <w:autoSpaceDE w:val="0"/>
        <w:autoSpaceDN w:val="0"/>
        <w:adjustRightInd w:val="0"/>
        <w:spacing w:after="60"/>
        <w:rPr>
          <w:sz w:val="36"/>
          <w:szCs w:val="36"/>
        </w:rPr>
      </w:pPr>
      <w:r w:rsidRPr="00A8035C">
        <w:rPr>
          <w:sz w:val="36"/>
          <w:szCs w:val="36"/>
        </w:rPr>
        <w:t>Change</w:t>
      </w:r>
    </w:p>
    <w:p w:rsidR="00A8035C" w:rsidRPr="00A8035C" w:rsidRDefault="00A8035C" w:rsidP="00A8035C">
      <w:pPr>
        <w:autoSpaceDE w:val="0"/>
        <w:autoSpaceDN w:val="0"/>
        <w:adjustRightInd w:val="0"/>
        <w:spacing w:after="60"/>
      </w:pPr>
      <w:r w:rsidRPr="00A8035C">
        <w:t xml:space="preserve">Staff </w:t>
      </w:r>
      <w:r w:rsidR="00B30EBC">
        <w:t>is no</w:t>
      </w:r>
      <w:r>
        <w:t xml:space="preserve"> longer required to complete the spreadsheet </w:t>
      </w:r>
      <w:r w:rsidR="009F2481">
        <w:t xml:space="preserve">attached in FAMS </w:t>
      </w:r>
      <w:r>
        <w:t>to record each customer</w:t>
      </w:r>
      <w:r w:rsidR="00B30EBC">
        <w:t>’</w:t>
      </w:r>
      <w:r>
        <w:t xml:space="preserve">s financial aid by category.  Staff must check the customer’s FAMS record to </w:t>
      </w:r>
      <w:r w:rsidR="00B30EBC">
        <w:t>assure</w:t>
      </w:r>
      <w:r>
        <w:t xml:space="preserve"> </w:t>
      </w:r>
      <w:r w:rsidR="009F2481">
        <w:t xml:space="preserve">we do </w:t>
      </w:r>
      <w:r w:rsidR="00B30EBC">
        <w:t xml:space="preserve">not approve financial aid that exceeds the customer’s categorical limit. </w:t>
      </w:r>
    </w:p>
    <w:p w:rsidR="00EB7585" w:rsidRDefault="00EB7585" w:rsidP="001938CD">
      <w:pPr>
        <w:autoSpaceDE w:val="0"/>
        <w:autoSpaceDN w:val="0"/>
        <w:adjustRightInd w:val="0"/>
      </w:pPr>
    </w:p>
    <w:p w:rsidR="005D4C38" w:rsidRDefault="005D4C38" w:rsidP="001938CD">
      <w:pPr>
        <w:autoSpaceDE w:val="0"/>
        <w:autoSpaceDN w:val="0"/>
        <w:adjustRightInd w:val="0"/>
      </w:pPr>
    </w:p>
    <w:p w:rsidR="007637FB" w:rsidRDefault="007637FB" w:rsidP="00901BD3">
      <w:pPr>
        <w:autoSpaceDE w:val="0"/>
        <w:autoSpaceDN w:val="0"/>
        <w:adjustRightInd w:val="0"/>
        <w:spacing w:after="60"/>
        <w:rPr>
          <w:sz w:val="36"/>
          <w:szCs w:val="36"/>
        </w:rPr>
      </w:pPr>
    </w:p>
    <w:p w:rsidR="00E8411E" w:rsidRDefault="00E8411E" w:rsidP="00901BD3">
      <w:pPr>
        <w:autoSpaceDE w:val="0"/>
        <w:autoSpaceDN w:val="0"/>
        <w:adjustRightInd w:val="0"/>
        <w:spacing w:after="60"/>
        <w:rPr>
          <w:sz w:val="36"/>
          <w:szCs w:val="36"/>
        </w:rPr>
      </w:pPr>
      <w:r>
        <w:rPr>
          <w:sz w:val="36"/>
          <w:szCs w:val="36"/>
        </w:rPr>
        <w:lastRenderedPageBreak/>
        <w:t>Limits on Financial Aid under $200</w:t>
      </w:r>
    </w:p>
    <w:p w:rsidR="008F18D1" w:rsidRDefault="00E8411E" w:rsidP="008F18D1">
      <w:pPr>
        <w:autoSpaceDE w:val="0"/>
        <w:autoSpaceDN w:val="0"/>
        <w:adjustRightInd w:val="0"/>
        <w:spacing w:after="60"/>
        <w:ind w:left="75"/>
      </w:pPr>
      <w:r w:rsidRPr="00E8411E">
        <w:t xml:space="preserve">Effective </w:t>
      </w:r>
      <w:r>
        <w:t xml:space="preserve">immediately we will </w:t>
      </w:r>
      <w:r w:rsidR="008F18D1">
        <w:t xml:space="preserve">provide </w:t>
      </w:r>
      <w:r w:rsidR="005D4C38">
        <w:t>short-term</w:t>
      </w:r>
      <w:r w:rsidR="008F18D1">
        <w:t xml:space="preserve"> financial aid for TWIC cards and personal transportation </w:t>
      </w:r>
      <w:r w:rsidR="000C1DCF">
        <w:t xml:space="preserve">only </w:t>
      </w:r>
      <w:r w:rsidR="008F18D1">
        <w:t>to customers who have a job or job offer and need the assistance to work</w:t>
      </w:r>
      <w:r w:rsidR="005F7355">
        <w:t xml:space="preserve"> and to customers who are required to work with us in order to maintain a benefit such as TANF or SNAP.</w:t>
      </w:r>
      <w:r w:rsidR="008F18D1">
        <w:t xml:space="preserve">  </w:t>
      </w:r>
    </w:p>
    <w:p w:rsidR="00EE55CC" w:rsidRDefault="00EE55CC" w:rsidP="008F18D1">
      <w:pPr>
        <w:autoSpaceDE w:val="0"/>
        <w:autoSpaceDN w:val="0"/>
        <w:adjustRightInd w:val="0"/>
        <w:spacing w:after="60"/>
        <w:ind w:left="75"/>
      </w:pPr>
    </w:p>
    <w:p w:rsidR="008F18D1" w:rsidRDefault="000C1DCF" w:rsidP="008F18D1">
      <w:pPr>
        <w:autoSpaceDE w:val="0"/>
        <w:autoSpaceDN w:val="0"/>
        <w:adjustRightInd w:val="0"/>
        <w:spacing w:after="60"/>
        <w:ind w:left="75"/>
      </w:pPr>
      <w:r>
        <w:t>Customers who request p</w:t>
      </w:r>
      <w:r w:rsidR="00EE55CC">
        <w:t xml:space="preserve">ayment for </w:t>
      </w:r>
      <w:r>
        <w:t xml:space="preserve">a </w:t>
      </w:r>
      <w:r w:rsidR="008F18D1">
        <w:t xml:space="preserve">TWIC card </w:t>
      </w:r>
      <w:r w:rsidR="0051501A">
        <w:t>or one</w:t>
      </w:r>
      <w:r w:rsidR="00EE55CC">
        <w:t xml:space="preserve">-time </w:t>
      </w:r>
      <w:r>
        <w:t xml:space="preserve">$20.00 </w:t>
      </w:r>
      <w:r w:rsidR="005D4C38">
        <w:t xml:space="preserve">transportation </w:t>
      </w:r>
      <w:r w:rsidR="0051501A">
        <w:t>assistance must</w:t>
      </w:r>
      <w:r w:rsidR="00EE55CC">
        <w:t xml:space="preserve"> give our staff member the name and contact information of the</w:t>
      </w:r>
      <w:r w:rsidR="005D4C38">
        <w:t>ir</w:t>
      </w:r>
      <w:r w:rsidR="00EE55CC">
        <w:t xml:space="preserve"> employer</w:t>
      </w:r>
      <w:r>
        <w:t xml:space="preserve">. </w:t>
      </w:r>
      <w:r w:rsidR="005D4C38">
        <w:t>Staff will e</w:t>
      </w:r>
      <w:r>
        <w:t>nter th</w:t>
      </w:r>
      <w:r w:rsidR="005D4C38">
        <w:t>is</w:t>
      </w:r>
      <w:r>
        <w:t xml:space="preserve"> information in a counselor note </w:t>
      </w:r>
      <w:r w:rsidR="005D4C38">
        <w:t xml:space="preserve">when we </w:t>
      </w:r>
      <w:r>
        <w:t>provid</w:t>
      </w:r>
      <w:r w:rsidR="005D4C38">
        <w:t>e</w:t>
      </w:r>
      <w:r>
        <w:t xml:space="preserve"> the financial aid.  If the staff member questions the validity of the customer’s information, the staff member will contact the employer to verify </w:t>
      </w:r>
      <w:r w:rsidR="00E43956">
        <w:t xml:space="preserve">it and add a summary of the employer contact to the counselor note. </w:t>
      </w:r>
    </w:p>
    <w:p w:rsidR="004202A2" w:rsidRPr="004202A2" w:rsidRDefault="004202A2" w:rsidP="004202A2">
      <w:pPr>
        <w:autoSpaceDE w:val="0"/>
        <w:autoSpaceDN w:val="0"/>
        <w:adjustRightInd w:val="0"/>
        <w:spacing w:after="60"/>
        <w:ind w:left="720"/>
        <w:rPr>
          <w:i/>
        </w:rPr>
      </w:pPr>
      <w:r w:rsidRPr="004202A2">
        <w:rPr>
          <w:i/>
        </w:rPr>
        <w:t>Note:</w:t>
      </w:r>
      <w:r>
        <w:rPr>
          <w:i/>
        </w:rPr>
        <w:t xml:space="preserve"> Enter the employment information into TWIS</w:t>
      </w:r>
      <w:r w:rsidR="00BF6848">
        <w:rPr>
          <w:i/>
        </w:rPr>
        <w:t>T</w:t>
      </w:r>
      <w:r>
        <w:rPr>
          <w:i/>
        </w:rPr>
        <w:t xml:space="preserve">/Performance Detail/Employment Outcomes.  Indicate that the customer provided the information.  Do not contact the employer unless you to not believe the information </w:t>
      </w:r>
      <w:proofErr w:type="gramStart"/>
      <w:r>
        <w:rPr>
          <w:i/>
        </w:rPr>
        <w:t>is</w:t>
      </w:r>
      <w:proofErr w:type="gramEnd"/>
      <w:r>
        <w:rPr>
          <w:i/>
        </w:rPr>
        <w:t xml:space="preserve"> true. </w:t>
      </w:r>
    </w:p>
    <w:p w:rsidR="000C1DCF" w:rsidRDefault="000C1DCF" w:rsidP="008F18D1">
      <w:pPr>
        <w:autoSpaceDE w:val="0"/>
        <w:autoSpaceDN w:val="0"/>
        <w:adjustRightInd w:val="0"/>
        <w:spacing w:after="60"/>
        <w:ind w:left="75"/>
      </w:pPr>
    </w:p>
    <w:p w:rsidR="000C1DCF" w:rsidRDefault="000C1DCF" w:rsidP="008F18D1">
      <w:pPr>
        <w:autoSpaceDE w:val="0"/>
        <w:autoSpaceDN w:val="0"/>
        <w:adjustRightInd w:val="0"/>
        <w:spacing w:after="60"/>
        <w:ind w:left="75"/>
      </w:pPr>
    </w:p>
    <w:p w:rsidR="001938CD" w:rsidRDefault="004D4842" w:rsidP="004D4842">
      <w:pPr>
        <w:autoSpaceDE w:val="0"/>
        <w:autoSpaceDN w:val="0"/>
        <w:adjustRightInd w:val="0"/>
        <w:spacing w:after="60"/>
        <w:rPr>
          <w:sz w:val="36"/>
          <w:szCs w:val="36"/>
        </w:rPr>
      </w:pPr>
      <w:r w:rsidRPr="004D4842">
        <w:rPr>
          <w:sz w:val="36"/>
          <w:szCs w:val="36"/>
        </w:rPr>
        <w:t xml:space="preserve">Financial Aid </w:t>
      </w:r>
      <w:r w:rsidR="00EE1FC3">
        <w:rPr>
          <w:sz w:val="36"/>
          <w:szCs w:val="36"/>
        </w:rPr>
        <w:t>Types</w:t>
      </w:r>
      <w:r w:rsidR="00701238">
        <w:rPr>
          <w:sz w:val="36"/>
          <w:szCs w:val="36"/>
        </w:rPr>
        <w:t xml:space="preserve"> &amp; Categories</w:t>
      </w:r>
    </w:p>
    <w:p w:rsidR="00246A06" w:rsidRDefault="00246A06" w:rsidP="00246A06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0"/>
      </w:pPr>
      <w:r>
        <w:rPr>
          <w:u w:val="single"/>
        </w:rPr>
        <w:t>Work Support</w:t>
      </w:r>
      <w:r>
        <w:t xml:space="preserve">.  We provide financial assistance to help people go to work (if they have offers of employment) and keep a job (if they are working).  </w:t>
      </w:r>
    </w:p>
    <w:p w:rsidR="000D5D85" w:rsidRDefault="00EE1FC3" w:rsidP="00747283">
      <w:pPr>
        <w:pStyle w:val="ListParagraph"/>
        <w:numPr>
          <w:ilvl w:val="0"/>
          <w:numId w:val="6"/>
        </w:numPr>
        <w:autoSpaceDE w:val="0"/>
        <w:autoSpaceDN w:val="0"/>
        <w:adjustRightInd w:val="0"/>
        <w:spacing w:after="60"/>
      </w:pPr>
      <w:r>
        <w:rPr>
          <w:u w:val="single"/>
        </w:rPr>
        <w:t>Work Search</w:t>
      </w:r>
      <w:r w:rsidR="00246A06">
        <w:rPr>
          <w:u w:val="single"/>
        </w:rPr>
        <w:t xml:space="preserve"> Support</w:t>
      </w:r>
      <w:r>
        <w:t xml:space="preserve">.  </w:t>
      </w:r>
      <w:r w:rsidR="000D5D85">
        <w:t xml:space="preserve">We </w:t>
      </w:r>
      <w:r>
        <w:t>provide financial assistance to help people look for work.</w:t>
      </w:r>
      <w:r w:rsidR="000D5D85">
        <w:t xml:space="preserve"> </w:t>
      </w:r>
    </w:p>
    <w:p w:rsidR="00266978" w:rsidRDefault="00EE1FC3" w:rsidP="0074728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60"/>
      </w:pPr>
      <w:r>
        <w:rPr>
          <w:u w:val="single"/>
        </w:rPr>
        <w:t>Education</w:t>
      </w:r>
      <w:r w:rsidR="00246A06">
        <w:rPr>
          <w:u w:val="single"/>
        </w:rPr>
        <w:t xml:space="preserve"> Support/Scholarships</w:t>
      </w:r>
      <w:r>
        <w:t>.  We provide financial assistance to help people attend and complete school in one of our scholarship-supported High-Skill, High-Growth Occupations; to attend and complete basic skills training course</w:t>
      </w:r>
      <w:r w:rsidR="00F25629">
        <w:t>s</w:t>
      </w:r>
      <w:r>
        <w:t xml:space="preserve">; or to obtain upgrade training </w:t>
      </w:r>
      <w:r w:rsidR="00F25629">
        <w:t>so they can</w:t>
      </w:r>
      <w:r>
        <w:t xml:space="preserve"> get job</w:t>
      </w:r>
      <w:r w:rsidR="00F25629">
        <w:t>s</w:t>
      </w:r>
      <w:r>
        <w:t xml:space="preserve"> or get better job</w:t>
      </w:r>
      <w:r w:rsidR="00F25629">
        <w:t>s</w:t>
      </w:r>
      <w:r>
        <w:t>.</w:t>
      </w:r>
      <w:r w:rsidR="00266978">
        <w:t xml:space="preserve">  </w:t>
      </w:r>
    </w:p>
    <w:p w:rsidR="00EE1FC3" w:rsidRDefault="00EE1FC3" w:rsidP="00EE1FC3">
      <w:pPr>
        <w:autoSpaceDE w:val="0"/>
        <w:autoSpaceDN w:val="0"/>
        <w:adjustRightInd w:val="0"/>
        <w:spacing w:after="60"/>
      </w:pPr>
    </w:p>
    <w:p w:rsidR="00071D77" w:rsidRDefault="00F25629" w:rsidP="004D4842">
      <w:pPr>
        <w:autoSpaceDE w:val="0"/>
        <w:autoSpaceDN w:val="0"/>
        <w:adjustRightInd w:val="0"/>
        <w:spacing w:after="60"/>
      </w:pPr>
      <w:r>
        <w:t xml:space="preserve">We provide financial assistance </w:t>
      </w:r>
      <w:r w:rsidR="00701238">
        <w:t>in the following categories</w:t>
      </w:r>
      <w:r>
        <w:t>:</w:t>
      </w:r>
    </w:p>
    <w:p w:rsidR="00F7724D" w:rsidRDefault="00F25629" w:rsidP="00747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/>
      </w:pPr>
      <w:r>
        <w:t>Early education or child care expenses</w:t>
      </w:r>
    </w:p>
    <w:p w:rsidR="00071D77" w:rsidRDefault="002A6164" w:rsidP="00747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/>
      </w:pPr>
      <w:r>
        <w:t>Transportation</w:t>
      </w:r>
      <w:r w:rsidR="00AA219C">
        <w:t xml:space="preserve"> related expenses</w:t>
      </w:r>
    </w:p>
    <w:p w:rsidR="00071D77" w:rsidRDefault="00F25629" w:rsidP="00747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/>
      </w:pPr>
      <w:r>
        <w:t>Housing/shelter expenses</w:t>
      </w:r>
    </w:p>
    <w:p w:rsidR="00AA219C" w:rsidRDefault="00AA219C" w:rsidP="00747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/>
      </w:pPr>
      <w:r>
        <w:t xml:space="preserve">Health </w:t>
      </w:r>
      <w:r w:rsidR="0048526F">
        <w:t>c</w:t>
      </w:r>
      <w:r>
        <w:t xml:space="preserve">are or </w:t>
      </w:r>
      <w:r w:rsidR="0048526F">
        <w:t>h</w:t>
      </w:r>
      <w:r>
        <w:t xml:space="preserve">ealth </w:t>
      </w:r>
      <w:r w:rsidR="0048526F">
        <w:t>r</w:t>
      </w:r>
      <w:r>
        <w:t>elated expenses</w:t>
      </w:r>
    </w:p>
    <w:p w:rsidR="00AA219C" w:rsidRDefault="00AA219C" w:rsidP="00747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/>
      </w:pPr>
      <w:r>
        <w:t>Clothing</w:t>
      </w:r>
    </w:p>
    <w:p w:rsidR="00AA219C" w:rsidRDefault="00AA219C" w:rsidP="00747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/>
      </w:pPr>
      <w:r>
        <w:t>Tools</w:t>
      </w:r>
    </w:p>
    <w:p w:rsidR="00AA219C" w:rsidRDefault="00AA219C" w:rsidP="00747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/>
      </w:pPr>
      <w:r>
        <w:t>Licenses</w:t>
      </w:r>
    </w:p>
    <w:p w:rsidR="00AA219C" w:rsidRDefault="00AA219C" w:rsidP="0074728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/>
      </w:pPr>
      <w:r>
        <w:t xml:space="preserve">Documents </w:t>
      </w:r>
    </w:p>
    <w:p w:rsidR="00AA219C" w:rsidRDefault="00F25629" w:rsidP="001B0BE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0" w:after="0"/>
      </w:pPr>
      <w:r>
        <w:t>Education related expenses</w:t>
      </w:r>
    </w:p>
    <w:p w:rsidR="00071D77" w:rsidRDefault="00071D77" w:rsidP="001B0BEC">
      <w:pPr>
        <w:autoSpaceDE w:val="0"/>
        <w:autoSpaceDN w:val="0"/>
        <w:adjustRightInd w:val="0"/>
      </w:pPr>
    </w:p>
    <w:p w:rsidR="001B0BEC" w:rsidRDefault="002649DF" w:rsidP="001B0BEC">
      <w:pPr>
        <w:autoSpaceDE w:val="0"/>
        <w:autoSpaceDN w:val="0"/>
        <w:adjustRightInd w:val="0"/>
      </w:pPr>
      <w:r>
        <w:t>These categories of financial aid support</w:t>
      </w:r>
      <w:r w:rsidR="001B0BEC">
        <w:t xml:space="preserve"> an individual’s </w:t>
      </w:r>
      <w:r>
        <w:t>work, w</w:t>
      </w:r>
      <w:r w:rsidR="001B0BEC">
        <w:t>ork search</w:t>
      </w:r>
      <w:r>
        <w:t>,</w:t>
      </w:r>
      <w:r w:rsidR="001B0BEC">
        <w:t xml:space="preserve"> or education. </w:t>
      </w:r>
    </w:p>
    <w:p w:rsidR="001B0BEC" w:rsidRDefault="001B0BEC" w:rsidP="001B0BEC">
      <w:pPr>
        <w:autoSpaceDE w:val="0"/>
        <w:autoSpaceDN w:val="0"/>
        <w:adjustRightInd w:val="0"/>
      </w:pPr>
    </w:p>
    <w:p w:rsidR="002A3DBF" w:rsidRDefault="002A3DBF" w:rsidP="001B0BEC">
      <w:pPr>
        <w:autoSpaceDE w:val="0"/>
        <w:autoSpaceDN w:val="0"/>
        <w:adjustRightInd w:val="0"/>
      </w:pPr>
    </w:p>
    <w:p w:rsidR="005B2D7F" w:rsidRDefault="005B2D7F" w:rsidP="004D4842">
      <w:pPr>
        <w:autoSpaceDE w:val="0"/>
        <w:autoSpaceDN w:val="0"/>
        <w:adjustRightInd w:val="0"/>
        <w:spacing w:after="60"/>
        <w:rPr>
          <w:sz w:val="36"/>
          <w:szCs w:val="36"/>
        </w:rPr>
      </w:pPr>
    </w:p>
    <w:p w:rsidR="002A3DBF" w:rsidRPr="002A3DBF" w:rsidRDefault="002A3DBF" w:rsidP="004D4842">
      <w:pPr>
        <w:autoSpaceDE w:val="0"/>
        <w:autoSpaceDN w:val="0"/>
        <w:adjustRightInd w:val="0"/>
        <w:spacing w:after="60"/>
        <w:rPr>
          <w:sz w:val="36"/>
          <w:szCs w:val="36"/>
        </w:rPr>
      </w:pPr>
      <w:r>
        <w:rPr>
          <w:sz w:val="36"/>
          <w:szCs w:val="36"/>
        </w:rPr>
        <w:lastRenderedPageBreak/>
        <w:t>Eligibility</w:t>
      </w:r>
    </w:p>
    <w:p w:rsidR="002A3DBF" w:rsidRDefault="002A3DBF" w:rsidP="002A3DBF">
      <w:pPr>
        <w:autoSpaceDE w:val="0"/>
        <w:autoSpaceDN w:val="0"/>
        <w:adjustRightInd w:val="0"/>
      </w:pPr>
      <w:r>
        <w:t xml:space="preserve">We have two broad </w:t>
      </w:r>
      <w:r w:rsidR="00701238">
        <w:t>groupings</w:t>
      </w:r>
      <w:r>
        <w:t xml:space="preserve"> of financial aid:  under $200 and over $200.</w:t>
      </w:r>
    </w:p>
    <w:p w:rsidR="002A3DBF" w:rsidRDefault="002A3DBF" w:rsidP="002A3DBF">
      <w:pPr>
        <w:autoSpaceDE w:val="0"/>
        <w:autoSpaceDN w:val="0"/>
        <w:adjustRightInd w:val="0"/>
      </w:pPr>
    </w:p>
    <w:p w:rsidR="002A3DBF" w:rsidRDefault="002A3DBF" w:rsidP="002A3DBF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0" w:after="0"/>
      </w:pPr>
      <w:r w:rsidRPr="00701238">
        <w:rPr>
          <w:u w:val="single"/>
        </w:rPr>
        <w:t>To be eligible for financial aid under $200</w:t>
      </w:r>
      <w:r w:rsidR="00E345FA">
        <w:t>—generally one-time or short-term assistance for a customer who needs immediate help in searching for work or going to work—the</w:t>
      </w:r>
      <w:r>
        <w:t xml:space="preserve"> customer must be </w:t>
      </w:r>
      <w:r w:rsidR="00E345FA">
        <w:t xml:space="preserve">(1) </w:t>
      </w:r>
      <w:r>
        <w:t>eligible for</w:t>
      </w:r>
      <w:r w:rsidR="00E345FA">
        <w:t xml:space="preserve"> the</w:t>
      </w:r>
      <w:r>
        <w:t xml:space="preserve"> Workforce Investment Act or be tagged in TANF/Choices</w:t>
      </w:r>
      <w:r w:rsidR="00BD5D9E">
        <w:t xml:space="preserve"> or</w:t>
      </w:r>
      <w:r>
        <w:t xml:space="preserve"> SNAP E&amp;T</w:t>
      </w:r>
      <w:r w:rsidR="00701238">
        <w:t xml:space="preserve"> and</w:t>
      </w:r>
      <w:r>
        <w:t xml:space="preserve"> </w:t>
      </w:r>
      <w:r w:rsidR="00E345FA">
        <w:t>(2) have a completed job search map or employment plan in TWIST</w:t>
      </w:r>
      <w:r w:rsidR="004202A2">
        <w:t xml:space="preserve"> unless the customer is employed or has a job offer </w:t>
      </w:r>
    </w:p>
    <w:p w:rsidR="002A3DBF" w:rsidRDefault="002A3DBF" w:rsidP="002A3DBF">
      <w:pPr>
        <w:autoSpaceDE w:val="0"/>
        <w:autoSpaceDN w:val="0"/>
        <w:adjustRightInd w:val="0"/>
      </w:pPr>
    </w:p>
    <w:p w:rsidR="002A3DBF" w:rsidRDefault="002A3DBF" w:rsidP="002A3DBF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before="0" w:after="0"/>
      </w:pPr>
      <w:r>
        <w:t xml:space="preserve">Workforce Investment Act eligibility determination for this category requires a </w:t>
      </w:r>
      <w:r w:rsidRPr="00BD5D9E">
        <w:rPr>
          <w:u w:val="single"/>
        </w:rPr>
        <w:t>completed</w:t>
      </w:r>
      <w:r>
        <w:t xml:space="preserve"> Work Application Addendum and a copy of a valid driver’s license or other state-issued picture ID.</w:t>
      </w:r>
    </w:p>
    <w:p w:rsidR="002A3DBF" w:rsidRPr="002A3DBF" w:rsidRDefault="002A3DBF" w:rsidP="002A3DBF">
      <w:pPr>
        <w:pStyle w:val="ListParagraph"/>
        <w:numPr>
          <w:ilvl w:val="1"/>
          <w:numId w:val="29"/>
        </w:numPr>
        <w:autoSpaceDE w:val="0"/>
        <w:autoSpaceDN w:val="0"/>
        <w:adjustRightInd w:val="0"/>
        <w:spacing w:before="0" w:after="0"/>
      </w:pPr>
      <w:r>
        <w:t>Customers tagged in TWIST as TANF/Choices</w:t>
      </w:r>
      <w:r w:rsidR="00701238">
        <w:t xml:space="preserve"> or</w:t>
      </w:r>
      <w:r>
        <w:t xml:space="preserve"> SNAP E&amp;T</w:t>
      </w:r>
      <w:r w:rsidR="00E345FA">
        <w:t xml:space="preserve"> and</w:t>
      </w:r>
      <w:r w:rsidR="00701238">
        <w:t xml:space="preserve"> who are</w:t>
      </w:r>
      <w:r w:rsidR="00E345FA">
        <w:t xml:space="preserve"> </w:t>
      </w:r>
      <w:r w:rsidR="00701238">
        <w:t>cooperating</w:t>
      </w:r>
      <w:r w:rsidR="00E345FA">
        <w:t xml:space="preserve"> are eligible for assistance under $200</w:t>
      </w:r>
      <w:r w:rsidR="00701238">
        <w:t>.</w:t>
      </w:r>
    </w:p>
    <w:p w:rsidR="002A3DBF" w:rsidRDefault="002A3DBF" w:rsidP="002A3DBF">
      <w:pPr>
        <w:pStyle w:val="Header"/>
      </w:pPr>
    </w:p>
    <w:p w:rsidR="00E345FA" w:rsidRDefault="00E345FA" w:rsidP="00D90C7E">
      <w:pPr>
        <w:pStyle w:val="Header"/>
        <w:numPr>
          <w:ilvl w:val="0"/>
          <w:numId w:val="29"/>
        </w:numPr>
        <w:tabs>
          <w:tab w:val="clear" w:pos="4680"/>
          <w:tab w:val="center" w:pos="720"/>
        </w:tabs>
      </w:pPr>
      <w:r w:rsidRPr="00701238">
        <w:rPr>
          <w:u w:val="single"/>
        </w:rPr>
        <w:t>To be eligible for financial aid over $200</w:t>
      </w:r>
      <w:r>
        <w:t>, customers must be eligible for the Workforce Investment Act; a</w:t>
      </w:r>
      <w:r w:rsidR="00701238">
        <w:t>nd/or be tagged in TANF/Choices</w:t>
      </w:r>
      <w:r>
        <w:t xml:space="preserve"> </w:t>
      </w:r>
      <w:r w:rsidR="00BD5D9E">
        <w:t xml:space="preserve">or </w:t>
      </w:r>
      <w:r>
        <w:t>SNAP E&amp;T</w:t>
      </w:r>
      <w:r w:rsidR="00BD5D9E">
        <w:t xml:space="preserve">, </w:t>
      </w:r>
      <w:r>
        <w:t xml:space="preserve"> and/or be eligible for Child Care and Development Block Grant assistance.   </w:t>
      </w:r>
    </w:p>
    <w:p w:rsidR="00E345FA" w:rsidRDefault="00E345FA" w:rsidP="00E345FA">
      <w:pPr>
        <w:pStyle w:val="Header"/>
        <w:ind w:left="360"/>
      </w:pPr>
    </w:p>
    <w:p w:rsidR="009F214F" w:rsidRDefault="00E345FA" w:rsidP="00D90C7E">
      <w:pPr>
        <w:pStyle w:val="Header"/>
        <w:numPr>
          <w:ilvl w:val="1"/>
          <w:numId w:val="29"/>
        </w:numPr>
        <w:tabs>
          <w:tab w:val="clear" w:pos="4680"/>
          <w:tab w:val="center" w:pos="1440"/>
        </w:tabs>
      </w:pPr>
      <w:r>
        <w:t xml:space="preserve">To receive our financial </w:t>
      </w:r>
      <w:r w:rsidR="00701238">
        <w:t>aid</w:t>
      </w:r>
      <w:r>
        <w:t xml:space="preserve"> for all needs </w:t>
      </w:r>
      <w:r w:rsidRPr="00E345FA">
        <w:rPr>
          <w:i/>
        </w:rPr>
        <w:t>except</w:t>
      </w:r>
      <w:r>
        <w:t xml:space="preserve"> early education/child care expenses, a customer must have a completed employment plan in TWIST that shows how the customer will use the aid to reach her employment goal.</w:t>
      </w:r>
    </w:p>
    <w:p w:rsidR="00E345FA" w:rsidRDefault="00E345FA" w:rsidP="00E345FA">
      <w:pPr>
        <w:pStyle w:val="Header"/>
      </w:pPr>
    </w:p>
    <w:p w:rsidR="00E345FA" w:rsidRDefault="00E345FA" w:rsidP="00D90C7E">
      <w:pPr>
        <w:pStyle w:val="Header"/>
        <w:numPr>
          <w:ilvl w:val="1"/>
          <w:numId w:val="29"/>
        </w:numPr>
        <w:tabs>
          <w:tab w:val="clear" w:pos="4680"/>
          <w:tab w:val="center" w:pos="1440"/>
        </w:tabs>
      </w:pPr>
      <w:r>
        <w:t>To receive financial aid over $200, customers must have completed a Workforce Solu</w:t>
      </w:r>
      <w:r w:rsidR="00701238">
        <w:t xml:space="preserve">tions Financial Aid Application and been determined eligible by </w:t>
      </w:r>
      <w:r w:rsidR="001B738E">
        <w:t xml:space="preserve">call </w:t>
      </w:r>
      <w:r w:rsidR="000B720A">
        <w:t>center staff</w:t>
      </w:r>
      <w:r w:rsidR="00701238">
        <w:t>.</w:t>
      </w:r>
    </w:p>
    <w:p w:rsidR="00E345FA" w:rsidRDefault="00E345FA" w:rsidP="00051B67">
      <w:pPr>
        <w:pStyle w:val="Header"/>
      </w:pPr>
    </w:p>
    <w:p w:rsidR="00DD2E17" w:rsidRDefault="00DD2E17" w:rsidP="00051B67">
      <w:pPr>
        <w:pStyle w:val="Header"/>
      </w:pPr>
    </w:p>
    <w:p w:rsidR="00265035" w:rsidRDefault="00265035" w:rsidP="002E409D">
      <w:pPr>
        <w:pStyle w:val="Header"/>
        <w:jc w:val="center"/>
        <w:rPr>
          <w:sz w:val="36"/>
          <w:szCs w:val="36"/>
        </w:rPr>
      </w:pPr>
    </w:p>
    <w:p w:rsidR="00265035" w:rsidRDefault="00265035" w:rsidP="002E409D">
      <w:pPr>
        <w:pStyle w:val="Header"/>
        <w:jc w:val="center"/>
        <w:rPr>
          <w:sz w:val="36"/>
          <w:szCs w:val="36"/>
        </w:rPr>
      </w:pPr>
    </w:p>
    <w:p w:rsidR="00265035" w:rsidRDefault="00265035" w:rsidP="002E409D">
      <w:pPr>
        <w:pStyle w:val="Header"/>
        <w:jc w:val="center"/>
        <w:rPr>
          <w:sz w:val="36"/>
          <w:szCs w:val="36"/>
        </w:rPr>
      </w:pPr>
    </w:p>
    <w:p w:rsidR="00265035" w:rsidRDefault="00265035" w:rsidP="002E409D">
      <w:pPr>
        <w:pStyle w:val="Header"/>
        <w:jc w:val="center"/>
        <w:rPr>
          <w:sz w:val="36"/>
          <w:szCs w:val="36"/>
        </w:rPr>
      </w:pPr>
    </w:p>
    <w:p w:rsidR="00265035" w:rsidRDefault="00265035" w:rsidP="002E409D">
      <w:pPr>
        <w:pStyle w:val="Header"/>
        <w:jc w:val="center"/>
        <w:rPr>
          <w:sz w:val="36"/>
          <w:szCs w:val="36"/>
        </w:rPr>
      </w:pPr>
    </w:p>
    <w:p w:rsidR="00265035" w:rsidRDefault="00265035" w:rsidP="002E409D">
      <w:pPr>
        <w:pStyle w:val="Header"/>
        <w:jc w:val="center"/>
        <w:rPr>
          <w:sz w:val="36"/>
          <w:szCs w:val="36"/>
        </w:rPr>
      </w:pPr>
    </w:p>
    <w:p w:rsidR="00265035" w:rsidRDefault="00265035" w:rsidP="002E409D">
      <w:pPr>
        <w:pStyle w:val="Header"/>
        <w:jc w:val="center"/>
        <w:rPr>
          <w:sz w:val="36"/>
          <w:szCs w:val="36"/>
        </w:rPr>
      </w:pPr>
    </w:p>
    <w:p w:rsidR="00265035" w:rsidRDefault="00265035" w:rsidP="002E409D">
      <w:pPr>
        <w:pStyle w:val="Header"/>
        <w:jc w:val="center"/>
        <w:rPr>
          <w:sz w:val="36"/>
          <w:szCs w:val="36"/>
        </w:rPr>
      </w:pPr>
    </w:p>
    <w:p w:rsidR="00265035" w:rsidRDefault="00265035" w:rsidP="002E409D">
      <w:pPr>
        <w:pStyle w:val="Header"/>
        <w:jc w:val="center"/>
        <w:rPr>
          <w:sz w:val="36"/>
          <w:szCs w:val="36"/>
        </w:rPr>
      </w:pPr>
    </w:p>
    <w:p w:rsidR="00265035" w:rsidRDefault="00265035" w:rsidP="002E409D">
      <w:pPr>
        <w:pStyle w:val="Header"/>
        <w:jc w:val="center"/>
        <w:rPr>
          <w:sz w:val="36"/>
          <w:szCs w:val="36"/>
        </w:rPr>
      </w:pPr>
    </w:p>
    <w:p w:rsidR="00265035" w:rsidRDefault="00265035" w:rsidP="002E409D">
      <w:pPr>
        <w:pStyle w:val="Header"/>
        <w:jc w:val="center"/>
        <w:rPr>
          <w:sz w:val="36"/>
          <w:szCs w:val="36"/>
        </w:rPr>
      </w:pPr>
    </w:p>
    <w:p w:rsidR="00265035" w:rsidRDefault="00265035" w:rsidP="002E409D">
      <w:pPr>
        <w:pStyle w:val="Header"/>
        <w:jc w:val="center"/>
        <w:rPr>
          <w:sz w:val="36"/>
          <w:szCs w:val="36"/>
        </w:rPr>
      </w:pPr>
    </w:p>
    <w:p w:rsidR="00701238" w:rsidRDefault="00173DC1" w:rsidP="00701238">
      <w:pPr>
        <w:autoSpaceDE w:val="0"/>
        <w:autoSpaceDN w:val="0"/>
        <w:adjustRightInd w:val="0"/>
        <w:spacing w:after="60"/>
        <w:rPr>
          <w:sz w:val="36"/>
          <w:szCs w:val="36"/>
        </w:rPr>
      </w:pPr>
      <w:r>
        <w:rPr>
          <w:sz w:val="36"/>
          <w:szCs w:val="36"/>
        </w:rPr>
        <w:lastRenderedPageBreak/>
        <w:t>Reviewing</w:t>
      </w:r>
      <w:r w:rsidR="007567BB">
        <w:rPr>
          <w:sz w:val="36"/>
          <w:szCs w:val="36"/>
        </w:rPr>
        <w:t xml:space="preserve"> Limits </w:t>
      </w:r>
      <w:r w:rsidR="008D59F2">
        <w:rPr>
          <w:sz w:val="36"/>
          <w:szCs w:val="36"/>
        </w:rPr>
        <w:t xml:space="preserve">by </w:t>
      </w:r>
      <w:r w:rsidR="00B15087">
        <w:rPr>
          <w:sz w:val="36"/>
          <w:szCs w:val="36"/>
        </w:rPr>
        <w:t xml:space="preserve">Category </w:t>
      </w:r>
    </w:p>
    <w:p w:rsidR="007C4DDD" w:rsidRDefault="0015766E" w:rsidP="007C4DDD">
      <w:pPr>
        <w:autoSpaceDE w:val="0"/>
        <w:autoSpaceDN w:val="0"/>
        <w:adjustRightInd w:val="0"/>
      </w:pPr>
      <w:r>
        <w:t xml:space="preserve">Financial Aid Management System (FAMS) </w:t>
      </w:r>
      <w:r w:rsidR="00D70439">
        <w:t xml:space="preserve">does not yet </w:t>
      </w:r>
      <w:r w:rsidR="00D8760B">
        <w:t xml:space="preserve">total </w:t>
      </w:r>
      <w:r w:rsidR="00701238">
        <w:t>financial</w:t>
      </w:r>
      <w:r>
        <w:t xml:space="preserve"> aid by customer and </w:t>
      </w:r>
      <w:r w:rsidR="00254D52">
        <w:t>category</w:t>
      </w:r>
      <w:r w:rsidR="007F4154">
        <w:t xml:space="preserve">.  </w:t>
      </w:r>
      <w:r>
        <w:t xml:space="preserve">FAMS </w:t>
      </w:r>
      <w:r w:rsidR="00767391">
        <w:t xml:space="preserve">currently </w:t>
      </w:r>
      <w:r>
        <w:t>track</w:t>
      </w:r>
      <w:r w:rsidR="00767391">
        <w:t>s</w:t>
      </w:r>
      <w:r>
        <w:t xml:space="preserve"> each customer’s financial aid by the </w:t>
      </w:r>
      <w:r w:rsidR="00701238">
        <w:t>payment method (such as a Wal-Mart card, a Chase card, check, voucher, etc.) and</w:t>
      </w:r>
      <w:r>
        <w:t xml:space="preserve"> </w:t>
      </w:r>
      <w:r w:rsidR="002F2FFA">
        <w:t xml:space="preserve">by category and support type.  A </w:t>
      </w:r>
      <w:r>
        <w:t xml:space="preserve"> TWIST counselor note </w:t>
      </w:r>
      <w:r w:rsidR="002F2FFA">
        <w:t xml:space="preserve">states </w:t>
      </w:r>
      <w:r w:rsidR="00A21FEA">
        <w:t>the type</w:t>
      </w:r>
      <w:r w:rsidR="00AC5008">
        <w:t xml:space="preserve"> and category </w:t>
      </w:r>
      <w:r w:rsidR="00A21FEA">
        <w:t xml:space="preserve">of financial aid and </w:t>
      </w:r>
      <w:r>
        <w:t>justifie</w:t>
      </w:r>
      <w:r w:rsidR="00767391">
        <w:t>s</w:t>
      </w:r>
      <w:r>
        <w:t xml:space="preserve"> the need for </w:t>
      </w:r>
      <w:r w:rsidR="00A21FEA">
        <w:t xml:space="preserve">it. </w:t>
      </w:r>
      <w:r>
        <w:t xml:space="preserve"> </w:t>
      </w:r>
      <w:r w:rsidR="00701238">
        <w:br/>
      </w:r>
      <w:r w:rsidR="00701238">
        <w:br/>
      </w:r>
      <w:r w:rsidR="004E0323">
        <w:t>Because the rules in this issuance require us to limit customers’ financial aid</w:t>
      </w:r>
      <w:r w:rsidR="007C4DDD">
        <w:t xml:space="preserve"> by category</w:t>
      </w:r>
      <w:r w:rsidR="004E0323">
        <w:t xml:space="preserve">, </w:t>
      </w:r>
      <w:r w:rsidR="007C4DDD">
        <w:t xml:space="preserve">staff must review customer records in TWIST and FAMS before approving a customer’s financial aid. We are working on FAMS enhancements that will </w:t>
      </w:r>
      <w:r w:rsidR="00DF45B2">
        <w:t xml:space="preserve">allow </w:t>
      </w:r>
      <w:r w:rsidR="007C4DDD">
        <w:t xml:space="preserve">the system to keep track of aid by customer, date and category. </w:t>
      </w:r>
    </w:p>
    <w:p w:rsidR="004E0323" w:rsidRDefault="004E0323" w:rsidP="007C4DDD">
      <w:pPr>
        <w:numPr>
          <w:ilvl w:val="0"/>
          <w:numId w:val="41"/>
        </w:numPr>
        <w:autoSpaceDE w:val="0"/>
        <w:autoSpaceDN w:val="0"/>
        <w:adjustRightInd w:val="0"/>
      </w:pPr>
      <w:r>
        <w:t>Remember that (1) each category of financial aid (excepting early education/child care expenses) has a limit per customer and (2) we only provide aid for the categories shown in this issuance.</w:t>
      </w:r>
    </w:p>
    <w:p w:rsidR="003B0B70" w:rsidRDefault="003B0B70" w:rsidP="003B0B70">
      <w:pPr>
        <w:autoSpaceDE w:val="0"/>
        <w:autoSpaceDN w:val="0"/>
        <w:adjustRightInd w:val="0"/>
      </w:pPr>
    </w:p>
    <w:p w:rsidR="003B0B70" w:rsidRDefault="003B0B70" w:rsidP="003B0B70">
      <w:pPr>
        <w:numPr>
          <w:ilvl w:val="0"/>
          <w:numId w:val="41"/>
        </w:numPr>
        <w:autoSpaceDE w:val="0"/>
        <w:autoSpaceDN w:val="0"/>
        <w:adjustRightInd w:val="0"/>
        <w:ind w:right="158"/>
      </w:pPr>
      <w:r w:rsidRPr="003B0B70">
        <w:t xml:space="preserve">Remember that each category of financial aid under $200 is part of a </w:t>
      </w:r>
      <w:r w:rsidRPr="003B0B70">
        <w:rPr>
          <w:i/>
        </w:rPr>
        <w:t>total</w:t>
      </w:r>
      <w:r w:rsidRPr="003B0B70">
        <w:t xml:space="preserve"> short-term limit of $200 for customers </w:t>
      </w:r>
      <w:r>
        <w:t xml:space="preserve">we have </w:t>
      </w:r>
      <w:r w:rsidRPr="003B0B70">
        <w:t>not been determined eligible for assistance over $</w:t>
      </w:r>
      <w:r w:rsidR="00C94836" w:rsidRPr="003B0B70">
        <w:t>200</w:t>
      </w:r>
      <w:r w:rsidR="00C94836">
        <w:t xml:space="preserve"> using</w:t>
      </w:r>
      <w:r>
        <w:t xml:space="preserve"> the financial aid application.</w:t>
      </w:r>
    </w:p>
    <w:p w:rsidR="003B0B70" w:rsidRPr="000C7266" w:rsidRDefault="003B0B70" w:rsidP="003B0B70">
      <w:pPr>
        <w:autoSpaceDE w:val="0"/>
        <w:autoSpaceDN w:val="0"/>
        <w:adjustRightInd w:val="0"/>
        <w:ind w:right="158"/>
      </w:pPr>
    </w:p>
    <w:p w:rsidR="003B0B70" w:rsidRDefault="003B0B70" w:rsidP="003B0B70">
      <w:pPr>
        <w:numPr>
          <w:ilvl w:val="0"/>
          <w:numId w:val="41"/>
        </w:numPr>
        <w:autoSpaceDE w:val="0"/>
        <w:autoSpaceDN w:val="0"/>
        <w:adjustRightInd w:val="0"/>
        <w:ind w:right="158"/>
      </w:pPr>
      <w:r w:rsidRPr="000C7266">
        <w:t xml:space="preserve">If the </w:t>
      </w:r>
      <w:r w:rsidRPr="000C7266">
        <w:rPr>
          <w:u w:val="single"/>
        </w:rPr>
        <w:t xml:space="preserve">customer has received aid in the requested category and has reached the limit </w:t>
      </w:r>
      <w:r w:rsidRPr="000C7266">
        <w:t xml:space="preserve">within the 12-month time frame – then explain to the customer that we cannot provide further financial aid in this category and help </w:t>
      </w:r>
      <w:r w:rsidR="00996805">
        <w:t>her/</w:t>
      </w:r>
      <w:r w:rsidRPr="000C7266">
        <w:t xml:space="preserve">him find alternate funding.   </w:t>
      </w:r>
    </w:p>
    <w:p w:rsidR="003B0B70" w:rsidRDefault="003B0B70" w:rsidP="003B0B70">
      <w:pPr>
        <w:autoSpaceDE w:val="0"/>
        <w:autoSpaceDN w:val="0"/>
        <w:adjustRightInd w:val="0"/>
        <w:ind w:left="720" w:right="158"/>
      </w:pPr>
    </w:p>
    <w:p w:rsidR="003B0B70" w:rsidRPr="000C7266" w:rsidRDefault="003B0B70" w:rsidP="003B0B70">
      <w:pPr>
        <w:numPr>
          <w:ilvl w:val="0"/>
          <w:numId w:val="41"/>
        </w:numPr>
        <w:ind w:right="158"/>
      </w:pPr>
      <w:r>
        <w:t>W</w:t>
      </w:r>
      <w:r w:rsidRPr="000C7266">
        <w:t>hen the date that the customer first received financial aid in a particular category is more than 12 months ago, she</w:t>
      </w:r>
      <w:r w:rsidR="00996805">
        <w:t>/he</w:t>
      </w:r>
      <w:r w:rsidRPr="000C7266">
        <w:t xml:space="preserve"> begins a new 12-month period for that category.  The customer now has the full amount </w:t>
      </w:r>
      <w:r w:rsidR="00996805">
        <w:t xml:space="preserve">up to the </w:t>
      </w:r>
      <w:r w:rsidRPr="000C7266">
        <w:t xml:space="preserve">limit </w:t>
      </w:r>
      <w:r w:rsidR="00996805">
        <w:t>in t</w:t>
      </w:r>
      <w:r w:rsidRPr="000C7266">
        <w:t xml:space="preserve">he </w:t>
      </w:r>
      <w:r w:rsidR="00996805">
        <w:t xml:space="preserve">requested </w:t>
      </w:r>
      <w:r w:rsidRPr="000C7266">
        <w:t>r category</w:t>
      </w:r>
      <w:r w:rsidR="00996805">
        <w:t>.</w:t>
      </w:r>
      <w:r w:rsidRPr="000C7266">
        <w:t xml:space="preserve">  </w:t>
      </w:r>
    </w:p>
    <w:p w:rsidR="007C4DDD" w:rsidRDefault="007C4DDD" w:rsidP="00C94836">
      <w:pPr>
        <w:autoSpaceDE w:val="0"/>
        <w:autoSpaceDN w:val="0"/>
        <w:adjustRightInd w:val="0"/>
      </w:pPr>
    </w:p>
    <w:p w:rsidR="004E0323" w:rsidRDefault="004E0323" w:rsidP="004E0323">
      <w:pPr>
        <w:autoSpaceDE w:val="0"/>
        <w:autoSpaceDN w:val="0"/>
        <w:adjustRightInd w:val="0"/>
      </w:pPr>
    </w:p>
    <w:p w:rsidR="00D3519B" w:rsidRDefault="00D3519B" w:rsidP="00045590">
      <w:pPr>
        <w:rPr>
          <w:sz w:val="36"/>
          <w:szCs w:val="36"/>
        </w:rPr>
      </w:pPr>
      <w:r>
        <w:rPr>
          <w:sz w:val="36"/>
          <w:szCs w:val="36"/>
        </w:rPr>
        <w:t>Action</w:t>
      </w:r>
    </w:p>
    <w:p w:rsidR="003B4300" w:rsidRPr="00523EAC" w:rsidRDefault="003B4300" w:rsidP="003B430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0" w:after="120"/>
        <w:rPr>
          <w:highlight w:val="lightGray"/>
        </w:rPr>
      </w:pPr>
      <w:r w:rsidRPr="00523EAC">
        <w:rPr>
          <w:highlight w:val="lightGray"/>
        </w:rPr>
        <w:t xml:space="preserve">Make sure staff understands how to check FAMS to determine when a customer needs a financial aid application and when an addendum is sufficient.   </w:t>
      </w:r>
    </w:p>
    <w:p w:rsidR="003B4300" w:rsidRPr="00523EAC" w:rsidRDefault="003B4300" w:rsidP="003B4300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0" w:after="120"/>
        <w:rPr>
          <w:highlight w:val="lightGray"/>
        </w:rPr>
      </w:pPr>
      <w:r w:rsidRPr="00523EAC">
        <w:rPr>
          <w:highlight w:val="lightGray"/>
        </w:rPr>
        <w:t xml:space="preserve"> Make sure staff understands how to check FAMS to determine when a customer reaches her/his limit on financial aid by category during a 12-month period </w:t>
      </w:r>
    </w:p>
    <w:p w:rsidR="002C7416" w:rsidRPr="00F428D0" w:rsidRDefault="00F428D0" w:rsidP="00D3519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0" w:after="120"/>
      </w:pPr>
      <w:r>
        <w:t>M</w:t>
      </w:r>
      <w:r w:rsidR="002C7416" w:rsidRPr="00F428D0">
        <w:t>ake sure staff understand</w:t>
      </w:r>
      <w:r w:rsidR="007106BC" w:rsidRPr="00F428D0">
        <w:t>s that we will no</w:t>
      </w:r>
      <w:r>
        <w:t>t</w:t>
      </w:r>
      <w:r w:rsidR="007106BC" w:rsidRPr="00F428D0">
        <w:t xml:space="preserve"> provide short term financial aid for TWIC cards or a $20 gas card to a</w:t>
      </w:r>
      <w:r w:rsidR="00F02209" w:rsidRPr="00F428D0">
        <w:t>ny</w:t>
      </w:r>
      <w:r w:rsidR="007106BC" w:rsidRPr="00F428D0">
        <w:t xml:space="preserve"> customer who cannot </w:t>
      </w:r>
      <w:r w:rsidR="00F02209" w:rsidRPr="00F428D0">
        <w:t xml:space="preserve">provide contact information about her/his job or job offer. </w:t>
      </w:r>
      <w:r w:rsidR="007106BC" w:rsidRPr="00F428D0">
        <w:t xml:space="preserve">  </w:t>
      </w:r>
    </w:p>
    <w:p w:rsidR="00C37D19" w:rsidRPr="00F428D0" w:rsidRDefault="001571E2" w:rsidP="00D3519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0" w:after="120"/>
      </w:pPr>
      <w:r w:rsidRPr="00F428D0">
        <w:t xml:space="preserve">Make sure </w:t>
      </w:r>
      <w:proofErr w:type="gramStart"/>
      <w:r w:rsidRPr="00F428D0">
        <w:t>staff understand</w:t>
      </w:r>
      <w:proofErr w:type="gramEnd"/>
      <w:r w:rsidRPr="00F428D0">
        <w:t xml:space="preserve"> what to enter into TWIST counselor notes when we provide </w:t>
      </w:r>
      <w:r w:rsidR="00C37D19" w:rsidRPr="00F428D0">
        <w:t xml:space="preserve">financial aid for TWIC and personal </w:t>
      </w:r>
      <w:r w:rsidR="008E3698" w:rsidRPr="00F428D0">
        <w:t>transportation</w:t>
      </w:r>
      <w:r w:rsidR="00C37D19" w:rsidRPr="00F428D0">
        <w:t xml:space="preserve"> for work support. </w:t>
      </w:r>
    </w:p>
    <w:p w:rsidR="00D3519B" w:rsidRDefault="00D3519B" w:rsidP="00D3519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0" w:after="120"/>
      </w:pPr>
      <w:r>
        <w:t xml:space="preserve">Make sure staff is aware of the limits for </w:t>
      </w:r>
      <w:r w:rsidR="00815306">
        <w:t>each</w:t>
      </w:r>
      <w:r>
        <w:t xml:space="preserve"> type</w:t>
      </w:r>
      <w:r w:rsidR="008E3698">
        <w:t xml:space="preserve">, category </w:t>
      </w:r>
      <w:r>
        <w:t xml:space="preserve">and amount of financial aid available to our customers.  </w:t>
      </w:r>
    </w:p>
    <w:p w:rsidR="00375933" w:rsidRDefault="00E7637E" w:rsidP="00D3519B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0" w:after="120"/>
      </w:pPr>
      <w:r>
        <w:t>Make sure managers and supervisors regularly check the information staff enters to track these limits</w:t>
      </w:r>
      <w:r w:rsidR="00B7152D">
        <w:t>.</w:t>
      </w:r>
      <w:r>
        <w:t xml:space="preserve"> </w:t>
      </w:r>
      <w:r w:rsidR="00B7152D">
        <w:t>F</w:t>
      </w:r>
      <w:r>
        <w:t xml:space="preserve">inancial aid awarded to a customer in excess of a limit is a disallowed cost.    </w:t>
      </w:r>
    </w:p>
    <w:p w:rsidR="00D3519B" w:rsidRDefault="00D3519B" w:rsidP="00D3519B">
      <w:pPr>
        <w:autoSpaceDE w:val="0"/>
        <w:autoSpaceDN w:val="0"/>
        <w:adjustRightInd w:val="0"/>
      </w:pPr>
    </w:p>
    <w:p w:rsidR="00D3519B" w:rsidRDefault="00D3519B" w:rsidP="00D3519B">
      <w:pPr>
        <w:autoSpaceDE w:val="0"/>
        <w:autoSpaceDN w:val="0"/>
        <w:adjustRightInd w:val="0"/>
      </w:pPr>
    </w:p>
    <w:p w:rsidR="00D3519B" w:rsidRDefault="00D3519B" w:rsidP="00D3519B">
      <w:pPr>
        <w:autoSpaceDE w:val="0"/>
        <w:autoSpaceDN w:val="0"/>
        <w:adjustRightInd w:val="0"/>
        <w:spacing w:after="60"/>
        <w:rPr>
          <w:sz w:val="36"/>
          <w:szCs w:val="36"/>
        </w:rPr>
      </w:pPr>
      <w:r>
        <w:rPr>
          <w:sz w:val="36"/>
          <w:szCs w:val="36"/>
        </w:rPr>
        <w:t>Questions</w:t>
      </w:r>
    </w:p>
    <w:p w:rsidR="00D3519B" w:rsidRDefault="00D3519B" w:rsidP="00D3519B">
      <w:pPr>
        <w:autoSpaceDE w:val="0"/>
        <w:autoSpaceDN w:val="0"/>
        <w:adjustRightInd w:val="0"/>
      </w:pPr>
      <w:r>
        <w:t xml:space="preserve">Staff should ask questions of their supervisors first.  Direct questions for Board staff through the Issuance Q&amp;A at </w:t>
      </w:r>
      <w:hyperlink r:id="rId9" w:history="1">
        <w:r w:rsidR="006536CB" w:rsidRPr="006536CB">
          <w:rPr>
            <w:rStyle w:val="Hyperlink"/>
          </w:rPr>
          <w:t>http://www.wrksolutions.com/staff-resources/system-resources/contract-management</w:t>
        </w:r>
      </w:hyperlink>
    </w:p>
    <w:p w:rsidR="00D3519B" w:rsidRDefault="00D3519B" w:rsidP="00D3519B">
      <w:pPr>
        <w:autoSpaceDE w:val="0"/>
        <w:autoSpaceDN w:val="0"/>
        <w:adjustRightInd w:val="0"/>
      </w:pPr>
    </w:p>
    <w:p w:rsidR="00D3519B" w:rsidRDefault="00D3519B" w:rsidP="00D3519B">
      <w:pPr>
        <w:autoSpaceDE w:val="0"/>
        <w:autoSpaceDN w:val="0"/>
        <w:adjustRightInd w:val="0"/>
      </w:pPr>
    </w:p>
    <w:sectPr w:rsidR="00D3519B" w:rsidSect="00CC2F9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61F" w:rsidRDefault="006D161F" w:rsidP="00EA5834">
      <w:r>
        <w:separator/>
      </w:r>
    </w:p>
  </w:endnote>
  <w:endnote w:type="continuationSeparator" w:id="0">
    <w:p w:rsidR="006D161F" w:rsidRDefault="006D161F" w:rsidP="00EA5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F8" w:rsidRDefault="00D969F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F8" w:rsidRDefault="00D969F8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F8" w:rsidRDefault="00D969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61F" w:rsidRDefault="006D161F" w:rsidP="00EA5834">
      <w:r>
        <w:separator/>
      </w:r>
    </w:p>
  </w:footnote>
  <w:footnote w:type="continuationSeparator" w:id="0">
    <w:p w:rsidR="006D161F" w:rsidRDefault="006D161F" w:rsidP="00EA58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F8" w:rsidRDefault="00D969F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4836" w:rsidRPr="00CE5F92" w:rsidRDefault="00C94836" w:rsidP="00CE5F92">
    <w:pPr>
      <w:pStyle w:val="Header"/>
      <w:rPr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69F8" w:rsidRDefault="00D969F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86B7B"/>
    <w:multiLevelType w:val="hybridMultilevel"/>
    <w:tmpl w:val="FCD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0F02C0"/>
    <w:multiLevelType w:val="hybridMultilevel"/>
    <w:tmpl w:val="5FC09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FC257A"/>
    <w:multiLevelType w:val="hybridMultilevel"/>
    <w:tmpl w:val="2AF0BBA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1BE96D0">
      <w:start w:val="1"/>
      <w:numFmt w:val="bullet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8448FC"/>
    <w:multiLevelType w:val="hybridMultilevel"/>
    <w:tmpl w:val="603EC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B6098"/>
    <w:multiLevelType w:val="hybridMultilevel"/>
    <w:tmpl w:val="0360C83E"/>
    <w:lvl w:ilvl="0" w:tplc="B9FA4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871BAC"/>
    <w:multiLevelType w:val="hybridMultilevel"/>
    <w:tmpl w:val="8AAED4F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39580F"/>
    <w:multiLevelType w:val="hybridMultilevel"/>
    <w:tmpl w:val="0510A5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D7767B"/>
    <w:multiLevelType w:val="hybridMultilevel"/>
    <w:tmpl w:val="56767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7D32F6"/>
    <w:multiLevelType w:val="hybridMultilevel"/>
    <w:tmpl w:val="31C4AE7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0F05C09"/>
    <w:multiLevelType w:val="hybridMultilevel"/>
    <w:tmpl w:val="FDA43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B10207"/>
    <w:multiLevelType w:val="hybridMultilevel"/>
    <w:tmpl w:val="2CA2BF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040D7B"/>
    <w:multiLevelType w:val="hybridMultilevel"/>
    <w:tmpl w:val="C282A04E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A9B325E"/>
    <w:multiLevelType w:val="hybridMultilevel"/>
    <w:tmpl w:val="F8127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C1C7677"/>
    <w:multiLevelType w:val="hybridMultilevel"/>
    <w:tmpl w:val="1D34CE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CA9179C"/>
    <w:multiLevelType w:val="hybridMultilevel"/>
    <w:tmpl w:val="78DAA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E7160F6"/>
    <w:multiLevelType w:val="hybridMultilevel"/>
    <w:tmpl w:val="07824C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3ED5588"/>
    <w:multiLevelType w:val="hybridMultilevel"/>
    <w:tmpl w:val="45D67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D27656"/>
    <w:multiLevelType w:val="hybridMultilevel"/>
    <w:tmpl w:val="DFECDBB6"/>
    <w:lvl w:ilvl="0" w:tplc="D0F25A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0371EC"/>
    <w:multiLevelType w:val="hybridMultilevel"/>
    <w:tmpl w:val="87A2E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A09376E"/>
    <w:multiLevelType w:val="hybridMultilevel"/>
    <w:tmpl w:val="73226B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5271F55"/>
    <w:multiLevelType w:val="hybridMultilevel"/>
    <w:tmpl w:val="5E3825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259CC"/>
    <w:multiLevelType w:val="hybridMultilevel"/>
    <w:tmpl w:val="47A63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E53083E"/>
    <w:multiLevelType w:val="hybridMultilevel"/>
    <w:tmpl w:val="C776AE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0E77323"/>
    <w:multiLevelType w:val="hybridMultilevel"/>
    <w:tmpl w:val="C7020A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1491C3F"/>
    <w:multiLevelType w:val="hybridMultilevel"/>
    <w:tmpl w:val="7E76E38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535F2510"/>
    <w:multiLevelType w:val="hybridMultilevel"/>
    <w:tmpl w:val="3940C7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5130DC9"/>
    <w:multiLevelType w:val="hybridMultilevel"/>
    <w:tmpl w:val="908CE8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D56FC"/>
    <w:multiLevelType w:val="hybridMultilevel"/>
    <w:tmpl w:val="6F7C734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59C2300F"/>
    <w:multiLevelType w:val="hybridMultilevel"/>
    <w:tmpl w:val="B0ECF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1A68A7"/>
    <w:multiLevelType w:val="hybridMultilevel"/>
    <w:tmpl w:val="46AE00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FAC2504"/>
    <w:multiLevelType w:val="hybridMultilevel"/>
    <w:tmpl w:val="13AAB9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>
    <w:nsid w:val="60BA7A6A"/>
    <w:multiLevelType w:val="hybridMultilevel"/>
    <w:tmpl w:val="051A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33234DE"/>
    <w:multiLevelType w:val="hybridMultilevel"/>
    <w:tmpl w:val="6116EC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BD921EB"/>
    <w:multiLevelType w:val="hybridMultilevel"/>
    <w:tmpl w:val="CAF8F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880ECA"/>
    <w:multiLevelType w:val="hybridMultilevel"/>
    <w:tmpl w:val="1EBEC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5405F33"/>
    <w:multiLevelType w:val="hybridMultilevel"/>
    <w:tmpl w:val="D9620F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70416C9"/>
    <w:multiLevelType w:val="hybridMultilevel"/>
    <w:tmpl w:val="78DAA1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9323EF2"/>
    <w:multiLevelType w:val="hybridMultilevel"/>
    <w:tmpl w:val="0424401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8">
    <w:nsid w:val="7B577A49"/>
    <w:multiLevelType w:val="hybridMultilevel"/>
    <w:tmpl w:val="EA405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BA95C78"/>
    <w:multiLevelType w:val="hybridMultilevel"/>
    <w:tmpl w:val="416AF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3"/>
  </w:num>
  <w:num w:numId="3">
    <w:abstractNumId w:val="6"/>
  </w:num>
  <w:num w:numId="4">
    <w:abstractNumId w:val="7"/>
  </w:num>
  <w:num w:numId="5">
    <w:abstractNumId w:val="11"/>
  </w:num>
  <w:num w:numId="6">
    <w:abstractNumId w:val="8"/>
  </w:num>
  <w:num w:numId="7">
    <w:abstractNumId w:val="13"/>
  </w:num>
  <w:num w:numId="8">
    <w:abstractNumId w:val="5"/>
  </w:num>
  <w:num w:numId="9">
    <w:abstractNumId w:val="39"/>
  </w:num>
  <w:num w:numId="10">
    <w:abstractNumId w:val="27"/>
  </w:num>
  <w:num w:numId="11">
    <w:abstractNumId w:val="9"/>
  </w:num>
  <w:num w:numId="12">
    <w:abstractNumId w:val="0"/>
  </w:num>
  <w:num w:numId="13">
    <w:abstractNumId w:val="20"/>
  </w:num>
  <w:num w:numId="14">
    <w:abstractNumId w:val="34"/>
  </w:num>
  <w:num w:numId="15">
    <w:abstractNumId w:val="15"/>
  </w:num>
  <w:num w:numId="16">
    <w:abstractNumId w:val="19"/>
  </w:num>
  <w:num w:numId="17">
    <w:abstractNumId w:val="30"/>
  </w:num>
  <w:num w:numId="18">
    <w:abstractNumId w:val="32"/>
  </w:num>
  <w:num w:numId="19">
    <w:abstractNumId w:val="25"/>
  </w:num>
  <w:num w:numId="20">
    <w:abstractNumId w:val="31"/>
  </w:num>
  <w:num w:numId="21">
    <w:abstractNumId w:val="12"/>
  </w:num>
  <w:num w:numId="22">
    <w:abstractNumId w:val="18"/>
  </w:num>
  <w:num w:numId="23">
    <w:abstractNumId w:val="35"/>
  </w:num>
  <w:num w:numId="24">
    <w:abstractNumId w:val="1"/>
  </w:num>
  <w:num w:numId="25">
    <w:abstractNumId w:val="24"/>
  </w:num>
  <w:num w:numId="26">
    <w:abstractNumId w:val="29"/>
  </w:num>
  <w:num w:numId="27">
    <w:abstractNumId w:val="36"/>
  </w:num>
  <w:num w:numId="28">
    <w:abstractNumId w:val="14"/>
  </w:num>
  <w:num w:numId="29">
    <w:abstractNumId w:val="28"/>
  </w:num>
  <w:num w:numId="30">
    <w:abstractNumId w:val="33"/>
  </w:num>
  <w:num w:numId="31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"/>
  </w:num>
  <w:num w:numId="34">
    <w:abstractNumId w:val="22"/>
  </w:num>
  <w:num w:numId="35">
    <w:abstractNumId w:val="10"/>
  </w:num>
  <w:num w:numId="36">
    <w:abstractNumId w:val="38"/>
  </w:num>
  <w:num w:numId="37">
    <w:abstractNumId w:val="3"/>
  </w:num>
  <w:num w:numId="38">
    <w:abstractNumId w:val="21"/>
  </w:num>
  <w:num w:numId="39">
    <w:abstractNumId w:val="37"/>
  </w:num>
  <w:num w:numId="40">
    <w:abstractNumId w:val="4"/>
  </w:num>
  <w:num w:numId="41">
    <w:abstractNumId w:val="26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2"/>
  <w:noPunctuationKerning/>
  <w:characterSpacingControl w:val="doNotCompress"/>
  <w:doNotValidateAgainstSchema/>
  <w:doNotDemarcateInvalidXml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964DAB"/>
    <w:rsid w:val="000015E5"/>
    <w:rsid w:val="0000283D"/>
    <w:rsid w:val="000056E1"/>
    <w:rsid w:val="00030850"/>
    <w:rsid w:val="00033618"/>
    <w:rsid w:val="00034368"/>
    <w:rsid w:val="00037EEB"/>
    <w:rsid w:val="0004131D"/>
    <w:rsid w:val="000446DF"/>
    <w:rsid w:val="00045590"/>
    <w:rsid w:val="00045695"/>
    <w:rsid w:val="00045AAE"/>
    <w:rsid w:val="00051B67"/>
    <w:rsid w:val="000532BF"/>
    <w:rsid w:val="00054F8A"/>
    <w:rsid w:val="000572FA"/>
    <w:rsid w:val="000622E8"/>
    <w:rsid w:val="000700F3"/>
    <w:rsid w:val="00071D77"/>
    <w:rsid w:val="0007410E"/>
    <w:rsid w:val="0007569E"/>
    <w:rsid w:val="00076A6F"/>
    <w:rsid w:val="000811ED"/>
    <w:rsid w:val="0008417A"/>
    <w:rsid w:val="00086802"/>
    <w:rsid w:val="000902F4"/>
    <w:rsid w:val="000A10A0"/>
    <w:rsid w:val="000A2064"/>
    <w:rsid w:val="000A3AF8"/>
    <w:rsid w:val="000A5947"/>
    <w:rsid w:val="000A5D16"/>
    <w:rsid w:val="000B720A"/>
    <w:rsid w:val="000C07B5"/>
    <w:rsid w:val="000C1DCF"/>
    <w:rsid w:val="000C327B"/>
    <w:rsid w:val="000C5CD0"/>
    <w:rsid w:val="000C6C20"/>
    <w:rsid w:val="000C7187"/>
    <w:rsid w:val="000C736D"/>
    <w:rsid w:val="000D34D3"/>
    <w:rsid w:val="000D5D85"/>
    <w:rsid w:val="000D7576"/>
    <w:rsid w:val="000E14FC"/>
    <w:rsid w:val="000E28B7"/>
    <w:rsid w:val="000E3649"/>
    <w:rsid w:val="000E4E15"/>
    <w:rsid w:val="000E5733"/>
    <w:rsid w:val="000F072F"/>
    <w:rsid w:val="000F2B2D"/>
    <w:rsid w:val="000F3C62"/>
    <w:rsid w:val="000F4200"/>
    <w:rsid w:val="00102365"/>
    <w:rsid w:val="00102713"/>
    <w:rsid w:val="00103489"/>
    <w:rsid w:val="00103549"/>
    <w:rsid w:val="00104D2C"/>
    <w:rsid w:val="00104FA6"/>
    <w:rsid w:val="001072FC"/>
    <w:rsid w:val="001106FC"/>
    <w:rsid w:val="0011129F"/>
    <w:rsid w:val="00121BC3"/>
    <w:rsid w:val="00121DD7"/>
    <w:rsid w:val="001245E3"/>
    <w:rsid w:val="00135646"/>
    <w:rsid w:val="00135B87"/>
    <w:rsid w:val="00140E23"/>
    <w:rsid w:val="0014710A"/>
    <w:rsid w:val="0015002D"/>
    <w:rsid w:val="001531EC"/>
    <w:rsid w:val="0015625C"/>
    <w:rsid w:val="001571E2"/>
    <w:rsid w:val="0015766E"/>
    <w:rsid w:val="001578AC"/>
    <w:rsid w:val="00161DFE"/>
    <w:rsid w:val="00163D4E"/>
    <w:rsid w:val="0016644F"/>
    <w:rsid w:val="00166753"/>
    <w:rsid w:val="00166D2D"/>
    <w:rsid w:val="00166DA2"/>
    <w:rsid w:val="00173C43"/>
    <w:rsid w:val="00173DC1"/>
    <w:rsid w:val="001759A9"/>
    <w:rsid w:val="00176EAE"/>
    <w:rsid w:val="00181788"/>
    <w:rsid w:val="00181BCE"/>
    <w:rsid w:val="00182B67"/>
    <w:rsid w:val="00183649"/>
    <w:rsid w:val="001901A2"/>
    <w:rsid w:val="001917BF"/>
    <w:rsid w:val="00192A31"/>
    <w:rsid w:val="001938CD"/>
    <w:rsid w:val="00196C9C"/>
    <w:rsid w:val="001A1122"/>
    <w:rsid w:val="001A3686"/>
    <w:rsid w:val="001B0BEC"/>
    <w:rsid w:val="001B25DB"/>
    <w:rsid w:val="001B262D"/>
    <w:rsid w:val="001B53E6"/>
    <w:rsid w:val="001B5B18"/>
    <w:rsid w:val="001B645E"/>
    <w:rsid w:val="001B649E"/>
    <w:rsid w:val="001B738E"/>
    <w:rsid w:val="001C3166"/>
    <w:rsid w:val="001C4A11"/>
    <w:rsid w:val="001C7CDA"/>
    <w:rsid w:val="001D298A"/>
    <w:rsid w:val="001E2662"/>
    <w:rsid w:val="001E2FF3"/>
    <w:rsid w:val="001E34C1"/>
    <w:rsid w:val="001E38B7"/>
    <w:rsid w:val="001E3C4A"/>
    <w:rsid w:val="001E3F47"/>
    <w:rsid w:val="001E6094"/>
    <w:rsid w:val="001E6512"/>
    <w:rsid w:val="001E6716"/>
    <w:rsid w:val="001E7E7D"/>
    <w:rsid w:val="001F40C3"/>
    <w:rsid w:val="001F53EC"/>
    <w:rsid w:val="001F644E"/>
    <w:rsid w:val="00204379"/>
    <w:rsid w:val="00204B44"/>
    <w:rsid w:val="0020555E"/>
    <w:rsid w:val="00206F51"/>
    <w:rsid w:val="00212F6F"/>
    <w:rsid w:val="00214794"/>
    <w:rsid w:val="00214E7E"/>
    <w:rsid w:val="0021527B"/>
    <w:rsid w:val="0022658E"/>
    <w:rsid w:val="00227F0E"/>
    <w:rsid w:val="00230C55"/>
    <w:rsid w:val="002336E4"/>
    <w:rsid w:val="00233E97"/>
    <w:rsid w:val="00234489"/>
    <w:rsid w:val="00236183"/>
    <w:rsid w:val="002363F7"/>
    <w:rsid w:val="00246A06"/>
    <w:rsid w:val="00254D52"/>
    <w:rsid w:val="0025629E"/>
    <w:rsid w:val="002578F9"/>
    <w:rsid w:val="00257D4C"/>
    <w:rsid w:val="00262C77"/>
    <w:rsid w:val="002649DF"/>
    <w:rsid w:val="00265035"/>
    <w:rsid w:val="00266978"/>
    <w:rsid w:val="00271F74"/>
    <w:rsid w:val="002749A0"/>
    <w:rsid w:val="0027669E"/>
    <w:rsid w:val="00276D37"/>
    <w:rsid w:val="002777CF"/>
    <w:rsid w:val="00282078"/>
    <w:rsid w:val="002826B3"/>
    <w:rsid w:val="002859DF"/>
    <w:rsid w:val="00286896"/>
    <w:rsid w:val="00294D29"/>
    <w:rsid w:val="002961B2"/>
    <w:rsid w:val="00296574"/>
    <w:rsid w:val="002973FE"/>
    <w:rsid w:val="002A3DBF"/>
    <w:rsid w:val="002A6164"/>
    <w:rsid w:val="002A6EA7"/>
    <w:rsid w:val="002B02F9"/>
    <w:rsid w:val="002C0946"/>
    <w:rsid w:val="002C18DC"/>
    <w:rsid w:val="002C7416"/>
    <w:rsid w:val="002D0F0B"/>
    <w:rsid w:val="002D1810"/>
    <w:rsid w:val="002D31A7"/>
    <w:rsid w:val="002D4137"/>
    <w:rsid w:val="002D5BB0"/>
    <w:rsid w:val="002E2D9B"/>
    <w:rsid w:val="002E409D"/>
    <w:rsid w:val="002E56C6"/>
    <w:rsid w:val="002E5DCD"/>
    <w:rsid w:val="002E66B0"/>
    <w:rsid w:val="002E6F25"/>
    <w:rsid w:val="002F012B"/>
    <w:rsid w:val="002F0543"/>
    <w:rsid w:val="002F1E40"/>
    <w:rsid w:val="002F2027"/>
    <w:rsid w:val="002F2FFA"/>
    <w:rsid w:val="002F47E7"/>
    <w:rsid w:val="002F4FA1"/>
    <w:rsid w:val="002F7719"/>
    <w:rsid w:val="00301AA4"/>
    <w:rsid w:val="00304438"/>
    <w:rsid w:val="00307AC4"/>
    <w:rsid w:val="00313BD1"/>
    <w:rsid w:val="00316587"/>
    <w:rsid w:val="00316943"/>
    <w:rsid w:val="003207E9"/>
    <w:rsid w:val="003208C5"/>
    <w:rsid w:val="003279F8"/>
    <w:rsid w:val="0033115B"/>
    <w:rsid w:val="00331F5A"/>
    <w:rsid w:val="00332CD4"/>
    <w:rsid w:val="00333F5D"/>
    <w:rsid w:val="00333FAA"/>
    <w:rsid w:val="00340158"/>
    <w:rsid w:val="003405EF"/>
    <w:rsid w:val="00341D92"/>
    <w:rsid w:val="00345206"/>
    <w:rsid w:val="0034562B"/>
    <w:rsid w:val="003505A2"/>
    <w:rsid w:val="00361169"/>
    <w:rsid w:val="003618D7"/>
    <w:rsid w:val="00364AE5"/>
    <w:rsid w:val="003726FF"/>
    <w:rsid w:val="00375933"/>
    <w:rsid w:val="00375DED"/>
    <w:rsid w:val="003777E7"/>
    <w:rsid w:val="00383C9F"/>
    <w:rsid w:val="00384D32"/>
    <w:rsid w:val="003874AB"/>
    <w:rsid w:val="00392434"/>
    <w:rsid w:val="003968B7"/>
    <w:rsid w:val="00396B69"/>
    <w:rsid w:val="003A0E45"/>
    <w:rsid w:val="003A22A5"/>
    <w:rsid w:val="003A575B"/>
    <w:rsid w:val="003A6E66"/>
    <w:rsid w:val="003B0B70"/>
    <w:rsid w:val="003B2836"/>
    <w:rsid w:val="003B4300"/>
    <w:rsid w:val="003B7AF3"/>
    <w:rsid w:val="003C0046"/>
    <w:rsid w:val="003C0F10"/>
    <w:rsid w:val="003C1A1D"/>
    <w:rsid w:val="003D2038"/>
    <w:rsid w:val="003E12C3"/>
    <w:rsid w:val="003E1D38"/>
    <w:rsid w:val="003E6BEF"/>
    <w:rsid w:val="003F0E8D"/>
    <w:rsid w:val="003F3C0E"/>
    <w:rsid w:val="003F4BC5"/>
    <w:rsid w:val="003F6E71"/>
    <w:rsid w:val="003F6F03"/>
    <w:rsid w:val="003F74D1"/>
    <w:rsid w:val="003F7780"/>
    <w:rsid w:val="004035C1"/>
    <w:rsid w:val="004037F8"/>
    <w:rsid w:val="0040423D"/>
    <w:rsid w:val="0040443A"/>
    <w:rsid w:val="00405162"/>
    <w:rsid w:val="00406BF9"/>
    <w:rsid w:val="00412C31"/>
    <w:rsid w:val="00413A24"/>
    <w:rsid w:val="004144A6"/>
    <w:rsid w:val="00417586"/>
    <w:rsid w:val="00417849"/>
    <w:rsid w:val="004202A2"/>
    <w:rsid w:val="004235D5"/>
    <w:rsid w:val="00425058"/>
    <w:rsid w:val="004303E2"/>
    <w:rsid w:val="00432546"/>
    <w:rsid w:val="004345F3"/>
    <w:rsid w:val="00434C18"/>
    <w:rsid w:val="004376A4"/>
    <w:rsid w:val="00443942"/>
    <w:rsid w:val="00446D30"/>
    <w:rsid w:val="00450687"/>
    <w:rsid w:val="00457FDA"/>
    <w:rsid w:val="00460277"/>
    <w:rsid w:val="00465333"/>
    <w:rsid w:val="0046541C"/>
    <w:rsid w:val="004666AC"/>
    <w:rsid w:val="004668C4"/>
    <w:rsid w:val="00466A54"/>
    <w:rsid w:val="00466E07"/>
    <w:rsid w:val="0046783D"/>
    <w:rsid w:val="00470BD6"/>
    <w:rsid w:val="004712B3"/>
    <w:rsid w:val="00472D34"/>
    <w:rsid w:val="0048211E"/>
    <w:rsid w:val="00482AAA"/>
    <w:rsid w:val="00484520"/>
    <w:rsid w:val="0048526F"/>
    <w:rsid w:val="00487744"/>
    <w:rsid w:val="0049061B"/>
    <w:rsid w:val="004956FE"/>
    <w:rsid w:val="00496B76"/>
    <w:rsid w:val="004975EE"/>
    <w:rsid w:val="00497CCD"/>
    <w:rsid w:val="004A361A"/>
    <w:rsid w:val="004A370E"/>
    <w:rsid w:val="004A4D0A"/>
    <w:rsid w:val="004A5E2E"/>
    <w:rsid w:val="004A7750"/>
    <w:rsid w:val="004B1441"/>
    <w:rsid w:val="004B4113"/>
    <w:rsid w:val="004B5380"/>
    <w:rsid w:val="004C02AA"/>
    <w:rsid w:val="004C2E6D"/>
    <w:rsid w:val="004C6F9F"/>
    <w:rsid w:val="004C7445"/>
    <w:rsid w:val="004D4842"/>
    <w:rsid w:val="004D4D19"/>
    <w:rsid w:val="004D58EA"/>
    <w:rsid w:val="004E00C2"/>
    <w:rsid w:val="004E0323"/>
    <w:rsid w:val="004E18E6"/>
    <w:rsid w:val="004E5667"/>
    <w:rsid w:val="004E65EE"/>
    <w:rsid w:val="004E687B"/>
    <w:rsid w:val="004F4916"/>
    <w:rsid w:val="004F4E69"/>
    <w:rsid w:val="004F6905"/>
    <w:rsid w:val="00500517"/>
    <w:rsid w:val="005007DF"/>
    <w:rsid w:val="00501186"/>
    <w:rsid w:val="0050277D"/>
    <w:rsid w:val="00502BBD"/>
    <w:rsid w:val="005036E2"/>
    <w:rsid w:val="00504B56"/>
    <w:rsid w:val="00504F2D"/>
    <w:rsid w:val="00506D01"/>
    <w:rsid w:val="00510033"/>
    <w:rsid w:val="00513D49"/>
    <w:rsid w:val="00513E52"/>
    <w:rsid w:val="0051501A"/>
    <w:rsid w:val="00515229"/>
    <w:rsid w:val="00515D8B"/>
    <w:rsid w:val="00517191"/>
    <w:rsid w:val="0052222F"/>
    <w:rsid w:val="00523509"/>
    <w:rsid w:val="00523ACB"/>
    <w:rsid w:val="00523EAC"/>
    <w:rsid w:val="005264D5"/>
    <w:rsid w:val="005366A2"/>
    <w:rsid w:val="005373EF"/>
    <w:rsid w:val="00540F0E"/>
    <w:rsid w:val="00547D67"/>
    <w:rsid w:val="00551109"/>
    <w:rsid w:val="00552253"/>
    <w:rsid w:val="00552A98"/>
    <w:rsid w:val="00552CB8"/>
    <w:rsid w:val="00553D4F"/>
    <w:rsid w:val="0056123A"/>
    <w:rsid w:val="005612D3"/>
    <w:rsid w:val="00563141"/>
    <w:rsid w:val="005635AB"/>
    <w:rsid w:val="00563EB1"/>
    <w:rsid w:val="00565ECC"/>
    <w:rsid w:val="005669F3"/>
    <w:rsid w:val="00566A8A"/>
    <w:rsid w:val="00566BAB"/>
    <w:rsid w:val="00573679"/>
    <w:rsid w:val="0057373B"/>
    <w:rsid w:val="005807D4"/>
    <w:rsid w:val="0058194D"/>
    <w:rsid w:val="00585F8F"/>
    <w:rsid w:val="00591261"/>
    <w:rsid w:val="00592178"/>
    <w:rsid w:val="005922A3"/>
    <w:rsid w:val="005955F4"/>
    <w:rsid w:val="00597C6A"/>
    <w:rsid w:val="005A189A"/>
    <w:rsid w:val="005A4270"/>
    <w:rsid w:val="005A6559"/>
    <w:rsid w:val="005A74B4"/>
    <w:rsid w:val="005B0443"/>
    <w:rsid w:val="005B14D4"/>
    <w:rsid w:val="005B2D7F"/>
    <w:rsid w:val="005B3142"/>
    <w:rsid w:val="005B4946"/>
    <w:rsid w:val="005B4EEC"/>
    <w:rsid w:val="005C39B1"/>
    <w:rsid w:val="005C6259"/>
    <w:rsid w:val="005D0994"/>
    <w:rsid w:val="005D1C25"/>
    <w:rsid w:val="005D3F32"/>
    <w:rsid w:val="005D4374"/>
    <w:rsid w:val="005D4C38"/>
    <w:rsid w:val="005D5F70"/>
    <w:rsid w:val="005D69C1"/>
    <w:rsid w:val="005D6A87"/>
    <w:rsid w:val="005E1919"/>
    <w:rsid w:val="005E2112"/>
    <w:rsid w:val="005E26B4"/>
    <w:rsid w:val="005E4736"/>
    <w:rsid w:val="005F58BD"/>
    <w:rsid w:val="005F592F"/>
    <w:rsid w:val="005F6526"/>
    <w:rsid w:val="005F6F58"/>
    <w:rsid w:val="005F7355"/>
    <w:rsid w:val="00600236"/>
    <w:rsid w:val="00602C6D"/>
    <w:rsid w:val="00611546"/>
    <w:rsid w:val="00612374"/>
    <w:rsid w:val="006205AC"/>
    <w:rsid w:val="00622098"/>
    <w:rsid w:val="00622EFD"/>
    <w:rsid w:val="00624BCF"/>
    <w:rsid w:val="00631E24"/>
    <w:rsid w:val="00635FF3"/>
    <w:rsid w:val="006418A4"/>
    <w:rsid w:val="00643AA1"/>
    <w:rsid w:val="006440D4"/>
    <w:rsid w:val="006475BA"/>
    <w:rsid w:val="006536CB"/>
    <w:rsid w:val="006538AC"/>
    <w:rsid w:val="00663575"/>
    <w:rsid w:val="006645AF"/>
    <w:rsid w:val="006670BB"/>
    <w:rsid w:val="00672A4E"/>
    <w:rsid w:val="00673CFA"/>
    <w:rsid w:val="006744C1"/>
    <w:rsid w:val="00674AD3"/>
    <w:rsid w:val="00675E2E"/>
    <w:rsid w:val="00677785"/>
    <w:rsid w:val="006866E4"/>
    <w:rsid w:val="006869EC"/>
    <w:rsid w:val="00691BE1"/>
    <w:rsid w:val="00693F7E"/>
    <w:rsid w:val="00695509"/>
    <w:rsid w:val="00696AE4"/>
    <w:rsid w:val="006974B8"/>
    <w:rsid w:val="006A0B29"/>
    <w:rsid w:val="006A427B"/>
    <w:rsid w:val="006A5238"/>
    <w:rsid w:val="006A5F17"/>
    <w:rsid w:val="006B1C79"/>
    <w:rsid w:val="006B30F8"/>
    <w:rsid w:val="006B3DDF"/>
    <w:rsid w:val="006B4CA4"/>
    <w:rsid w:val="006B5779"/>
    <w:rsid w:val="006B6966"/>
    <w:rsid w:val="006B780D"/>
    <w:rsid w:val="006C144F"/>
    <w:rsid w:val="006C2AC2"/>
    <w:rsid w:val="006C3832"/>
    <w:rsid w:val="006C401A"/>
    <w:rsid w:val="006C60A0"/>
    <w:rsid w:val="006C6E6A"/>
    <w:rsid w:val="006C79A3"/>
    <w:rsid w:val="006D161F"/>
    <w:rsid w:val="006D49D3"/>
    <w:rsid w:val="006D4EC6"/>
    <w:rsid w:val="006D6544"/>
    <w:rsid w:val="006E002E"/>
    <w:rsid w:val="006E08BA"/>
    <w:rsid w:val="006E4BFC"/>
    <w:rsid w:val="006F1A78"/>
    <w:rsid w:val="006F6B70"/>
    <w:rsid w:val="006F6C85"/>
    <w:rsid w:val="00701238"/>
    <w:rsid w:val="00701855"/>
    <w:rsid w:val="007022C3"/>
    <w:rsid w:val="0070659A"/>
    <w:rsid w:val="00706B88"/>
    <w:rsid w:val="007071F1"/>
    <w:rsid w:val="007106BC"/>
    <w:rsid w:val="0071429B"/>
    <w:rsid w:val="0071537E"/>
    <w:rsid w:val="0072061D"/>
    <w:rsid w:val="0072099F"/>
    <w:rsid w:val="00721441"/>
    <w:rsid w:val="00722727"/>
    <w:rsid w:val="00726A2D"/>
    <w:rsid w:val="00730E72"/>
    <w:rsid w:val="0073285C"/>
    <w:rsid w:val="00732B4A"/>
    <w:rsid w:val="00732DFC"/>
    <w:rsid w:val="00735C15"/>
    <w:rsid w:val="00743028"/>
    <w:rsid w:val="00747283"/>
    <w:rsid w:val="00747627"/>
    <w:rsid w:val="00750107"/>
    <w:rsid w:val="007567BB"/>
    <w:rsid w:val="0076098A"/>
    <w:rsid w:val="00762ACF"/>
    <w:rsid w:val="0076357A"/>
    <w:rsid w:val="007637FB"/>
    <w:rsid w:val="00765FA6"/>
    <w:rsid w:val="00767391"/>
    <w:rsid w:val="0077004C"/>
    <w:rsid w:val="00774E81"/>
    <w:rsid w:val="00775C65"/>
    <w:rsid w:val="00775CA0"/>
    <w:rsid w:val="00777587"/>
    <w:rsid w:val="007778BA"/>
    <w:rsid w:val="00781C4E"/>
    <w:rsid w:val="00782345"/>
    <w:rsid w:val="007853C8"/>
    <w:rsid w:val="00785622"/>
    <w:rsid w:val="0078592D"/>
    <w:rsid w:val="00787D66"/>
    <w:rsid w:val="0079447F"/>
    <w:rsid w:val="007A2298"/>
    <w:rsid w:val="007A54D3"/>
    <w:rsid w:val="007A6E4C"/>
    <w:rsid w:val="007B028D"/>
    <w:rsid w:val="007B441F"/>
    <w:rsid w:val="007B5442"/>
    <w:rsid w:val="007B7964"/>
    <w:rsid w:val="007C0170"/>
    <w:rsid w:val="007C3A14"/>
    <w:rsid w:val="007C4DDD"/>
    <w:rsid w:val="007C7341"/>
    <w:rsid w:val="007D2BAA"/>
    <w:rsid w:val="007D39ED"/>
    <w:rsid w:val="007D5B80"/>
    <w:rsid w:val="007D69D3"/>
    <w:rsid w:val="007E4AD4"/>
    <w:rsid w:val="007E4BAC"/>
    <w:rsid w:val="007E50A2"/>
    <w:rsid w:val="007E62C8"/>
    <w:rsid w:val="007E7F87"/>
    <w:rsid w:val="007F0ECD"/>
    <w:rsid w:val="007F33F3"/>
    <w:rsid w:val="007F4154"/>
    <w:rsid w:val="007F6961"/>
    <w:rsid w:val="007F799F"/>
    <w:rsid w:val="007F7D93"/>
    <w:rsid w:val="00805965"/>
    <w:rsid w:val="00806E28"/>
    <w:rsid w:val="00807A7D"/>
    <w:rsid w:val="00815306"/>
    <w:rsid w:val="00816E27"/>
    <w:rsid w:val="00817E84"/>
    <w:rsid w:val="00820771"/>
    <w:rsid w:val="0082248D"/>
    <w:rsid w:val="00824401"/>
    <w:rsid w:val="00824888"/>
    <w:rsid w:val="008251E4"/>
    <w:rsid w:val="00825BC8"/>
    <w:rsid w:val="008330E6"/>
    <w:rsid w:val="00834043"/>
    <w:rsid w:val="00834766"/>
    <w:rsid w:val="00840AAF"/>
    <w:rsid w:val="0084186E"/>
    <w:rsid w:val="008537A4"/>
    <w:rsid w:val="008575B8"/>
    <w:rsid w:val="00864378"/>
    <w:rsid w:val="0087036E"/>
    <w:rsid w:val="00870AD1"/>
    <w:rsid w:val="0088128E"/>
    <w:rsid w:val="00881CD2"/>
    <w:rsid w:val="00882D49"/>
    <w:rsid w:val="00884738"/>
    <w:rsid w:val="00884B61"/>
    <w:rsid w:val="00885A0E"/>
    <w:rsid w:val="008A0711"/>
    <w:rsid w:val="008B00BF"/>
    <w:rsid w:val="008B0845"/>
    <w:rsid w:val="008B2B34"/>
    <w:rsid w:val="008B50CD"/>
    <w:rsid w:val="008C0D7A"/>
    <w:rsid w:val="008C4B8C"/>
    <w:rsid w:val="008C5647"/>
    <w:rsid w:val="008C5A55"/>
    <w:rsid w:val="008D03FD"/>
    <w:rsid w:val="008D0EE6"/>
    <w:rsid w:val="008D1B65"/>
    <w:rsid w:val="008D33D6"/>
    <w:rsid w:val="008D36DB"/>
    <w:rsid w:val="008D59F2"/>
    <w:rsid w:val="008E1F56"/>
    <w:rsid w:val="008E26CD"/>
    <w:rsid w:val="008E3698"/>
    <w:rsid w:val="008E60C0"/>
    <w:rsid w:val="008E64FA"/>
    <w:rsid w:val="008F18D1"/>
    <w:rsid w:val="008F2301"/>
    <w:rsid w:val="008F28BB"/>
    <w:rsid w:val="008F40EF"/>
    <w:rsid w:val="008F4919"/>
    <w:rsid w:val="008F687A"/>
    <w:rsid w:val="00901BD3"/>
    <w:rsid w:val="009029F4"/>
    <w:rsid w:val="00902B0D"/>
    <w:rsid w:val="00902BDC"/>
    <w:rsid w:val="0090427D"/>
    <w:rsid w:val="00904DEE"/>
    <w:rsid w:val="00907CBD"/>
    <w:rsid w:val="00910970"/>
    <w:rsid w:val="00910CA6"/>
    <w:rsid w:val="00912726"/>
    <w:rsid w:val="009144D4"/>
    <w:rsid w:val="00915EB1"/>
    <w:rsid w:val="009178B1"/>
    <w:rsid w:val="0092014B"/>
    <w:rsid w:val="0092127C"/>
    <w:rsid w:val="00925CFC"/>
    <w:rsid w:val="00931FFF"/>
    <w:rsid w:val="009328DE"/>
    <w:rsid w:val="0093536F"/>
    <w:rsid w:val="0094031A"/>
    <w:rsid w:val="00940BA2"/>
    <w:rsid w:val="0094245E"/>
    <w:rsid w:val="00945B72"/>
    <w:rsid w:val="009504A5"/>
    <w:rsid w:val="00950A36"/>
    <w:rsid w:val="00957479"/>
    <w:rsid w:val="00957DB8"/>
    <w:rsid w:val="009632B4"/>
    <w:rsid w:val="00964DAB"/>
    <w:rsid w:val="009650D9"/>
    <w:rsid w:val="00971EAF"/>
    <w:rsid w:val="00973610"/>
    <w:rsid w:val="00975112"/>
    <w:rsid w:val="0097636B"/>
    <w:rsid w:val="00980202"/>
    <w:rsid w:val="009806AC"/>
    <w:rsid w:val="00981C90"/>
    <w:rsid w:val="009829B7"/>
    <w:rsid w:val="00987A9C"/>
    <w:rsid w:val="00990BA7"/>
    <w:rsid w:val="009959A0"/>
    <w:rsid w:val="00995F28"/>
    <w:rsid w:val="00996805"/>
    <w:rsid w:val="009A24C4"/>
    <w:rsid w:val="009A277C"/>
    <w:rsid w:val="009A3E23"/>
    <w:rsid w:val="009A6F25"/>
    <w:rsid w:val="009A7A54"/>
    <w:rsid w:val="009B10E7"/>
    <w:rsid w:val="009B1876"/>
    <w:rsid w:val="009B23D9"/>
    <w:rsid w:val="009B7DEF"/>
    <w:rsid w:val="009C6B1E"/>
    <w:rsid w:val="009D0A12"/>
    <w:rsid w:val="009D31E2"/>
    <w:rsid w:val="009D4A09"/>
    <w:rsid w:val="009E1F29"/>
    <w:rsid w:val="009E45A8"/>
    <w:rsid w:val="009E493F"/>
    <w:rsid w:val="009E6595"/>
    <w:rsid w:val="009E7438"/>
    <w:rsid w:val="009F214F"/>
    <w:rsid w:val="009F2481"/>
    <w:rsid w:val="009F51A1"/>
    <w:rsid w:val="00A0350E"/>
    <w:rsid w:val="00A039DE"/>
    <w:rsid w:val="00A049C0"/>
    <w:rsid w:val="00A04ACF"/>
    <w:rsid w:val="00A061D6"/>
    <w:rsid w:val="00A06571"/>
    <w:rsid w:val="00A06A36"/>
    <w:rsid w:val="00A10FA3"/>
    <w:rsid w:val="00A1305D"/>
    <w:rsid w:val="00A1313B"/>
    <w:rsid w:val="00A13C3D"/>
    <w:rsid w:val="00A15A1D"/>
    <w:rsid w:val="00A15E71"/>
    <w:rsid w:val="00A17B15"/>
    <w:rsid w:val="00A20E56"/>
    <w:rsid w:val="00A21FEA"/>
    <w:rsid w:val="00A30869"/>
    <w:rsid w:val="00A30968"/>
    <w:rsid w:val="00A3317F"/>
    <w:rsid w:val="00A34933"/>
    <w:rsid w:val="00A34C82"/>
    <w:rsid w:val="00A3641C"/>
    <w:rsid w:val="00A433D9"/>
    <w:rsid w:val="00A44D8A"/>
    <w:rsid w:val="00A47F95"/>
    <w:rsid w:val="00A50EC3"/>
    <w:rsid w:val="00A51850"/>
    <w:rsid w:val="00A52EB8"/>
    <w:rsid w:val="00A5591B"/>
    <w:rsid w:val="00A562A0"/>
    <w:rsid w:val="00A5780A"/>
    <w:rsid w:val="00A63E52"/>
    <w:rsid w:val="00A67AFB"/>
    <w:rsid w:val="00A70833"/>
    <w:rsid w:val="00A70EB8"/>
    <w:rsid w:val="00A77CEE"/>
    <w:rsid w:val="00A8035C"/>
    <w:rsid w:val="00A809B1"/>
    <w:rsid w:val="00A81C84"/>
    <w:rsid w:val="00A8328C"/>
    <w:rsid w:val="00A839C1"/>
    <w:rsid w:val="00A92447"/>
    <w:rsid w:val="00A9316F"/>
    <w:rsid w:val="00A93DAE"/>
    <w:rsid w:val="00AA089F"/>
    <w:rsid w:val="00AA1F54"/>
    <w:rsid w:val="00AA219C"/>
    <w:rsid w:val="00AB3B1B"/>
    <w:rsid w:val="00AB3C9F"/>
    <w:rsid w:val="00AB58C1"/>
    <w:rsid w:val="00AB5E9D"/>
    <w:rsid w:val="00AB7BC8"/>
    <w:rsid w:val="00AC5008"/>
    <w:rsid w:val="00AC54E1"/>
    <w:rsid w:val="00AC60AB"/>
    <w:rsid w:val="00AD0DD4"/>
    <w:rsid w:val="00AD0ED3"/>
    <w:rsid w:val="00AD74A8"/>
    <w:rsid w:val="00AE0CEB"/>
    <w:rsid w:val="00AE17A8"/>
    <w:rsid w:val="00AE38F3"/>
    <w:rsid w:val="00AE7630"/>
    <w:rsid w:val="00AE797A"/>
    <w:rsid w:val="00AF2DD7"/>
    <w:rsid w:val="00AF782E"/>
    <w:rsid w:val="00AF7CC8"/>
    <w:rsid w:val="00B00F41"/>
    <w:rsid w:val="00B03D4B"/>
    <w:rsid w:val="00B110B0"/>
    <w:rsid w:val="00B1132B"/>
    <w:rsid w:val="00B11901"/>
    <w:rsid w:val="00B1316F"/>
    <w:rsid w:val="00B15087"/>
    <w:rsid w:val="00B15399"/>
    <w:rsid w:val="00B16950"/>
    <w:rsid w:val="00B17CBB"/>
    <w:rsid w:val="00B22449"/>
    <w:rsid w:val="00B23409"/>
    <w:rsid w:val="00B2368E"/>
    <w:rsid w:val="00B26EA4"/>
    <w:rsid w:val="00B30EA3"/>
    <w:rsid w:val="00B30EBC"/>
    <w:rsid w:val="00B314BE"/>
    <w:rsid w:val="00B34A56"/>
    <w:rsid w:val="00B40705"/>
    <w:rsid w:val="00B40CC0"/>
    <w:rsid w:val="00B41278"/>
    <w:rsid w:val="00B436DF"/>
    <w:rsid w:val="00B44CB2"/>
    <w:rsid w:val="00B54197"/>
    <w:rsid w:val="00B56C12"/>
    <w:rsid w:val="00B60BEC"/>
    <w:rsid w:val="00B60FF1"/>
    <w:rsid w:val="00B6247B"/>
    <w:rsid w:val="00B62BC9"/>
    <w:rsid w:val="00B64AEA"/>
    <w:rsid w:val="00B673CF"/>
    <w:rsid w:val="00B67EC4"/>
    <w:rsid w:val="00B70647"/>
    <w:rsid w:val="00B70DC4"/>
    <w:rsid w:val="00B7152D"/>
    <w:rsid w:val="00B72703"/>
    <w:rsid w:val="00B72D90"/>
    <w:rsid w:val="00B77831"/>
    <w:rsid w:val="00B80DD3"/>
    <w:rsid w:val="00B83CE1"/>
    <w:rsid w:val="00B87107"/>
    <w:rsid w:val="00B90541"/>
    <w:rsid w:val="00B93121"/>
    <w:rsid w:val="00B9396B"/>
    <w:rsid w:val="00B96F8B"/>
    <w:rsid w:val="00BA365C"/>
    <w:rsid w:val="00BB01D8"/>
    <w:rsid w:val="00BB0395"/>
    <w:rsid w:val="00BB4164"/>
    <w:rsid w:val="00BB6650"/>
    <w:rsid w:val="00BB6A2C"/>
    <w:rsid w:val="00BC6B69"/>
    <w:rsid w:val="00BD33D2"/>
    <w:rsid w:val="00BD4312"/>
    <w:rsid w:val="00BD5D9E"/>
    <w:rsid w:val="00BD6B65"/>
    <w:rsid w:val="00BE0347"/>
    <w:rsid w:val="00BE2031"/>
    <w:rsid w:val="00BE2ED0"/>
    <w:rsid w:val="00BE7216"/>
    <w:rsid w:val="00BF0E3C"/>
    <w:rsid w:val="00BF175F"/>
    <w:rsid w:val="00BF2643"/>
    <w:rsid w:val="00BF2DF0"/>
    <w:rsid w:val="00BF3216"/>
    <w:rsid w:val="00BF54B3"/>
    <w:rsid w:val="00BF6848"/>
    <w:rsid w:val="00C0108F"/>
    <w:rsid w:val="00C04786"/>
    <w:rsid w:val="00C07EE3"/>
    <w:rsid w:val="00C10728"/>
    <w:rsid w:val="00C14CC1"/>
    <w:rsid w:val="00C14E8D"/>
    <w:rsid w:val="00C154F4"/>
    <w:rsid w:val="00C16014"/>
    <w:rsid w:val="00C1772E"/>
    <w:rsid w:val="00C17BA9"/>
    <w:rsid w:val="00C202B7"/>
    <w:rsid w:val="00C21FD2"/>
    <w:rsid w:val="00C24A24"/>
    <w:rsid w:val="00C34967"/>
    <w:rsid w:val="00C35002"/>
    <w:rsid w:val="00C37D19"/>
    <w:rsid w:val="00C37D80"/>
    <w:rsid w:val="00C42F52"/>
    <w:rsid w:val="00C44B9D"/>
    <w:rsid w:val="00C452F8"/>
    <w:rsid w:val="00C45DCF"/>
    <w:rsid w:val="00C474A0"/>
    <w:rsid w:val="00C50A89"/>
    <w:rsid w:val="00C52705"/>
    <w:rsid w:val="00C53DE5"/>
    <w:rsid w:val="00C60809"/>
    <w:rsid w:val="00C618C7"/>
    <w:rsid w:val="00C61D55"/>
    <w:rsid w:val="00C623B5"/>
    <w:rsid w:val="00C6310A"/>
    <w:rsid w:val="00C7084A"/>
    <w:rsid w:val="00C74461"/>
    <w:rsid w:val="00C75133"/>
    <w:rsid w:val="00C75DD9"/>
    <w:rsid w:val="00C767E9"/>
    <w:rsid w:val="00C80C69"/>
    <w:rsid w:val="00C81510"/>
    <w:rsid w:val="00C81AA5"/>
    <w:rsid w:val="00C82C22"/>
    <w:rsid w:val="00C844C3"/>
    <w:rsid w:val="00C84875"/>
    <w:rsid w:val="00C84B98"/>
    <w:rsid w:val="00C852D2"/>
    <w:rsid w:val="00C90F79"/>
    <w:rsid w:val="00C91EC3"/>
    <w:rsid w:val="00C92E8C"/>
    <w:rsid w:val="00C94836"/>
    <w:rsid w:val="00C97216"/>
    <w:rsid w:val="00CA0BD1"/>
    <w:rsid w:val="00CA2C28"/>
    <w:rsid w:val="00CA420C"/>
    <w:rsid w:val="00CB1143"/>
    <w:rsid w:val="00CB4810"/>
    <w:rsid w:val="00CB689C"/>
    <w:rsid w:val="00CB70BA"/>
    <w:rsid w:val="00CC1141"/>
    <w:rsid w:val="00CC2BBE"/>
    <w:rsid w:val="00CC2F98"/>
    <w:rsid w:val="00CC71A4"/>
    <w:rsid w:val="00CC75B4"/>
    <w:rsid w:val="00CD1DF1"/>
    <w:rsid w:val="00CD44D7"/>
    <w:rsid w:val="00CD4B3C"/>
    <w:rsid w:val="00CE0D9A"/>
    <w:rsid w:val="00CE5F92"/>
    <w:rsid w:val="00CE61AA"/>
    <w:rsid w:val="00CE6C62"/>
    <w:rsid w:val="00CE7596"/>
    <w:rsid w:val="00CE7A29"/>
    <w:rsid w:val="00CF01A1"/>
    <w:rsid w:val="00CF14A9"/>
    <w:rsid w:val="00CF274E"/>
    <w:rsid w:val="00D006C8"/>
    <w:rsid w:val="00D0246F"/>
    <w:rsid w:val="00D04CB0"/>
    <w:rsid w:val="00D12329"/>
    <w:rsid w:val="00D14DD1"/>
    <w:rsid w:val="00D14EFA"/>
    <w:rsid w:val="00D17893"/>
    <w:rsid w:val="00D17F85"/>
    <w:rsid w:val="00D21E02"/>
    <w:rsid w:val="00D22709"/>
    <w:rsid w:val="00D2325A"/>
    <w:rsid w:val="00D25FBD"/>
    <w:rsid w:val="00D26952"/>
    <w:rsid w:val="00D30637"/>
    <w:rsid w:val="00D31C59"/>
    <w:rsid w:val="00D35026"/>
    <w:rsid w:val="00D3519B"/>
    <w:rsid w:val="00D3617F"/>
    <w:rsid w:val="00D36590"/>
    <w:rsid w:val="00D4296A"/>
    <w:rsid w:val="00D43B54"/>
    <w:rsid w:val="00D46FE2"/>
    <w:rsid w:val="00D52DAF"/>
    <w:rsid w:val="00D63E89"/>
    <w:rsid w:val="00D70439"/>
    <w:rsid w:val="00D710F4"/>
    <w:rsid w:val="00D722BC"/>
    <w:rsid w:val="00D84A49"/>
    <w:rsid w:val="00D850D1"/>
    <w:rsid w:val="00D85ED2"/>
    <w:rsid w:val="00D86D29"/>
    <w:rsid w:val="00D8760B"/>
    <w:rsid w:val="00D90C7E"/>
    <w:rsid w:val="00D91A63"/>
    <w:rsid w:val="00D9349E"/>
    <w:rsid w:val="00D955FB"/>
    <w:rsid w:val="00D95B00"/>
    <w:rsid w:val="00D969F8"/>
    <w:rsid w:val="00DA2298"/>
    <w:rsid w:val="00DA2D87"/>
    <w:rsid w:val="00DA4715"/>
    <w:rsid w:val="00DB17B3"/>
    <w:rsid w:val="00DB37B4"/>
    <w:rsid w:val="00DB4F7A"/>
    <w:rsid w:val="00DB53BB"/>
    <w:rsid w:val="00DB5BCF"/>
    <w:rsid w:val="00DB6AB9"/>
    <w:rsid w:val="00DB7FDE"/>
    <w:rsid w:val="00DC14C8"/>
    <w:rsid w:val="00DC3544"/>
    <w:rsid w:val="00DC4415"/>
    <w:rsid w:val="00DC46C8"/>
    <w:rsid w:val="00DC65E8"/>
    <w:rsid w:val="00DC6878"/>
    <w:rsid w:val="00DD050A"/>
    <w:rsid w:val="00DD0985"/>
    <w:rsid w:val="00DD2E17"/>
    <w:rsid w:val="00DD57DA"/>
    <w:rsid w:val="00DE1486"/>
    <w:rsid w:val="00DE4EFA"/>
    <w:rsid w:val="00DE4FB2"/>
    <w:rsid w:val="00DE51BD"/>
    <w:rsid w:val="00DE57B3"/>
    <w:rsid w:val="00DE70FA"/>
    <w:rsid w:val="00DE793E"/>
    <w:rsid w:val="00DF1442"/>
    <w:rsid w:val="00DF2515"/>
    <w:rsid w:val="00DF45B2"/>
    <w:rsid w:val="00DF46E1"/>
    <w:rsid w:val="00DF614C"/>
    <w:rsid w:val="00E001BC"/>
    <w:rsid w:val="00E05E5B"/>
    <w:rsid w:val="00E05F22"/>
    <w:rsid w:val="00E14E19"/>
    <w:rsid w:val="00E16316"/>
    <w:rsid w:val="00E25E8D"/>
    <w:rsid w:val="00E271D6"/>
    <w:rsid w:val="00E32C2C"/>
    <w:rsid w:val="00E32E56"/>
    <w:rsid w:val="00E345FA"/>
    <w:rsid w:val="00E352C4"/>
    <w:rsid w:val="00E408D3"/>
    <w:rsid w:val="00E418F9"/>
    <w:rsid w:val="00E43956"/>
    <w:rsid w:val="00E445DB"/>
    <w:rsid w:val="00E50E2B"/>
    <w:rsid w:val="00E51FF4"/>
    <w:rsid w:val="00E52944"/>
    <w:rsid w:val="00E53341"/>
    <w:rsid w:val="00E558B4"/>
    <w:rsid w:val="00E57802"/>
    <w:rsid w:val="00E60F70"/>
    <w:rsid w:val="00E63881"/>
    <w:rsid w:val="00E72FAD"/>
    <w:rsid w:val="00E73D2A"/>
    <w:rsid w:val="00E758DE"/>
    <w:rsid w:val="00E7637E"/>
    <w:rsid w:val="00E829DF"/>
    <w:rsid w:val="00E83D3C"/>
    <w:rsid w:val="00E8411E"/>
    <w:rsid w:val="00E84DBB"/>
    <w:rsid w:val="00E85EAE"/>
    <w:rsid w:val="00E91990"/>
    <w:rsid w:val="00E94EAA"/>
    <w:rsid w:val="00EA0406"/>
    <w:rsid w:val="00EA1216"/>
    <w:rsid w:val="00EA2CED"/>
    <w:rsid w:val="00EA4F33"/>
    <w:rsid w:val="00EA5834"/>
    <w:rsid w:val="00EA5A36"/>
    <w:rsid w:val="00EA6E89"/>
    <w:rsid w:val="00EB1A07"/>
    <w:rsid w:val="00EB4400"/>
    <w:rsid w:val="00EB7585"/>
    <w:rsid w:val="00EB7630"/>
    <w:rsid w:val="00EC12B2"/>
    <w:rsid w:val="00EC17EB"/>
    <w:rsid w:val="00EC1E9B"/>
    <w:rsid w:val="00EC49E5"/>
    <w:rsid w:val="00ED0052"/>
    <w:rsid w:val="00ED4C64"/>
    <w:rsid w:val="00ED5FDE"/>
    <w:rsid w:val="00EE14ED"/>
    <w:rsid w:val="00EE1FC3"/>
    <w:rsid w:val="00EE55CC"/>
    <w:rsid w:val="00EE5DB1"/>
    <w:rsid w:val="00EE6686"/>
    <w:rsid w:val="00EF0399"/>
    <w:rsid w:val="00EF3ABD"/>
    <w:rsid w:val="00F02209"/>
    <w:rsid w:val="00F069D1"/>
    <w:rsid w:val="00F100E0"/>
    <w:rsid w:val="00F13E8E"/>
    <w:rsid w:val="00F150CA"/>
    <w:rsid w:val="00F162FB"/>
    <w:rsid w:val="00F2169E"/>
    <w:rsid w:val="00F23722"/>
    <w:rsid w:val="00F23B80"/>
    <w:rsid w:val="00F241AA"/>
    <w:rsid w:val="00F25629"/>
    <w:rsid w:val="00F27BD0"/>
    <w:rsid w:val="00F30B8F"/>
    <w:rsid w:val="00F3381C"/>
    <w:rsid w:val="00F3463C"/>
    <w:rsid w:val="00F346D5"/>
    <w:rsid w:val="00F40FCE"/>
    <w:rsid w:val="00F41EBB"/>
    <w:rsid w:val="00F428D0"/>
    <w:rsid w:val="00F44D9A"/>
    <w:rsid w:val="00F44DAE"/>
    <w:rsid w:val="00F44F77"/>
    <w:rsid w:val="00F45F6F"/>
    <w:rsid w:val="00F47440"/>
    <w:rsid w:val="00F5597A"/>
    <w:rsid w:val="00F6051D"/>
    <w:rsid w:val="00F657DE"/>
    <w:rsid w:val="00F67CAB"/>
    <w:rsid w:val="00F7124D"/>
    <w:rsid w:val="00F76256"/>
    <w:rsid w:val="00F7724D"/>
    <w:rsid w:val="00F80209"/>
    <w:rsid w:val="00F87F17"/>
    <w:rsid w:val="00F9287B"/>
    <w:rsid w:val="00F933A5"/>
    <w:rsid w:val="00F93D43"/>
    <w:rsid w:val="00F94D98"/>
    <w:rsid w:val="00F95624"/>
    <w:rsid w:val="00F96253"/>
    <w:rsid w:val="00FA062D"/>
    <w:rsid w:val="00FA0BE1"/>
    <w:rsid w:val="00FA63D2"/>
    <w:rsid w:val="00FA71CC"/>
    <w:rsid w:val="00FB0839"/>
    <w:rsid w:val="00FB2135"/>
    <w:rsid w:val="00FB24A3"/>
    <w:rsid w:val="00FC3C1D"/>
    <w:rsid w:val="00FC5DBA"/>
    <w:rsid w:val="00FC71B1"/>
    <w:rsid w:val="00FC7A45"/>
    <w:rsid w:val="00FD7607"/>
    <w:rsid w:val="00FE4509"/>
    <w:rsid w:val="00FE46C5"/>
    <w:rsid w:val="00FE680C"/>
    <w:rsid w:val="00FE7B7E"/>
    <w:rsid w:val="00FF06B5"/>
    <w:rsid w:val="00FF1ADD"/>
    <w:rsid w:val="00FF3A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7AFB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67AFB"/>
    <w:pPr>
      <w:keepNext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A67AFB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nhideWhenUsed/>
    <w:qFormat/>
    <w:locked/>
    <w:rsid w:val="00B1132B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iPriority w:val="9"/>
    <w:qFormat/>
    <w:rsid w:val="00A67AFB"/>
    <w:pPr>
      <w:keepNext/>
      <w:pBdr>
        <w:bottom w:val="single" w:sz="4" w:space="10" w:color="auto"/>
      </w:pBdr>
      <w:outlineLvl w:val="6"/>
    </w:pPr>
    <w:rPr>
      <w:rFonts w:ascii="Calibri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9821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98212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7Char">
    <w:name w:val="Heading 7 Char"/>
    <w:link w:val="Heading7"/>
    <w:uiPriority w:val="9"/>
    <w:semiHidden/>
    <w:rsid w:val="00982124"/>
    <w:rPr>
      <w:rFonts w:ascii="Calibri" w:eastAsia="Times New Roman" w:hAnsi="Calibri" w:cs="Times New Roman"/>
      <w:sz w:val="24"/>
      <w:szCs w:val="24"/>
    </w:rPr>
  </w:style>
  <w:style w:type="character" w:styleId="Hyperlink">
    <w:name w:val="Hyperlink"/>
    <w:rsid w:val="00A67AF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67AFB"/>
    <w:pPr>
      <w:spacing w:before="240" w:after="240"/>
      <w:ind w:left="720" w:right="158"/>
    </w:pPr>
  </w:style>
  <w:style w:type="paragraph" w:styleId="Header">
    <w:name w:val="header"/>
    <w:basedOn w:val="Normal"/>
    <w:link w:val="HeaderChar"/>
    <w:uiPriority w:val="99"/>
    <w:rsid w:val="00EA583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locked/>
    <w:rsid w:val="00EA5834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rsid w:val="00EA583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semiHidden/>
    <w:locked/>
    <w:rsid w:val="00EA583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1B262D"/>
    <w:rPr>
      <w:sz w:val="0"/>
      <w:szCs w:val="0"/>
    </w:rPr>
  </w:style>
  <w:style w:type="character" w:customStyle="1" w:styleId="BalloonTextChar">
    <w:name w:val="Balloon Text Char"/>
    <w:link w:val="BalloonText"/>
    <w:uiPriority w:val="99"/>
    <w:semiHidden/>
    <w:rsid w:val="00982124"/>
    <w:rPr>
      <w:sz w:val="0"/>
      <w:szCs w:val="0"/>
    </w:rPr>
  </w:style>
  <w:style w:type="character" w:styleId="CommentReference">
    <w:name w:val="annotation reference"/>
    <w:uiPriority w:val="99"/>
    <w:semiHidden/>
    <w:unhideWhenUsed/>
    <w:rsid w:val="0078592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8592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8592D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8592D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78592D"/>
    <w:rPr>
      <w:b/>
      <w:bCs/>
    </w:rPr>
  </w:style>
  <w:style w:type="paragraph" w:styleId="Revision">
    <w:name w:val="Revision"/>
    <w:hidden/>
    <w:uiPriority w:val="99"/>
    <w:semiHidden/>
    <w:rsid w:val="0078592D"/>
    <w:rPr>
      <w:sz w:val="24"/>
      <w:szCs w:val="24"/>
    </w:rPr>
  </w:style>
  <w:style w:type="paragraph" w:styleId="BodyText">
    <w:name w:val="Body Text"/>
    <w:basedOn w:val="Normal"/>
    <w:link w:val="BodyTextChar"/>
    <w:rsid w:val="00A9316F"/>
    <w:pPr>
      <w:jc w:val="both"/>
    </w:pPr>
    <w:rPr>
      <w:sz w:val="22"/>
      <w:szCs w:val="20"/>
    </w:rPr>
  </w:style>
  <w:style w:type="character" w:customStyle="1" w:styleId="BodyTextChar">
    <w:name w:val="Body Text Char"/>
    <w:link w:val="BodyText"/>
    <w:rsid w:val="00A9316F"/>
    <w:rPr>
      <w:sz w:val="22"/>
    </w:rPr>
  </w:style>
  <w:style w:type="character" w:styleId="FollowedHyperlink">
    <w:name w:val="FollowedHyperlink"/>
    <w:uiPriority w:val="99"/>
    <w:semiHidden/>
    <w:unhideWhenUsed/>
    <w:rsid w:val="00432546"/>
    <w:rPr>
      <w:color w:val="800080"/>
      <w:u w:val="single"/>
    </w:rPr>
  </w:style>
  <w:style w:type="table" w:styleId="TableGrid">
    <w:name w:val="Table Grid"/>
    <w:basedOn w:val="TableNormal"/>
    <w:uiPriority w:val="59"/>
    <w:locked/>
    <w:rsid w:val="004B4113"/>
    <w:rPr>
      <w:rFonts w:ascii="Calibri" w:eastAsia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qFormat/>
    <w:locked/>
    <w:rsid w:val="00B1132B"/>
    <w:rPr>
      <w:i/>
      <w:iCs/>
    </w:rPr>
  </w:style>
  <w:style w:type="character" w:customStyle="1" w:styleId="Heading3Char">
    <w:name w:val="Heading 3 Char"/>
    <w:link w:val="Heading3"/>
    <w:rsid w:val="00B1132B"/>
    <w:rPr>
      <w:rFonts w:ascii="Cambria" w:eastAsia="Times New Roman" w:hAnsi="Cambria" w:cs="Times New Roman"/>
      <w:b/>
      <w:bCs/>
      <w:color w:val="4F81BD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4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wrksolutions.com/staff-resources/system-resources/contract-management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871D24-2758-46C2-B404-6B53FD7B8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1151</Words>
  <Characters>6458</Characters>
  <Application>Microsoft Office Word</Application>
  <DocSecurity>0</DocSecurity>
  <Lines>587</Lines>
  <Paragraphs>281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Arbor E &amp; T</Company>
  <LinksUpToDate>false</LinksUpToDate>
  <CharactersWithSpaces>7328</CharactersWithSpaces>
  <SharedDoc>false</SharedDoc>
  <HLinks>
    <vt:vector size="6" baseType="variant">
      <vt:variant>
        <vt:i4>5701656</vt:i4>
      </vt:variant>
      <vt:variant>
        <vt:i4>0</vt:i4>
      </vt:variant>
      <vt:variant>
        <vt:i4>0</vt:i4>
      </vt:variant>
      <vt:variant>
        <vt:i4>5</vt:i4>
      </vt:variant>
      <vt:variant>
        <vt:lpwstr>http://wrksolutions.com/staff/policiesandprocedures.html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13-06 Managing Financial Aid/Limits</dc:title>
  <dc:subject>13-06 Managing Financial Aid/Limits</dc:subject>
  <dc:creator>David Baggerly</dc:creator>
  <cp:keywords>Managing Financial Aid/Limits</cp:keywords>
  <cp:lastModifiedBy>nguyend</cp:lastModifiedBy>
  <cp:revision>5</cp:revision>
  <cp:lastPrinted>2013-02-21T16:46:00Z</cp:lastPrinted>
  <dcterms:created xsi:type="dcterms:W3CDTF">2015-01-05T14:25:00Z</dcterms:created>
  <dcterms:modified xsi:type="dcterms:W3CDTF">2015-03-25T13:32:00Z</dcterms:modified>
  <cp:category>Issuances</cp:category>
</cp:coreProperties>
</file>