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5E369" w14:textId="77777777" w:rsidR="00A64A1E" w:rsidRPr="0055009F" w:rsidRDefault="00A64A1E" w:rsidP="0055009F">
      <w:pPr>
        <w:pStyle w:val="Header"/>
        <w:widowControl w:val="0"/>
        <w:tabs>
          <w:tab w:val="clear" w:pos="4680"/>
          <w:tab w:val="clear" w:pos="9360"/>
        </w:tabs>
        <w:autoSpaceDE w:val="0"/>
        <w:autoSpaceDN w:val="0"/>
        <w:adjustRightInd w:val="0"/>
        <w:rPr>
          <w:rFonts w:eastAsia="Times New Roman" w:cs="Times New Roman"/>
          <w:noProof/>
        </w:rPr>
      </w:pPr>
      <w:r w:rsidRPr="0055009F">
        <w:rPr>
          <w:rFonts w:eastAsia="Times New Roman" w:cs="Times New Roman"/>
          <w:noProof/>
        </w:rPr>
        <w:drawing>
          <wp:anchor distT="0" distB="0" distL="114300" distR="114300" simplePos="0" relativeHeight="251658240" behindDoc="0" locked="0" layoutInCell="1" allowOverlap="1" wp14:anchorId="5847E6DB" wp14:editId="59703B7F">
            <wp:simplePos x="0" y="0"/>
            <wp:positionH relativeFrom="column">
              <wp:posOffset>266700</wp:posOffset>
            </wp:positionH>
            <wp:positionV relativeFrom="paragraph">
              <wp:posOffset>5715</wp:posOffset>
            </wp:positionV>
            <wp:extent cx="2912110" cy="662940"/>
            <wp:effectExtent l="0" t="0" r="0" b="0"/>
            <wp:wrapNone/>
            <wp:docPr id="4" name="Picture 4" descr="WS-logo-reverseblack 2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S-logo-reverseblack 2 .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12110" cy="66294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4230" w:type="dxa"/>
        <w:tblInd w:w="5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tblGrid>
      <w:tr w:rsidR="00A64A1E" w:rsidRPr="00A64A1E" w14:paraId="3142DA75" w14:textId="77777777" w:rsidTr="00DE0C0E">
        <w:trPr>
          <w:trHeight w:val="20"/>
        </w:trPr>
        <w:tc>
          <w:tcPr>
            <w:tcW w:w="4230" w:type="dxa"/>
          </w:tcPr>
          <w:p w14:paraId="62D21A2B" w14:textId="16E8A23F" w:rsidR="00A64A1E" w:rsidRPr="00A64A1E" w:rsidRDefault="00A64A1E" w:rsidP="00A64A1E">
            <w:pPr>
              <w:widowControl w:val="0"/>
              <w:autoSpaceDE w:val="0"/>
              <w:autoSpaceDN w:val="0"/>
              <w:adjustRightInd w:val="0"/>
              <w:spacing w:after="0" w:line="240" w:lineRule="auto"/>
              <w:jc w:val="center"/>
              <w:rPr>
                <w:rFonts w:eastAsia="Times New Roman" w:cs="Times New Roman"/>
                <w:b/>
              </w:rPr>
            </w:pPr>
            <w:r w:rsidRPr="00A64A1E">
              <w:rPr>
                <w:rFonts w:eastAsia="Times New Roman" w:cs="Times New Roman"/>
                <w:b/>
              </w:rPr>
              <w:t>WS 19-08</w:t>
            </w:r>
            <w:r w:rsidR="00F96D82">
              <w:rPr>
                <w:rFonts w:eastAsia="Times New Roman" w:cs="Times New Roman"/>
                <w:b/>
              </w:rPr>
              <w:t xml:space="preserve"> Change </w:t>
            </w:r>
            <w:r w:rsidR="00EB3672">
              <w:rPr>
                <w:rFonts w:eastAsia="Times New Roman" w:cs="Times New Roman"/>
                <w:b/>
              </w:rPr>
              <w:t>3</w:t>
            </w:r>
          </w:p>
        </w:tc>
      </w:tr>
      <w:tr w:rsidR="00A64A1E" w:rsidRPr="00A64A1E" w14:paraId="26978036" w14:textId="77777777" w:rsidTr="00DE0C0E">
        <w:trPr>
          <w:trHeight w:val="20"/>
        </w:trPr>
        <w:tc>
          <w:tcPr>
            <w:tcW w:w="4230" w:type="dxa"/>
          </w:tcPr>
          <w:p w14:paraId="6CC3977D" w14:textId="35C3F64D" w:rsidR="00A64A1E" w:rsidRPr="00A64A1E" w:rsidRDefault="00A64A1E" w:rsidP="00A64A1E">
            <w:pPr>
              <w:widowControl w:val="0"/>
              <w:autoSpaceDE w:val="0"/>
              <w:autoSpaceDN w:val="0"/>
              <w:adjustRightInd w:val="0"/>
              <w:spacing w:after="0" w:line="240" w:lineRule="auto"/>
              <w:jc w:val="center"/>
              <w:rPr>
                <w:rFonts w:eastAsia="Times New Roman" w:cs="Times New Roman"/>
                <w:b/>
              </w:rPr>
            </w:pPr>
            <w:r w:rsidRPr="00A64A1E">
              <w:rPr>
                <w:rFonts w:eastAsia="Times New Roman" w:cs="Times New Roman"/>
                <w:b/>
              </w:rPr>
              <w:t xml:space="preserve">Release Date: </w:t>
            </w:r>
            <w:r w:rsidR="00CB2453">
              <w:rPr>
                <w:rFonts w:eastAsia="Times New Roman" w:cs="Times New Roman"/>
                <w:b/>
              </w:rPr>
              <w:t xml:space="preserve">February </w:t>
            </w:r>
            <w:r w:rsidR="0061599F">
              <w:rPr>
                <w:rFonts w:eastAsia="Times New Roman" w:cs="Times New Roman"/>
                <w:b/>
              </w:rPr>
              <w:t>20,</w:t>
            </w:r>
            <w:r w:rsidR="0051160D">
              <w:rPr>
                <w:rFonts w:eastAsia="Times New Roman" w:cs="Times New Roman"/>
                <w:b/>
              </w:rPr>
              <w:t xml:space="preserve"> 2023</w:t>
            </w:r>
          </w:p>
        </w:tc>
      </w:tr>
      <w:tr w:rsidR="00A64A1E" w:rsidRPr="00A64A1E" w14:paraId="30F109D6" w14:textId="77777777" w:rsidTr="00DE0C0E">
        <w:trPr>
          <w:trHeight w:val="20"/>
        </w:trPr>
        <w:tc>
          <w:tcPr>
            <w:tcW w:w="4230" w:type="dxa"/>
          </w:tcPr>
          <w:p w14:paraId="1D1E5D61" w14:textId="2841E56D" w:rsidR="00A64A1E" w:rsidRPr="00A64A1E" w:rsidRDefault="00A64A1E" w:rsidP="00A64A1E">
            <w:pPr>
              <w:widowControl w:val="0"/>
              <w:autoSpaceDE w:val="0"/>
              <w:autoSpaceDN w:val="0"/>
              <w:adjustRightInd w:val="0"/>
              <w:spacing w:after="0" w:line="240" w:lineRule="auto"/>
              <w:jc w:val="center"/>
              <w:rPr>
                <w:rFonts w:eastAsia="Times New Roman" w:cs="Times New Roman"/>
                <w:b/>
              </w:rPr>
            </w:pPr>
            <w:r w:rsidRPr="00A64A1E">
              <w:rPr>
                <w:rFonts w:eastAsia="Times New Roman" w:cs="Times New Roman"/>
                <w:b/>
              </w:rPr>
              <w:t xml:space="preserve">Effective Date: </w:t>
            </w:r>
            <w:r w:rsidR="00003F21">
              <w:rPr>
                <w:rFonts w:eastAsia="Times New Roman" w:cs="Times New Roman"/>
                <w:b/>
              </w:rPr>
              <w:t>Immediately</w:t>
            </w:r>
          </w:p>
        </w:tc>
      </w:tr>
      <w:tr w:rsidR="00A64A1E" w:rsidRPr="00A64A1E" w14:paraId="3BF3E48B" w14:textId="77777777" w:rsidTr="00DE0C0E">
        <w:trPr>
          <w:trHeight w:val="20"/>
        </w:trPr>
        <w:tc>
          <w:tcPr>
            <w:tcW w:w="4230" w:type="dxa"/>
          </w:tcPr>
          <w:p w14:paraId="2A13280B" w14:textId="77777777" w:rsidR="00A64A1E" w:rsidRPr="00A64A1E" w:rsidRDefault="00A64A1E" w:rsidP="00A64A1E">
            <w:pPr>
              <w:widowControl w:val="0"/>
              <w:autoSpaceDE w:val="0"/>
              <w:autoSpaceDN w:val="0"/>
              <w:adjustRightInd w:val="0"/>
              <w:spacing w:after="0" w:line="240" w:lineRule="auto"/>
              <w:jc w:val="center"/>
              <w:rPr>
                <w:rFonts w:eastAsia="Times New Roman" w:cs="Times New Roman"/>
                <w:b/>
              </w:rPr>
            </w:pPr>
            <w:r w:rsidRPr="00A64A1E">
              <w:rPr>
                <w:rFonts w:eastAsia="Times New Roman" w:cs="Times New Roman"/>
                <w:b/>
              </w:rPr>
              <w:t>Employer Service, Basic and Expanded Service, Financial Aid</w:t>
            </w:r>
          </w:p>
        </w:tc>
      </w:tr>
      <w:tr w:rsidR="00A64A1E" w:rsidRPr="00A64A1E" w14:paraId="3554DF65" w14:textId="77777777" w:rsidTr="00DE0C0E">
        <w:trPr>
          <w:trHeight w:val="20"/>
        </w:trPr>
        <w:tc>
          <w:tcPr>
            <w:tcW w:w="4230" w:type="dxa"/>
          </w:tcPr>
          <w:p w14:paraId="16938B54" w14:textId="77777777" w:rsidR="00A64A1E" w:rsidRPr="00A64A1E" w:rsidRDefault="00A64A1E" w:rsidP="00A64A1E">
            <w:pPr>
              <w:widowControl w:val="0"/>
              <w:autoSpaceDE w:val="0"/>
              <w:autoSpaceDN w:val="0"/>
              <w:adjustRightInd w:val="0"/>
              <w:spacing w:after="0" w:line="240" w:lineRule="auto"/>
              <w:jc w:val="center"/>
              <w:rPr>
                <w:rFonts w:eastAsia="Times New Roman" w:cs="Times New Roman"/>
                <w:b/>
              </w:rPr>
            </w:pPr>
            <w:r w:rsidRPr="00A64A1E">
              <w:rPr>
                <w:rFonts w:eastAsia="Times New Roman" w:cs="Times New Roman"/>
                <w:b/>
              </w:rPr>
              <w:t>Expires:  Continuing</w:t>
            </w:r>
          </w:p>
        </w:tc>
      </w:tr>
    </w:tbl>
    <w:p w14:paraId="140B0348" w14:textId="77777777" w:rsidR="00A64A1E" w:rsidRPr="00A64A1E" w:rsidRDefault="00A64A1E" w:rsidP="00A64A1E">
      <w:pPr>
        <w:widowControl w:val="0"/>
        <w:tabs>
          <w:tab w:val="left" w:pos="1260"/>
        </w:tabs>
        <w:autoSpaceDE w:val="0"/>
        <w:autoSpaceDN w:val="0"/>
        <w:adjustRightInd w:val="0"/>
        <w:spacing w:after="0" w:line="240" w:lineRule="auto"/>
        <w:ind w:left="1260" w:hanging="1260"/>
        <w:rPr>
          <w:rFonts w:eastAsia="Times New Roman" w:cs="Times New Roman"/>
        </w:rPr>
      </w:pPr>
      <w:r w:rsidRPr="00A64A1E">
        <w:rPr>
          <w:rFonts w:eastAsia="Times New Roman" w:cs="Times New Roman"/>
          <w:smallCaps/>
        </w:rPr>
        <w:t>To:</w:t>
      </w:r>
      <w:r w:rsidRPr="00A64A1E">
        <w:rPr>
          <w:rFonts w:eastAsia="Times New Roman" w:cs="Times New Roman"/>
          <w:smallCaps/>
        </w:rPr>
        <w:tab/>
      </w:r>
      <w:r w:rsidRPr="00A64A1E">
        <w:rPr>
          <w:rFonts w:eastAsia="Times New Roman" w:cs="Times New Roman"/>
        </w:rPr>
        <w:t>All Contractors</w:t>
      </w:r>
    </w:p>
    <w:p w14:paraId="05898F9E" w14:textId="77777777" w:rsidR="00A64A1E" w:rsidRPr="00A64A1E" w:rsidRDefault="00A64A1E" w:rsidP="00A64A1E">
      <w:pPr>
        <w:widowControl w:val="0"/>
        <w:tabs>
          <w:tab w:val="left" w:pos="1080"/>
          <w:tab w:val="left" w:pos="1260"/>
        </w:tabs>
        <w:autoSpaceDE w:val="0"/>
        <w:autoSpaceDN w:val="0"/>
        <w:adjustRightInd w:val="0"/>
        <w:spacing w:after="0" w:line="240" w:lineRule="auto"/>
        <w:ind w:left="1260" w:hanging="1260"/>
        <w:rPr>
          <w:rFonts w:eastAsia="Times New Roman" w:cs="Times New Roman"/>
        </w:rPr>
      </w:pPr>
      <w:r w:rsidRPr="00A64A1E">
        <w:rPr>
          <w:rFonts w:eastAsia="Times New Roman" w:cs="Times New Roman"/>
        </w:rPr>
        <w:tab/>
      </w:r>
      <w:r w:rsidRPr="00A64A1E">
        <w:rPr>
          <w:rFonts w:eastAsia="Times New Roman" w:cs="Times New Roman"/>
        </w:rPr>
        <w:tab/>
      </w:r>
    </w:p>
    <w:p w14:paraId="09574531" w14:textId="39CCC556" w:rsidR="00A64A1E" w:rsidRPr="00A64A1E" w:rsidRDefault="00A64A1E" w:rsidP="00A64A1E">
      <w:pPr>
        <w:widowControl w:val="0"/>
        <w:tabs>
          <w:tab w:val="left" w:pos="1260"/>
        </w:tabs>
        <w:autoSpaceDE w:val="0"/>
        <w:autoSpaceDN w:val="0"/>
        <w:adjustRightInd w:val="0"/>
        <w:spacing w:after="0" w:line="240" w:lineRule="auto"/>
        <w:ind w:left="1260" w:hanging="1260"/>
        <w:rPr>
          <w:rFonts w:eastAsia="Times New Roman" w:cs="Times New Roman"/>
        </w:rPr>
      </w:pPr>
      <w:r w:rsidRPr="00A64A1E">
        <w:rPr>
          <w:rFonts w:eastAsia="Times New Roman" w:cs="Times New Roman"/>
          <w:smallCaps/>
        </w:rPr>
        <w:t>From:</w:t>
      </w:r>
      <w:r w:rsidRPr="00A64A1E">
        <w:rPr>
          <w:rFonts w:eastAsia="Times New Roman" w:cs="Times New Roman"/>
          <w:smallCaps/>
        </w:rPr>
        <w:tab/>
      </w:r>
      <w:r w:rsidR="00A77E57">
        <w:rPr>
          <w:rFonts w:eastAsia="Times New Roman" w:cs="Times New Roman"/>
        </w:rPr>
        <w:t>Juliet Stipeche</w:t>
      </w:r>
    </w:p>
    <w:p w14:paraId="74062364" w14:textId="4BCCBA0C" w:rsidR="00A64A1E" w:rsidRDefault="00A64A1E" w:rsidP="00A64A1E">
      <w:pPr>
        <w:widowControl w:val="0"/>
        <w:tabs>
          <w:tab w:val="left" w:pos="1260"/>
        </w:tabs>
        <w:autoSpaceDE w:val="0"/>
        <w:autoSpaceDN w:val="0"/>
        <w:adjustRightInd w:val="0"/>
        <w:spacing w:after="0" w:line="240" w:lineRule="auto"/>
        <w:ind w:left="1260" w:hanging="1260"/>
        <w:rPr>
          <w:rFonts w:eastAsia="Times New Roman" w:cs="Times New Roman"/>
        </w:rPr>
      </w:pPr>
      <w:r w:rsidRPr="00A64A1E">
        <w:rPr>
          <w:rFonts w:eastAsia="Times New Roman" w:cs="Times New Roman"/>
        </w:rPr>
        <w:tab/>
      </w:r>
      <w:r w:rsidR="001E03E7">
        <w:rPr>
          <w:rFonts w:eastAsia="Times New Roman" w:cs="Times New Roman"/>
        </w:rPr>
        <w:t>Rebecca Neudecker</w:t>
      </w:r>
    </w:p>
    <w:p w14:paraId="04F69E99" w14:textId="080A3E32" w:rsidR="008E430C" w:rsidRPr="00A64A1E" w:rsidRDefault="008E430C" w:rsidP="00A64A1E">
      <w:pPr>
        <w:widowControl w:val="0"/>
        <w:tabs>
          <w:tab w:val="left" w:pos="1260"/>
        </w:tabs>
        <w:autoSpaceDE w:val="0"/>
        <w:autoSpaceDN w:val="0"/>
        <w:adjustRightInd w:val="0"/>
        <w:spacing w:after="0" w:line="240" w:lineRule="auto"/>
        <w:ind w:left="1260" w:hanging="1260"/>
        <w:rPr>
          <w:rFonts w:eastAsia="Times New Roman" w:cs="Times New Roman"/>
        </w:rPr>
      </w:pPr>
      <w:r>
        <w:rPr>
          <w:rFonts w:eastAsia="Times New Roman" w:cs="Times New Roman"/>
        </w:rPr>
        <w:tab/>
      </w:r>
      <w:r w:rsidR="00EB3672">
        <w:rPr>
          <w:rFonts w:eastAsia="Times New Roman" w:cs="Times New Roman"/>
        </w:rPr>
        <w:t>Kevin Rodney</w:t>
      </w:r>
    </w:p>
    <w:p w14:paraId="599B774E" w14:textId="2B0650DA" w:rsidR="00A64A1E" w:rsidRPr="00A64A1E" w:rsidRDefault="00A64A1E" w:rsidP="00E73B84">
      <w:pPr>
        <w:widowControl w:val="0"/>
        <w:tabs>
          <w:tab w:val="left" w:pos="1260"/>
        </w:tabs>
        <w:autoSpaceDE w:val="0"/>
        <w:autoSpaceDN w:val="0"/>
        <w:adjustRightInd w:val="0"/>
        <w:spacing w:after="0" w:line="240" w:lineRule="auto"/>
        <w:ind w:left="1260" w:hanging="1260"/>
        <w:rPr>
          <w:rFonts w:eastAsia="Times New Roman" w:cs="Times New Roman"/>
        </w:rPr>
      </w:pPr>
      <w:r w:rsidRPr="00A64A1E">
        <w:rPr>
          <w:rFonts w:eastAsia="Times New Roman" w:cs="Times New Roman"/>
        </w:rPr>
        <w:tab/>
      </w:r>
      <w:r w:rsidRPr="00A64A1E">
        <w:rPr>
          <w:rFonts w:eastAsia="Times New Roman" w:cs="Times New Roman"/>
        </w:rPr>
        <w:tab/>
      </w:r>
      <w:r w:rsidRPr="00A64A1E">
        <w:rPr>
          <w:rFonts w:eastAsia="Times New Roman" w:cs="Times New Roman"/>
        </w:rPr>
        <w:tab/>
      </w:r>
    </w:p>
    <w:p w14:paraId="3C3CE41F" w14:textId="77777777" w:rsidR="00A64A1E" w:rsidRPr="00A64A1E" w:rsidRDefault="00A64A1E" w:rsidP="00A64A1E">
      <w:pPr>
        <w:keepNext/>
        <w:widowControl w:val="0"/>
        <w:pBdr>
          <w:bottom w:val="single" w:sz="6" w:space="4" w:color="auto"/>
        </w:pBdr>
        <w:tabs>
          <w:tab w:val="left" w:pos="1260"/>
          <w:tab w:val="left" w:pos="1440"/>
        </w:tabs>
        <w:autoSpaceDE w:val="0"/>
        <w:autoSpaceDN w:val="0"/>
        <w:adjustRightInd w:val="0"/>
        <w:spacing w:after="0" w:line="240" w:lineRule="auto"/>
        <w:ind w:left="1260" w:hanging="1260"/>
        <w:outlineLvl w:val="6"/>
        <w:rPr>
          <w:rFonts w:eastAsia="Times New Roman" w:cs="Times New Roman"/>
          <w:b/>
          <w:bCs/>
        </w:rPr>
      </w:pPr>
      <w:r w:rsidRPr="00A64A1E">
        <w:rPr>
          <w:rFonts w:eastAsia="Times New Roman" w:cs="Times New Roman"/>
          <w:smallCaps/>
        </w:rPr>
        <w:t>Subject:</w:t>
      </w:r>
      <w:r w:rsidRPr="00A64A1E">
        <w:rPr>
          <w:rFonts w:eastAsia="Times New Roman" w:cs="Times New Roman"/>
          <w:smallCaps/>
        </w:rPr>
        <w:tab/>
      </w:r>
      <w:r w:rsidRPr="00A64A1E">
        <w:rPr>
          <w:rFonts w:eastAsia="Times New Roman" w:cs="Times New Roman"/>
        </w:rPr>
        <w:t>Target Industries and Demand Occupations Lists</w:t>
      </w:r>
    </w:p>
    <w:p w14:paraId="07084B9D" w14:textId="262AB735" w:rsidR="00A64A1E" w:rsidRDefault="00A64A1E" w:rsidP="00A64A1E">
      <w:pPr>
        <w:widowControl w:val="0"/>
        <w:autoSpaceDE w:val="0"/>
        <w:autoSpaceDN w:val="0"/>
        <w:adjustRightInd w:val="0"/>
        <w:spacing w:after="0" w:line="240" w:lineRule="auto"/>
        <w:rPr>
          <w:rFonts w:eastAsia="Times New Roman" w:cs="Times New Roman"/>
          <w:sz w:val="16"/>
          <w:szCs w:val="16"/>
        </w:rPr>
      </w:pPr>
    </w:p>
    <w:p w14:paraId="4FC32FB0" w14:textId="77777777" w:rsidR="004849FB" w:rsidRPr="00A64A1E" w:rsidRDefault="004849FB" w:rsidP="00A64A1E">
      <w:pPr>
        <w:widowControl w:val="0"/>
        <w:autoSpaceDE w:val="0"/>
        <w:autoSpaceDN w:val="0"/>
        <w:adjustRightInd w:val="0"/>
        <w:spacing w:after="0" w:line="240" w:lineRule="auto"/>
        <w:rPr>
          <w:rFonts w:eastAsia="Times New Roman" w:cs="Times New Roman"/>
          <w:sz w:val="16"/>
          <w:szCs w:val="16"/>
        </w:rPr>
      </w:pPr>
    </w:p>
    <w:p w14:paraId="64496B0C" w14:textId="77777777" w:rsidR="00A64A1E" w:rsidRPr="00A64A1E" w:rsidRDefault="00A64A1E" w:rsidP="00A64A1E">
      <w:pPr>
        <w:widowControl w:val="0"/>
        <w:autoSpaceDE w:val="0"/>
        <w:autoSpaceDN w:val="0"/>
        <w:adjustRightInd w:val="0"/>
        <w:spacing w:after="0" w:line="240" w:lineRule="auto"/>
        <w:outlineLvl w:val="4"/>
        <w:rPr>
          <w:rFonts w:eastAsia="Times New Roman" w:cs="Times New Roman"/>
          <w:sz w:val="36"/>
          <w:szCs w:val="36"/>
        </w:rPr>
      </w:pPr>
      <w:r w:rsidRPr="00A64A1E">
        <w:rPr>
          <w:rFonts w:eastAsia="Times New Roman" w:cs="Times New Roman"/>
          <w:sz w:val="36"/>
          <w:szCs w:val="36"/>
        </w:rPr>
        <w:t>Purpose</w:t>
      </w:r>
    </w:p>
    <w:p w14:paraId="6F9CA138" w14:textId="0C00C3DB" w:rsidR="00A64A1E" w:rsidRPr="00E82555" w:rsidRDefault="00A417F4" w:rsidP="00A64A1E">
      <w:pPr>
        <w:widowControl w:val="0"/>
        <w:autoSpaceDE w:val="0"/>
        <w:autoSpaceDN w:val="0"/>
        <w:adjustRightInd w:val="0"/>
        <w:spacing w:after="0" w:line="240" w:lineRule="auto"/>
        <w:rPr>
          <w:rFonts w:eastAsia="Times New Roman" w:cs="Times New Roman"/>
        </w:rPr>
      </w:pPr>
      <w:r w:rsidRPr="00E82555">
        <w:rPr>
          <w:rFonts w:eastAsia="Times New Roman" w:cs="Times New Roman"/>
        </w:rPr>
        <w:t xml:space="preserve">Update </w:t>
      </w:r>
      <w:r w:rsidR="00A64A1E" w:rsidRPr="00E82555">
        <w:rPr>
          <w:rFonts w:eastAsia="Times New Roman" w:cs="Times New Roman"/>
        </w:rPr>
        <w:t xml:space="preserve">the Gulf Coast Workforce Board’s latest guidance on key regional industries and demand occupations.  This issuance replaces WS </w:t>
      </w:r>
      <w:r w:rsidR="00F96D82" w:rsidRPr="00E82555">
        <w:rPr>
          <w:rFonts w:eastAsia="Times New Roman" w:cs="Times New Roman"/>
        </w:rPr>
        <w:t>19-08</w:t>
      </w:r>
      <w:r w:rsidR="00003F21" w:rsidRPr="00E82555">
        <w:rPr>
          <w:rFonts w:eastAsia="Times New Roman" w:cs="Times New Roman"/>
        </w:rPr>
        <w:t xml:space="preserve"> Change </w:t>
      </w:r>
      <w:r w:rsidR="00EB3672">
        <w:rPr>
          <w:rFonts w:eastAsia="Times New Roman" w:cs="Times New Roman"/>
        </w:rPr>
        <w:t>2</w:t>
      </w:r>
      <w:r w:rsidR="00F009C6">
        <w:rPr>
          <w:rFonts w:eastAsia="Times New Roman" w:cs="Times New Roman"/>
        </w:rPr>
        <w:t xml:space="preserve"> </w:t>
      </w:r>
      <w:r w:rsidR="00093BEE">
        <w:rPr>
          <w:rFonts w:eastAsia="Times New Roman" w:cs="Times New Roman"/>
        </w:rPr>
        <w:t>issued</w:t>
      </w:r>
      <w:r w:rsidR="00CB2453">
        <w:rPr>
          <w:rFonts w:eastAsia="Times New Roman" w:cs="Times New Roman"/>
        </w:rPr>
        <w:t xml:space="preserve"> on March 2, 2021</w:t>
      </w:r>
      <w:r w:rsidR="00201210" w:rsidRPr="00E82555">
        <w:rPr>
          <w:rFonts w:eastAsia="Times New Roman" w:cs="Times New Roman"/>
        </w:rPr>
        <w:t>.</w:t>
      </w:r>
    </w:p>
    <w:p w14:paraId="66E1D6D4" w14:textId="137ED447" w:rsidR="00A64A1E" w:rsidRDefault="00A64A1E" w:rsidP="00A64A1E">
      <w:pPr>
        <w:widowControl w:val="0"/>
        <w:autoSpaceDE w:val="0"/>
        <w:autoSpaceDN w:val="0"/>
        <w:adjustRightInd w:val="0"/>
        <w:spacing w:after="0" w:line="240" w:lineRule="auto"/>
        <w:ind w:left="720"/>
        <w:rPr>
          <w:rFonts w:eastAsia="Times New Roman" w:cs="Times New Roman"/>
        </w:rPr>
      </w:pPr>
    </w:p>
    <w:p w14:paraId="03A25461" w14:textId="77777777" w:rsidR="004849FB" w:rsidRPr="00B7378B" w:rsidRDefault="004849FB" w:rsidP="00A64A1E">
      <w:pPr>
        <w:widowControl w:val="0"/>
        <w:autoSpaceDE w:val="0"/>
        <w:autoSpaceDN w:val="0"/>
        <w:adjustRightInd w:val="0"/>
        <w:spacing w:after="0" w:line="240" w:lineRule="auto"/>
        <w:ind w:left="720"/>
        <w:rPr>
          <w:rFonts w:eastAsia="Times New Roman" w:cs="Times New Roman"/>
        </w:rPr>
      </w:pPr>
    </w:p>
    <w:p w14:paraId="00FB7C07" w14:textId="77777777" w:rsidR="00A64A1E" w:rsidRPr="00E82555" w:rsidRDefault="00A64A1E" w:rsidP="00A64A1E">
      <w:pPr>
        <w:widowControl w:val="0"/>
        <w:autoSpaceDE w:val="0"/>
        <w:autoSpaceDN w:val="0"/>
        <w:adjustRightInd w:val="0"/>
        <w:spacing w:after="0" w:line="240" w:lineRule="auto"/>
        <w:outlineLvl w:val="4"/>
        <w:rPr>
          <w:rFonts w:eastAsia="Times New Roman" w:cs="Times New Roman"/>
          <w:sz w:val="36"/>
          <w:szCs w:val="36"/>
        </w:rPr>
      </w:pPr>
      <w:r w:rsidRPr="00E82555">
        <w:rPr>
          <w:rFonts w:eastAsia="Times New Roman" w:cs="Times New Roman"/>
          <w:sz w:val="36"/>
          <w:szCs w:val="36"/>
        </w:rPr>
        <w:t>Background</w:t>
      </w:r>
    </w:p>
    <w:p w14:paraId="4AD1D96E" w14:textId="77777777" w:rsidR="00A64A1E" w:rsidRPr="00E82555" w:rsidRDefault="00A64A1E" w:rsidP="00A64A1E">
      <w:pPr>
        <w:widowControl w:val="0"/>
        <w:autoSpaceDE w:val="0"/>
        <w:autoSpaceDN w:val="0"/>
        <w:adjustRightInd w:val="0"/>
        <w:spacing w:after="0" w:line="240" w:lineRule="auto"/>
        <w:rPr>
          <w:rFonts w:eastAsia="Times New Roman" w:cs="Times New Roman"/>
        </w:rPr>
      </w:pPr>
      <w:r w:rsidRPr="00E82555">
        <w:rPr>
          <w:rFonts w:eastAsia="Times New Roman" w:cs="Times New Roman"/>
        </w:rPr>
        <w:t xml:space="preserve">The Gulf Coast Workforce Board targets the resources it controls – and influences those controlled by its partners in the regional workforce system – with its strategic plan and a series of supporting lists: </w:t>
      </w:r>
    </w:p>
    <w:p w14:paraId="6F8F3656" w14:textId="77777777" w:rsidR="00A64A1E" w:rsidRPr="00E82555" w:rsidRDefault="00A64A1E" w:rsidP="00A64A1E">
      <w:pPr>
        <w:widowControl w:val="0"/>
        <w:autoSpaceDE w:val="0"/>
        <w:autoSpaceDN w:val="0"/>
        <w:adjustRightInd w:val="0"/>
        <w:spacing w:after="0" w:line="240" w:lineRule="auto"/>
        <w:rPr>
          <w:rFonts w:eastAsia="Times New Roman" w:cs="Times New Roman"/>
        </w:rPr>
      </w:pPr>
    </w:p>
    <w:p w14:paraId="642483B1" w14:textId="77777777" w:rsidR="00A64A1E" w:rsidRPr="00E82555" w:rsidRDefault="00A64A1E" w:rsidP="00A64A1E">
      <w:pPr>
        <w:widowControl w:val="0"/>
        <w:numPr>
          <w:ilvl w:val="0"/>
          <w:numId w:val="1"/>
        </w:numPr>
        <w:autoSpaceDE w:val="0"/>
        <w:autoSpaceDN w:val="0"/>
        <w:adjustRightInd w:val="0"/>
        <w:spacing w:after="0" w:line="240" w:lineRule="auto"/>
        <w:rPr>
          <w:rFonts w:eastAsia="Times New Roman" w:cs="Times New Roman"/>
        </w:rPr>
      </w:pPr>
      <w:r w:rsidRPr="00E82555">
        <w:rPr>
          <w:rFonts w:eastAsia="Times New Roman" w:cs="Times New Roman"/>
        </w:rPr>
        <w:t>Targeted Industries</w:t>
      </w:r>
    </w:p>
    <w:p w14:paraId="016930FB" w14:textId="49033FA5" w:rsidR="00851ABC" w:rsidRDefault="00A64A1E" w:rsidP="008E430C">
      <w:pPr>
        <w:widowControl w:val="0"/>
        <w:numPr>
          <w:ilvl w:val="0"/>
          <w:numId w:val="1"/>
        </w:numPr>
        <w:autoSpaceDE w:val="0"/>
        <w:autoSpaceDN w:val="0"/>
        <w:adjustRightInd w:val="0"/>
        <w:spacing w:after="0" w:line="240" w:lineRule="auto"/>
        <w:rPr>
          <w:rFonts w:eastAsia="Times New Roman" w:cs="Times New Roman"/>
        </w:rPr>
      </w:pPr>
      <w:r w:rsidRPr="00E82555">
        <w:rPr>
          <w:rFonts w:eastAsia="Times New Roman" w:cs="Times New Roman"/>
        </w:rPr>
        <w:t xml:space="preserve">High-Skill, High-Growth </w:t>
      </w:r>
      <w:r w:rsidR="00F1653B" w:rsidRPr="00E82555">
        <w:rPr>
          <w:rFonts w:eastAsia="Times New Roman" w:cs="Times New Roman"/>
        </w:rPr>
        <w:t>Occupations</w:t>
      </w:r>
    </w:p>
    <w:p w14:paraId="2A32A2CD" w14:textId="7CF5941F" w:rsidR="00A64A1E" w:rsidRPr="00E82555" w:rsidRDefault="00A64A1E" w:rsidP="008E430C">
      <w:pPr>
        <w:widowControl w:val="0"/>
        <w:numPr>
          <w:ilvl w:val="0"/>
          <w:numId w:val="1"/>
        </w:numPr>
        <w:autoSpaceDE w:val="0"/>
        <w:autoSpaceDN w:val="0"/>
        <w:adjustRightInd w:val="0"/>
        <w:spacing w:after="0" w:line="240" w:lineRule="auto"/>
        <w:rPr>
          <w:rFonts w:eastAsia="Times New Roman" w:cs="Times New Roman"/>
        </w:rPr>
      </w:pPr>
      <w:r w:rsidRPr="00E82555">
        <w:rPr>
          <w:rFonts w:eastAsia="Times New Roman" w:cs="Times New Roman"/>
        </w:rPr>
        <w:t>Where</w:t>
      </w:r>
      <w:r w:rsidR="00F1653B" w:rsidRPr="00E82555">
        <w:rPr>
          <w:rFonts w:eastAsia="Times New Roman" w:cs="Times New Roman"/>
        </w:rPr>
        <w:t>-the-jobs-are</w:t>
      </w:r>
    </w:p>
    <w:p w14:paraId="72F1711A" w14:textId="77777777" w:rsidR="00851ABC" w:rsidRPr="00E82555" w:rsidRDefault="00851ABC" w:rsidP="00A64A1E">
      <w:pPr>
        <w:widowControl w:val="0"/>
        <w:autoSpaceDE w:val="0"/>
        <w:autoSpaceDN w:val="0"/>
        <w:adjustRightInd w:val="0"/>
        <w:spacing w:after="0" w:line="240" w:lineRule="auto"/>
        <w:rPr>
          <w:rFonts w:eastAsia="Times New Roman" w:cs="Times New Roman"/>
        </w:rPr>
      </w:pPr>
    </w:p>
    <w:p w14:paraId="739C680A" w14:textId="4E822C7C" w:rsidR="00A64A1E" w:rsidRPr="00E82555" w:rsidRDefault="00A64A1E" w:rsidP="00A64A1E">
      <w:pPr>
        <w:widowControl w:val="0"/>
        <w:autoSpaceDE w:val="0"/>
        <w:autoSpaceDN w:val="0"/>
        <w:adjustRightInd w:val="0"/>
        <w:spacing w:after="0" w:line="240" w:lineRule="auto"/>
        <w:rPr>
          <w:rFonts w:eastAsia="Times New Roman" w:cs="Times New Roman"/>
        </w:rPr>
      </w:pPr>
      <w:r w:rsidRPr="00E82555">
        <w:rPr>
          <w:rFonts w:eastAsia="Times New Roman" w:cs="Times New Roman"/>
        </w:rPr>
        <w:t xml:space="preserve">We use these lists to guide not only the Board’s strategic investments, but also to help our residents build careers in industries and occupations with good prospects and higher wages.  </w:t>
      </w:r>
    </w:p>
    <w:p w14:paraId="5250321B" w14:textId="77777777" w:rsidR="00A64A1E" w:rsidRPr="00E82555" w:rsidRDefault="00A64A1E" w:rsidP="00A64A1E">
      <w:pPr>
        <w:widowControl w:val="0"/>
        <w:autoSpaceDE w:val="0"/>
        <w:autoSpaceDN w:val="0"/>
        <w:adjustRightInd w:val="0"/>
        <w:spacing w:after="0" w:line="240" w:lineRule="auto"/>
        <w:rPr>
          <w:rFonts w:eastAsia="Times New Roman" w:cs="Times New Roman"/>
        </w:rPr>
      </w:pPr>
    </w:p>
    <w:p w14:paraId="699F13FE" w14:textId="54D2A738" w:rsidR="00A64A1E" w:rsidRPr="00E82555" w:rsidRDefault="00A64A1E" w:rsidP="00A64A1E">
      <w:pPr>
        <w:widowControl w:val="0"/>
        <w:autoSpaceDE w:val="0"/>
        <w:autoSpaceDN w:val="0"/>
        <w:adjustRightInd w:val="0"/>
        <w:spacing w:after="0" w:line="240" w:lineRule="auto"/>
        <w:rPr>
          <w:rFonts w:eastAsia="Times New Roman" w:cs="Times New Roman"/>
        </w:rPr>
      </w:pPr>
      <w:r w:rsidRPr="00E82555">
        <w:rPr>
          <w:rFonts w:eastAsia="Times New Roman" w:cs="Times New Roman"/>
        </w:rPr>
        <w:t>Because the labor market changes, we continually update our labor market information.  This current update uses the most recently available data from the 20</w:t>
      </w:r>
      <w:r w:rsidR="000273A7">
        <w:rPr>
          <w:rFonts w:eastAsia="Times New Roman" w:cs="Times New Roman"/>
        </w:rPr>
        <w:t>20</w:t>
      </w:r>
      <w:r w:rsidRPr="00E82555">
        <w:rPr>
          <w:rFonts w:eastAsia="Times New Roman" w:cs="Times New Roman"/>
        </w:rPr>
        <w:t>-202</w:t>
      </w:r>
      <w:r w:rsidR="000273A7">
        <w:rPr>
          <w:rFonts w:eastAsia="Times New Roman" w:cs="Times New Roman"/>
        </w:rPr>
        <w:t>3</w:t>
      </w:r>
      <w:r w:rsidRPr="00E82555">
        <w:rPr>
          <w:rFonts w:eastAsia="Times New Roman" w:cs="Times New Roman"/>
        </w:rPr>
        <w:t xml:space="preserve"> employment projections.</w:t>
      </w:r>
    </w:p>
    <w:p w14:paraId="16CEDD7A" w14:textId="77777777" w:rsidR="00A64A1E" w:rsidRPr="00E82555" w:rsidRDefault="00A64A1E" w:rsidP="00A64A1E">
      <w:pPr>
        <w:widowControl w:val="0"/>
        <w:autoSpaceDE w:val="0"/>
        <w:autoSpaceDN w:val="0"/>
        <w:adjustRightInd w:val="0"/>
        <w:spacing w:after="0" w:line="240" w:lineRule="auto"/>
        <w:rPr>
          <w:rFonts w:eastAsia="Times New Roman" w:cs="Times New Roman"/>
        </w:rPr>
      </w:pPr>
    </w:p>
    <w:p w14:paraId="191361DF" w14:textId="051A9591" w:rsidR="00A64A1E" w:rsidRPr="00E82555" w:rsidRDefault="00A64A1E" w:rsidP="00A64A1E">
      <w:pPr>
        <w:widowControl w:val="0"/>
        <w:autoSpaceDE w:val="0"/>
        <w:autoSpaceDN w:val="0"/>
        <w:adjustRightInd w:val="0"/>
        <w:spacing w:after="0" w:line="240" w:lineRule="auto"/>
        <w:rPr>
          <w:rFonts w:eastAsia="Times New Roman" w:cs="Times New Roman"/>
        </w:rPr>
      </w:pPr>
      <w:r w:rsidRPr="00E82555">
        <w:rPr>
          <w:rFonts w:eastAsia="Times New Roman" w:cs="Times New Roman"/>
        </w:rPr>
        <w:t xml:space="preserve">We have developed several resources to help businesses, individuals, </w:t>
      </w:r>
      <w:proofErr w:type="gramStart"/>
      <w:r w:rsidRPr="00E82555">
        <w:rPr>
          <w:rFonts w:eastAsia="Times New Roman" w:cs="Times New Roman"/>
        </w:rPr>
        <w:t>staff</w:t>
      </w:r>
      <w:proofErr w:type="gramEnd"/>
      <w:r w:rsidRPr="00E82555">
        <w:rPr>
          <w:rFonts w:eastAsia="Times New Roman" w:cs="Times New Roman"/>
        </w:rPr>
        <w:t xml:space="preserve"> and community organizations better understand high-skill, high-growth careers in the Gulf Coast region.  We make these resources available on our website at </w:t>
      </w:r>
      <w:hyperlink r:id="rId13" w:history="1">
        <w:r w:rsidR="00BC2319" w:rsidRPr="006F6589">
          <w:rPr>
            <w:rStyle w:val="Hyperlink"/>
            <w:rFonts w:eastAsia="Times New Roman" w:cs="Times New Roman"/>
          </w:rPr>
          <w:t>www.wrksolutions.com/careerexploration</w:t>
        </w:r>
      </w:hyperlink>
      <w:r w:rsidRPr="00E82555">
        <w:rPr>
          <w:rFonts w:eastAsia="Times New Roman" w:cs="Times New Roman"/>
        </w:rPr>
        <w:t>.  We are in the process of updating our materials to reflect the new projection data.</w:t>
      </w:r>
    </w:p>
    <w:p w14:paraId="179E659B" w14:textId="6C38DABB" w:rsidR="00A64A1E" w:rsidRDefault="00A64A1E" w:rsidP="004849FB">
      <w:pPr>
        <w:pStyle w:val="Header"/>
        <w:tabs>
          <w:tab w:val="clear" w:pos="4680"/>
          <w:tab w:val="clear" w:pos="9360"/>
        </w:tabs>
        <w:rPr>
          <w:rFonts w:eastAsia="Times New Roman" w:cs="Times New Roman"/>
        </w:rPr>
      </w:pPr>
    </w:p>
    <w:p w14:paraId="5C2C2F98" w14:textId="0E095F10" w:rsidR="004849FB" w:rsidRDefault="004849FB" w:rsidP="004849FB">
      <w:pPr>
        <w:pStyle w:val="Header"/>
        <w:tabs>
          <w:tab w:val="clear" w:pos="4680"/>
          <w:tab w:val="clear" w:pos="9360"/>
        </w:tabs>
        <w:rPr>
          <w:rFonts w:eastAsia="Times New Roman" w:cs="Times New Roman"/>
        </w:rPr>
      </w:pPr>
    </w:p>
    <w:p w14:paraId="1890A069" w14:textId="77777777" w:rsidR="004849FB" w:rsidRPr="00B7378B" w:rsidRDefault="004849FB" w:rsidP="00B7378B">
      <w:pPr>
        <w:pStyle w:val="Header"/>
        <w:tabs>
          <w:tab w:val="clear" w:pos="4680"/>
          <w:tab w:val="clear" w:pos="9360"/>
        </w:tabs>
        <w:rPr>
          <w:rFonts w:eastAsia="Times New Roman" w:cs="Times New Roman"/>
        </w:rPr>
      </w:pPr>
    </w:p>
    <w:p w14:paraId="32ACAAA0" w14:textId="77777777" w:rsidR="00A64A1E" w:rsidRPr="00E82555" w:rsidRDefault="00A64A1E" w:rsidP="00A64A1E">
      <w:pPr>
        <w:widowControl w:val="0"/>
        <w:autoSpaceDE w:val="0"/>
        <w:autoSpaceDN w:val="0"/>
        <w:adjustRightInd w:val="0"/>
        <w:spacing w:after="0" w:line="240" w:lineRule="auto"/>
        <w:rPr>
          <w:rFonts w:eastAsia="Times New Roman" w:cs="Times New Roman"/>
          <w:sz w:val="36"/>
          <w:szCs w:val="36"/>
        </w:rPr>
      </w:pPr>
      <w:r w:rsidRPr="00E82555">
        <w:rPr>
          <w:rFonts w:eastAsia="Times New Roman" w:cs="Times New Roman"/>
          <w:sz w:val="36"/>
          <w:szCs w:val="36"/>
        </w:rPr>
        <w:lastRenderedPageBreak/>
        <w:t>Using the Lists</w:t>
      </w:r>
    </w:p>
    <w:p w14:paraId="251A8243" w14:textId="1FD28909" w:rsidR="00A64A1E" w:rsidRPr="00E82555" w:rsidRDefault="00A64A1E" w:rsidP="00A64A1E">
      <w:pPr>
        <w:widowControl w:val="0"/>
        <w:autoSpaceDE w:val="0"/>
        <w:autoSpaceDN w:val="0"/>
        <w:adjustRightInd w:val="0"/>
        <w:spacing w:after="0" w:line="240" w:lineRule="auto"/>
        <w:rPr>
          <w:rFonts w:eastAsia="Times New Roman" w:cs="Times New Roman"/>
          <w:i/>
        </w:rPr>
      </w:pPr>
      <w:r w:rsidRPr="00E82555">
        <w:rPr>
          <w:rFonts w:eastAsia="Times New Roman" w:cs="Times New Roman"/>
          <w:b/>
          <w:bCs/>
          <w:i/>
        </w:rPr>
        <w:t xml:space="preserve">Targeted </w:t>
      </w:r>
      <w:r w:rsidRPr="00BC2319">
        <w:rPr>
          <w:rFonts w:eastAsia="Times New Roman" w:cs="Times New Roman"/>
          <w:b/>
          <w:i/>
        </w:rPr>
        <w:t>Industries</w:t>
      </w:r>
      <w:r w:rsidRPr="00BC2319">
        <w:rPr>
          <w:rFonts w:eastAsia="Times New Roman" w:cs="Times New Roman"/>
          <w:i/>
        </w:rPr>
        <w:t xml:space="preserve"> </w:t>
      </w:r>
      <w:r w:rsidR="00221574" w:rsidRPr="00BC2319">
        <w:rPr>
          <w:rFonts w:eastAsia="Times New Roman" w:cs="Times New Roman"/>
          <w:i/>
        </w:rPr>
        <w:t>(</w:t>
      </w:r>
      <w:hyperlink r:id="rId14" w:history="1">
        <w:r w:rsidR="00221574" w:rsidRPr="00B7378B">
          <w:rPr>
            <w:rStyle w:val="Hyperlink"/>
            <w:rFonts w:eastAsia="Times New Roman" w:cs="Times New Roman"/>
            <w:i/>
          </w:rPr>
          <w:t>List</w:t>
        </w:r>
      </w:hyperlink>
      <w:r w:rsidR="00221574" w:rsidRPr="00BC2319">
        <w:rPr>
          <w:rFonts w:eastAsia="Times New Roman" w:cs="Times New Roman"/>
          <w:i/>
        </w:rPr>
        <w:t>)</w:t>
      </w:r>
    </w:p>
    <w:p w14:paraId="0503F86B" w14:textId="77777777" w:rsidR="00A64A1E" w:rsidRPr="00E82555" w:rsidRDefault="00A64A1E" w:rsidP="00A64A1E">
      <w:pPr>
        <w:widowControl w:val="0"/>
        <w:autoSpaceDE w:val="0"/>
        <w:autoSpaceDN w:val="0"/>
        <w:adjustRightInd w:val="0"/>
        <w:spacing w:after="0" w:line="240" w:lineRule="auto"/>
        <w:rPr>
          <w:rFonts w:eastAsia="Times New Roman" w:cs="Times New Roman"/>
        </w:rPr>
      </w:pPr>
      <w:r w:rsidRPr="00E82555">
        <w:rPr>
          <w:rFonts w:eastAsia="Times New Roman" w:cs="Times New Roman"/>
        </w:rPr>
        <w:t>We use this list to help guide strategic investments of money and resources in our key regional industries.  We also use this list to help guide actions of the Employer Service Division.</w:t>
      </w:r>
    </w:p>
    <w:p w14:paraId="17E327EB" w14:textId="77777777" w:rsidR="000D3E3F" w:rsidRPr="00E82555" w:rsidRDefault="000D3E3F" w:rsidP="00A64A1E">
      <w:pPr>
        <w:widowControl w:val="0"/>
        <w:autoSpaceDE w:val="0"/>
        <w:autoSpaceDN w:val="0"/>
        <w:adjustRightInd w:val="0"/>
        <w:spacing w:after="0" w:line="240" w:lineRule="auto"/>
        <w:rPr>
          <w:rFonts w:eastAsia="Times New Roman" w:cs="Times New Roman"/>
          <w:i/>
        </w:rPr>
      </w:pPr>
    </w:p>
    <w:p w14:paraId="3081DC4E" w14:textId="2C4A26FE" w:rsidR="00A64A1E" w:rsidRPr="00E82555" w:rsidRDefault="00A64A1E" w:rsidP="00A64A1E">
      <w:pPr>
        <w:widowControl w:val="0"/>
        <w:autoSpaceDE w:val="0"/>
        <w:autoSpaceDN w:val="0"/>
        <w:adjustRightInd w:val="0"/>
        <w:spacing w:after="0" w:line="240" w:lineRule="auto"/>
        <w:rPr>
          <w:rFonts w:eastAsia="Times New Roman" w:cs="Times New Roman"/>
          <w:i/>
        </w:rPr>
      </w:pPr>
      <w:bookmarkStart w:id="0" w:name="_Hlk127450646"/>
      <w:r w:rsidRPr="00E82555">
        <w:rPr>
          <w:rFonts w:eastAsia="Times New Roman" w:cs="Times New Roman"/>
          <w:b/>
          <w:bCs/>
          <w:i/>
        </w:rPr>
        <w:t>High-Skill, High-Growth</w:t>
      </w:r>
      <w:bookmarkEnd w:id="0"/>
      <w:r w:rsidRPr="00E82555">
        <w:rPr>
          <w:rFonts w:eastAsia="Times New Roman" w:cs="Times New Roman"/>
          <w:b/>
          <w:bCs/>
          <w:i/>
        </w:rPr>
        <w:t xml:space="preserve"> Occupations</w:t>
      </w:r>
      <w:r w:rsidR="004B2DBE" w:rsidRPr="00E82555">
        <w:rPr>
          <w:rFonts w:eastAsia="Times New Roman" w:cs="Times New Roman"/>
          <w:i/>
        </w:rPr>
        <w:t xml:space="preserve"> </w:t>
      </w:r>
      <w:r w:rsidR="004B2DBE" w:rsidRPr="00E82555">
        <w:rPr>
          <w:rStyle w:val="Hyperlink"/>
          <w:rFonts w:eastAsia="Times New Roman" w:cs="Times New Roman"/>
          <w:i/>
          <w:color w:val="auto"/>
          <w:u w:val="none"/>
        </w:rPr>
        <w:t>(</w:t>
      </w:r>
      <w:hyperlink r:id="rId15" w:history="1">
        <w:r w:rsidR="004B2DBE" w:rsidRPr="00B7378B">
          <w:rPr>
            <w:rStyle w:val="Hyperlink"/>
            <w:rFonts w:eastAsia="Times New Roman" w:cs="Times New Roman"/>
            <w:i/>
          </w:rPr>
          <w:t>List</w:t>
        </w:r>
      </w:hyperlink>
      <w:r w:rsidR="004B2DBE" w:rsidRPr="00E82555">
        <w:rPr>
          <w:rStyle w:val="Hyperlink"/>
          <w:rFonts w:eastAsia="Times New Roman" w:cs="Times New Roman"/>
          <w:i/>
          <w:color w:val="auto"/>
          <w:u w:val="none"/>
        </w:rPr>
        <w:t>)</w:t>
      </w:r>
    </w:p>
    <w:p w14:paraId="00ED7248" w14:textId="01A10063" w:rsidR="00A64A1E" w:rsidRPr="00E82555" w:rsidRDefault="00A64A1E" w:rsidP="00A64A1E">
      <w:pPr>
        <w:widowControl w:val="0"/>
        <w:autoSpaceDE w:val="0"/>
        <w:autoSpaceDN w:val="0"/>
        <w:adjustRightInd w:val="0"/>
        <w:spacing w:after="0" w:line="240" w:lineRule="auto"/>
        <w:rPr>
          <w:rFonts w:eastAsia="Times New Roman" w:cs="Times New Roman"/>
        </w:rPr>
      </w:pPr>
      <w:r w:rsidRPr="00E82555">
        <w:rPr>
          <w:rFonts w:eastAsia="Times New Roman" w:cs="Times New Roman"/>
        </w:rPr>
        <w:t xml:space="preserve">This is our demand occupations list.  We use it as the basis for our system’s career information and guidance work.  The occupations on this list represent good careers with </w:t>
      </w:r>
      <w:proofErr w:type="gramStart"/>
      <w:r w:rsidRPr="00E82555">
        <w:rPr>
          <w:rFonts w:eastAsia="Times New Roman" w:cs="Times New Roman"/>
        </w:rPr>
        <w:t>higher than average</w:t>
      </w:r>
      <w:proofErr w:type="gramEnd"/>
      <w:r w:rsidRPr="00E82555">
        <w:rPr>
          <w:rFonts w:eastAsia="Times New Roman" w:cs="Times New Roman"/>
        </w:rPr>
        <w:t xml:space="preserve"> wages, skill levels and employment opportunities for the next 10 years.  We work to promote these occupations to our customers and the </w:t>
      </w:r>
      <w:proofErr w:type="gramStart"/>
      <w:r w:rsidRPr="00E82555">
        <w:rPr>
          <w:rFonts w:eastAsia="Times New Roman" w:cs="Times New Roman"/>
        </w:rPr>
        <w:t>general public</w:t>
      </w:r>
      <w:proofErr w:type="gramEnd"/>
      <w:r w:rsidRPr="00E82555">
        <w:rPr>
          <w:rFonts w:eastAsia="Times New Roman" w:cs="Times New Roman"/>
        </w:rPr>
        <w:t xml:space="preserve"> throughout the region.  </w:t>
      </w:r>
    </w:p>
    <w:p w14:paraId="3045F4BF" w14:textId="77777777" w:rsidR="00A64A1E" w:rsidRPr="00E82555" w:rsidRDefault="00A64A1E" w:rsidP="00A64A1E">
      <w:pPr>
        <w:widowControl w:val="0"/>
        <w:autoSpaceDE w:val="0"/>
        <w:autoSpaceDN w:val="0"/>
        <w:adjustRightInd w:val="0"/>
        <w:spacing w:after="0" w:line="240" w:lineRule="auto"/>
        <w:rPr>
          <w:rFonts w:eastAsia="Times New Roman" w:cs="Times New Roman"/>
        </w:rPr>
      </w:pPr>
    </w:p>
    <w:p w14:paraId="503C93E5" w14:textId="39B0881F" w:rsidR="00D71CEE" w:rsidRPr="00B7378B" w:rsidRDefault="00D71CEE" w:rsidP="008E430C">
      <w:pPr>
        <w:widowControl w:val="0"/>
        <w:autoSpaceDE w:val="0"/>
        <w:autoSpaceDN w:val="0"/>
        <w:adjustRightInd w:val="0"/>
        <w:spacing w:after="0" w:line="240" w:lineRule="auto"/>
        <w:rPr>
          <w:rFonts w:eastAsia="Times New Roman" w:cs="Times New Roman"/>
          <w:bCs/>
          <w:iCs/>
        </w:rPr>
      </w:pPr>
      <w:r w:rsidRPr="00B7378B">
        <w:rPr>
          <w:rFonts w:eastAsia="Times New Roman" w:cs="Times New Roman"/>
          <w:bCs/>
          <w:iCs/>
        </w:rPr>
        <w:t xml:space="preserve">We also use the High-Skill, High-Growth Occupations list to guide our offers of Workforce Solutions’ financial aid to customers, including Talent Development activities. Workforce Solutions will provide scholarship support to some of the region’s High-Skill, High-Growth occupations, provided there is a local </w:t>
      </w:r>
      <w:r w:rsidR="00B53F21" w:rsidRPr="00E82555">
        <w:rPr>
          <w:rFonts w:eastAsia="Times New Roman" w:cs="Times New Roman"/>
        </w:rPr>
        <w:t xml:space="preserve">vendor on the </w:t>
      </w:r>
      <w:hyperlink r:id="rId16" w:history="1">
        <w:r w:rsidR="00B53F21" w:rsidRPr="00B7378B">
          <w:rPr>
            <w:rStyle w:val="Hyperlink"/>
          </w:rPr>
          <w:t>Eligible Training Provider List</w:t>
        </w:r>
      </w:hyperlink>
      <w:r w:rsidR="00B53F21" w:rsidRPr="00B7378B">
        <w:rPr>
          <w:rStyle w:val="Hyperlink"/>
        </w:rPr>
        <w:t xml:space="preserve"> </w:t>
      </w:r>
      <w:r w:rsidRPr="00B7378B">
        <w:rPr>
          <w:rFonts w:eastAsia="Times New Roman" w:cs="Times New Roman"/>
          <w:bCs/>
          <w:iCs/>
        </w:rPr>
        <w:t>and the vendor is an approved vendor for the Gulf Coast region.</w:t>
      </w:r>
    </w:p>
    <w:p w14:paraId="7D7BD9A2" w14:textId="13590953" w:rsidR="00F479E0" w:rsidRDefault="00F479E0" w:rsidP="008E430C">
      <w:pPr>
        <w:widowControl w:val="0"/>
        <w:autoSpaceDE w:val="0"/>
        <w:autoSpaceDN w:val="0"/>
        <w:adjustRightInd w:val="0"/>
        <w:spacing w:after="0" w:line="240" w:lineRule="auto"/>
        <w:rPr>
          <w:rFonts w:eastAsia="Times New Roman" w:cs="Times New Roman"/>
        </w:rPr>
      </w:pPr>
    </w:p>
    <w:p w14:paraId="384C7B15" w14:textId="77777777" w:rsidR="0061599F" w:rsidRPr="00E82555" w:rsidRDefault="0061599F" w:rsidP="008E430C">
      <w:pPr>
        <w:widowControl w:val="0"/>
        <w:autoSpaceDE w:val="0"/>
        <w:autoSpaceDN w:val="0"/>
        <w:adjustRightInd w:val="0"/>
        <w:spacing w:after="0" w:line="240" w:lineRule="auto"/>
        <w:rPr>
          <w:rFonts w:eastAsia="Times New Roman" w:cs="Times New Roman"/>
        </w:rPr>
      </w:pPr>
    </w:p>
    <w:p w14:paraId="54336112" w14:textId="77777777" w:rsidR="00F479E0" w:rsidRPr="00E82555" w:rsidRDefault="00F479E0" w:rsidP="00F479E0">
      <w:pPr>
        <w:widowControl w:val="0"/>
        <w:autoSpaceDE w:val="0"/>
        <w:autoSpaceDN w:val="0"/>
        <w:adjustRightInd w:val="0"/>
        <w:spacing w:after="0" w:line="240" w:lineRule="auto"/>
        <w:rPr>
          <w:rFonts w:eastAsia="Times New Roman" w:cs="Times New Roman"/>
          <w:sz w:val="36"/>
          <w:szCs w:val="36"/>
        </w:rPr>
      </w:pPr>
      <w:r w:rsidRPr="00E82555">
        <w:rPr>
          <w:rFonts w:eastAsia="Times New Roman" w:cs="Times New Roman"/>
          <w:sz w:val="36"/>
          <w:szCs w:val="36"/>
        </w:rPr>
        <w:t>Highlights</w:t>
      </w:r>
    </w:p>
    <w:p w14:paraId="5AF9D2F1" w14:textId="33BED8C9" w:rsidR="000273A7" w:rsidRPr="00E82555" w:rsidRDefault="00054DCC" w:rsidP="00F479E0">
      <w:pPr>
        <w:widowControl w:val="0"/>
        <w:numPr>
          <w:ilvl w:val="0"/>
          <w:numId w:val="2"/>
        </w:numPr>
        <w:autoSpaceDE w:val="0"/>
        <w:autoSpaceDN w:val="0"/>
        <w:adjustRightInd w:val="0"/>
        <w:spacing w:after="0" w:line="240" w:lineRule="auto"/>
        <w:ind w:right="158"/>
        <w:contextualSpacing/>
        <w:rPr>
          <w:rFonts w:eastAsia="Times New Roman" w:cs="Times New Roman"/>
        </w:rPr>
      </w:pPr>
      <w:r>
        <w:rPr>
          <w:rFonts w:eastAsia="Times New Roman" w:cs="Times New Roman"/>
        </w:rPr>
        <w:t>This updated High-Skill, High-Growth list includes 147 occupations.</w:t>
      </w:r>
    </w:p>
    <w:p w14:paraId="4F5D2CDE" w14:textId="47CB7E12" w:rsidR="000273A7" w:rsidRDefault="00054DCC" w:rsidP="00F479E0">
      <w:pPr>
        <w:widowControl w:val="0"/>
        <w:numPr>
          <w:ilvl w:val="0"/>
          <w:numId w:val="2"/>
        </w:numPr>
        <w:autoSpaceDE w:val="0"/>
        <w:autoSpaceDN w:val="0"/>
        <w:adjustRightInd w:val="0"/>
        <w:spacing w:after="0" w:line="240" w:lineRule="auto"/>
        <w:ind w:right="158"/>
        <w:contextualSpacing/>
        <w:rPr>
          <w:rFonts w:eastAsia="Times New Roman" w:cs="Times New Roman"/>
        </w:rPr>
      </w:pPr>
      <w:r>
        <w:rPr>
          <w:rFonts w:eastAsia="Times New Roman" w:cs="Times New Roman"/>
        </w:rPr>
        <w:t>The 36 occupations noted below are new to the High-Skill, High-Growth list</w:t>
      </w:r>
    </w:p>
    <w:p w14:paraId="2F3EFDC2" w14:textId="77777777" w:rsidR="006B40EB" w:rsidRDefault="006B40EB" w:rsidP="00B7378B">
      <w:pPr>
        <w:widowControl w:val="0"/>
        <w:autoSpaceDE w:val="0"/>
        <w:autoSpaceDN w:val="0"/>
        <w:adjustRightInd w:val="0"/>
        <w:spacing w:after="0" w:line="240" w:lineRule="auto"/>
        <w:ind w:left="720" w:right="158"/>
        <w:contextualSpacing/>
        <w:rPr>
          <w:rFonts w:eastAsia="Times New Roman" w:cs="Times New Roman"/>
        </w:rPr>
      </w:pPr>
    </w:p>
    <w:tbl>
      <w:tblPr>
        <w:tblW w:w="9265" w:type="dxa"/>
        <w:tblLook w:val="04A0" w:firstRow="1" w:lastRow="0" w:firstColumn="1" w:lastColumn="0" w:noHBand="0" w:noVBand="1"/>
      </w:tblPr>
      <w:tblGrid>
        <w:gridCol w:w="895"/>
        <w:gridCol w:w="8370"/>
      </w:tblGrid>
      <w:tr w:rsidR="006B40EB" w:rsidRPr="006B40EB" w14:paraId="0692D027" w14:textId="77777777" w:rsidTr="00B7378B">
        <w:trPr>
          <w:trHeight w:val="439"/>
        </w:trPr>
        <w:tc>
          <w:tcPr>
            <w:tcW w:w="8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545670" w14:textId="77777777" w:rsidR="006B40EB" w:rsidRPr="006B40EB" w:rsidRDefault="006B40EB" w:rsidP="006B40EB">
            <w:pPr>
              <w:spacing w:after="0" w:line="240" w:lineRule="auto"/>
              <w:jc w:val="center"/>
              <w:rPr>
                <w:rFonts w:eastAsia="Times New Roman" w:cs="Times New Roman"/>
                <w:b/>
                <w:bCs/>
                <w:color w:val="000000"/>
                <w:sz w:val="20"/>
                <w:szCs w:val="20"/>
              </w:rPr>
            </w:pPr>
            <w:r w:rsidRPr="006B40EB">
              <w:rPr>
                <w:rFonts w:eastAsia="Times New Roman" w:cs="Times New Roman"/>
                <w:b/>
                <w:bCs/>
                <w:color w:val="000000"/>
                <w:sz w:val="20"/>
                <w:szCs w:val="20"/>
              </w:rPr>
              <w:t>SOC</w:t>
            </w:r>
          </w:p>
        </w:tc>
        <w:tc>
          <w:tcPr>
            <w:tcW w:w="8370" w:type="dxa"/>
            <w:tcBorders>
              <w:top w:val="single" w:sz="4" w:space="0" w:color="auto"/>
              <w:left w:val="nil"/>
              <w:bottom w:val="single" w:sz="4" w:space="0" w:color="auto"/>
              <w:right w:val="single" w:sz="4" w:space="0" w:color="auto"/>
            </w:tcBorders>
            <w:shd w:val="clear" w:color="000000" w:fill="FFFFFF"/>
            <w:noWrap/>
            <w:vAlign w:val="center"/>
            <w:hideMark/>
          </w:tcPr>
          <w:p w14:paraId="4984CBFF" w14:textId="77777777" w:rsidR="006B40EB" w:rsidRPr="006B40EB" w:rsidRDefault="006B40EB" w:rsidP="006B40EB">
            <w:pPr>
              <w:spacing w:after="0" w:line="240" w:lineRule="auto"/>
              <w:ind w:firstLineChars="100" w:firstLine="201"/>
              <w:rPr>
                <w:rFonts w:eastAsia="Times New Roman" w:cs="Times New Roman"/>
                <w:b/>
                <w:bCs/>
                <w:color w:val="000000"/>
                <w:sz w:val="20"/>
                <w:szCs w:val="20"/>
              </w:rPr>
            </w:pPr>
            <w:r w:rsidRPr="006B40EB">
              <w:rPr>
                <w:rFonts w:eastAsia="Times New Roman" w:cs="Times New Roman"/>
                <w:b/>
                <w:bCs/>
                <w:color w:val="000000"/>
                <w:sz w:val="20"/>
                <w:szCs w:val="20"/>
              </w:rPr>
              <w:t>Occupation Title</w:t>
            </w:r>
          </w:p>
        </w:tc>
      </w:tr>
      <w:tr w:rsidR="006B40EB" w:rsidRPr="006B40EB" w14:paraId="005F6AD0" w14:textId="77777777" w:rsidTr="00B7378B">
        <w:trPr>
          <w:trHeight w:val="300"/>
        </w:trPr>
        <w:tc>
          <w:tcPr>
            <w:tcW w:w="895" w:type="dxa"/>
            <w:tcBorders>
              <w:top w:val="nil"/>
              <w:left w:val="single" w:sz="4" w:space="0" w:color="auto"/>
              <w:bottom w:val="single" w:sz="4" w:space="0" w:color="auto"/>
              <w:right w:val="single" w:sz="4" w:space="0" w:color="auto"/>
            </w:tcBorders>
            <w:shd w:val="clear" w:color="000000" w:fill="FFFFFF"/>
            <w:noWrap/>
            <w:vAlign w:val="center"/>
            <w:hideMark/>
          </w:tcPr>
          <w:p w14:paraId="49482BD4" w14:textId="77777777" w:rsidR="006B40EB" w:rsidRPr="006B40EB" w:rsidRDefault="006B40EB" w:rsidP="006B40EB">
            <w:pPr>
              <w:spacing w:after="0" w:line="240" w:lineRule="auto"/>
              <w:jc w:val="center"/>
              <w:rPr>
                <w:rFonts w:eastAsia="Times New Roman" w:cs="Times New Roman"/>
                <w:color w:val="000000"/>
                <w:sz w:val="20"/>
                <w:szCs w:val="20"/>
              </w:rPr>
            </w:pPr>
            <w:r w:rsidRPr="006B40EB">
              <w:rPr>
                <w:rFonts w:eastAsia="Times New Roman" w:cs="Times New Roman"/>
                <w:color w:val="000000"/>
                <w:sz w:val="20"/>
                <w:szCs w:val="20"/>
              </w:rPr>
              <w:t>11-1021</w:t>
            </w:r>
          </w:p>
        </w:tc>
        <w:tc>
          <w:tcPr>
            <w:tcW w:w="8370" w:type="dxa"/>
            <w:tcBorders>
              <w:top w:val="nil"/>
              <w:left w:val="nil"/>
              <w:bottom w:val="single" w:sz="4" w:space="0" w:color="auto"/>
              <w:right w:val="single" w:sz="4" w:space="0" w:color="auto"/>
            </w:tcBorders>
            <w:shd w:val="clear" w:color="000000" w:fill="FFFFFF"/>
            <w:noWrap/>
            <w:vAlign w:val="center"/>
            <w:hideMark/>
          </w:tcPr>
          <w:p w14:paraId="70C63EAD" w14:textId="77777777" w:rsidR="006B40EB" w:rsidRPr="006B40EB" w:rsidRDefault="006B40EB" w:rsidP="006B40EB">
            <w:pPr>
              <w:spacing w:after="0" w:line="240" w:lineRule="auto"/>
              <w:ind w:firstLineChars="100" w:firstLine="200"/>
              <w:rPr>
                <w:rFonts w:eastAsia="Times New Roman" w:cs="Times New Roman"/>
                <w:color w:val="000000"/>
                <w:sz w:val="20"/>
                <w:szCs w:val="20"/>
              </w:rPr>
            </w:pPr>
            <w:r w:rsidRPr="006B40EB">
              <w:rPr>
                <w:rFonts w:eastAsia="Times New Roman" w:cs="Times New Roman"/>
                <w:color w:val="000000"/>
                <w:sz w:val="20"/>
                <w:szCs w:val="20"/>
              </w:rPr>
              <w:t>General and Operations Managers</w:t>
            </w:r>
          </w:p>
        </w:tc>
      </w:tr>
      <w:tr w:rsidR="006B40EB" w:rsidRPr="006B40EB" w14:paraId="5D1FA4D3" w14:textId="77777777" w:rsidTr="00B7378B">
        <w:trPr>
          <w:trHeight w:val="300"/>
        </w:trPr>
        <w:tc>
          <w:tcPr>
            <w:tcW w:w="895" w:type="dxa"/>
            <w:tcBorders>
              <w:top w:val="nil"/>
              <w:left w:val="single" w:sz="4" w:space="0" w:color="auto"/>
              <w:bottom w:val="single" w:sz="4" w:space="0" w:color="auto"/>
              <w:right w:val="single" w:sz="4" w:space="0" w:color="auto"/>
            </w:tcBorders>
            <w:shd w:val="clear" w:color="000000" w:fill="FFFFFF"/>
            <w:noWrap/>
            <w:vAlign w:val="center"/>
            <w:hideMark/>
          </w:tcPr>
          <w:p w14:paraId="679159B1" w14:textId="77777777" w:rsidR="006B40EB" w:rsidRPr="006B40EB" w:rsidRDefault="006B40EB" w:rsidP="006B40EB">
            <w:pPr>
              <w:spacing w:after="0" w:line="240" w:lineRule="auto"/>
              <w:jc w:val="center"/>
              <w:rPr>
                <w:rFonts w:eastAsia="Times New Roman" w:cs="Times New Roman"/>
                <w:color w:val="000000"/>
                <w:sz w:val="20"/>
                <w:szCs w:val="20"/>
              </w:rPr>
            </w:pPr>
            <w:r w:rsidRPr="006B40EB">
              <w:rPr>
                <w:rFonts w:eastAsia="Times New Roman" w:cs="Times New Roman"/>
                <w:color w:val="000000"/>
                <w:sz w:val="20"/>
                <w:szCs w:val="20"/>
              </w:rPr>
              <w:t>11-2021</w:t>
            </w:r>
          </w:p>
        </w:tc>
        <w:tc>
          <w:tcPr>
            <w:tcW w:w="8370" w:type="dxa"/>
            <w:tcBorders>
              <w:top w:val="nil"/>
              <w:left w:val="nil"/>
              <w:bottom w:val="single" w:sz="4" w:space="0" w:color="auto"/>
              <w:right w:val="single" w:sz="4" w:space="0" w:color="auto"/>
            </w:tcBorders>
            <w:shd w:val="clear" w:color="000000" w:fill="FFFFFF"/>
            <w:noWrap/>
            <w:vAlign w:val="center"/>
            <w:hideMark/>
          </w:tcPr>
          <w:p w14:paraId="4E2ADAFB" w14:textId="77777777" w:rsidR="006B40EB" w:rsidRPr="006B40EB" w:rsidRDefault="006B40EB" w:rsidP="006B40EB">
            <w:pPr>
              <w:spacing w:after="0" w:line="240" w:lineRule="auto"/>
              <w:ind w:firstLineChars="100" w:firstLine="200"/>
              <w:rPr>
                <w:rFonts w:eastAsia="Times New Roman" w:cs="Times New Roman"/>
                <w:color w:val="000000"/>
                <w:sz w:val="20"/>
                <w:szCs w:val="20"/>
              </w:rPr>
            </w:pPr>
            <w:r w:rsidRPr="006B40EB">
              <w:rPr>
                <w:rFonts w:eastAsia="Times New Roman" w:cs="Times New Roman"/>
                <w:color w:val="000000"/>
                <w:sz w:val="20"/>
                <w:szCs w:val="20"/>
              </w:rPr>
              <w:t>Marketing Managers</w:t>
            </w:r>
          </w:p>
        </w:tc>
      </w:tr>
      <w:tr w:rsidR="006B40EB" w:rsidRPr="006B40EB" w14:paraId="4318AD5D" w14:textId="77777777" w:rsidTr="00B7378B">
        <w:trPr>
          <w:trHeight w:val="300"/>
        </w:trPr>
        <w:tc>
          <w:tcPr>
            <w:tcW w:w="895" w:type="dxa"/>
            <w:tcBorders>
              <w:top w:val="nil"/>
              <w:left w:val="single" w:sz="4" w:space="0" w:color="auto"/>
              <w:bottom w:val="single" w:sz="4" w:space="0" w:color="auto"/>
              <w:right w:val="single" w:sz="4" w:space="0" w:color="auto"/>
            </w:tcBorders>
            <w:shd w:val="clear" w:color="000000" w:fill="FFFFFF"/>
            <w:noWrap/>
            <w:vAlign w:val="center"/>
            <w:hideMark/>
          </w:tcPr>
          <w:p w14:paraId="22032419" w14:textId="77777777" w:rsidR="006B40EB" w:rsidRPr="006B40EB" w:rsidRDefault="006B40EB" w:rsidP="006B40EB">
            <w:pPr>
              <w:spacing w:after="0" w:line="240" w:lineRule="auto"/>
              <w:jc w:val="center"/>
              <w:rPr>
                <w:rFonts w:eastAsia="Times New Roman" w:cs="Times New Roman"/>
                <w:color w:val="000000"/>
                <w:sz w:val="20"/>
                <w:szCs w:val="20"/>
              </w:rPr>
            </w:pPr>
            <w:r w:rsidRPr="006B40EB">
              <w:rPr>
                <w:rFonts w:eastAsia="Times New Roman" w:cs="Times New Roman"/>
                <w:color w:val="000000"/>
                <w:sz w:val="20"/>
                <w:szCs w:val="20"/>
              </w:rPr>
              <w:t>11-3021</w:t>
            </w:r>
          </w:p>
        </w:tc>
        <w:tc>
          <w:tcPr>
            <w:tcW w:w="8370" w:type="dxa"/>
            <w:tcBorders>
              <w:top w:val="nil"/>
              <w:left w:val="nil"/>
              <w:bottom w:val="single" w:sz="4" w:space="0" w:color="auto"/>
              <w:right w:val="single" w:sz="4" w:space="0" w:color="auto"/>
            </w:tcBorders>
            <w:shd w:val="clear" w:color="000000" w:fill="FFFFFF"/>
            <w:noWrap/>
            <w:vAlign w:val="center"/>
            <w:hideMark/>
          </w:tcPr>
          <w:p w14:paraId="6D8C86B5" w14:textId="77777777" w:rsidR="006B40EB" w:rsidRPr="006B40EB" w:rsidRDefault="006B40EB" w:rsidP="006B40EB">
            <w:pPr>
              <w:spacing w:after="0" w:line="240" w:lineRule="auto"/>
              <w:ind w:firstLineChars="100" w:firstLine="200"/>
              <w:rPr>
                <w:rFonts w:eastAsia="Times New Roman" w:cs="Times New Roman"/>
                <w:color w:val="000000"/>
                <w:sz w:val="20"/>
                <w:szCs w:val="20"/>
              </w:rPr>
            </w:pPr>
            <w:r w:rsidRPr="006B40EB">
              <w:rPr>
                <w:rFonts w:eastAsia="Times New Roman" w:cs="Times New Roman"/>
                <w:color w:val="000000"/>
                <w:sz w:val="20"/>
                <w:szCs w:val="20"/>
              </w:rPr>
              <w:t>Computer and Information Systems Managers</w:t>
            </w:r>
          </w:p>
        </w:tc>
      </w:tr>
      <w:tr w:rsidR="006B40EB" w:rsidRPr="006B40EB" w14:paraId="28D3612F" w14:textId="77777777" w:rsidTr="00B7378B">
        <w:trPr>
          <w:trHeight w:val="300"/>
        </w:trPr>
        <w:tc>
          <w:tcPr>
            <w:tcW w:w="895" w:type="dxa"/>
            <w:tcBorders>
              <w:top w:val="nil"/>
              <w:left w:val="single" w:sz="4" w:space="0" w:color="auto"/>
              <w:bottom w:val="single" w:sz="4" w:space="0" w:color="auto"/>
              <w:right w:val="single" w:sz="4" w:space="0" w:color="auto"/>
            </w:tcBorders>
            <w:shd w:val="clear" w:color="000000" w:fill="FFFFFF"/>
            <w:noWrap/>
            <w:vAlign w:val="center"/>
            <w:hideMark/>
          </w:tcPr>
          <w:p w14:paraId="24BF99EF" w14:textId="77777777" w:rsidR="006B40EB" w:rsidRPr="006B40EB" w:rsidRDefault="006B40EB" w:rsidP="006B40EB">
            <w:pPr>
              <w:spacing w:after="0" w:line="240" w:lineRule="auto"/>
              <w:jc w:val="center"/>
              <w:rPr>
                <w:rFonts w:eastAsia="Times New Roman" w:cs="Times New Roman"/>
                <w:color w:val="000000"/>
                <w:sz w:val="20"/>
                <w:szCs w:val="20"/>
              </w:rPr>
            </w:pPr>
            <w:r w:rsidRPr="006B40EB">
              <w:rPr>
                <w:rFonts w:eastAsia="Times New Roman" w:cs="Times New Roman"/>
                <w:color w:val="000000"/>
                <w:sz w:val="20"/>
                <w:szCs w:val="20"/>
              </w:rPr>
              <w:t>11-3031</w:t>
            </w:r>
          </w:p>
        </w:tc>
        <w:tc>
          <w:tcPr>
            <w:tcW w:w="8370" w:type="dxa"/>
            <w:tcBorders>
              <w:top w:val="nil"/>
              <w:left w:val="nil"/>
              <w:bottom w:val="single" w:sz="4" w:space="0" w:color="auto"/>
              <w:right w:val="single" w:sz="4" w:space="0" w:color="auto"/>
            </w:tcBorders>
            <w:shd w:val="clear" w:color="000000" w:fill="FFFFFF"/>
            <w:noWrap/>
            <w:vAlign w:val="center"/>
            <w:hideMark/>
          </w:tcPr>
          <w:p w14:paraId="658134CC" w14:textId="77777777" w:rsidR="006B40EB" w:rsidRPr="006B40EB" w:rsidRDefault="006B40EB" w:rsidP="006B40EB">
            <w:pPr>
              <w:spacing w:after="0" w:line="240" w:lineRule="auto"/>
              <w:ind w:firstLineChars="100" w:firstLine="200"/>
              <w:rPr>
                <w:rFonts w:eastAsia="Times New Roman" w:cs="Times New Roman"/>
                <w:color w:val="000000"/>
                <w:sz w:val="20"/>
                <w:szCs w:val="20"/>
              </w:rPr>
            </w:pPr>
            <w:r w:rsidRPr="006B40EB">
              <w:rPr>
                <w:rFonts w:eastAsia="Times New Roman" w:cs="Times New Roman"/>
                <w:color w:val="000000"/>
                <w:sz w:val="20"/>
                <w:szCs w:val="20"/>
              </w:rPr>
              <w:t>Financial Managers</w:t>
            </w:r>
          </w:p>
        </w:tc>
      </w:tr>
      <w:tr w:rsidR="006B40EB" w:rsidRPr="006B40EB" w14:paraId="789CB1FB" w14:textId="77777777" w:rsidTr="00B7378B">
        <w:trPr>
          <w:trHeight w:val="300"/>
        </w:trPr>
        <w:tc>
          <w:tcPr>
            <w:tcW w:w="895" w:type="dxa"/>
            <w:tcBorders>
              <w:top w:val="nil"/>
              <w:left w:val="single" w:sz="4" w:space="0" w:color="auto"/>
              <w:bottom w:val="single" w:sz="4" w:space="0" w:color="auto"/>
              <w:right w:val="single" w:sz="4" w:space="0" w:color="auto"/>
            </w:tcBorders>
            <w:shd w:val="clear" w:color="000000" w:fill="FFFFFF"/>
            <w:noWrap/>
            <w:vAlign w:val="center"/>
            <w:hideMark/>
          </w:tcPr>
          <w:p w14:paraId="50441134" w14:textId="77777777" w:rsidR="006B40EB" w:rsidRPr="006B40EB" w:rsidRDefault="006B40EB" w:rsidP="006B40EB">
            <w:pPr>
              <w:spacing w:after="0" w:line="240" w:lineRule="auto"/>
              <w:jc w:val="center"/>
              <w:rPr>
                <w:rFonts w:eastAsia="Times New Roman" w:cs="Times New Roman"/>
                <w:color w:val="000000"/>
                <w:sz w:val="20"/>
                <w:szCs w:val="20"/>
              </w:rPr>
            </w:pPr>
            <w:r w:rsidRPr="006B40EB">
              <w:rPr>
                <w:rFonts w:eastAsia="Times New Roman" w:cs="Times New Roman"/>
                <w:color w:val="000000"/>
                <w:sz w:val="20"/>
                <w:szCs w:val="20"/>
              </w:rPr>
              <w:t>11-3051</w:t>
            </w:r>
          </w:p>
        </w:tc>
        <w:tc>
          <w:tcPr>
            <w:tcW w:w="8370" w:type="dxa"/>
            <w:tcBorders>
              <w:top w:val="nil"/>
              <w:left w:val="nil"/>
              <w:bottom w:val="single" w:sz="4" w:space="0" w:color="auto"/>
              <w:right w:val="single" w:sz="4" w:space="0" w:color="auto"/>
            </w:tcBorders>
            <w:shd w:val="clear" w:color="000000" w:fill="FFFFFF"/>
            <w:noWrap/>
            <w:vAlign w:val="center"/>
            <w:hideMark/>
          </w:tcPr>
          <w:p w14:paraId="5E54DC85" w14:textId="77777777" w:rsidR="006B40EB" w:rsidRPr="006B40EB" w:rsidRDefault="006B40EB" w:rsidP="006B40EB">
            <w:pPr>
              <w:spacing w:after="0" w:line="240" w:lineRule="auto"/>
              <w:ind w:firstLineChars="100" w:firstLine="200"/>
              <w:rPr>
                <w:rFonts w:eastAsia="Times New Roman" w:cs="Times New Roman"/>
                <w:color w:val="000000"/>
                <w:sz w:val="20"/>
                <w:szCs w:val="20"/>
              </w:rPr>
            </w:pPr>
            <w:r w:rsidRPr="006B40EB">
              <w:rPr>
                <w:rFonts w:eastAsia="Times New Roman" w:cs="Times New Roman"/>
                <w:color w:val="000000"/>
                <w:sz w:val="20"/>
                <w:szCs w:val="20"/>
              </w:rPr>
              <w:t>Industrial Production Managers</w:t>
            </w:r>
          </w:p>
        </w:tc>
      </w:tr>
      <w:tr w:rsidR="006B40EB" w:rsidRPr="006B40EB" w14:paraId="1B51CA60" w14:textId="77777777" w:rsidTr="00B7378B">
        <w:trPr>
          <w:trHeight w:val="300"/>
        </w:trPr>
        <w:tc>
          <w:tcPr>
            <w:tcW w:w="895" w:type="dxa"/>
            <w:tcBorders>
              <w:top w:val="nil"/>
              <w:left w:val="single" w:sz="4" w:space="0" w:color="auto"/>
              <w:bottom w:val="single" w:sz="4" w:space="0" w:color="auto"/>
              <w:right w:val="single" w:sz="4" w:space="0" w:color="auto"/>
            </w:tcBorders>
            <w:shd w:val="clear" w:color="000000" w:fill="FFFFFF"/>
            <w:noWrap/>
            <w:vAlign w:val="center"/>
            <w:hideMark/>
          </w:tcPr>
          <w:p w14:paraId="2E64D7F4" w14:textId="77777777" w:rsidR="006B40EB" w:rsidRPr="006B40EB" w:rsidRDefault="006B40EB" w:rsidP="006B40EB">
            <w:pPr>
              <w:spacing w:after="0" w:line="240" w:lineRule="auto"/>
              <w:jc w:val="center"/>
              <w:rPr>
                <w:rFonts w:eastAsia="Times New Roman" w:cs="Times New Roman"/>
                <w:color w:val="000000"/>
                <w:sz w:val="20"/>
                <w:szCs w:val="20"/>
              </w:rPr>
            </w:pPr>
            <w:r w:rsidRPr="006B40EB">
              <w:rPr>
                <w:rFonts w:eastAsia="Times New Roman" w:cs="Times New Roman"/>
                <w:color w:val="000000"/>
                <w:sz w:val="20"/>
                <w:szCs w:val="20"/>
              </w:rPr>
              <w:t>11-3061</w:t>
            </w:r>
          </w:p>
        </w:tc>
        <w:tc>
          <w:tcPr>
            <w:tcW w:w="8370" w:type="dxa"/>
            <w:tcBorders>
              <w:top w:val="nil"/>
              <w:left w:val="nil"/>
              <w:bottom w:val="single" w:sz="4" w:space="0" w:color="auto"/>
              <w:right w:val="single" w:sz="4" w:space="0" w:color="auto"/>
            </w:tcBorders>
            <w:shd w:val="clear" w:color="000000" w:fill="FFFFFF"/>
            <w:noWrap/>
            <w:vAlign w:val="center"/>
            <w:hideMark/>
          </w:tcPr>
          <w:p w14:paraId="6DBD8986" w14:textId="77777777" w:rsidR="006B40EB" w:rsidRPr="006B40EB" w:rsidRDefault="006B40EB" w:rsidP="006B40EB">
            <w:pPr>
              <w:spacing w:after="0" w:line="240" w:lineRule="auto"/>
              <w:ind w:firstLineChars="100" w:firstLine="200"/>
              <w:rPr>
                <w:rFonts w:eastAsia="Times New Roman" w:cs="Times New Roman"/>
                <w:color w:val="000000"/>
                <w:sz w:val="20"/>
                <w:szCs w:val="20"/>
              </w:rPr>
            </w:pPr>
            <w:r w:rsidRPr="006B40EB">
              <w:rPr>
                <w:rFonts w:eastAsia="Times New Roman" w:cs="Times New Roman"/>
                <w:color w:val="000000"/>
                <w:sz w:val="20"/>
                <w:szCs w:val="20"/>
              </w:rPr>
              <w:t>Purchasing Managers</w:t>
            </w:r>
          </w:p>
        </w:tc>
      </w:tr>
      <w:tr w:rsidR="006B40EB" w:rsidRPr="006B40EB" w14:paraId="5390330A" w14:textId="77777777" w:rsidTr="00B7378B">
        <w:trPr>
          <w:trHeight w:val="300"/>
        </w:trPr>
        <w:tc>
          <w:tcPr>
            <w:tcW w:w="895" w:type="dxa"/>
            <w:tcBorders>
              <w:top w:val="nil"/>
              <w:left w:val="single" w:sz="4" w:space="0" w:color="auto"/>
              <w:bottom w:val="single" w:sz="4" w:space="0" w:color="auto"/>
              <w:right w:val="single" w:sz="4" w:space="0" w:color="auto"/>
            </w:tcBorders>
            <w:shd w:val="clear" w:color="000000" w:fill="FFFFFF"/>
            <w:noWrap/>
            <w:vAlign w:val="center"/>
            <w:hideMark/>
          </w:tcPr>
          <w:p w14:paraId="2BCD7F8C" w14:textId="77777777" w:rsidR="006B40EB" w:rsidRPr="006B40EB" w:rsidRDefault="006B40EB" w:rsidP="006B40EB">
            <w:pPr>
              <w:spacing w:after="0" w:line="240" w:lineRule="auto"/>
              <w:jc w:val="center"/>
              <w:rPr>
                <w:rFonts w:eastAsia="Times New Roman" w:cs="Times New Roman"/>
                <w:color w:val="000000"/>
                <w:sz w:val="20"/>
                <w:szCs w:val="20"/>
              </w:rPr>
            </w:pPr>
            <w:r w:rsidRPr="006B40EB">
              <w:rPr>
                <w:rFonts w:eastAsia="Times New Roman" w:cs="Times New Roman"/>
                <w:color w:val="000000"/>
                <w:sz w:val="20"/>
                <w:szCs w:val="20"/>
              </w:rPr>
              <w:t>11-3071</w:t>
            </w:r>
          </w:p>
        </w:tc>
        <w:tc>
          <w:tcPr>
            <w:tcW w:w="8370" w:type="dxa"/>
            <w:tcBorders>
              <w:top w:val="nil"/>
              <w:left w:val="nil"/>
              <w:bottom w:val="single" w:sz="4" w:space="0" w:color="auto"/>
              <w:right w:val="single" w:sz="4" w:space="0" w:color="auto"/>
            </w:tcBorders>
            <w:shd w:val="clear" w:color="000000" w:fill="FFFFFF"/>
            <w:noWrap/>
            <w:vAlign w:val="center"/>
            <w:hideMark/>
          </w:tcPr>
          <w:p w14:paraId="05A2D9F5" w14:textId="77777777" w:rsidR="006B40EB" w:rsidRPr="006B40EB" w:rsidRDefault="006B40EB" w:rsidP="006B40EB">
            <w:pPr>
              <w:spacing w:after="0" w:line="240" w:lineRule="auto"/>
              <w:ind w:firstLineChars="100" w:firstLine="200"/>
              <w:rPr>
                <w:rFonts w:eastAsia="Times New Roman" w:cs="Times New Roman"/>
                <w:color w:val="000000"/>
                <w:sz w:val="20"/>
                <w:szCs w:val="20"/>
              </w:rPr>
            </w:pPr>
            <w:r w:rsidRPr="006B40EB">
              <w:rPr>
                <w:rFonts w:eastAsia="Times New Roman" w:cs="Times New Roman"/>
                <w:color w:val="000000"/>
                <w:sz w:val="20"/>
                <w:szCs w:val="20"/>
              </w:rPr>
              <w:t>Transportation, Storage, and Distribution Managers</w:t>
            </w:r>
          </w:p>
        </w:tc>
      </w:tr>
      <w:tr w:rsidR="006B40EB" w:rsidRPr="006B40EB" w14:paraId="1C7B8F59" w14:textId="77777777" w:rsidTr="00B7378B">
        <w:trPr>
          <w:trHeight w:val="300"/>
        </w:trPr>
        <w:tc>
          <w:tcPr>
            <w:tcW w:w="895" w:type="dxa"/>
            <w:tcBorders>
              <w:top w:val="nil"/>
              <w:left w:val="single" w:sz="4" w:space="0" w:color="auto"/>
              <w:bottom w:val="single" w:sz="4" w:space="0" w:color="auto"/>
              <w:right w:val="single" w:sz="4" w:space="0" w:color="auto"/>
            </w:tcBorders>
            <w:shd w:val="clear" w:color="000000" w:fill="FFFFFF"/>
            <w:noWrap/>
            <w:vAlign w:val="center"/>
            <w:hideMark/>
          </w:tcPr>
          <w:p w14:paraId="5E02F8D2" w14:textId="77777777" w:rsidR="006B40EB" w:rsidRPr="006B40EB" w:rsidRDefault="006B40EB" w:rsidP="006B40EB">
            <w:pPr>
              <w:spacing w:after="0" w:line="240" w:lineRule="auto"/>
              <w:jc w:val="center"/>
              <w:rPr>
                <w:rFonts w:eastAsia="Times New Roman" w:cs="Times New Roman"/>
                <w:color w:val="000000"/>
                <w:sz w:val="20"/>
                <w:szCs w:val="20"/>
              </w:rPr>
            </w:pPr>
            <w:r w:rsidRPr="006B40EB">
              <w:rPr>
                <w:rFonts w:eastAsia="Times New Roman" w:cs="Times New Roman"/>
                <w:color w:val="000000"/>
                <w:sz w:val="20"/>
                <w:szCs w:val="20"/>
              </w:rPr>
              <w:t>11-3121</w:t>
            </w:r>
          </w:p>
        </w:tc>
        <w:tc>
          <w:tcPr>
            <w:tcW w:w="8370" w:type="dxa"/>
            <w:tcBorders>
              <w:top w:val="nil"/>
              <w:left w:val="nil"/>
              <w:bottom w:val="single" w:sz="4" w:space="0" w:color="auto"/>
              <w:right w:val="single" w:sz="4" w:space="0" w:color="auto"/>
            </w:tcBorders>
            <w:shd w:val="clear" w:color="000000" w:fill="FFFFFF"/>
            <w:noWrap/>
            <w:vAlign w:val="center"/>
            <w:hideMark/>
          </w:tcPr>
          <w:p w14:paraId="33108999" w14:textId="77777777" w:rsidR="006B40EB" w:rsidRPr="006B40EB" w:rsidRDefault="006B40EB" w:rsidP="006B40EB">
            <w:pPr>
              <w:spacing w:after="0" w:line="240" w:lineRule="auto"/>
              <w:ind w:firstLineChars="100" w:firstLine="200"/>
              <w:rPr>
                <w:rFonts w:eastAsia="Times New Roman" w:cs="Times New Roman"/>
                <w:color w:val="000000"/>
                <w:sz w:val="20"/>
                <w:szCs w:val="20"/>
              </w:rPr>
            </w:pPr>
            <w:r w:rsidRPr="006B40EB">
              <w:rPr>
                <w:rFonts w:eastAsia="Times New Roman" w:cs="Times New Roman"/>
                <w:color w:val="000000"/>
                <w:sz w:val="20"/>
                <w:szCs w:val="20"/>
              </w:rPr>
              <w:t>Human Resources Managers</w:t>
            </w:r>
          </w:p>
        </w:tc>
      </w:tr>
      <w:tr w:rsidR="006B40EB" w:rsidRPr="006B40EB" w14:paraId="37EF919E" w14:textId="77777777" w:rsidTr="00B7378B">
        <w:trPr>
          <w:trHeight w:val="300"/>
        </w:trPr>
        <w:tc>
          <w:tcPr>
            <w:tcW w:w="895" w:type="dxa"/>
            <w:tcBorders>
              <w:top w:val="nil"/>
              <w:left w:val="single" w:sz="4" w:space="0" w:color="auto"/>
              <w:bottom w:val="single" w:sz="4" w:space="0" w:color="auto"/>
              <w:right w:val="single" w:sz="4" w:space="0" w:color="auto"/>
            </w:tcBorders>
            <w:shd w:val="clear" w:color="000000" w:fill="FFFFFF"/>
            <w:noWrap/>
            <w:vAlign w:val="center"/>
            <w:hideMark/>
          </w:tcPr>
          <w:p w14:paraId="4B36F7DD" w14:textId="77777777" w:rsidR="006B40EB" w:rsidRPr="006B40EB" w:rsidRDefault="006B40EB" w:rsidP="006B40EB">
            <w:pPr>
              <w:spacing w:after="0" w:line="240" w:lineRule="auto"/>
              <w:jc w:val="center"/>
              <w:rPr>
                <w:rFonts w:eastAsia="Times New Roman" w:cs="Times New Roman"/>
                <w:color w:val="000000"/>
                <w:sz w:val="20"/>
                <w:szCs w:val="20"/>
              </w:rPr>
            </w:pPr>
            <w:r w:rsidRPr="006B40EB">
              <w:rPr>
                <w:rFonts w:eastAsia="Times New Roman" w:cs="Times New Roman"/>
                <w:color w:val="000000"/>
                <w:sz w:val="20"/>
                <w:szCs w:val="20"/>
              </w:rPr>
              <w:t>11-9021</w:t>
            </w:r>
          </w:p>
        </w:tc>
        <w:tc>
          <w:tcPr>
            <w:tcW w:w="8370" w:type="dxa"/>
            <w:tcBorders>
              <w:top w:val="nil"/>
              <w:left w:val="nil"/>
              <w:bottom w:val="single" w:sz="4" w:space="0" w:color="auto"/>
              <w:right w:val="single" w:sz="4" w:space="0" w:color="auto"/>
            </w:tcBorders>
            <w:shd w:val="clear" w:color="000000" w:fill="FFFFFF"/>
            <w:noWrap/>
            <w:vAlign w:val="center"/>
            <w:hideMark/>
          </w:tcPr>
          <w:p w14:paraId="16CFAB69" w14:textId="77777777" w:rsidR="006B40EB" w:rsidRPr="006B40EB" w:rsidRDefault="006B40EB" w:rsidP="006B40EB">
            <w:pPr>
              <w:spacing w:after="0" w:line="240" w:lineRule="auto"/>
              <w:ind w:firstLineChars="100" w:firstLine="200"/>
              <w:rPr>
                <w:rFonts w:eastAsia="Times New Roman" w:cs="Times New Roman"/>
                <w:color w:val="000000"/>
                <w:sz w:val="20"/>
                <w:szCs w:val="20"/>
              </w:rPr>
            </w:pPr>
            <w:r w:rsidRPr="006B40EB">
              <w:rPr>
                <w:rFonts w:eastAsia="Times New Roman" w:cs="Times New Roman"/>
                <w:color w:val="000000"/>
                <w:sz w:val="20"/>
                <w:szCs w:val="20"/>
              </w:rPr>
              <w:t>Construction Managers</w:t>
            </w:r>
          </w:p>
        </w:tc>
      </w:tr>
      <w:tr w:rsidR="006B40EB" w:rsidRPr="006B40EB" w14:paraId="1A40C4E5" w14:textId="77777777" w:rsidTr="00B7378B">
        <w:trPr>
          <w:trHeight w:val="300"/>
        </w:trPr>
        <w:tc>
          <w:tcPr>
            <w:tcW w:w="895" w:type="dxa"/>
            <w:tcBorders>
              <w:top w:val="nil"/>
              <w:left w:val="single" w:sz="4" w:space="0" w:color="auto"/>
              <w:bottom w:val="single" w:sz="4" w:space="0" w:color="auto"/>
              <w:right w:val="single" w:sz="4" w:space="0" w:color="auto"/>
            </w:tcBorders>
            <w:shd w:val="clear" w:color="000000" w:fill="FFFFFF"/>
            <w:noWrap/>
            <w:vAlign w:val="center"/>
            <w:hideMark/>
          </w:tcPr>
          <w:p w14:paraId="7CB23642" w14:textId="77777777" w:rsidR="006B40EB" w:rsidRPr="006B40EB" w:rsidRDefault="006B40EB" w:rsidP="006B40EB">
            <w:pPr>
              <w:spacing w:after="0" w:line="240" w:lineRule="auto"/>
              <w:jc w:val="center"/>
              <w:rPr>
                <w:rFonts w:eastAsia="Times New Roman" w:cs="Times New Roman"/>
                <w:color w:val="000000"/>
                <w:sz w:val="20"/>
                <w:szCs w:val="20"/>
              </w:rPr>
            </w:pPr>
            <w:r w:rsidRPr="006B40EB">
              <w:rPr>
                <w:rFonts w:eastAsia="Times New Roman" w:cs="Times New Roman"/>
                <w:color w:val="000000"/>
                <w:sz w:val="20"/>
                <w:szCs w:val="20"/>
              </w:rPr>
              <w:t>11-9041</w:t>
            </w:r>
          </w:p>
        </w:tc>
        <w:tc>
          <w:tcPr>
            <w:tcW w:w="8370" w:type="dxa"/>
            <w:tcBorders>
              <w:top w:val="nil"/>
              <w:left w:val="nil"/>
              <w:bottom w:val="single" w:sz="4" w:space="0" w:color="auto"/>
              <w:right w:val="single" w:sz="4" w:space="0" w:color="auto"/>
            </w:tcBorders>
            <w:shd w:val="clear" w:color="000000" w:fill="FFFFFF"/>
            <w:noWrap/>
            <w:vAlign w:val="center"/>
            <w:hideMark/>
          </w:tcPr>
          <w:p w14:paraId="5BD87657" w14:textId="77777777" w:rsidR="006B40EB" w:rsidRPr="006B40EB" w:rsidRDefault="006B40EB" w:rsidP="006B40EB">
            <w:pPr>
              <w:spacing w:after="0" w:line="240" w:lineRule="auto"/>
              <w:ind w:firstLineChars="100" w:firstLine="200"/>
              <w:rPr>
                <w:rFonts w:eastAsia="Times New Roman" w:cs="Times New Roman"/>
                <w:color w:val="000000"/>
                <w:sz w:val="20"/>
                <w:szCs w:val="20"/>
              </w:rPr>
            </w:pPr>
            <w:r w:rsidRPr="006B40EB">
              <w:rPr>
                <w:rFonts w:eastAsia="Times New Roman" w:cs="Times New Roman"/>
                <w:color w:val="000000"/>
                <w:sz w:val="20"/>
                <w:szCs w:val="20"/>
              </w:rPr>
              <w:t>Architectural and Engineering Managers</w:t>
            </w:r>
          </w:p>
        </w:tc>
      </w:tr>
      <w:tr w:rsidR="006B40EB" w:rsidRPr="006B40EB" w14:paraId="513E7C27" w14:textId="77777777" w:rsidTr="00B7378B">
        <w:trPr>
          <w:trHeight w:val="300"/>
        </w:trPr>
        <w:tc>
          <w:tcPr>
            <w:tcW w:w="895" w:type="dxa"/>
            <w:tcBorders>
              <w:top w:val="nil"/>
              <w:left w:val="single" w:sz="4" w:space="0" w:color="auto"/>
              <w:bottom w:val="single" w:sz="4" w:space="0" w:color="auto"/>
              <w:right w:val="single" w:sz="4" w:space="0" w:color="auto"/>
            </w:tcBorders>
            <w:shd w:val="clear" w:color="000000" w:fill="FFFFFF"/>
            <w:noWrap/>
            <w:vAlign w:val="center"/>
            <w:hideMark/>
          </w:tcPr>
          <w:p w14:paraId="41CE3E23" w14:textId="77777777" w:rsidR="006B40EB" w:rsidRPr="006B40EB" w:rsidRDefault="006B40EB" w:rsidP="006B40EB">
            <w:pPr>
              <w:spacing w:after="0" w:line="240" w:lineRule="auto"/>
              <w:jc w:val="center"/>
              <w:rPr>
                <w:rFonts w:eastAsia="Times New Roman" w:cs="Times New Roman"/>
                <w:color w:val="000000"/>
                <w:sz w:val="20"/>
                <w:szCs w:val="20"/>
              </w:rPr>
            </w:pPr>
            <w:r w:rsidRPr="006B40EB">
              <w:rPr>
                <w:rFonts w:eastAsia="Times New Roman" w:cs="Times New Roman"/>
                <w:color w:val="000000"/>
                <w:sz w:val="20"/>
                <w:szCs w:val="20"/>
              </w:rPr>
              <w:t>11-9051</w:t>
            </w:r>
          </w:p>
        </w:tc>
        <w:tc>
          <w:tcPr>
            <w:tcW w:w="8370" w:type="dxa"/>
            <w:tcBorders>
              <w:top w:val="nil"/>
              <w:left w:val="nil"/>
              <w:bottom w:val="single" w:sz="4" w:space="0" w:color="auto"/>
              <w:right w:val="single" w:sz="4" w:space="0" w:color="auto"/>
            </w:tcBorders>
            <w:shd w:val="clear" w:color="000000" w:fill="FFFFFF"/>
            <w:noWrap/>
            <w:vAlign w:val="center"/>
            <w:hideMark/>
          </w:tcPr>
          <w:p w14:paraId="2032A05B" w14:textId="77777777" w:rsidR="006B40EB" w:rsidRPr="006B40EB" w:rsidRDefault="006B40EB" w:rsidP="006B40EB">
            <w:pPr>
              <w:spacing w:after="0" w:line="240" w:lineRule="auto"/>
              <w:ind w:firstLineChars="100" w:firstLine="200"/>
              <w:rPr>
                <w:rFonts w:eastAsia="Times New Roman" w:cs="Times New Roman"/>
                <w:color w:val="000000"/>
                <w:sz w:val="20"/>
                <w:szCs w:val="20"/>
              </w:rPr>
            </w:pPr>
            <w:r w:rsidRPr="006B40EB">
              <w:rPr>
                <w:rFonts w:eastAsia="Times New Roman" w:cs="Times New Roman"/>
                <w:color w:val="000000"/>
                <w:sz w:val="20"/>
                <w:szCs w:val="20"/>
              </w:rPr>
              <w:t>Food Service Managers</w:t>
            </w:r>
          </w:p>
        </w:tc>
      </w:tr>
      <w:tr w:rsidR="006B40EB" w:rsidRPr="006B40EB" w14:paraId="4F47137C" w14:textId="77777777" w:rsidTr="00B7378B">
        <w:trPr>
          <w:trHeight w:val="300"/>
        </w:trPr>
        <w:tc>
          <w:tcPr>
            <w:tcW w:w="895" w:type="dxa"/>
            <w:tcBorders>
              <w:top w:val="nil"/>
              <w:left w:val="single" w:sz="4" w:space="0" w:color="auto"/>
              <w:bottom w:val="single" w:sz="4" w:space="0" w:color="auto"/>
              <w:right w:val="single" w:sz="4" w:space="0" w:color="auto"/>
            </w:tcBorders>
            <w:shd w:val="clear" w:color="000000" w:fill="FFFFFF"/>
            <w:noWrap/>
            <w:vAlign w:val="center"/>
            <w:hideMark/>
          </w:tcPr>
          <w:p w14:paraId="652DCDBD" w14:textId="77777777" w:rsidR="006B40EB" w:rsidRPr="006B40EB" w:rsidRDefault="006B40EB" w:rsidP="006B40EB">
            <w:pPr>
              <w:spacing w:after="0" w:line="240" w:lineRule="auto"/>
              <w:jc w:val="center"/>
              <w:rPr>
                <w:rFonts w:eastAsia="Times New Roman" w:cs="Times New Roman"/>
                <w:color w:val="000000"/>
                <w:sz w:val="20"/>
                <w:szCs w:val="20"/>
              </w:rPr>
            </w:pPr>
            <w:r w:rsidRPr="006B40EB">
              <w:rPr>
                <w:rFonts w:eastAsia="Times New Roman" w:cs="Times New Roman"/>
                <w:color w:val="000000"/>
                <w:sz w:val="20"/>
                <w:szCs w:val="20"/>
              </w:rPr>
              <w:t>11-9111</w:t>
            </w:r>
          </w:p>
        </w:tc>
        <w:tc>
          <w:tcPr>
            <w:tcW w:w="8370" w:type="dxa"/>
            <w:tcBorders>
              <w:top w:val="nil"/>
              <w:left w:val="nil"/>
              <w:bottom w:val="single" w:sz="4" w:space="0" w:color="auto"/>
              <w:right w:val="single" w:sz="4" w:space="0" w:color="auto"/>
            </w:tcBorders>
            <w:shd w:val="clear" w:color="000000" w:fill="FFFFFF"/>
            <w:noWrap/>
            <w:vAlign w:val="center"/>
            <w:hideMark/>
          </w:tcPr>
          <w:p w14:paraId="293AC93E" w14:textId="77777777" w:rsidR="006B40EB" w:rsidRPr="006B40EB" w:rsidRDefault="006B40EB" w:rsidP="006B40EB">
            <w:pPr>
              <w:spacing w:after="0" w:line="240" w:lineRule="auto"/>
              <w:ind w:firstLineChars="100" w:firstLine="200"/>
              <w:rPr>
                <w:rFonts w:eastAsia="Times New Roman" w:cs="Times New Roman"/>
                <w:color w:val="000000"/>
                <w:sz w:val="20"/>
                <w:szCs w:val="20"/>
              </w:rPr>
            </w:pPr>
            <w:r w:rsidRPr="006B40EB">
              <w:rPr>
                <w:rFonts w:eastAsia="Times New Roman" w:cs="Times New Roman"/>
                <w:color w:val="000000"/>
                <w:sz w:val="20"/>
                <w:szCs w:val="20"/>
              </w:rPr>
              <w:t>Medical and Health Services Managers</w:t>
            </w:r>
          </w:p>
        </w:tc>
      </w:tr>
      <w:tr w:rsidR="006B40EB" w:rsidRPr="006B40EB" w14:paraId="2B7D3749" w14:textId="77777777" w:rsidTr="00B7378B">
        <w:trPr>
          <w:trHeight w:val="300"/>
        </w:trPr>
        <w:tc>
          <w:tcPr>
            <w:tcW w:w="895" w:type="dxa"/>
            <w:tcBorders>
              <w:top w:val="nil"/>
              <w:left w:val="single" w:sz="4" w:space="0" w:color="auto"/>
              <w:bottom w:val="single" w:sz="4" w:space="0" w:color="auto"/>
              <w:right w:val="single" w:sz="4" w:space="0" w:color="auto"/>
            </w:tcBorders>
            <w:shd w:val="clear" w:color="000000" w:fill="FFFFFF"/>
            <w:noWrap/>
            <w:vAlign w:val="center"/>
            <w:hideMark/>
          </w:tcPr>
          <w:p w14:paraId="74C34C38" w14:textId="77777777" w:rsidR="006B40EB" w:rsidRPr="006B40EB" w:rsidRDefault="006B40EB" w:rsidP="006B40EB">
            <w:pPr>
              <w:spacing w:after="0" w:line="240" w:lineRule="auto"/>
              <w:jc w:val="center"/>
              <w:rPr>
                <w:rFonts w:eastAsia="Times New Roman" w:cs="Times New Roman"/>
                <w:color w:val="000000"/>
                <w:sz w:val="20"/>
                <w:szCs w:val="20"/>
              </w:rPr>
            </w:pPr>
            <w:r w:rsidRPr="006B40EB">
              <w:rPr>
                <w:rFonts w:eastAsia="Times New Roman" w:cs="Times New Roman"/>
                <w:color w:val="000000"/>
                <w:sz w:val="20"/>
                <w:szCs w:val="20"/>
              </w:rPr>
              <w:t>13-1071</w:t>
            </w:r>
          </w:p>
        </w:tc>
        <w:tc>
          <w:tcPr>
            <w:tcW w:w="8370" w:type="dxa"/>
            <w:tcBorders>
              <w:top w:val="nil"/>
              <w:left w:val="nil"/>
              <w:bottom w:val="single" w:sz="4" w:space="0" w:color="auto"/>
              <w:right w:val="single" w:sz="4" w:space="0" w:color="auto"/>
            </w:tcBorders>
            <w:shd w:val="clear" w:color="000000" w:fill="FFFFFF"/>
            <w:noWrap/>
            <w:vAlign w:val="center"/>
            <w:hideMark/>
          </w:tcPr>
          <w:p w14:paraId="034FE7D3" w14:textId="77777777" w:rsidR="006B40EB" w:rsidRPr="006B40EB" w:rsidRDefault="006B40EB" w:rsidP="006B40EB">
            <w:pPr>
              <w:spacing w:after="0" w:line="240" w:lineRule="auto"/>
              <w:ind w:firstLineChars="100" w:firstLine="200"/>
              <w:rPr>
                <w:rFonts w:eastAsia="Times New Roman" w:cs="Times New Roman"/>
                <w:color w:val="000000"/>
                <w:sz w:val="20"/>
                <w:szCs w:val="20"/>
              </w:rPr>
            </w:pPr>
            <w:r w:rsidRPr="006B40EB">
              <w:rPr>
                <w:rFonts w:eastAsia="Times New Roman" w:cs="Times New Roman"/>
                <w:color w:val="000000"/>
                <w:sz w:val="20"/>
                <w:szCs w:val="20"/>
              </w:rPr>
              <w:t>Human Resources Specialists</w:t>
            </w:r>
          </w:p>
        </w:tc>
      </w:tr>
      <w:tr w:rsidR="006B40EB" w:rsidRPr="006B40EB" w14:paraId="77C63DDF" w14:textId="77777777" w:rsidTr="00B7378B">
        <w:trPr>
          <w:trHeight w:val="300"/>
        </w:trPr>
        <w:tc>
          <w:tcPr>
            <w:tcW w:w="895" w:type="dxa"/>
            <w:tcBorders>
              <w:top w:val="nil"/>
              <w:left w:val="single" w:sz="4" w:space="0" w:color="auto"/>
              <w:bottom w:val="single" w:sz="4" w:space="0" w:color="auto"/>
              <w:right w:val="single" w:sz="4" w:space="0" w:color="auto"/>
            </w:tcBorders>
            <w:shd w:val="clear" w:color="000000" w:fill="FFFFFF"/>
            <w:noWrap/>
            <w:vAlign w:val="center"/>
            <w:hideMark/>
          </w:tcPr>
          <w:p w14:paraId="7DBEB6BF" w14:textId="77777777" w:rsidR="006B40EB" w:rsidRPr="006B40EB" w:rsidRDefault="006B40EB" w:rsidP="006B40EB">
            <w:pPr>
              <w:spacing w:after="0" w:line="240" w:lineRule="auto"/>
              <w:jc w:val="center"/>
              <w:rPr>
                <w:rFonts w:eastAsia="Times New Roman" w:cs="Times New Roman"/>
                <w:color w:val="000000"/>
                <w:sz w:val="20"/>
                <w:szCs w:val="20"/>
              </w:rPr>
            </w:pPr>
            <w:r w:rsidRPr="006B40EB">
              <w:rPr>
                <w:rFonts w:eastAsia="Times New Roman" w:cs="Times New Roman"/>
                <w:color w:val="000000"/>
                <w:sz w:val="20"/>
                <w:szCs w:val="20"/>
              </w:rPr>
              <w:t>13-1121</w:t>
            </w:r>
          </w:p>
        </w:tc>
        <w:tc>
          <w:tcPr>
            <w:tcW w:w="8370" w:type="dxa"/>
            <w:tcBorders>
              <w:top w:val="nil"/>
              <w:left w:val="nil"/>
              <w:bottom w:val="single" w:sz="4" w:space="0" w:color="auto"/>
              <w:right w:val="single" w:sz="4" w:space="0" w:color="auto"/>
            </w:tcBorders>
            <w:shd w:val="clear" w:color="000000" w:fill="FFFFFF"/>
            <w:noWrap/>
            <w:vAlign w:val="center"/>
            <w:hideMark/>
          </w:tcPr>
          <w:p w14:paraId="1875BC51" w14:textId="77777777" w:rsidR="006B40EB" w:rsidRPr="006B40EB" w:rsidRDefault="006B40EB" w:rsidP="006B40EB">
            <w:pPr>
              <w:spacing w:after="0" w:line="240" w:lineRule="auto"/>
              <w:ind w:firstLineChars="100" w:firstLine="200"/>
              <w:rPr>
                <w:rFonts w:eastAsia="Times New Roman" w:cs="Times New Roman"/>
                <w:color w:val="000000"/>
                <w:sz w:val="20"/>
                <w:szCs w:val="20"/>
              </w:rPr>
            </w:pPr>
            <w:r w:rsidRPr="006B40EB">
              <w:rPr>
                <w:rFonts w:eastAsia="Times New Roman" w:cs="Times New Roman"/>
                <w:color w:val="000000"/>
                <w:sz w:val="20"/>
                <w:szCs w:val="20"/>
              </w:rPr>
              <w:t>Meeting, Convention, and Event Planners</w:t>
            </w:r>
          </w:p>
        </w:tc>
      </w:tr>
      <w:tr w:rsidR="006B40EB" w:rsidRPr="006B40EB" w14:paraId="340BEADA" w14:textId="77777777" w:rsidTr="00B7378B">
        <w:trPr>
          <w:trHeight w:val="300"/>
        </w:trPr>
        <w:tc>
          <w:tcPr>
            <w:tcW w:w="895" w:type="dxa"/>
            <w:tcBorders>
              <w:top w:val="nil"/>
              <w:left w:val="single" w:sz="4" w:space="0" w:color="auto"/>
              <w:bottom w:val="single" w:sz="4" w:space="0" w:color="auto"/>
              <w:right w:val="single" w:sz="4" w:space="0" w:color="auto"/>
            </w:tcBorders>
            <w:shd w:val="clear" w:color="000000" w:fill="FFFFFF"/>
            <w:noWrap/>
            <w:vAlign w:val="center"/>
            <w:hideMark/>
          </w:tcPr>
          <w:p w14:paraId="0B409B09" w14:textId="77777777" w:rsidR="006B40EB" w:rsidRPr="006B40EB" w:rsidRDefault="006B40EB" w:rsidP="006B40EB">
            <w:pPr>
              <w:spacing w:after="0" w:line="240" w:lineRule="auto"/>
              <w:jc w:val="center"/>
              <w:rPr>
                <w:rFonts w:eastAsia="Times New Roman" w:cs="Times New Roman"/>
                <w:color w:val="000000"/>
                <w:sz w:val="20"/>
                <w:szCs w:val="20"/>
              </w:rPr>
            </w:pPr>
            <w:r w:rsidRPr="006B40EB">
              <w:rPr>
                <w:rFonts w:eastAsia="Times New Roman" w:cs="Times New Roman"/>
                <w:color w:val="000000"/>
                <w:sz w:val="20"/>
                <w:szCs w:val="20"/>
              </w:rPr>
              <w:t>13-1141</w:t>
            </w:r>
          </w:p>
        </w:tc>
        <w:tc>
          <w:tcPr>
            <w:tcW w:w="8370" w:type="dxa"/>
            <w:tcBorders>
              <w:top w:val="nil"/>
              <w:left w:val="nil"/>
              <w:bottom w:val="single" w:sz="4" w:space="0" w:color="auto"/>
              <w:right w:val="single" w:sz="4" w:space="0" w:color="auto"/>
            </w:tcBorders>
            <w:shd w:val="clear" w:color="000000" w:fill="FFFFFF"/>
            <w:noWrap/>
            <w:vAlign w:val="center"/>
            <w:hideMark/>
          </w:tcPr>
          <w:p w14:paraId="48886809" w14:textId="77777777" w:rsidR="006B40EB" w:rsidRPr="006B40EB" w:rsidRDefault="006B40EB" w:rsidP="006B40EB">
            <w:pPr>
              <w:spacing w:after="0" w:line="240" w:lineRule="auto"/>
              <w:ind w:firstLineChars="100" w:firstLine="200"/>
              <w:rPr>
                <w:rFonts w:eastAsia="Times New Roman" w:cs="Times New Roman"/>
                <w:color w:val="000000"/>
                <w:sz w:val="20"/>
                <w:szCs w:val="20"/>
              </w:rPr>
            </w:pPr>
            <w:r w:rsidRPr="006B40EB">
              <w:rPr>
                <w:rFonts w:eastAsia="Times New Roman" w:cs="Times New Roman"/>
                <w:color w:val="000000"/>
                <w:sz w:val="20"/>
                <w:szCs w:val="20"/>
              </w:rPr>
              <w:t>Compensation, Benefits, and Job Analysis Specialists</w:t>
            </w:r>
          </w:p>
        </w:tc>
      </w:tr>
      <w:tr w:rsidR="006B40EB" w:rsidRPr="006B40EB" w14:paraId="32FB0726" w14:textId="77777777" w:rsidTr="00B7378B">
        <w:trPr>
          <w:trHeight w:val="300"/>
        </w:trPr>
        <w:tc>
          <w:tcPr>
            <w:tcW w:w="895" w:type="dxa"/>
            <w:tcBorders>
              <w:top w:val="nil"/>
              <w:left w:val="single" w:sz="4" w:space="0" w:color="auto"/>
              <w:bottom w:val="single" w:sz="4" w:space="0" w:color="auto"/>
              <w:right w:val="single" w:sz="4" w:space="0" w:color="auto"/>
            </w:tcBorders>
            <w:shd w:val="clear" w:color="000000" w:fill="FFFFFF"/>
            <w:noWrap/>
            <w:vAlign w:val="center"/>
            <w:hideMark/>
          </w:tcPr>
          <w:p w14:paraId="483D6EE8" w14:textId="77777777" w:rsidR="006B40EB" w:rsidRPr="006B40EB" w:rsidRDefault="006B40EB" w:rsidP="006B40EB">
            <w:pPr>
              <w:spacing w:after="0" w:line="240" w:lineRule="auto"/>
              <w:jc w:val="center"/>
              <w:rPr>
                <w:rFonts w:eastAsia="Times New Roman" w:cs="Times New Roman"/>
                <w:color w:val="000000"/>
                <w:sz w:val="20"/>
                <w:szCs w:val="20"/>
              </w:rPr>
            </w:pPr>
            <w:r w:rsidRPr="006B40EB">
              <w:rPr>
                <w:rFonts w:eastAsia="Times New Roman" w:cs="Times New Roman"/>
                <w:color w:val="000000"/>
                <w:sz w:val="20"/>
                <w:szCs w:val="20"/>
              </w:rPr>
              <w:t>13-1151</w:t>
            </w:r>
          </w:p>
        </w:tc>
        <w:tc>
          <w:tcPr>
            <w:tcW w:w="8370" w:type="dxa"/>
            <w:tcBorders>
              <w:top w:val="nil"/>
              <w:left w:val="nil"/>
              <w:bottom w:val="single" w:sz="4" w:space="0" w:color="auto"/>
              <w:right w:val="single" w:sz="4" w:space="0" w:color="auto"/>
            </w:tcBorders>
            <w:shd w:val="clear" w:color="000000" w:fill="FFFFFF"/>
            <w:noWrap/>
            <w:vAlign w:val="center"/>
            <w:hideMark/>
          </w:tcPr>
          <w:p w14:paraId="77D49F95" w14:textId="77777777" w:rsidR="006B40EB" w:rsidRPr="006B40EB" w:rsidRDefault="006B40EB" w:rsidP="006B40EB">
            <w:pPr>
              <w:spacing w:after="0" w:line="240" w:lineRule="auto"/>
              <w:ind w:firstLineChars="100" w:firstLine="200"/>
              <w:rPr>
                <w:rFonts w:eastAsia="Times New Roman" w:cs="Times New Roman"/>
                <w:color w:val="000000"/>
                <w:sz w:val="20"/>
                <w:szCs w:val="20"/>
              </w:rPr>
            </w:pPr>
            <w:r w:rsidRPr="006B40EB">
              <w:rPr>
                <w:rFonts w:eastAsia="Times New Roman" w:cs="Times New Roman"/>
                <w:color w:val="000000"/>
                <w:sz w:val="20"/>
                <w:szCs w:val="20"/>
              </w:rPr>
              <w:t>Training and Development Specialists</w:t>
            </w:r>
          </w:p>
        </w:tc>
      </w:tr>
      <w:tr w:rsidR="006B40EB" w:rsidRPr="006B40EB" w14:paraId="5C40D65A" w14:textId="77777777" w:rsidTr="00B7378B">
        <w:trPr>
          <w:trHeight w:val="300"/>
        </w:trPr>
        <w:tc>
          <w:tcPr>
            <w:tcW w:w="895" w:type="dxa"/>
            <w:tcBorders>
              <w:top w:val="nil"/>
              <w:left w:val="single" w:sz="4" w:space="0" w:color="auto"/>
              <w:bottom w:val="single" w:sz="4" w:space="0" w:color="auto"/>
              <w:right w:val="single" w:sz="4" w:space="0" w:color="auto"/>
            </w:tcBorders>
            <w:shd w:val="clear" w:color="000000" w:fill="FFFFFF"/>
            <w:noWrap/>
            <w:vAlign w:val="center"/>
            <w:hideMark/>
          </w:tcPr>
          <w:p w14:paraId="634E058F" w14:textId="77777777" w:rsidR="006B40EB" w:rsidRPr="006B40EB" w:rsidRDefault="006B40EB" w:rsidP="006B40EB">
            <w:pPr>
              <w:spacing w:after="0" w:line="240" w:lineRule="auto"/>
              <w:jc w:val="center"/>
              <w:rPr>
                <w:rFonts w:eastAsia="Times New Roman" w:cs="Times New Roman"/>
                <w:color w:val="000000"/>
                <w:sz w:val="20"/>
                <w:szCs w:val="20"/>
              </w:rPr>
            </w:pPr>
            <w:r w:rsidRPr="006B40EB">
              <w:rPr>
                <w:rFonts w:eastAsia="Times New Roman" w:cs="Times New Roman"/>
                <w:color w:val="000000"/>
                <w:sz w:val="20"/>
                <w:szCs w:val="20"/>
              </w:rPr>
              <w:t>13-2098</w:t>
            </w:r>
          </w:p>
        </w:tc>
        <w:tc>
          <w:tcPr>
            <w:tcW w:w="8370" w:type="dxa"/>
            <w:tcBorders>
              <w:top w:val="nil"/>
              <w:left w:val="nil"/>
              <w:bottom w:val="single" w:sz="4" w:space="0" w:color="auto"/>
              <w:right w:val="single" w:sz="4" w:space="0" w:color="auto"/>
            </w:tcBorders>
            <w:shd w:val="clear" w:color="000000" w:fill="FFFFFF"/>
            <w:noWrap/>
            <w:vAlign w:val="center"/>
            <w:hideMark/>
          </w:tcPr>
          <w:p w14:paraId="4338271A" w14:textId="77777777" w:rsidR="006B40EB" w:rsidRPr="006B40EB" w:rsidRDefault="006B40EB" w:rsidP="006B40EB">
            <w:pPr>
              <w:spacing w:after="0" w:line="240" w:lineRule="auto"/>
              <w:ind w:firstLineChars="100" w:firstLine="200"/>
              <w:rPr>
                <w:rFonts w:eastAsia="Times New Roman" w:cs="Times New Roman"/>
                <w:color w:val="000000"/>
                <w:sz w:val="20"/>
                <w:szCs w:val="20"/>
              </w:rPr>
            </w:pPr>
            <w:r w:rsidRPr="006B40EB">
              <w:rPr>
                <w:rFonts w:eastAsia="Times New Roman" w:cs="Times New Roman"/>
                <w:color w:val="000000"/>
                <w:sz w:val="20"/>
                <w:szCs w:val="20"/>
              </w:rPr>
              <w:t>Financial and Investment Analysts, Financial Risk Specialists, and Financial Specialists, All Other</w:t>
            </w:r>
          </w:p>
        </w:tc>
      </w:tr>
      <w:tr w:rsidR="006B40EB" w:rsidRPr="006B40EB" w14:paraId="735A8116" w14:textId="77777777" w:rsidTr="00B7378B">
        <w:trPr>
          <w:trHeight w:val="300"/>
        </w:trPr>
        <w:tc>
          <w:tcPr>
            <w:tcW w:w="895" w:type="dxa"/>
            <w:tcBorders>
              <w:top w:val="nil"/>
              <w:left w:val="single" w:sz="4" w:space="0" w:color="auto"/>
              <w:bottom w:val="single" w:sz="4" w:space="0" w:color="auto"/>
              <w:right w:val="single" w:sz="4" w:space="0" w:color="auto"/>
            </w:tcBorders>
            <w:shd w:val="clear" w:color="000000" w:fill="FFFFFF"/>
            <w:noWrap/>
            <w:vAlign w:val="center"/>
            <w:hideMark/>
          </w:tcPr>
          <w:p w14:paraId="3E6C2698" w14:textId="77777777" w:rsidR="006B40EB" w:rsidRPr="006B40EB" w:rsidRDefault="006B40EB" w:rsidP="006B40EB">
            <w:pPr>
              <w:spacing w:after="0" w:line="240" w:lineRule="auto"/>
              <w:jc w:val="center"/>
              <w:rPr>
                <w:rFonts w:eastAsia="Times New Roman" w:cs="Times New Roman"/>
                <w:color w:val="000000"/>
                <w:sz w:val="20"/>
                <w:szCs w:val="20"/>
              </w:rPr>
            </w:pPr>
            <w:r w:rsidRPr="006B40EB">
              <w:rPr>
                <w:rFonts w:eastAsia="Times New Roman" w:cs="Times New Roman"/>
                <w:color w:val="000000"/>
                <w:sz w:val="20"/>
                <w:szCs w:val="20"/>
              </w:rPr>
              <w:t>15-1257</w:t>
            </w:r>
          </w:p>
        </w:tc>
        <w:tc>
          <w:tcPr>
            <w:tcW w:w="8370" w:type="dxa"/>
            <w:tcBorders>
              <w:top w:val="nil"/>
              <w:left w:val="nil"/>
              <w:bottom w:val="single" w:sz="4" w:space="0" w:color="auto"/>
              <w:right w:val="single" w:sz="4" w:space="0" w:color="auto"/>
            </w:tcBorders>
            <w:shd w:val="clear" w:color="000000" w:fill="FFFFFF"/>
            <w:noWrap/>
            <w:vAlign w:val="center"/>
            <w:hideMark/>
          </w:tcPr>
          <w:p w14:paraId="56115E46" w14:textId="77777777" w:rsidR="006B40EB" w:rsidRPr="006B40EB" w:rsidRDefault="006B40EB" w:rsidP="006B40EB">
            <w:pPr>
              <w:spacing w:after="0" w:line="240" w:lineRule="auto"/>
              <w:ind w:firstLineChars="100" w:firstLine="200"/>
              <w:rPr>
                <w:rFonts w:eastAsia="Times New Roman" w:cs="Times New Roman"/>
                <w:color w:val="000000"/>
                <w:sz w:val="20"/>
                <w:szCs w:val="20"/>
              </w:rPr>
            </w:pPr>
            <w:r w:rsidRPr="006B40EB">
              <w:rPr>
                <w:rFonts w:eastAsia="Times New Roman" w:cs="Times New Roman"/>
                <w:color w:val="000000"/>
                <w:sz w:val="20"/>
                <w:szCs w:val="20"/>
              </w:rPr>
              <w:t>Web Developers and Digital Interface Designers</w:t>
            </w:r>
          </w:p>
        </w:tc>
      </w:tr>
      <w:tr w:rsidR="006B40EB" w:rsidRPr="006B40EB" w14:paraId="6CE5703B" w14:textId="77777777" w:rsidTr="00B7378B">
        <w:trPr>
          <w:trHeight w:val="300"/>
        </w:trPr>
        <w:tc>
          <w:tcPr>
            <w:tcW w:w="895" w:type="dxa"/>
            <w:tcBorders>
              <w:top w:val="nil"/>
              <w:left w:val="single" w:sz="4" w:space="0" w:color="auto"/>
              <w:bottom w:val="single" w:sz="4" w:space="0" w:color="auto"/>
              <w:right w:val="single" w:sz="4" w:space="0" w:color="auto"/>
            </w:tcBorders>
            <w:shd w:val="clear" w:color="000000" w:fill="FFFFFF"/>
            <w:noWrap/>
            <w:vAlign w:val="center"/>
            <w:hideMark/>
          </w:tcPr>
          <w:p w14:paraId="72172B24" w14:textId="77777777" w:rsidR="006B40EB" w:rsidRPr="006B40EB" w:rsidRDefault="006B40EB" w:rsidP="006B40EB">
            <w:pPr>
              <w:spacing w:after="0" w:line="240" w:lineRule="auto"/>
              <w:jc w:val="center"/>
              <w:rPr>
                <w:rFonts w:eastAsia="Times New Roman" w:cs="Times New Roman"/>
                <w:color w:val="000000"/>
                <w:sz w:val="20"/>
                <w:szCs w:val="20"/>
              </w:rPr>
            </w:pPr>
            <w:r w:rsidRPr="006B40EB">
              <w:rPr>
                <w:rFonts w:eastAsia="Times New Roman" w:cs="Times New Roman"/>
                <w:color w:val="000000"/>
                <w:sz w:val="20"/>
                <w:szCs w:val="20"/>
              </w:rPr>
              <w:t>17-2061</w:t>
            </w:r>
          </w:p>
        </w:tc>
        <w:tc>
          <w:tcPr>
            <w:tcW w:w="8370" w:type="dxa"/>
            <w:tcBorders>
              <w:top w:val="nil"/>
              <w:left w:val="nil"/>
              <w:bottom w:val="single" w:sz="4" w:space="0" w:color="auto"/>
              <w:right w:val="single" w:sz="4" w:space="0" w:color="auto"/>
            </w:tcBorders>
            <w:shd w:val="clear" w:color="000000" w:fill="FFFFFF"/>
            <w:noWrap/>
            <w:vAlign w:val="center"/>
            <w:hideMark/>
          </w:tcPr>
          <w:p w14:paraId="7DDEF18B" w14:textId="77777777" w:rsidR="006B40EB" w:rsidRPr="006B40EB" w:rsidRDefault="006B40EB" w:rsidP="006B40EB">
            <w:pPr>
              <w:spacing w:after="0" w:line="240" w:lineRule="auto"/>
              <w:ind w:firstLineChars="100" w:firstLine="200"/>
              <w:rPr>
                <w:rFonts w:eastAsia="Times New Roman" w:cs="Times New Roman"/>
                <w:color w:val="000000"/>
                <w:sz w:val="20"/>
                <w:szCs w:val="20"/>
              </w:rPr>
            </w:pPr>
            <w:r w:rsidRPr="006B40EB">
              <w:rPr>
                <w:rFonts w:eastAsia="Times New Roman" w:cs="Times New Roman"/>
                <w:color w:val="000000"/>
                <w:sz w:val="20"/>
                <w:szCs w:val="20"/>
              </w:rPr>
              <w:t>Computer Hardware Engineers</w:t>
            </w:r>
          </w:p>
        </w:tc>
      </w:tr>
      <w:tr w:rsidR="006B40EB" w:rsidRPr="006B40EB" w14:paraId="03A30D33" w14:textId="77777777" w:rsidTr="00B7378B">
        <w:trPr>
          <w:trHeight w:val="300"/>
        </w:trPr>
        <w:tc>
          <w:tcPr>
            <w:tcW w:w="895" w:type="dxa"/>
            <w:tcBorders>
              <w:top w:val="nil"/>
              <w:left w:val="single" w:sz="4" w:space="0" w:color="auto"/>
              <w:bottom w:val="single" w:sz="4" w:space="0" w:color="auto"/>
              <w:right w:val="single" w:sz="4" w:space="0" w:color="auto"/>
            </w:tcBorders>
            <w:shd w:val="clear" w:color="000000" w:fill="FFFFFF"/>
            <w:noWrap/>
            <w:vAlign w:val="center"/>
            <w:hideMark/>
          </w:tcPr>
          <w:p w14:paraId="390F88B0" w14:textId="77777777" w:rsidR="006B40EB" w:rsidRPr="006B40EB" w:rsidRDefault="006B40EB" w:rsidP="006B40EB">
            <w:pPr>
              <w:spacing w:after="0" w:line="240" w:lineRule="auto"/>
              <w:jc w:val="center"/>
              <w:rPr>
                <w:rFonts w:eastAsia="Times New Roman" w:cs="Times New Roman"/>
                <w:color w:val="000000"/>
                <w:sz w:val="20"/>
                <w:szCs w:val="20"/>
              </w:rPr>
            </w:pPr>
            <w:r w:rsidRPr="006B40EB">
              <w:rPr>
                <w:rFonts w:eastAsia="Times New Roman" w:cs="Times New Roman"/>
                <w:color w:val="000000"/>
                <w:sz w:val="20"/>
                <w:szCs w:val="20"/>
              </w:rPr>
              <w:lastRenderedPageBreak/>
              <w:t>17-3012</w:t>
            </w:r>
          </w:p>
        </w:tc>
        <w:tc>
          <w:tcPr>
            <w:tcW w:w="8370" w:type="dxa"/>
            <w:tcBorders>
              <w:top w:val="nil"/>
              <w:left w:val="nil"/>
              <w:bottom w:val="single" w:sz="4" w:space="0" w:color="auto"/>
              <w:right w:val="single" w:sz="4" w:space="0" w:color="auto"/>
            </w:tcBorders>
            <w:shd w:val="clear" w:color="000000" w:fill="FFFFFF"/>
            <w:noWrap/>
            <w:vAlign w:val="center"/>
            <w:hideMark/>
          </w:tcPr>
          <w:p w14:paraId="23FB8827" w14:textId="77777777" w:rsidR="006B40EB" w:rsidRPr="006B40EB" w:rsidRDefault="006B40EB" w:rsidP="006B40EB">
            <w:pPr>
              <w:spacing w:after="0" w:line="240" w:lineRule="auto"/>
              <w:ind w:firstLineChars="100" w:firstLine="200"/>
              <w:rPr>
                <w:rFonts w:eastAsia="Times New Roman" w:cs="Times New Roman"/>
                <w:color w:val="000000"/>
                <w:sz w:val="20"/>
                <w:szCs w:val="20"/>
              </w:rPr>
            </w:pPr>
            <w:r w:rsidRPr="006B40EB">
              <w:rPr>
                <w:rFonts w:eastAsia="Times New Roman" w:cs="Times New Roman"/>
                <w:color w:val="000000"/>
                <w:sz w:val="20"/>
                <w:szCs w:val="20"/>
              </w:rPr>
              <w:t>Electrical and Electronics Drafters</w:t>
            </w:r>
          </w:p>
        </w:tc>
      </w:tr>
      <w:tr w:rsidR="006B40EB" w:rsidRPr="006B40EB" w14:paraId="285ABAF8" w14:textId="77777777" w:rsidTr="00B7378B">
        <w:trPr>
          <w:trHeight w:val="300"/>
        </w:trPr>
        <w:tc>
          <w:tcPr>
            <w:tcW w:w="895" w:type="dxa"/>
            <w:tcBorders>
              <w:top w:val="nil"/>
              <w:left w:val="single" w:sz="4" w:space="0" w:color="auto"/>
              <w:bottom w:val="single" w:sz="4" w:space="0" w:color="auto"/>
              <w:right w:val="single" w:sz="4" w:space="0" w:color="auto"/>
            </w:tcBorders>
            <w:shd w:val="clear" w:color="000000" w:fill="FFFFFF"/>
            <w:noWrap/>
            <w:vAlign w:val="center"/>
            <w:hideMark/>
          </w:tcPr>
          <w:p w14:paraId="213E0684" w14:textId="77777777" w:rsidR="006B40EB" w:rsidRPr="006B40EB" w:rsidRDefault="006B40EB" w:rsidP="006B40EB">
            <w:pPr>
              <w:spacing w:after="0" w:line="240" w:lineRule="auto"/>
              <w:jc w:val="center"/>
              <w:rPr>
                <w:rFonts w:eastAsia="Times New Roman" w:cs="Times New Roman"/>
                <w:color w:val="000000"/>
                <w:sz w:val="20"/>
                <w:szCs w:val="20"/>
              </w:rPr>
            </w:pPr>
            <w:r w:rsidRPr="006B40EB">
              <w:rPr>
                <w:rFonts w:eastAsia="Times New Roman" w:cs="Times New Roman"/>
                <w:color w:val="000000"/>
                <w:sz w:val="20"/>
                <w:szCs w:val="20"/>
              </w:rPr>
              <w:t>17-3026</w:t>
            </w:r>
          </w:p>
        </w:tc>
        <w:tc>
          <w:tcPr>
            <w:tcW w:w="8370" w:type="dxa"/>
            <w:tcBorders>
              <w:top w:val="nil"/>
              <w:left w:val="nil"/>
              <w:bottom w:val="single" w:sz="4" w:space="0" w:color="auto"/>
              <w:right w:val="single" w:sz="4" w:space="0" w:color="auto"/>
            </w:tcBorders>
            <w:shd w:val="clear" w:color="000000" w:fill="FFFFFF"/>
            <w:noWrap/>
            <w:vAlign w:val="center"/>
            <w:hideMark/>
          </w:tcPr>
          <w:p w14:paraId="638CB724" w14:textId="77777777" w:rsidR="006B40EB" w:rsidRPr="006B40EB" w:rsidRDefault="006B40EB" w:rsidP="006B40EB">
            <w:pPr>
              <w:spacing w:after="0" w:line="240" w:lineRule="auto"/>
              <w:ind w:firstLineChars="100" w:firstLine="200"/>
              <w:rPr>
                <w:rFonts w:eastAsia="Times New Roman" w:cs="Times New Roman"/>
                <w:color w:val="000000"/>
                <w:sz w:val="20"/>
                <w:szCs w:val="20"/>
              </w:rPr>
            </w:pPr>
            <w:r w:rsidRPr="006B40EB">
              <w:rPr>
                <w:rFonts w:eastAsia="Times New Roman" w:cs="Times New Roman"/>
                <w:color w:val="000000"/>
                <w:sz w:val="20"/>
                <w:szCs w:val="20"/>
              </w:rPr>
              <w:t>Industrial Engineering Technologists and Technicians</w:t>
            </w:r>
          </w:p>
        </w:tc>
      </w:tr>
      <w:tr w:rsidR="006B40EB" w:rsidRPr="006B40EB" w14:paraId="700FD807" w14:textId="77777777" w:rsidTr="00B7378B">
        <w:trPr>
          <w:trHeight w:val="300"/>
        </w:trPr>
        <w:tc>
          <w:tcPr>
            <w:tcW w:w="895" w:type="dxa"/>
            <w:tcBorders>
              <w:top w:val="nil"/>
              <w:left w:val="single" w:sz="4" w:space="0" w:color="auto"/>
              <w:bottom w:val="single" w:sz="4" w:space="0" w:color="auto"/>
              <w:right w:val="single" w:sz="4" w:space="0" w:color="auto"/>
            </w:tcBorders>
            <w:shd w:val="clear" w:color="000000" w:fill="FFFFFF"/>
            <w:noWrap/>
            <w:vAlign w:val="center"/>
            <w:hideMark/>
          </w:tcPr>
          <w:p w14:paraId="3BC37C3C" w14:textId="77777777" w:rsidR="006B40EB" w:rsidRPr="006B40EB" w:rsidRDefault="006B40EB" w:rsidP="006B40EB">
            <w:pPr>
              <w:spacing w:after="0" w:line="240" w:lineRule="auto"/>
              <w:jc w:val="center"/>
              <w:rPr>
                <w:rFonts w:eastAsia="Times New Roman" w:cs="Times New Roman"/>
                <w:color w:val="000000"/>
                <w:sz w:val="20"/>
                <w:szCs w:val="20"/>
              </w:rPr>
            </w:pPr>
            <w:r w:rsidRPr="006B40EB">
              <w:rPr>
                <w:rFonts w:eastAsia="Times New Roman" w:cs="Times New Roman"/>
                <w:color w:val="000000"/>
                <w:sz w:val="20"/>
                <w:szCs w:val="20"/>
              </w:rPr>
              <w:t>17-3098</w:t>
            </w:r>
          </w:p>
        </w:tc>
        <w:tc>
          <w:tcPr>
            <w:tcW w:w="8370" w:type="dxa"/>
            <w:tcBorders>
              <w:top w:val="nil"/>
              <w:left w:val="nil"/>
              <w:bottom w:val="single" w:sz="4" w:space="0" w:color="auto"/>
              <w:right w:val="single" w:sz="4" w:space="0" w:color="auto"/>
            </w:tcBorders>
            <w:shd w:val="clear" w:color="000000" w:fill="FFFFFF"/>
            <w:noWrap/>
            <w:vAlign w:val="center"/>
            <w:hideMark/>
          </w:tcPr>
          <w:p w14:paraId="5581CFDB" w14:textId="77777777" w:rsidR="006B40EB" w:rsidRPr="006B40EB" w:rsidRDefault="006B40EB" w:rsidP="00B7378B">
            <w:pPr>
              <w:spacing w:after="0" w:line="240" w:lineRule="auto"/>
              <w:ind w:left="165" w:firstLineChars="17" w:firstLine="34"/>
              <w:rPr>
                <w:rFonts w:eastAsia="Times New Roman" w:cs="Times New Roman"/>
                <w:color w:val="000000"/>
                <w:sz w:val="20"/>
                <w:szCs w:val="20"/>
              </w:rPr>
            </w:pPr>
            <w:r w:rsidRPr="006B40EB">
              <w:rPr>
                <w:rFonts w:eastAsia="Times New Roman" w:cs="Times New Roman"/>
                <w:color w:val="000000"/>
                <w:sz w:val="20"/>
                <w:szCs w:val="20"/>
              </w:rPr>
              <w:t>Calibration Technologists and Technicians and Engineering Technologists and Technicians, Except Drafters, All Other</w:t>
            </w:r>
          </w:p>
        </w:tc>
      </w:tr>
      <w:tr w:rsidR="006B40EB" w:rsidRPr="006B40EB" w14:paraId="69FA823A" w14:textId="77777777" w:rsidTr="00B7378B">
        <w:trPr>
          <w:trHeight w:val="300"/>
        </w:trPr>
        <w:tc>
          <w:tcPr>
            <w:tcW w:w="895" w:type="dxa"/>
            <w:tcBorders>
              <w:top w:val="nil"/>
              <w:left w:val="single" w:sz="4" w:space="0" w:color="auto"/>
              <w:bottom w:val="single" w:sz="4" w:space="0" w:color="auto"/>
              <w:right w:val="single" w:sz="4" w:space="0" w:color="auto"/>
            </w:tcBorders>
            <w:shd w:val="clear" w:color="000000" w:fill="FFFFFF"/>
            <w:noWrap/>
            <w:vAlign w:val="center"/>
            <w:hideMark/>
          </w:tcPr>
          <w:p w14:paraId="2ADF6BB9" w14:textId="77777777" w:rsidR="006B40EB" w:rsidRPr="006B40EB" w:rsidRDefault="006B40EB" w:rsidP="006B40EB">
            <w:pPr>
              <w:spacing w:after="0" w:line="240" w:lineRule="auto"/>
              <w:jc w:val="center"/>
              <w:rPr>
                <w:rFonts w:eastAsia="Times New Roman" w:cs="Times New Roman"/>
                <w:color w:val="000000"/>
                <w:sz w:val="20"/>
                <w:szCs w:val="20"/>
              </w:rPr>
            </w:pPr>
            <w:r w:rsidRPr="006B40EB">
              <w:rPr>
                <w:rFonts w:eastAsia="Times New Roman" w:cs="Times New Roman"/>
                <w:color w:val="000000"/>
                <w:sz w:val="20"/>
                <w:szCs w:val="20"/>
              </w:rPr>
              <w:t>19-1042</w:t>
            </w:r>
          </w:p>
        </w:tc>
        <w:tc>
          <w:tcPr>
            <w:tcW w:w="8370" w:type="dxa"/>
            <w:tcBorders>
              <w:top w:val="nil"/>
              <w:left w:val="nil"/>
              <w:bottom w:val="single" w:sz="4" w:space="0" w:color="auto"/>
              <w:right w:val="single" w:sz="4" w:space="0" w:color="auto"/>
            </w:tcBorders>
            <w:shd w:val="clear" w:color="000000" w:fill="FFFFFF"/>
            <w:noWrap/>
            <w:vAlign w:val="center"/>
            <w:hideMark/>
          </w:tcPr>
          <w:p w14:paraId="58345054" w14:textId="77777777" w:rsidR="006B40EB" w:rsidRPr="006B40EB" w:rsidRDefault="006B40EB" w:rsidP="006B40EB">
            <w:pPr>
              <w:spacing w:after="0" w:line="240" w:lineRule="auto"/>
              <w:ind w:firstLineChars="100" w:firstLine="200"/>
              <w:rPr>
                <w:rFonts w:eastAsia="Times New Roman" w:cs="Times New Roman"/>
                <w:color w:val="000000"/>
                <w:sz w:val="20"/>
                <w:szCs w:val="20"/>
              </w:rPr>
            </w:pPr>
            <w:r w:rsidRPr="006B40EB">
              <w:rPr>
                <w:rFonts w:eastAsia="Times New Roman" w:cs="Times New Roman"/>
                <w:color w:val="000000"/>
                <w:sz w:val="20"/>
                <w:szCs w:val="20"/>
              </w:rPr>
              <w:t>Medical Scientists, Except Epidemiologists</w:t>
            </w:r>
          </w:p>
        </w:tc>
      </w:tr>
      <w:tr w:rsidR="006B40EB" w:rsidRPr="006B40EB" w14:paraId="7DCDAA71" w14:textId="77777777" w:rsidTr="00B7378B">
        <w:trPr>
          <w:trHeight w:val="300"/>
        </w:trPr>
        <w:tc>
          <w:tcPr>
            <w:tcW w:w="895" w:type="dxa"/>
            <w:tcBorders>
              <w:top w:val="nil"/>
              <w:left w:val="single" w:sz="4" w:space="0" w:color="auto"/>
              <w:bottom w:val="single" w:sz="4" w:space="0" w:color="auto"/>
              <w:right w:val="single" w:sz="4" w:space="0" w:color="auto"/>
            </w:tcBorders>
            <w:shd w:val="clear" w:color="000000" w:fill="FFFFFF"/>
            <w:noWrap/>
            <w:vAlign w:val="center"/>
            <w:hideMark/>
          </w:tcPr>
          <w:p w14:paraId="4A62D17F" w14:textId="77777777" w:rsidR="006B40EB" w:rsidRPr="006B40EB" w:rsidRDefault="006B40EB" w:rsidP="006B40EB">
            <w:pPr>
              <w:spacing w:after="0" w:line="240" w:lineRule="auto"/>
              <w:jc w:val="center"/>
              <w:rPr>
                <w:rFonts w:eastAsia="Times New Roman" w:cs="Times New Roman"/>
                <w:color w:val="000000"/>
                <w:sz w:val="20"/>
                <w:szCs w:val="20"/>
              </w:rPr>
            </w:pPr>
            <w:r w:rsidRPr="006B40EB">
              <w:rPr>
                <w:rFonts w:eastAsia="Times New Roman" w:cs="Times New Roman"/>
                <w:color w:val="000000"/>
                <w:sz w:val="20"/>
                <w:szCs w:val="20"/>
              </w:rPr>
              <w:t>21-1018</w:t>
            </w:r>
          </w:p>
        </w:tc>
        <w:tc>
          <w:tcPr>
            <w:tcW w:w="8370" w:type="dxa"/>
            <w:tcBorders>
              <w:top w:val="nil"/>
              <w:left w:val="nil"/>
              <w:bottom w:val="single" w:sz="4" w:space="0" w:color="auto"/>
              <w:right w:val="single" w:sz="4" w:space="0" w:color="auto"/>
            </w:tcBorders>
            <w:shd w:val="clear" w:color="000000" w:fill="FFFFFF"/>
            <w:noWrap/>
            <w:vAlign w:val="center"/>
            <w:hideMark/>
          </w:tcPr>
          <w:p w14:paraId="4C0BDA97" w14:textId="77777777" w:rsidR="006B40EB" w:rsidRPr="006B40EB" w:rsidRDefault="006B40EB" w:rsidP="006B40EB">
            <w:pPr>
              <w:spacing w:after="0" w:line="240" w:lineRule="auto"/>
              <w:ind w:firstLineChars="100" w:firstLine="200"/>
              <w:rPr>
                <w:rFonts w:eastAsia="Times New Roman" w:cs="Times New Roman"/>
                <w:color w:val="000000"/>
                <w:sz w:val="20"/>
                <w:szCs w:val="20"/>
              </w:rPr>
            </w:pPr>
            <w:r w:rsidRPr="006B40EB">
              <w:rPr>
                <w:rFonts w:eastAsia="Times New Roman" w:cs="Times New Roman"/>
                <w:color w:val="000000"/>
                <w:sz w:val="20"/>
                <w:szCs w:val="20"/>
              </w:rPr>
              <w:t>Substance Abuse, Behavioral Disorder, and Mental Health Counselors</w:t>
            </w:r>
          </w:p>
        </w:tc>
      </w:tr>
      <w:tr w:rsidR="006B40EB" w:rsidRPr="006B40EB" w14:paraId="45E144FE" w14:textId="77777777" w:rsidTr="00B7378B">
        <w:trPr>
          <w:trHeight w:val="300"/>
        </w:trPr>
        <w:tc>
          <w:tcPr>
            <w:tcW w:w="895" w:type="dxa"/>
            <w:tcBorders>
              <w:top w:val="nil"/>
              <w:left w:val="single" w:sz="4" w:space="0" w:color="auto"/>
              <w:bottom w:val="single" w:sz="4" w:space="0" w:color="auto"/>
              <w:right w:val="single" w:sz="4" w:space="0" w:color="auto"/>
            </w:tcBorders>
            <w:shd w:val="clear" w:color="000000" w:fill="FFFFFF"/>
            <w:noWrap/>
            <w:vAlign w:val="center"/>
            <w:hideMark/>
          </w:tcPr>
          <w:p w14:paraId="5610BE37" w14:textId="77777777" w:rsidR="006B40EB" w:rsidRPr="006B40EB" w:rsidRDefault="006B40EB" w:rsidP="006B40EB">
            <w:pPr>
              <w:spacing w:after="0" w:line="240" w:lineRule="auto"/>
              <w:jc w:val="center"/>
              <w:rPr>
                <w:rFonts w:eastAsia="Times New Roman" w:cs="Times New Roman"/>
                <w:color w:val="000000"/>
                <w:sz w:val="20"/>
                <w:szCs w:val="20"/>
              </w:rPr>
            </w:pPr>
            <w:r w:rsidRPr="006B40EB">
              <w:rPr>
                <w:rFonts w:eastAsia="Times New Roman" w:cs="Times New Roman"/>
                <w:color w:val="000000"/>
                <w:sz w:val="20"/>
                <w:szCs w:val="20"/>
              </w:rPr>
              <w:t>27-3031</w:t>
            </w:r>
          </w:p>
        </w:tc>
        <w:tc>
          <w:tcPr>
            <w:tcW w:w="8370" w:type="dxa"/>
            <w:tcBorders>
              <w:top w:val="nil"/>
              <w:left w:val="nil"/>
              <w:bottom w:val="single" w:sz="4" w:space="0" w:color="auto"/>
              <w:right w:val="single" w:sz="4" w:space="0" w:color="auto"/>
            </w:tcBorders>
            <w:shd w:val="clear" w:color="000000" w:fill="FFFFFF"/>
            <w:noWrap/>
            <w:vAlign w:val="center"/>
            <w:hideMark/>
          </w:tcPr>
          <w:p w14:paraId="5B5E25E9" w14:textId="77777777" w:rsidR="006B40EB" w:rsidRPr="006B40EB" w:rsidRDefault="006B40EB" w:rsidP="006B40EB">
            <w:pPr>
              <w:spacing w:after="0" w:line="240" w:lineRule="auto"/>
              <w:ind w:firstLineChars="100" w:firstLine="200"/>
              <w:rPr>
                <w:rFonts w:eastAsia="Times New Roman" w:cs="Times New Roman"/>
                <w:color w:val="000000"/>
                <w:sz w:val="20"/>
                <w:szCs w:val="20"/>
              </w:rPr>
            </w:pPr>
            <w:r w:rsidRPr="006B40EB">
              <w:rPr>
                <w:rFonts w:eastAsia="Times New Roman" w:cs="Times New Roman"/>
                <w:color w:val="000000"/>
                <w:sz w:val="20"/>
                <w:szCs w:val="20"/>
              </w:rPr>
              <w:t>Public Relations Specialists</w:t>
            </w:r>
          </w:p>
        </w:tc>
      </w:tr>
      <w:tr w:rsidR="006B40EB" w:rsidRPr="006B40EB" w14:paraId="354500FF" w14:textId="77777777" w:rsidTr="00B7378B">
        <w:trPr>
          <w:trHeight w:val="300"/>
        </w:trPr>
        <w:tc>
          <w:tcPr>
            <w:tcW w:w="895" w:type="dxa"/>
            <w:tcBorders>
              <w:top w:val="nil"/>
              <w:left w:val="single" w:sz="4" w:space="0" w:color="auto"/>
              <w:bottom w:val="single" w:sz="4" w:space="0" w:color="auto"/>
              <w:right w:val="single" w:sz="4" w:space="0" w:color="auto"/>
            </w:tcBorders>
            <w:shd w:val="clear" w:color="000000" w:fill="FFFFFF"/>
            <w:noWrap/>
            <w:vAlign w:val="center"/>
            <w:hideMark/>
          </w:tcPr>
          <w:p w14:paraId="6E20ACF2" w14:textId="77777777" w:rsidR="006B40EB" w:rsidRPr="006B40EB" w:rsidRDefault="006B40EB" w:rsidP="006B40EB">
            <w:pPr>
              <w:spacing w:after="0" w:line="240" w:lineRule="auto"/>
              <w:jc w:val="center"/>
              <w:rPr>
                <w:rFonts w:eastAsia="Times New Roman" w:cs="Times New Roman"/>
                <w:color w:val="000000"/>
                <w:sz w:val="20"/>
                <w:szCs w:val="20"/>
              </w:rPr>
            </w:pPr>
            <w:r w:rsidRPr="006B40EB">
              <w:rPr>
                <w:rFonts w:eastAsia="Times New Roman" w:cs="Times New Roman"/>
                <w:color w:val="000000"/>
                <w:sz w:val="20"/>
                <w:szCs w:val="20"/>
              </w:rPr>
              <w:t>31-2021</w:t>
            </w:r>
          </w:p>
        </w:tc>
        <w:tc>
          <w:tcPr>
            <w:tcW w:w="8370" w:type="dxa"/>
            <w:tcBorders>
              <w:top w:val="nil"/>
              <w:left w:val="nil"/>
              <w:bottom w:val="single" w:sz="4" w:space="0" w:color="auto"/>
              <w:right w:val="single" w:sz="4" w:space="0" w:color="auto"/>
            </w:tcBorders>
            <w:shd w:val="clear" w:color="000000" w:fill="FFFFFF"/>
            <w:noWrap/>
            <w:vAlign w:val="center"/>
            <w:hideMark/>
          </w:tcPr>
          <w:p w14:paraId="7697B699" w14:textId="77777777" w:rsidR="006B40EB" w:rsidRPr="006B40EB" w:rsidRDefault="006B40EB" w:rsidP="006B40EB">
            <w:pPr>
              <w:spacing w:after="0" w:line="240" w:lineRule="auto"/>
              <w:ind w:firstLineChars="100" w:firstLine="200"/>
              <w:rPr>
                <w:rFonts w:eastAsia="Times New Roman" w:cs="Times New Roman"/>
                <w:color w:val="000000"/>
                <w:sz w:val="20"/>
                <w:szCs w:val="20"/>
              </w:rPr>
            </w:pPr>
            <w:r w:rsidRPr="006B40EB">
              <w:rPr>
                <w:rFonts w:eastAsia="Times New Roman" w:cs="Times New Roman"/>
                <w:color w:val="000000"/>
                <w:sz w:val="20"/>
                <w:szCs w:val="20"/>
              </w:rPr>
              <w:t>Physical Therapist Assistants</w:t>
            </w:r>
          </w:p>
        </w:tc>
      </w:tr>
      <w:tr w:rsidR="006B40EB" w:rsidRPr="006B40EB" w14:paraId="07BFCB39" w14:textId="77777777" w:rsidTr="00B7378B">
        <w:trPr>
          <w:trHeight w:val="300"/>
        </w:trPr>
        <w:tc>
          <w:tcPr>
            <w:tcW w:w="895" w:type="dxa"/>
            <w:tcBorders>
              <w:top w:val="nil"/>
              <w:left w:val="single" w:sz="4" w:space="0" w:color="auto"/>
              <w:bottom w:val="single" w:sz="4" w:space="0" w:color="auto"/>
              <w:right w:val="single" w:sz="4" w:space="0" w:color="auto"/>
            </w:tcBorders>
            <w:shd w:val="clear" w:color="000000" w:fill="FFFFFF"/>
            <w:noWrap/>
            <w:vAlign w:val="center"/>
            <w:hideMark/>
          </w:tcPr>
          <w:p w14:paraId="33440264" w14:textId="77777777" w:rsidR="006B40EB" w:rsidRPr="006B40EB" w:rsidRDefault="006B40EB" w:rsidP="006B40EB">
            <w:pPr>
              <w:spacing w:after="0" w:line="240" w:lineRule="auto"/>
              <w:jc w:val="center"/>
              <w:rPr>
                <w:rFonts w:eastAsia="Times New Roman" w:cs="Times New Roman"/>
                <w:color w:val="000000"/>
                <w:sz w:val="20"/>
                <w:szCs w:val="20"/>
              </w:rPr>
            </w:pPr>
            <w:r w:rsidRPr="006B40EB">
              <w:rPr>
                <w:rFonts w:eastAsia="Times New Roman" w:cs="Times New Roman"/>
                <w:color w:val="000000"/>
                <w:sz w:val="20"/>
                <w:szCs w:val="20"/>
              </w:rPr>
              <w:t>31-9092</w:t>
            </w:r>
          </w:p>
        </w:tc>
        <w:tc>
          <w:tcPr>
            <w:tcW w:w="8370" w:type="dxa"/>
            <w:tcBorders>
              <w:top w:val="nil"/>
              <w:left w:val="nil"/>
              <w:bottom w:val="single" w:sz="4" w:space="0" w:color="auto"/>
              <w:right w:val="single" w:sz="4" w:space="0" w:color="auto"/>
            </w:tcBorders>
            <w:shd w:val="clear" w:color="000000" w:fill="FFFFFF"/>
            <w:noWrap/>
            <w:vAlign w:val="center"/>
            <w:hideMark/>
          </w:tcPr>
          <w:p w14:paraId="531C824E" w14:textId="77777777" w:rsidR="006B40EB" w:rsidRPr="006B40EB" w:rsidRDefault="006B40EB" w:rsidP="006B40EB">
            <w:pPr>
              <w:spacing w:after="0" w:line="240" w:lineRule="auto"/>
              <w:ind w:firstLineChars="100" w:firstLine="200"/>
              <w:rPr>
                <w:rFonts w:eastAsia="Times New Roman" w:cs="Times New Roman"/>
                <w:color w:val="000000"/>
                <w:sz w:val="20"/>
                <w:szCs w:val="20"/>
              </w:rPr>
            </w:pPr>
            <w:r w:rsidRPr="006B40EB">
              <w:rPr>
                <w:rFonts w:eastAsia="Times New Roman" w:cs="Times New Roman"/>
                <w:color w:val="000000"/>
                <w:sz w:val="20"/>
                <w:szCs w:val="20"/>
              </w:rPr>
              <w:t>Medical Assistants</w:t>
            </w:r>
          </w:p>
        </w:tc>
      </w:tr>
      <w:tr w:rsidR="006B40EB" w:rsidRPr="006B40EB" w14:paraId="514BAB8A" w14:textId="77777777" w:rsidTr="00B7378B">
        <w:trPr>
          <w:trHeight w:val="300"/>
        </w:trPr>
        <w:tc>
          <w:tcPr>
            <w:tcW w:w="895" w:type="dxa"/>
            <w:tcBorders>
              <w:top w:val="nil"/>
              <w:left w:val="single" w:sz="4" w:space="0" w:color="auto"/>
              <w:bottom w:val="single" w:sz="4" w:space="0" w:color="auto"/>
              <w:right w:val="single" w:sz="4" w:space="0" w:color="auto"/>
            </w:tcBorders>
            <w:shd w:val="clear" w:color="000000" w:fill="FFFFFF"/>
            <w:noWrap/>
            <w:vAlign w:val="center"/>
            <w:hideMark/>
          </w:tcPr>
          <w:p w14:paraId="63E3F7DC" w14:textId="77777777" w:rsidR="006B40EB" w:rsidRPr="006B40EB" w:rsidRDefault="006B40EB" w:rsidP="006B40EB">
            <w:pPr>
              <w:spacing w:after="0" w:line="240" w:lineRule="auto"/>
              <w:jc w:val="center"/>
              <w:rPr>
                <w:rFonts w:eastAsia="Times New Roman" w:cs="Times New Roman"/>
                <w:color w:val="000000"/>
                <w:sz w:val="20"/>
                <w:szCs w:val="20"/>
              </w:rPr>
            </w:pPr>
            <w:r w:rsidRPr="006B40EB">
              <w:rPr>
                <w:rFonts w:eastAsia="Times New Roman" w:cs="Times New Roman"/>
                <w:color w:val="000000"/>
                <w:sz w:val="20"/>
                <w:szCs w:val="20"/>
              </w:rPr>
              <w:t>41-3091</w:t>
            </w:r>
          </w:p>
        </w:tc>
        <w:tc>
          <w:tcPr>
            <w:tcW w:w="8370" w:type="dxa"/>
            <w:tcBorders>
              <w:top w:val="nil"/>
              <w:left w:val="nil"/>
              <w:bottom w:val="single" w:sz="4" w:space="0" w:color="auto"/>
              <w:right w:val="single" w:sz="4" w:space="0" w:color="auto"/>
            </w:tcBorders>
            <w:shd w:val="clear" w:color="000000" w:fill="FFFFFF"/>
            <w:noWrap/>
            <w:vAlign w:val="center"/>
            <w:hideMark/>
          </w:tcPr>
          <w:p w14:paraId="3BA8AEEE" w14:textId="77777777" w:rsidR="006B40EB" w:rsidRPr="006B40EB" w:rsidRDefault="006B40EB" w:rsidP="006B40EB">
            <w:pPr>
              <w:spacing w:after="0" w:line="240" w:lineRule="auto"/>
              <w:ind w:firstLineChars="100" w:firstLine="200"/>
              <w:rPr>
                <w:rFonts w:eastAsia="Times New Roman" w:cs="Times New Roman"/>
                <w:color w:val="000000"/>
                <w:sz w:val="20"/>
                <w:szCs w:val="20"/>
              </w:rPr>
            </w:pPr>
            <w:r w:rsidRPr="006B40EB">
              <w:rPr>
                <w:rFonts w:eastAsia="Times New Roman" w:cs="Times New Roman"/>
                <w:color w:val="000000"/>
                <w:sz w:val="20"/>
                <w:szCs w:val="20"/>
              </w:rPr>
              <w:t>Sales Representatives of Services, Except Advertising, Insurance, Financial Services, and Travel</w:t>
            </w:r>
          </w:p>
        </w:tc>
      </w:tr>
      <w:tr w:rsidR="006B40EB" w:rsidRPr="006B40EB" w14:paraId="35F14F29" w14:textId="77777777" w:rsidTr="00B7378B">
        <w:trPr>
          <w:trHeight w:val="300"/>
        </w:trPr>
        <w:tc>
          <w:tcPr>
            <w:tcW w:w="895" w:type="dxa"/>
            <w:tcBorders>
              <w:top w:val="nil"/>
              <w:left w:val="single" w:sz="4" w:space="0" w:color="auto"/>
              <w:bottom w:val="single" w:sz="4" w:space="0" w:color="auto"/>
              <w:right w:val="single" w:sz="4" w:space="0" w:color="auto"/>
            </w:tcBorders>
            <w:shd w:val="clear" w:color="000000" w:fill="FFFFFF"/>
            <w:noWrap/>
            <w:vAlign w:val="center"/>
            <w:hideMark/>
          </w:tcPr>
          <w:p w14:paraId="5F00A71F" w14:textId="77777777" w:rsidR="006B40EB" w:rsidRPr="006B40EB" w:rsidRDefault="006B40EB" w:rsidP="006B40EB">
            <w:pPr>
              <w:spacing w:after="0" w:line="240" w:lineRule="auto"/>
              <w:jc w:val="center"/>
              <w:rPr>
                <w:rFonts w:eastAsia="Times New Roman" w:cs="Times New Roman"/>
                <w:color w:val="000000"/>
                <w:sz w:val="20"/>
                <w:szCs w:val="20"/>
              </w:rPr>
            </w:pPr>
            <w:r w:rsidRPr="006B40EB">
              <w:rPr>
                <w:rFonts w:eastAsia="Times New Roman" w:cs="Times New Roman"/>
                <w:color w:val="000000"/>
                <w:sz w:val="20"/>
                <w:szCs w:val="20"/>
              </w:rPr>
              <w:t>41-4012</w:t>
            </w:r>
          </w:p>
        </w:tc>
        <w:tc>
          <w:tcPr>
            <w:tcW w:w="8370" w:type="dxa"/>
            <w:tcBorders>
              <w:top w:val="nil"/>
              <w:left w:val="nil"/>
              <w:bottom w:val="single" w:sz="4" w:space="0" w:color="auto"/>
              <w:right w:val="single" w:sz="4" w:space="0" w:color="auto"/>
            </w:tcBorders>
            <w:shd w:val="clear" w:color="000000" w:fill="FFFFFF"/>
            <w:noWrap/>
            <w:vAlign w:val="center"/>
            <w:hideMark/>
          </w:tcPr>
          <w:p w14:paraId="37182FDF" w14:textId="77777777" w:rsidR="006B40EB" w:rsidRPr="006B40EB" w:rsidRDefault="006B40EB" w:rsidP="006B40EB">
            <w:pPr>
              <w:spacing w:after="0" w:line="240" w:lineRule="auto"/>
              <w:ind w:firstLineChars="100" w:firstLine="200"/>
              <w:rPr>
                <w:rFonts w:eastAsia="Times New Roman" w:cs="Times New Roman"/>
                <w:color w:val="000000"/>
                <w:sz w:val="20"/>
                <w:szCs w:val="20"/>
              </w:rPr>
            </w:pPr>
            <w:r w:rsidRPr="006B40EB">
              <w:rPr>
                <w:rFonts w:eastAsia="Times New Roman" w:cs="Times New Roman"/>
                <w:color w:val="000000"/>
                <w:sz w:val="20"/>
                <w:szCs w:val="20"/>
              </w:rPr>
              <w:t>Sales Representatives, Wholesale and Manufacturing, Except Technical and Scientific Products</w:t>
            </w:r>
          </w:p>
        </w:tc>
      </w:tr>
      <w:tr w:rsidR="006B40EB" w:rsidRPr="006B40EB" w14:paraId="129FEB57" w14:textId="77777777" w:rsidTr="00B7378B">
        <w:trPr>
          <w:trHeight w:val="300"/>
        </w:trPr>
        <w:tc>
          <w:tcPr>
            <w:tcW w:w="895" w:type="dxa"/>
            <w:tcBorders>
              <w:top w:val="nil"/>
              <w:left w:val="single" w:sz="4" w:space="0" w:color="auto"/>
              <w:bottom w:val="single" w:sz="4" w:space="0" w:color="auto"/>
              <w:right w:val="single" w:sz="4" w:space="0" w:color="auto"/>
            </w:tcBorders>
            <w:shd w:val="clear" w:color="000000" w:fill="FFFFFF"/>
            <w:noWrap/>
            <w:vAlign w:val="center"/>
            <w:hideMark/>
          </w:tcPr>
          <w:p w14:paraId="0576A6DF" w14:textId="77777777" w:rsidR="006B40EB" w:rsidRPr="006B40EB" w:rsidRDefault="006B40EB" w:rsidP="006B40EB">
            <w:pPr>
              <w:spacing w:after="0" w:line="240" w:lineRule="auto"/>
              <w:jc w:val="center"/>
              <w:rPr>
                <w:rFonts w:eastAsia="Times New Roman" w:cs="Times New Roman"/>
                <w:color w:val="000000"/>
                <w:sz w:val="20"/>
                <w:szCs w:val="20"/>
              </w:rPr>
            </w:pPr>
            <w:r w:rsidRPr="006B40EB">
              <w:rPr>
                <w:rFonts w:eastAsia="Times New Roman" w:cs="Times New Roman"/>
                <w:color w:val="000000"/>
                <w:sz w:val="20"/>
                <w:szCs w:val="20"/>
              </w:rPr>
              <w:t>47-2011</w:t>
            </w:r>
          </w:p>
        </w:tc>
        <w:tc>
          <w:tcPr>
            <w:tcW w:w="8370" w:type="dxa"/>
            <w:tcBorders>
              <w:top w:val="nil"/>
              <w:left w:val="nil"/>
              <w:bottom w:val="single" w:sz="4" w:space="0" w:color="auto"/>
              <w:right w:val="single" w:sz="4" w:space="0" w:color="auto"/>
            </w:tcBorders>
            <w:shd w:val="clear" w:color="000000" w:fill="FFFFFF"/>
            <w:noWrap/>
            <w:vAlign w:val="center"/>
            <w:hideMark/>
          </w:tcPr>
          <w:p w14:paraId="33EC7DB9" w14:textId="77777777" w:rsidR="006B40EB" w:rsidRPr="006B40EB" w:rsidRDefault="006B40EB" w:rsidP="006B40EB">
            <w:pPr>
              <w:spacing w:after="0" w:line="240" w:lineRule="auto"/>
              <w:ind w:firstLineChars="100" w:firstLine="200"/>
              <w:rPr>
                <w:rFonts w:eastAsia="Times New Roman" w:cs="Times New Roman"/>
                <w:color w:val="000000"/>
                <w:sz w:val="20"/>
                <w:szCs w:val="20"/>
              </w:rPr>
            </w:pPr>
            <w:r w:rsidRPr="006B40EB">
              <w:rPr>
                <w:rFonts w:eastAsia="Times New Roman" w:cs="Times New Roman"/>
                <w:color w:val="000000"/>
                <w:sz w:val="20"/>
                <w:szCs w:val="20"/>
              </w:rPr>
              <w:t>Boilermakers</w:t>
            </w:r>
          </w:p>
        </w:tc>
      </w:tr>
      <w:tr w:rsidR="006B40EB" w:rsidRPr="006B40EB" w14:paraId="1EA0AA9F" w14:textId="77777777" w:rsidTr="00B7378B">
        <w:trPr>
          <w:trHeight w:val="300"/>
        </w:trPr>
        <w:tc>
          <w:tcPr>
            <w:tcW w:w="895" w:type="dxa"/>
            <w:tcBorders>
              <w:top w:val="nil"/>
              <w:left w:val="single" w:sz="4" w:space="0" w:color="auto"/>
              <w:bottom w:val="single" w:sz="4" w:space="0" w:color="auto"/>
              <w:right w:val="single" w:sz="4" w:space="0" w:color="auto"/>
            </w:tcBorders>
            <w:shd w:val="clear" w:color="000000" w:fill="FFFFFF"/>
            <w:noWrap/>
            <w:vAlign w:val="center"/>
            <w:hideMark/>
          </w:tcPr>
          <w:p w14:paraId="1C1426E0" w14:textId="77777777" w:rsidR="006B40EB" w:rsidRPr="006B40EB" w:rsidRDefault="006B40EB" w:rsidP="006B40EB">
            <w:pPr>
              <w:spacing w:after="0" w:line="240" w:lineRule="auto"/>
              <w:jc w:val="center"/>
              <w:rPr>
                <w:rFonts w:eastAsia="Times New Roman" w:cs="Times New Roman"/>
                <w:color w:val="000000"/>
                <w:sz w:val="20"/>
                <w:szCs w:val="20"/>
              </w:rPr>
            </w:pPr>
            <w:r w:rsidRPr="006B40EB">
              <w:rPr>
                <w:rFonts w:eastAsia="Times New Roman" w:cs="Times New Roman"/>
                <w:color w:val="000000"/>
                <w:sz w:val="20"/>
                <w:szCs w:val="20"/>
              </w:rPr>
              <w:t>47-5022</w:t>
            </w:r>
          </w:p>
        </w:tc>
        <w:tc>
          <w:tcPr>
            <w:tcW w:w="8370" w:type="dxa"/>
            <w:tcBorders>
              <w:top w:val="nil"/>
              <w:left w:val="nil"/>
              <w:bottom w:val="single" w:sz="4" w:space="0" w:color="auto"/>
              <w:right w:val="single" w:sz="4" w:space="0" w:color="auto"/>
            </w:tcBorders>
            <w:shd w:val="clear" w:color="000000" w:fill="FFFFFF"/>
            <w:noWrap/>
            <w:vAlign w:val="center"/>
            <w:hideMark/>
          </w:tcPr>
          <w:p w14:paraId="4C2410AD" w14:textId="77777777" w:rsidR="006B40EB" w:rsidRPr="006B40EB" w:rsidRDefault="006B40EB" w:rsidP="006B40EB">
            <w:pPr>
              <w:spacing w:after="0" w:line="240" w:lineRule="auto"/>
              <w:ind w:firstLineChars="100" w:firstLine="200"/>
              <w:rPr>
                <w:rFonts w:eastAsia="Times New Roman" w:cs="Times New Roman"/>
                <w:color w:val="000000"/>
                <w:sz w:val="20"/>
                <w:szCs w:val="20"/>
              </w:rPr>
            </w:pPr>
            <w:r w:rsidRPr="006B40EB">
              <w:rPr>
                <w:rFonts w:eastAsia="Times New Roman" w:cs="Times New Roman"/>
                <w:color w:val="000000"/>
                <w:sz w:val="20"/>
                <w:szCs w:val="20"/>
              </w:rPr>
              <w:t>Excavating and Loading Machine and Dragline Operators, Surface Mining</w:t>
            </w:r>
          </w:p>
        </w:tc>
      </w:tr>
      <w:tr w:rsidR="006B40EB" w:rsidRPr="006B40EB" w14:paraId="456502F9" w14:textId="77777777" w:rsidTr="00B7378B">
        <w:trPr>
          <w:trHeight w:val="300"/>
        </w:trPr>
        <w:tc>
          <w:tcPr>
            <w:tcW w:w="895" w:type="dxa"/>
            <w:tcBorders>
              <w:top w:val="nil"/>
              <w:left w:val="single" w:sz="4" w:space="0" w:color="auto"/>
              <w:bottom w:val="single" w:sz="4" w:space="0" w:color="auto"/>
              <w:right w:val="single" w:sz="4" w:space="0" w:color="auto"/>
            </w:tcBorders>
            <w:shd w:val="clear" w:color="000000" w:fill="FFFFFF"/>
            <w:noWrap/>
            <w:vAlign w:val="center"/>
            <w:hideMark/>
          </w:tcPr>
          <w:p w14:paraId="14BE4D36" w14:textId="77777777" w:rsidR="006B40EB" w:rsidRPr="006B40EB" w:rsidRDefault="006B40EB" w:rsidP="006B40EB">
            <w:pPr>
              <w:spacing w:after="0" w:line="240" w:lineRule="auto"/>
              <w:jc w:val="center"/>
              <w:rPr>
                <w:rFonts w:eastAsia="Times New Roman" w:cs="Times New Roman"/>
                <w:color w:val="000000"/>
                <w:sz w:val="20"/>
                <w:szCs w:val="20"/>
              </w:rPr>
            </w:pPr>
            <w:r w:rsidRPr="006B40EB">
              <w:rPr>
                <w:rFonts w:eastAsia="Times New Roman" w:cs="Times New Roman"/>
                <w:color w:val="000000"/>
                <w:sz w:val="20"/>
                <w:szCs w:val="20"/>
              </w:rPr>
              <w:t>47-5071</w:t>
            </w:r>
          </w:p>
        </w:tc>
        <w:tc>
          <w:tcPr>
            <w:tcW w:w="8370" w:type="dxa"/>
            <w:tcBorders>
              <w:top w:val="nil"/>
              <w:left w:val="nil"/>
              <w:bottom w:val="single" w:sz="4" w:space="0" w:color="auto"/>
              <w:right w:val="single" w:sz="4" w:space="0" w:color="auto"/>
            </w:tcBorders>
            <w:shd w:val="clear" w:color="000000" w:fill="FFFFFF"/>
            <w:noWrap/>
            <w:vAlign w:val="center"/>
            <w:hideMark/>
          </w:tcPr>
          <w:p w14:paraId="63A4D3FA" w14:textId="77777777" w:rsidR="006B40EB" w:rsidRPr="006B40EB" w:rsidRDefault="006B40EB" w:rsidP="006B40EB">
            <w:pPr>
              <w:spacing w:after="0" w:line="240" w:lineRule="auto"/>
              <w:ind w:firstLineChars="100" w:firstLine="200"/>
              <w:rPr>
                <w:rFonts w:eastAsia="Times New Roman" w:cs="Times New Roman"/>
                <w:color w:val="000000"/>
                <w:sz w:val="20"/>
                <w:szCs w:val="20"/>
              </w:rPr>
            </w:pPr>
            <w:r w:rsidRPr="006B40EB">
              <w:rPr>
                <w:rFonts w:eastAsia="Times New Roman" w:cs="Times New Roman"/>
                <w:color w:val="000000"/>
                <w:sz w:val="20"/>
                <w:szCs w:val="20"/>
              </w:rPr>
              <w:t>Roustabouts, Oil and Gas</w:t>
            </w:r>
          </w:p>
        </w:tc>
      </w:tr>
      <w:tr w:rsidR="006B40EB" w:rsidRPr="006B40EB" w14:paraId="10F06886" w14:textId="77777777" w:rsidTr="00B7378B">
        <w:trPr>
          <w:trHeight w:val="300"/>
        </w:trPr>
        <w:tc>
          <w:tcPr>
            <w:tcW w:w="895" w:type="dxa"/>
            <w:tcBorders>
              <w:top w:val="nil"/>
              <w:left w:val="single" w:sz="4" w:space="0" w:color="auto"/>
              <w:bottom w:val="single" w:sz="4" w:space="0" w:color="auto"/>
              <w:right w:val="single" w:sz="4" w:space="0" w:color="auto"/>
            </w:tcBorders>
            <w:shd w:val="clear" w:color="000000" w:fill="FFFFFF"/>
            <w:noWrap/>
            <w:vAlign w:val="center"/>
            <w:hideMark/>
          </w:tcPr>
          <w:p w14:paraId="4F2FEC8A" w14:textId="77777777" w:rsidR="006B40EB" w:rsidRPr="006B40EB" w:rsidRDefault="006B40EB" w:rsidP="006B40EB">
            <w:pPr>
              <w:spacing w:after="0" w:line="240" w:lineRule="auto"/>
              <w:jc w:val="center"/>
              <w:rPr>
                <w:rFonts w:eastAsia="Times New Roman" w:cs="Times New Roman"/>
                <w:color w:val="000000"/>
                <w:sz w:val="20"/>
                <w:szCs w:val="20"/>
              </w:rPr>
            </w:pPr>
            <w:r w:rsidRPr="006B40EB">
              <w:rPr>
                <w:rFonts w:eastAsia="Times New Roman" w:cs="Times New Roman"/>
                <w:color w:val="000000"/>
                <w:sz w:val="20"/>
                <w:szCs w:val="20"/>
              </w:rPr>
              <w:t>49-2098</w:t>
            </w:r>
          </w:p>
        </w:tc>
        <w:tc>
          <w:tcPr>
            <w:tcW w:w="8370" w:type="dxa"/>
            <w:tcBorders>
              <w:top w:val="nil"/>
              <w:left w:val="nil"/>
              <w:bottom w:val="single" w:sz="4" w:space="0" w:color="auto"/>
              <w:right w:val="single" w:sz="4" w:space="0" w:color="auto"/>
            </w:tcBorders>
            <w:shd w:val="clear" w:color="000000" w:fill="FFFFFF"/>
            <w:noWrap/>
            <w:vAlign w:val="center"/>
            <w:hideMark/>
          </w:tcPr>
          <w:p w14:paraId="7C923B0D" w14:textId="77777777" w:rsidR="006B40EB" w:rsidRPr="006B40EB" w:rsidRDefault="006B40EB" w:rsidP="006B40EB">
            <w:pPr>
              <w:spacing w:after="0" w:line="240" w:lineRule="auto"/>
              <w:ind w:firstLineChars="100" w:firstLine="200"/>
              <w:rPr>
                <w:rFonts w:eastAsia="Times New Roman" w:cs="Times New Roman"/>
                <w:color w:val="000000"/>
                <w:sz w:val="20"/>
                <w:szCs w:val="20"/>
              </w:rPr>
            </w:pPr>
            <w:r w:rsidRPr="006B40EB">
              <w:rPr>
                <w:rFonts w:eastAsia="Times New Roman" w:cs="Times New Roman"/>
                <w:color w:val="000000"/>
                <w:sz w:val="20"/>
                <w:szCs w:val="20"/>
              </w:rPr>
              <w:t>Security and Fire Alarm Systems Installers</w:t>
            </w:r>
          </w:p>
        </w:tc>
      </w:tr>
      <w:tr w:rsidR="006B40EB" w:rsidRPr="006B40EB" w14:paraId="5A39491D" w14:textId="77777777" w:rsidTr="00B7378B">
        <w:trPr>
          <w:trHeight w:val="300"/>
        </w:trPr>
        <w:tc>
          <w:tcPr>
            <w:tcW w:w="895" w:type="dxa"/>
            <w:tcBorders>
              <w:top w:val="nil"/>
              <w:left w:val="single" w:sz="4" w:space="0" w:color="auto"/>
              <w:bottom w:val="single" w:sz="4" w:space="0" w:color="auto"/>
              <w:right w:val="single" w:sz="4" w:space="0" w:color="auto"/>
            </w:tcBorders>
            <w:shd w:val="clear" w:color="000000" w:fill="FFFFFF"/>
            <w:noWrap/>
            <w:vAlign w:val="center"/>
            <w:hideMark/>
          </w:tcPr>
          <w:p w14:paraId="71E68776" w14:textId="77777777" w:rsidR="006B40EB" w:rsidRPr="006B40EB" w:rsidRDefault="006B40EB" w:rsidP="006B40EB">
            <w:pPr>
              <w:spacing w:after="0" w:line="240" w:lineRule="auto"/>
              <w:jc w:val="center"/>
              <w:rPr>
                <w:rFonts w:eastAsia="Times New Roman" w:cs="Times New Roman"/>
                <w:color w:val="000000"/>
                <w:sz w:val="20"/>
                <w:szCs w:val="20"/>
              </w:rPr>
            </w:pPr>
            <w:r w:rsidRPr="006B40EB">
              <w:rPr>
                <w:rFonts w:eastAsia="Times New Roman" w:cs="Times New Roman"/>
                <w:color w:val="000000"/>
                <w:sz w:val="20"/>
                <w:szCs w:val="20"/>
              </w:rPr>
              <w:t>49-9012</w:t>
            </w:r>
          </w:p>
        </w:tc>
        <w:tc>
          <w:tcPr>
            <w:tcW w:w="8370" w:type="dxa"/>
            <w:tcBorders>
              <w:top w:val="nil"/>
              <w:left w:val="nil"/>
              <w:bottom w:val="single" w:sz="4" w:space="0" w:color="auto"/>
              <w:right w:val="single" w:sz="4" w:space="0" w:color="auto"/>
            </w:tcBorders>
            <w:shd w:val="clear" w:color="000000" w:fill="FFFFFF"/>
            <w:noWrap/>
            <w:vAlign w:val="center"/>
            <w:hideMark/>
          </w:tcPr>
          <w:p w14:paraId="33E7AF35" w14:textId="77777777" w:rsidR="006B40EB" w:rsidRPr="006B40EB" w:rsidRDefault="006B40EB" w:rsidP="006B40EB">
            <w:pPr>
              <w:spacing w:after="0" w:line="240" w:lineRule="auto"/>
              <w:ind w:firstLineChars="100" w:firstLine="200"/>
              <w:rPr>
                <w:rFonts w:eastAsia="Times New Roman" w:cs="Times New Roman"/>
                <w:color w:val="000000"/>
                <w:sz w:val="20"/>
                <w:szCs w:val="20"/>
              </w:rPr>
            </w:pPr>
            <w:r w:rsidRPr="006B40EB">
              <w:rPr>
                <w:rFonts w:eastAsia="Times New Roman" w:cs="Times New Roman"/>
                <w:color w:val="000000"/>
                <w:sz w:val="20"/>
                <w:szCs w:val="20"/>
              </w:rPr>
              <w:t>Control and Valve Installers and Repairers, Except Mechanical Door</w:t>
            </w:r>
          </w:p>
        </w:tc>
      </w:tr>
      <w:tr w:rsidR="006B40EB" w:rsidRPr="006B40EB" w14:paraId="7D1F194A" w14:textId="77777777" w:rsidTr="00B7378B">
        <w:trPr>
          <w:trHeight w:val="300"/>
        </w:trPr>
        <w:tc>
          <w:tcPr>
            <w:tcW w:w="895" w:type="dxa"/>
            <w:tcBorders>
              <w:top w:val="nil"/>
              <w:left w:val="single" w:sz="4" w:space="0" w:color="auto"/>
              <w:bottom w:val="single" w:sz="4" w:space="0" w:color="auto"/>
              <w:right w:val="single" w:sz="4" w:space="0" w:color="auto"/>
            </w:tcBorders>
            <w:shd w:val="clear" w:color="000000" w:fill="FFFFFF"/>
            <w:noWrap/>
            <w:vAlign w:val="center"/>
            <w:hideMark/>
          </w:tcPr>
          <w:p w14:paraId="62B6B49A" w14:textId="77777777" w:rsidR="006B40EB" w:rsidRPr="006B40EB" w:rsidRDefault="006B40EB" w:rsidP="006B40EB">
            <w:pPr>
              <w:spacing w:after="0" w:line="240" w:lineRule="auto"/>
              <w:jc w:val="center"/>
              <w:rPr>
                <w:rFonts w:eastAsia="Times New Roman" w:cs="Times New Roman"/>
                <w:color w:val="000000"/>
                <w:sz w:val="20"/>
                <w:szCs w:val="20"/>
              </w:rPr>
            </w:pPr>
            <w:r w:rsidRPr="006B40EB">
              <w:rPr>
                <w:rFonts w:eastAsia="Times New Roman" w:cs="Times New Roman"/>
                <w:color w:val="000000"/>
                <w:sz w:val="20"/>
                <w:szCs w:val="20"/>
              </w:rPr>
              <w:t>49-9051</w:t>
            </w:r>
          </w:p>
        </w:tc>
        <w:tc>
          <w:tcPr>
            <w:tcW w:w="8370" w:type="dxa"/>
            <w:tcBorders>
              <w:top w:val="nil"/>
              <w:left w:val="nil"/>
              <w:bottom w:val="single" w:sz="4" w:space="0" w:color="auto"/>
              <w:right w:val="single" w:sz="4" w:space="0" w:color="auto"/>
            </w:tcBorders>
            <w:shd w:val="clear" w:color="000000" w:fill="FFFFFF"/>
            <w:noWrap/>
            <w:vAlign w:val="center"/>
            <w:hideMark/>
          </w:tcPr>
          <w:p w14:paraId="163B5456" w14:textId="77777777" w:rsidR="006B40EB" w:rsidRPr="006B40EB" w:rsidRDefault="006B40EB" w:rsidP="006B40EB">
            <w:pPr>
              <w:spacing w:after="0" w:line="240" w:lineRule="auto"/>
              <w:ind w:firstLineChars="100" w:firstLine="200"/>
              <w:rPr>
                <w:rFonts w:eastAsia="Times New Roman" w:cs="Times New Roman"/>
                <w:color w:val="000000"/>
                <w:sz w:val="20"/>
                <w:szCs w:val="20"/>
              </w:rPr>
            </w:pPr>
            <w:r w:rsidRPr="006B40EB">
              <w:rPr>
                <w:rFonts w:eastAsia="Times New Roman" w:cs="Times New Roman"/>
                <w:color w:val="000000"/>
                <w:sz w:val="20"/>
                <w:szCs w:val="20"/>
              </w:rPr>
              <w:t>Electrical Power-Line Installers and Repairers</w:t>
            </w:r>
          </w:p>
        </w:tc>
      </w:tr>
      <w:tr w:rsidR="006B40EB" w:rsidRPr="006B40EB" w14:paraId="7BA96D35" w14:textId="77777777" w:rsidTr="00B7378B">
        <w:trPr>
          <w:trHeight w:val="300"/>
        </w:trPr>
        <w:tc>
          <w:tcPr>
            <w:tcW w:w="895" w:type="dxa"/>
            <w:tcBorders>
              <w:top w:val="nil"/>
              <w:left w:val="single" w:sz="4" w:space="0" w:color="auto"/>
              <w:bottom w:val="single" w:sz="4" w:space="0" w:color="auto"/>
              <w:right w:val="single" w:sz="4" w:space="0" w:color="auto"/>
            </w:tcBorders>
            <w:shd w:val="clear" w:color="000000" w:fill="FFFFFF"/>
            <w:noWrap/>
            <w:vAlign w:val="center"/>
            <w:hideMark/>
          </w:tcPr>
          <w:p w14:paraId="2D1A38F9" w14:textId="77777777" w:rsidR="006B40EB" w:rsidRPr="006B40EB" w:rsidRDefault="006B40EB" w:rsidP="006B40EB">
            <w:pPr>
              <w:spacing w:after="0" w:line="240" w:lineRule="auto"/>
              <w:jc w:val="center"/>
              <w:rPr>
                <w:rFonts w:eastAsia="Times New Roman" w:cs="Times New Roman"/>
                <w:color w:val="000000"/>
                <w:sz w:val="20"/>
                <w:szCs w:val="20"/>
              </w:rPr>
            </w:pPr>
            <w:r w:rsidRPr="006B40EB">
              <w:rPr>
                <w:rFonts w:eastAsia="Times New Roman" w:cs="Times New Roman"/>
                <w:color w:val="000000"/>
                <w:sz w:val="20"/>
                <w:szCs w:val="20"/>
              </w:rPr>
              <w:t>51-9162</w:t>
            </w:r>
          </w:p>
        </w:tc>
        <w:tc>
          <w:tcPr>
            <w:tcW w:w="8370" w:type="dxa"/>
            <w:tcBorders>
              <w:top w:val="nil"/>
              <w:left w:val="nil"/>
              <w:bottom w:val="single" w:sz="4" w:space="0" w:color="auto"/>
              <w:right w:val="single" w:sz="4" w:space="0" w:color="auto"/>
            </w:tcBorders>
            <w:shd w:val="clear" w:color="000000" w:fill="FFFFFF"/>
            <w:noWrap/>
            <w:vAlign w:val="center"/>
            <w:hideMark/>
          </w:tcPr>
          <w:p w14:paraId="6208837E" w14:textId="77777777" w:rsidR="006B40EB" w:rsidRPr="006B40EB" w:rsidRDefault="006B40EB" w:rsidP="006B40EB">
            <w:pPr>
              <w:spacing w:after="0" w:line="240" w:lineRule="auto"/>
              <w:ind w:firstLineChars="100" w:firstLine="200"/>
              <w:rPr>
                <w:rFonts w:eastAsia="Times New Roman" w:cs="Times New Roman"/>
                <w:color w:val="000000"/>
                <w:sz w:val="20"/>
                <w:szCs w:val="20"/>
              </w:rPr>
            </w:pPr>
            <w:r w:rsidRPr="006B40EB">
              <w:rPr>
                <w:rFonts w:eastAsia="Times New Roman" w:cs="Times New Roman"/>
                <w:color w:val="000000"/>
                <w:sz w:val="20"/>
                <w:szCs w:val="20"/>
              </w:rPr>
              <w:t xml:space="preserve">Computer Numerically Controlled Tool Programmers     </w:t>
            </w:r>
          </w:p>
        </w:tc>
      </w:tr>
    </w:tbl>
    <w:p w14:paraId="13B11CBF" w14:textId="77777777" w:rsidR="006B40EB" w:rsidRPr="00E82555" w:rsidRDefault="006B40EB" w:rsidP="00B7378B">
      <w:pPr>
        <w:widowControl w:val="0"/>
        <w:autoSpaceDE w:val="0"/>
        <w:autoSpaceDN w:val="0"/>
        <w:adjustRightInd w:val="0"/>
        <w:spacing w:after="0" w:line="240" w:lineRule="auto"/>
        <w:ind w:left="720" w:right="158"/>
        <w:contextualSpacing/>
        <w:rPr>
          <w:rFonts w:eastAsia="Times New Roman" w:cs="Times New Roman"/>
        </w:rPr>
      </w:pPr>
    </w:p>
    <w:p w14:paraId="4AC3A060" w14:textId="77777777" w:rsidR="00EF2AB5" w:rsidRPr="00E82555" w:rsidRDefault="00EF2AB5" w:rsidP="00A64A1E">
      <w:pPr>
        <w:widowControl w:val="0"/>
        <w:autoSpaceDE w:val="0"/>
        <w:autoSpaceDN w:val="0"/>
        <w:adjustRightInd w:val="0"/>
        <w:spacing w:after="0" w:line="240" w:lineRule="auto"/>
        <w:rPr>
          <w:rFonts w:eastAsia="Times New Roman" w:cs="Times New Roman"/>
          <w:b/>
          <w:bCs/>
          <w:i/>
        </w:rPr>
      </w:pPr>
    </w:p>
    <w:p w14:paraId="29EB6166" w14:textId="125ACDD5" w:rsidR="00A64A1E" w:rsidRPr="00E82555" w:rsidRDefault="00A64A1E" w:rsidP="00A64A1E">
      <w:pPr>
        <w:widowControl w:val="0"/>
        <w:autoSpaceDE w:val="0"/>
        <w:autoSpaceDN w:val="0"/>
        <w:adjustRightInd w:val="0"/>
        <w:spacing w:after="0" w:line="240" w:lineRule="auto"/>
        <w:rPr>
          <w:rFonts w:eastAsia="Times New Roman" w:cs="Times New Roman"/>
          <w:i/>
        </w:rPr>
      </w:pPr>
      <w:r w:rsidRPr="00E82555">
        <w:rPr>
          <w:rFonts w:eastAsia="Times New Roman" w:cs="Times New Roman"/>
          <w:b/>
          <w:bCs/>
          <w:i/>
        </w:rPr>
        <w:t>Where</w:t>
      </w:r>
      <w:r w:rsidR="00F1653B" w:rsidRPr="00E82555">
        <w:rPr>
          <w:rFonts w:eastAsia="Times New Roman" w:cs="Times New Roman"/>
          <w:b/>
          <w:bCs/>
          <w:i/>
        </w:rPr>
        <w:t>-the-jobs-are</w:t>
      </w:r>
      <w:r w:rsidR="00874158" w:rsidRPr="00E82555">
        <w:rPr>
          <w:rFonts w:eastAsia="Times New Roman" w:cs="Times New Roman"/>
          <w:b/>
          <w:bCs/>
          <w:i/>
        </w:rPr>
        <w:t xml:space="preserve"> </w:t>
      </w:r>
      <w:r w:rsidR="004B2DBE" w:rsidRPr="00E82555">
        <w:rPr>
          <w:rFonts w:eastAsia="Times New Roman" w:cs="Times New Roman"/>
          <w:i/>
        </w:rPr>
        <w:t>(</w:t>
      </w:r>
      <w:hyperlink r:id="rId17" w:history="1">
        <w:r w:rsidR="004B2DBE" w:rsidRPr="00B7378B">
          <w:rPr>
            <w:rStyle w:val="Hyperlink"/>
            <w:rFonts w:eastAsia="Times New Roman" w:cs="Times New Roman"/>
            <w:i/>
          </w:rPr>
          <w:t>List</w:t>
        </w:r>
      </w:hyperlink>
      <w:r w:rsidR="004B2DBE" w:rsidRPr="00E82555">
        <w:rPr>
          <w:rFonts w:eastAsia="Times New Roman" w:cs="Times New Roman"/>
          <w:i/>
        </w:rPr>
        <w:t>)</w:t>
      </w:r>
    </w:p>
    <w:p w14:paraId="46044FC9" w14:textId="0A504493" w:rsidR="00A64A1E" w:rsidRPr="00E82555" w:rsidRDefault="00A64A1E" w:rsidP="00A64A1E">
      <w:pPr>
        <w:widowControl w:val="0"/>
        <w:autoSpaceDE w:val="0"/>
        <w:autoSpaceDN w:val="0"/>
        <w:adjustRightInd w:val="0"/>
        <w:spacing w:after="0" w:line="240" w:lineRule="auto"/>
        <w:rPr>
          <w:rFonts w:eastAsia="Times New Roman" w:cs="Times New Roman"/>
        </w:rPr>
      </w:pPr>
      <w:r w:rsidRPr="00E82555">
        <w:rPr>
          <w:rFonts w:eastAsia="Times New Roman" w:cs="Times New Roman"/>
        </w:rPr>
        <w:t xml:space="preserve">This is our “hot jobs” list showing </w:t>
      </w:r>
      <w:r w:rsidR="00F1653B" w:rsidRPr="00E82555">
        <w:rPr>
          <w:rFonts w:eastAsia="Times New Roman" w:cs="Times New Roman"/>
        </w:rPr>
        <w:t xml:space="preserve">occupations with </w:t>
      </w:r>
      <w:proofErr w:type="gramStart"/>
      <w:r w:rsidR="00F1653B" w:rsidRPr="00E82555">
        <w:rPr>
          <w:rFonts w:eastAsia="Times New Roman" w:cs="Times New Roman"/>
        </w:rPr>
        <w:t>the most</w:t>
      </w:r>
      <w:proofErr w:type="gramEnd"/>
      <w:r w:rsidR="00F1653B" w:rsidRPr="00E82555">
        <w:rPr>
          <w:rFonts w:eastAsia="Times New Roman" w:cs="Times New Roman"/>
        </w:rPr>
        <w:t xml:space="preserve"> number of jobs regardless of wages, educational requirements, or growth</w:t>
      </w:r>
      <w:r w:rsidRPr="00E82555">
        <w:rPr>
          <w:rFonts w:eastAsia="Times New Roman" w:cs="Times New Roman"/>
        </w:rPr>
        <w:t xml:space="preserve">.  </w:t>
      </w:r>
      <w:r w:rsidR="00F1653B" w:rsidRPr="00E82555">
        <w:rPr>
          <w:rFonts w:eastAsia="Times New Roman" w:cs="Times New Roman"/>
        </w:rPr>
        <w:t xml:space="preserve">The sole requirement for this list is at least </w:t>
      </w:r>
      <w:r w:rsidR="00054DCC" w:rsidRPr="000273A7">
        <w:rPr>
          <w:rFonts w:eastAsia="Times New Roman" w:cs="Times New Roman"/>
        </w:rPr>
        <w:t>667</w:t>
      </w:r>
      <w:r w:rsidR="00F1653B" w:rsidRPr="00E82555">
        <w:rPr>
          <w:rFonts w:eastAsia="Times New Roman" w:cs="Times New Roman"/>
        </w:rPr>
        <w:t xml:space="preserve"> job openings each year.</w:t>
      </w:r>
      <w:r w:rsidRPr="00E82555">
        <w:rPr>
          <w:rFonts w:eastAsia="Times New Roman" w:cs="Times New Roman"/>
        </w:rPr>
        <w:t xml:space="preserve"> We also use this in providing career information and guidance to customers.</w:t>
      </w:r>
    </w:p>
    <w:p w14:paraId="03F0D23E" w14:textId="77777777" w:rsidR="004849FB" w:rsidRDefault="004849FB" w:rsidP="00A64A1E">
      <w:pPr>
        <w:widowControl w:val="0"/>
        <w:autoSpaceDE w:val="0"/>
        <w:autoSpaceDN w:val="0"/>
        <w:adjustRightInd w:val="0"/>
        <w:spacing w:after="0" w:line="240" w:lineRule="auto"/>
        <w:ind w:left="720"/>
        <w:rPr>
          <w:rFonts w:eastAsia="Times New Roman" w:cs="Times New Roman"/>
        </w:rPr>
      </w:pPr>
    </w:p>
    <w:p w14:paraId="43EEBB6D" w14:textId="77777777" w:rsidR="004849FB" w:rsidRDefault="004849FB" w:rsidP="00A64A1E">
      <w:pPr>
        <w:widowControl w:val="0"/>
        <w:autoSpaceDE w:val="0"/>
        <w:autoSpaceDN w:val="0"/>
        <w:adjustRightInd w:val="0"/>
        <w:spacing w:after="0" w:line="240" w:lineRule="auto"/>
        <w:ind w:left="720"/>
        <w:rPr>
          <w:rFonts w:eastAsia="Times New Roman" w:cs="Times New Roman"/>
        </w:rPr>
      </w:pPr>
    </w:p>
    <w:p w14:paraId="0471DB09" w14:textId="6C627052" w:rsidR="00A64A1E" w:rsidRPr="00E82555" w:rsidRDefault="00A64A1E" w:rsidP="00A64A1E">
      <w:pPr>
        <w:widowControl w:val="0"/>
        <w:autoSpaceDE w:val="0"/>
        <w:autoSpaceDN w:val="0"/>
        <w:adjustRightInd w:val="0"/>
        <w:spacing w:after="0" w:line="240" w:lineRule="auto"/>
        <w:rPr>
          <w:rFonts w:eastAsia="Times New Roman" w:cs="Times New Roman"/>
          <w:sz w:val="36"/>
          <w:szCs w:val="36"/>
        </w:rPr>
      </w:pPr>
      <w:r w:rsidRPr="00E82555">
        <w:rPr>
          <w:rFonts w:eastAsia="Times New Roman" w:cs="Times New Roman"/>
          <w:sz w:val="36"/>
          <w:szCs w:val="36"/>
        </w:rPr>
        <w:t>Career Exploration Resources</w:t>
      </w:r>
    </w:p>
    <w:p w14:paraId="1EEC8C50" w14:textId="063E848C" w:rsidR="00A64A1E" w:rsidRPr="00E82555" w:rsidRDefault="00A64A1E" w:rsidP="00A64A1E">
      <w:pPr>
        <w:widowControl w:val="0"/>
        <w:autoSpaceDE w:val="0"/>
        <w:autoSpaceDN w:val="0"/>
        <w:adjustRightInd w:val="0"/>
        <w:spacing w:after="0" w:line="240" w:lineRule="auto"/>
        <w:rPr>
          <w:rFonts w:eastAsia="Times New Roman" w:cs="Times New Roman"/>
        </w:rPr>
      </w:pPr>
      <w:r w:rsidRPr="00E82555">
        <w:rPr>
          <w:rFonts w:eastAsia="Times New Roman" w:cs="Times New Roman"/>
        </w:rPr>
        <w:t xml:space="preserve">Customers, </w:t>
      </w:r>
      <w:r w:rsidR="00874158" w:rsidRPr="00E82555">
        <w:rPr>
          <w:rFonts w:eastAsia="Times New Roman" w:cs="Times New Roman"/>
        </w:rPr>
        <w:t>staff</w:t>
      </w:r>
      <w:r w:rsidR="00F479E0" w:rsidRPr="00E82555">
        <w:rPr>
          <w:rFonts w:eastAsia="Times New Roman" w:cs="Times New Roman"/>
        </w:rPr>
        <w:t>,</w:t>
      </w:r>
      <w:r w:rsidRPr="00E82555">
        <w:rPr>
          <w:rFonts w:eastAsia="Times New Roman" w:cs="Times New Roman"/>
        </w:rPr>
        <w:t xml:space="preserve"> and community organizations frequently use Workforce Solutions’ career exploration tools to make informed employment and training decisions.  In addition to our lists, we provide a variety of career planning resources at </w:t>
      </w:r>
      <w:hyperlink r:id="rId18" w:history="1">
        <w:r w:rsidRPr="00B7378B">
          <w:rPr>
            <w:rStyle w:val="Hyperlink"/>
          </w:rPr>
          <w:t>www.wrksolutions.com/careerexploration</w:t>
        </w:r>
      </w:hyperlink>
      <w:r w:rsidRPr="00E82555">
        <w:rPr>
          <w:rFonts w:eastAsia="Times New Roman" w:cs="Times New Roman"/>
        </w:rPr>
        <w:t>.  We are in the process of updating our materials to reflect the 20</w:t>
      </w:r>
      <w:r w:rsidR="00054DCC">
        <w:rPr>
          <w:rFonts w:eastAsia="Times New Roman" w:cs="Times New Roman"/>
        </w:rPr>
        <w:t>20</w:t>
      </w:r>
      <w:r w:rsidRPr="00E82555">
        <w:rPr>
          <w:rFonts w:eastAsia="Times New Roman" w:cs="Times New Roman"/>
        </w:rPr>
        <w:t>-20</w:t>
      </w:r>
      <w:r w:rsidR="00054DCC">
        <w:rPr>
          <w:rFonts w:eastAsia="Times New Roman" w:cs="Times New Roman"/>
        </w:rPr>
        <w:t>30</w:t>
      </w:r>
      <w:r w:rsidRPr="00E82555">
        <w:rPr>
          <w:rFonts w:eastAsia="Times New Roman" w:cs="Times New Roman"/>
        </w:rPr>
        <w:t xml:space="preserve"> projection data.</w:t>
      </w:r>
    </w:p>
    <w:p w14:paraId="73CF9AB2" w14:textId="02C8C87B" w:rsidR="00A64A1E" w:rsidRDefault="00A64A1E" w:rsidP="00A64A1E">
      <w:pPr>
        <w:widowControl w:val="0"/>
        <w:autoSpaceDE w:val="0"/>
        <w:autoSpaceDN w:val="0"/>
        <w:adjustRightInd w:val="0"/>
        <w:spacing w:after="0" w:line="240" w:lineRule="auto"/>
        <w:rPr>
          <w:rFonts w:eastAsia="Times New Roman" w:cs="Times New Roman"/>
        </w:rPr>
      </w:pPr>
    </w:p>
    <w:p w14:paraId="6BBFC330" w14:textId="77777777" w:rsidR="004849FB" w:rsidRPr="00E82555" w:rsidRDefault="004849FB" w:rsidP="00A64A1E">
      <w:pPr>
        <w:widowControl w:val="0"/>
        <w:autoSpaceDE w:val="0"/>
        <w:autoSpaceDN w:val="0"/>
        <w:adjustRightInd w:val="0"/>
        <w:spacing w:after="0" w:line="240" w:lineRule="auto"/>
        <w:rPr>
          <w:rFonts w:eastAsia="Times New Roman" w:cs="Times New Roman"/>
        </w:rPr>
      </w:pPr>
    </w:p>
    <w:p w14:paraId="757DF4A2" w14:textId="77777777" w:rsidR="00A64A1E" w:rsidRPr="00E82555" w:rsidRDefault="00A64A1E" w:rsidP="00A64A1E">
      <w:pPr>
        <w:widowControl w:val="0"/>
        <w:autoSpaceDE w:val="0"/>
        <w:autoSpaceDN w:val="0"/>
        <w:adjustRightInd w:val="0"/>
        <w:spacing w:after="0" w:line="240" w:lineRule="auto"/>
        <w:rPr>
          <w:rFonts w:eastAsia="Times New Roman" w:cs="Times New Roman"/>
          <w:sz w:val="36"/>
          <w:szCs w:val="36"/>
        </w:rPr>
      </w:pPr>
      <w:r w:rsidRPr="00E82555">
        <w:rPr>
          <w:rFonts w:eastAsia="Times New Roman" w:cs="Times New Roman"/>
          <w:sz w:val="36"/>
          <w:szCs w:val="36"/>
        </w:rPr>
        <w:t>Education &amp; Training Vendors</w:t>
      </w:r>
    </w:p>
    <w:p w14:paraId="7C1EE090" w14:textId="77777777" w:rsidR="00A64A1E" w:rsidRPr="00E82555" w:rsidRDefault="00A64A1E" w:rsidP="00A64A1E">
      <w:pPr>
        <w:widowControl w:val="0"/>
        <w:autoSpaceDE w:val="0"/>
        <w:autoSpaceDN w:val="0"/>
        <w:adjustRightInd w:val="0"/>
        <w:spacing w:after="0" w:line="240" w:lineRule="auto"/>
        <w:rPr>
          <w:rFonts w:eastAsia="Times New Roman" w:cs="Times New Roman"/>
        </w:rPr>
      </w:pPr>
      <w:r w:rsidRPr="00E82555">
        <w:rPr>
          <w:rFonts w:eastAsia="Times New Roman" w:cs="Times New Roman"/>
        </w:rPr>
        <w:t xml:space="preserve">Our education and training vendor network is currently open to vendors to submit applications to provide basic skills education, career training or career advancement training. Vendors may visit our </w:t>
      </w:r>
      <w:hyperlink r:id="rId19" w:history="1">
        <w:r w:rsidRPr="00B7378B">
          <w:rPr>
            <w:rStyle w:val="Hyperlink"/>
          </w:rPr>
          <w:t>Become A Vendor</w:t>
        </w:r>
      </w:hyperlink>
      <w:r w:rsidRPr="00E82555">
        <w:rPr>
          <w:rFonts w:eastAsia="Times New Roman" w:cs="Times New Roman"/>
        </w:rPr>
        <w:t xml:space="preserve"> page for more information.</w:t>
      </w:r>
    </w:p>
    <w:p w14:paraId="4799DBF0" w14:textId="77777777" w:rsidR="00A64A1E" w:rsidRPr="00E82555" w:rsidRDefault="00A64A1E" w:rsidP="00A64A1E">
      <w:pPr>
        <w:widowControl w:val="0"/>
        <w:autoSpaceDE w:val="0"/>
        <w:autoSpaceDN w:val="0"/>
        <w:adjustRightInd w:val="0"/>
        <w:spacing w:after="0" w:line="240" w:lineRule="auto"/>
        <w:rPr>
          <w:rFonts w:eastAsia="Times New Roman" w:cs="Times New Roman"/>
        </w:rPr>
      </w:pPr>
    </w:p>
    <w:p w14:paraId="7497681E" w14:textId="18642E53" w:rsidR="005F7560" w:rsidRDefault="005F7560">
      <w:pPr>
        <w:rPr>
          <w:rFonts w:eastAsia="Times New Roman" w:cs="Times New Roman"/>
        </w:rPr>
      </w:pPr>
      <w:r>
        <w:rPr>
          <w:rFonts w:eastAsia="Times New Roman" w:cs="Times New Roman"/>
        </w:rPr>
        <w:br w:type="page"/>
      </w:r>
    </w:p>
    <w:p w14:paraId="6F82303F" w14:textId="77777777" w:rsidR="00A64A1E" w:rsidRPr="00E82555" w:rsidRDefault="00A64A1E" w:rsidP="00A64A1E">
      <w:pPr>
        <w:widowControl w:val="0"/>
        <w:autoSpaceDE w:val="0"/>
        <w:autoSpaceDN w:val="0"/>
        <w:adjustRightInd w:val="0"/>
        <w:spacing w:after="0" w:line="240" w:lineRule="auto"/>
        <w:rPr>
          <w:rFonts w:eastAsia="Times New Roman" w:cs="Times New Roman"/>
          <w:sz w:val="36"/>
          <w:szCs w:val="36"/>
        </w:rPr>
      </w:pPr>
      <w:r w:rsidRPr="00E82555">
        <w:rPr>
          <w:rFonts w:eastAsia="Times New Roman" w:cs="Times New Roman"/>
          <w:sz w:val="36"/>
          <w:szCs w:val="36"/>
        </w:rPr>
        <w:lastRenderedPageBreak/>
        <w:t xml:space="preserve">Action </w:t>
      </w:r>
    </w:p>
    <w:p w14:paraId="3E242974" w14:textId="22F42147" w:rsidR="00A64A1E" w:rsidRPr="00E82555" w:rsidRDefault="00A64A1E" w:rsidP="00DE0C0E">
      <w:pPr>
        <w:widowControl w:val="0"/>
        <w:numPr>
          <w:ilvl w:val="0"/>
          <w:numId w:val="3"/>
        </w:numPr>
        <w:autoSpaceDE w:val="0"/>
        <w:autoSpaceDN w:val="0"/>
        <w:adjustRightInd w:val="0"/>
        <w:spacing w:after="0" w:line="240" w:lineRule="auto"/>
        <w:rPr>
          <w:rFonts w:eastAsia="Times New Roman" w:cs="Times New Roman"/>
        </w:rPr>
      </w:pPr>
      <w:r w:rsidRPr="00E82555">
        <w:rPr>
          <w:rFonts w:eastAsia="Times New Roman" w:cs="Times New Roman"/>
        </w:rPr>
        <w:t xml:space="preserve">Make sure all staff members at every level are aware of </w:t>
      </w:r>
      <w:r w:rsidR="005039AF" w:rsidRPr="00E82555">
        <w:rPr>
          <w:rFonts w:eastAsia="Times New Roman" w:cs="Times New Roman"/>
        </w:rPr>
        <w:t xml:space="preserve">the </w:t>
      </w:r>
      <w:r w:rsidRPr="00E82555">
        <w:rPr>
          <w:rFonts w:eastAsia="Times New Roman" w:cs="Times New Roman"/>
        </w:rPr>
        <w:t>updated</w:t>
      </w:r>
      <w:r w:rsidR="005039AF" w:rsidRPr="00E82555">
        <w:rPr>
          <w:rFonts w:eastAsia="Times New Roman" w:cs="Times New Roman"/>
        </w:rPr>
        <w:t xml:space="preserve"> </w:t>
      </w:r>
      <w:r w:rsidR="0051160D">
        <w:rPr>
          <w:rFonts w:eastAsia="Times New Roman" w:cs="Times New Roman"/>
        </w:rPr>
        <w:t>2023</w:t>
      </w:r>
      <w:r w:rsidR="0051160D" w:rsidRPr="00E82555">
        <w:rPr>
          <w:rFonts w:eastAsia="Times New Roman" w:cs="Times New Roman"/>
        </w:rPr>
        <w:t xml:space="preserve"> </w:t>
      </w:r>
      <w:r w:rsidR="005039AF" w:rsidRPr="00E82555">
        <w:rPr>
          <w:rFonts w:eastAsia="Times New Roman" w:cs="Times New Roman"/>
        </w:rPr>
        <w:t>Targeted Industries,</w:t>
      </w:r>
      <w:r w:rsidRPr="00E82555">
        <w:rPr>
          <w:rFonts w:eastAsia="Times New Roman" w:cs="Times New Roman"/>
        </w:rPr>
        <w:t xml:space="preserve"> High-Skill, High-Growth Occupation</w:t>
      </w:r>
      <w:r w:rsidR="00635719">
        <w:rPr>
          <w:rFonts w:eastAsia="Times New Roman" w:cs="Times New Roman"/>
        </w:rPr>
        <w:t xml:space="preserve"> </w:t>
      </w:r>
      <w:r w:rsidR="005039AF" w:rsidRPr="00E82555">
        <w:rPr>
          <w:rFonts w:eastAsia="Times New Roman" w:cs="Times New Roman"/>
        </w:rPr>
        <w:t>and Where-the-jobs-are</w:t>
      </w:r>
      <w:r w:rsidRPr="00E82555">
        <w:rPr>
          <w:rFonts w:eastAsia="Times New Roman" w:cs="Times New Roman"/>
        </w:rPr>
        <w:t xml:space="preserve"> list</w:t>
      </w:r>
      <w:r w:rsidR="005039AF" w:rsidRPr="00E82555">
        <w:rPr>
          <w:rFonts w:eastAsia="Times New Roman" w:cs="Times New Roman"/>
        </w:rPr>
        <w:t>s</w:t>
      </w:r>
      <w:r w:rsidRPr="00E82555">
        <w:rPr>
          <w:rFonts w:eastAsia="Times New Roman" w:cs="Times New Roman"/>
        </w:rPr>
        <w:t xml:space="preserve">.  </w:t>
      </w:r>
    </w:p>
    <w:p w14:paraId="14088EC6" w14:textId="77777777" w:rsidR="00C335A7" w:rsidRPr="00E82555" w:rsidRDefault="00C335A7" w:rsidP="00C335A7">
      <w:pPr>
        <w:widowControl w:val="0"/>
        <w:autoSpaceDE w:val="0"/>
        <w:autoSpaceDN w:val="0"/>
        <w:adjustRightInd w:val="0"/>
        <w:spacing w:after="0" w:line="240" w:lineRule="auto"/>
        <w:ind w:left="720"/>
        <w:rPr>
          <w:rFonts w:eastAsia="Times New Roman" w:cs="Times New Roman"/>
        </w:rPr>
      </w:pPr>
    </w:p>
    <w:p w14:paraId="0C5714FF" w14:textId="77777777" w:rsidR="00A64A1E" w:rsidRPr="00E82555" w:rsidRDefault="00A64A1E" w:rsidP="00A64A1E">
      <w:pPr>
        <w:widowControl w:val="0"/>
        <w:numPr>
          <w:ilvl w:val="0"/>
          <w:numId w:val="3"/>
        </w:numPr>
        <w:autoSpaceDE w:val="0"/>
        <w:autoSpaceDN w:val="0"/>
        <w:adjustRightInd w:val="0"/>
        <w:spacing w:after="0" w:line="240" w:lineRule="auto"/>
        <w:rPr>
          <w:rFonts w:eastAsia="Times New Roman" w:cs="Times New Roman"/>
        </w:rPr>
      </w:pPr>
      <w:r w:rsidRPr="00E82555">
        <w:rPr>
          <w:rFonts w:eastAsia="Times New Roman" w:cs="Times New Roman"/>
        </w:rPr>
        <w:t>Make sure all staff use the resources in this issuance to provide career information and guidance to help customers build their careers.</w:t>
      </w:r>
    </w:p>
    <w:p w14:paraId="03CD238D" w14:textId="77777777" w:rsidR="00A64A1E" w:rsidRPr="00E82555" w:rsidRDefault="00A64A1E" w:rsidP="00A64A1E">
      <w:pPr>
        <w:widowControl w:val="0"/>
        <w:autoSpaceDE w:val="0"/>
        <w:autoSpaceDN w:val="0"/>
        <w:adjustRightInd w:val="0"/>
        <w:spacing w:after="0" w:line="240" w:lineRule="auto"/>
        <w:rPr>
          <w:rFonts w:eastAsia="Times New Roman" w:cs="Times New Roman"/>
        </w:rPr>
      </w:pPr>
    </w:p>
    <w:p w14:paraId="6FD99270" w14:textId="4CC88413" w:rsidR="00A64A1E" w:rsidRPr="00E82555" w:rsidRDefault="00A64A1E" w:rsidP="00575568">
      <w:pPr>
        <w:widowControl w:val="0"/>
        <w:numPr>
          <w:ilvl w:val="0"/>
          <w:numId w:val="3"/>
        </w:numPr>
        <w:autoSpaceDE w:val="0"/>
        <w:autoSpaceDN w:val="0"/>
        <w:adjustRightInd w:val="0"/>
        <w:spacing w:after="0" w:line="240" w:lineRule="auto"/>
        <w:rPr>
          <w:rFonts w:eastAsia="Times New Roman" w:cs="Times New Roman"/>
        </w:rPr>
      </w:pPr>
      <w:r w:rsidRPr="00E82555">
        <w:rPr>
          <w:rFonts w:eastAsia="Times New Roman" w:cs="Times New Roman"/>
        </w:rPr>
        <w:t>Make sure all staff working with customers interested in scholarship support are utilizing the</w:t>
      </w:r>
      <w:r w:rsidR="002D688B" w:rsidRPr="00E82555">
        <w:rPr>
          <w:rFonts w:eastAsia="Times New Roman" w:cs="Times New Roman"/>
        </w:rPr>
        <w:t xml:space="preserve"> </w:t>
      </w:r>
      <w:hyperlink r:id="rId20" w:history="1">
        <w:r w:rsidR="002D688B" w:rsidRPr="00B7378B">
          <w:rPr>
            <w:rStyle w:val="Hyperlink"/>
          </w:rPr>
          <w:t>Eligible Training Provider List</w:t>
        </w:r>
      </w:hyperlink>
      <w:r w:rsidRPr="00B7378B">
        <w:rPr>
          <w:rStyle w:val="Hyperlink"/>
        </w:rPr>
        <w:t xml:space="preserve"> </w:t>
      </w:r>
      <w:r w:rsidR="00101211" w:rsidRPr="00E82555">
        <w:rPr>
          <w:rFonts w:eastAsia="Times New Roman" w:cs="Times New Roman"/>
        </w:rPr>
        <w:t xml:space="preserve">and Gazelle </w:t>
      </w:r>
      <w:r w:rsidRPr="00E82555">
        <w:rPr>
          <w:rFonts w:eastAsia="Times New Roman" w:cs="Times New Roman"/>
        </w:rPr>
        <w:t>to identify training programs</w:t>
      </w:r>
      <w:r w:rsidR="00694B38" w:rsidRPr="00E82555">
        <w:rPr>
          <w:rFonts w:eastAsia="Times New Roman" w:cs="Times New Roman"/>
        </w:rPr>
        <w:t xml:space="preserve"> </w:t>
      </w:r>
      <w:r w:rsidRPr="00E82555">
        <w:rPr>
          <w:rFonts w:eastAsia="Times New Roman" w:cs="Times New Roman"/>
        </w:rPr>
        <w:t xml:space="preserve">supported by Workforce Solutions. </w:t>
      </w:r>
    </w:p>
    <w:p w14:paraId="08D3D810" w14:textId="77777777" w:rsidR="00A64A1E" w:rsidRPr="00E82555" w:rsidRDefault="00A64A1E" w:rsidP="00B7378B">
      <w:pPr>
        <w:widowControl w:val="0"/>
        <w:autoSpaceDE w:val="0"/>
        <w:autoSpaceDN w:val="0"/>
        <w:adjustRightInd w:val="0"/>
        <w:spacing w:after="0" w:line="240" w:lineRule="auto"/>
        <w:ind w:left="720"/>
        <w:jc w:val="right"/>
        <w:rPr>
          <w:rFonts w:eastAsia="Times New Roman" w:cs="Times New Roman"/>
        </w:rPr>
      </w:pPr>
    </w:p>
    <w:p w14:paraId="42149D94" w14:textId="77777777" w:rsidR="00A64A1E" w:rsidRPr="00E82555" w:rsidRDefault="00A64A1E" w:rsidP="00A64A1E">
      <w:pPr>
        <w:widowControl w:val="0"/>
        <w:autoSpaceDE w:val="0"/>
        <w:autoSpaceDN w:val="0"/>
        <w:adjustRightInd w:val="0"/>
        <w:spacing w:after="0" w:line="240" w:lineRule="auto"/>
        <w:rPr>
          <w:rFonts w:eastAsia="Times New Roman" w:cs="Times New Roman"/>
        </w:rPr>
      </w:pPr>
    </w:p>
    <w:p w14:paraId="2BEE0059" w14:textId="77777777" w:rsidR="00A64A1E" w:rsidRPr="00E82555" w:rsidRDefault="00A64A1E" w:rsidP="00A64A1E">
      <w:pPr>
        <w:widowControl w:val="0"/>
        <w:autoSpaceDE w:val="0"/>
        <w:autoSpaceDN w:val="0"/>
        <w:adjustRightInd w:val="0"/>
        <w:spacing w:after="0" w:line="240" w:lineRule="auto"/>
        <w:rPr>
          <w:rFonts w:eastAsia="Times New Roman" w:cs="Times New Roman"/>
          <w:sz w:val="36"/>
          <w:szCs w:val="36"/>
        </w:rPr>
      </w:pPr>
      <w:r w:rsidRPr="00E82555">
        <w:rPr>
          <w:rFonts w:eastAsia="Times New Roman" w:cs="Times New Roman"/>
          <w:sz w:val="36"/>
          <w:szCs w:val="36"/>
        </w:rPr>
        <w:t>Questions</w:t>
      </w:r>
    </w:p>
    <w:p w14:paraId="6490180B" w14:textId="77777777" w:rsidR="00A64A1E" w:rsidRPr="00E82555" w:rsidRDefault="00A64A1E" w:rsidP="00A64A1E">
      <w:pPr>
        <w:widowControl w:val="0"/>
        <w:autoSpaceDE w:val="0"/>
        <w:autoSpaceDN w:val="0"/>
        <w:adjustRightInd w:val="0"/>
        <w:spacing w:after="0" w:line="240" w:lineRule="auto"/>
        <w:rPr>
          <w:rFonts w:eastAsia="Times New Roman" w:cs="Times New Roman"/>
        </w:rPr>
      </w:pPr>
      <w:r w:rsidRPr="00E82555">
        <w:rPr>
          <w:rFonts w:eastAsia="Times New Roman" w:cs="Times New Roman"/>
        </w:rPr>
        <w:t xml:space="preserve">Staff should first ask questions of their managers or supervisors.  Direct questions for Board staff through the </w:t>
      </w:r>
      <w:hyperlink r:id="rId21" w:history="1">
        <w:r w:rsidRPr="00B7378B">
          <w:rPr>
            <w:rStyle w:val="Hyperlink"/>
          </w:rPr>
          <w:t>Issuance Q&amp;A</w:t>
        </w:r>
      </w:hyperlink>
      <w:r w:rsidRPr="00E82555">
        <w:rPr>
          <w:rFonts w:eastAsia="Times New Roman" w:cs="Times New Roman"/>
        </w:rPr>
        <w:t xml:space="preserve">. </w:t>
      </w:r>
    </w:p>
    <w:p w14:paraId="06F7434E" w14:textId="77777777" w:rsidR="00A64A1E" w:rsidRPr="00A64A1E" w:rsidRDefault="00A64A1E" w:rsidP="00A64A1E">
      <w:pPr>
        <w:widowControl w:val="0"/>
        <w:tabs>
          <w:tab w:val="left" w:pos="1620"/>
        </w:tabs>
        <w:autoSpaceDE w:val="0"/>
        <w:autoSpaceDN w:val="0"/>
        <w:adjustRightInd w:val="0"/>
        <w:spacing w:after="0" w:line="240" w:lineRule="auto"/>
        <w:ind w:left="720"/>
        <w:rPr>
          <w:rFonts w:eastAsia="Times New Roman" w:cs="Times New Roman"/>
          <w:sz w:val="40"/>
          <w:szCs w:val="40"/>
        </w:rPr>
      </w:pPr>
    </w:p>
    <w:p w14:paraId="56DDAAA0" w14:textId="6783BB58" w:rsidR="00E30F19" w:rsidRDefault="00E30F19"/>
    <w:p w14:paraId="43B7035F" w14:textId="5F093CA2" w:rsidR="002D688B" w:rsidRPr="002D688B" w:rsidRDefault="002D688B" w:rsidP="002D688B"/>
    <w:p w14:paraId="00680CFD" w14:textId="32C6FC3C" w:rsidR="002D688B" w:rsidRPr="002D688B" w:rsidRDefault="002D688B" w:rsidP="002D688B">
      <w:pPr>
        <w:tabs>
          <w:tab w:val="left" w:pos="5976"/>
        </w:tabs>
      </w:pPr>
      <w:r>
        <w:tab/>
      </w:r>
    </w:p>
    <w:sectPr w:rsidR="002D688B" w:rsidRPr="002D688B" w:rsidSect="00E30F19">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B75C2" w14:textId="77777777" w:rsidR="003C2A3B" w:rsidRDefault="003C2A3B" w:rsidP="00533E57">
      <w:pPr>
        <w:spacing w:after="0" w:line="240" w:lineRule="auto"/>
      </w:pPr>
      <w:r>
        <w:separator/>
      </w:r>
    </w:p>
  </w:endnote>
  <w:endnote w:type="continuationSeparator" w:id="0">
    <w:p w14:paraId="6CDA63C0" w14:textId="77777777" w:rsidR="003C2A3B" w:rsidRDefault="003C2A3B" w:rsidP="00533E57">
      <w:pPr>
        <w:spacing w:after="0" w:line="240" w:lineRule="auto"/>
      </w:pPr>
      <w:r>
        <w:continuationSeparator/>
      </w:r>
    </w:p>
  </w:endnote>
  <w:endnote w:type="continuationNotice" w:id="1">
    <w:p w14:paraId="3BCBD2BB" w14:textId="77777777" w:rsidR="003C2A3B" w:rsidRDefault="003C2A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5C0B5" w14:textId="77777777" w:rsidR="00533FC6" w:rsidRDefault="00533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BE76C" w14:textId="0A296EBC" w:rsidR="00470E1D" w:rsidRDefault="00533FC6" w:rsidP="00533E57">
    <w:pPr>
      <w:pStyle w:val="Footer"/>
      <w:jc w:val="right"/>
    </w:pPr>
    <w:r>
      <w:rPr>
        <w:rFonts w:ascii="CG Times" w:hAnsi="CG Times"/>
      </w:rPr>
      <w:t>WS</w:t>
    </w:r>
    <w:r w:rsidR="00470E1D">
      <w:rPr>
        <w:rFonts w:ascii="CG Times" w:hAnsi="CG Times"/>
      </w:rPr>
      <w:t xml:space="preserve"> 19-08 Target Industries and Demand Occupations Lists</w:t>
    </w:r>
    <w:r w:rsidR="00470E1D" w:rsidRPr="00316CDC">
      <w:rPr>
        <w:rStyle w:val="PageNumber"/>
      </w:rPr>
      <w:t xml:space="preserve"> </w:t>
    </w:r>
    <w:r w:rsidR="002D688B">
      <w:rPr>
        <w:rStyle w:val="PageNumber"/>
      </w:rPr>
      <w:t xml:space="preserve">– Change </w:t>
    </w:r>
    <w:r w:rsidR="0051160D">
      <w:rPr>
        <w:rStyle w:val="PageNumber"/>
      </w:rPr>
      <w:t>3</w:t>
    </w:r>
    <w:r w:rsidR="00470E1D">
      <w:rPr>
        <w:rStyle w:val="PageNumber"/>
        <w:rFonts w:ascii="CG Times" w:hAnsi="CG Times"/>
      </w:rPr>
      <w:br/>
    </w:r>
    <w:r w:rsidR="0051160D">
      <w:rPr>
        <w:rStyle w:val="PageNumber"/>
        <w:rFonts w:ascii="CG Times" w:hAnsi="CG Times"/>
      </w:rPr>
      <w:t xml:space="preserve">February </w:t>
    </w:r>
    <w:r w:rsidR="0061599F">
      <w:rPr>
        <w:rStyle w:val="PageNumber"/>
        <w:rFonts w:ascii="CG Times" w:hAnsi="CG Times"/>
      </w:rPr>
      <w:t xml:space="preserve">20, </w:t>
    </w:r>
    <w:r w:rsidR="00003F21">
      <w:rPr>
        <w:rStyle w:val="PageNumber"/>
        <w:rFonts w:ascii="CG Times" w:hAnsi="CG Times"/>
      </w:rPr>
      <w:t>202</w:t>
    </w:r>
    <w:r w:rsidR="0051160D">
      <w:rPr>
        <w:rStyle w:val="PageNumber"/>
        <w:rFonts w:ascii="CG Times" w:hAnsi="CG Times"/>
      </w:rPr>
      <w:t>3</w:t>
    </w:r>
    <w:r w:rsidR="00470E1D">
      <w:rPr>
        <w:rStyle w:val="PageNumber"/>
        <w:rFonts w:ascii="CG Times" w:hAnsi="CG Times"/>
      </w:rPr>
      <w:t xml:space="preserve">—Page </w:t>
    </w:r>
    <w:r w:rsidR="00470E1D" w:rsidRPr="00537E81">
      <w:rPr>
        <w:rStyle w:val="PageNumber"/>
        <w:rFonts w:ascii="CG Times" w:hAnsi="CG Times"/>
      </w:rPr>
      <w:fldChar w:fldCharType="begin"/>
    </w:r>
    <w:r w:rsidR="00470E1D" w:rsidRPr="00537E81">
      <w:rPr>
        <w:rStyle w:val="PageNumber"/>
        <w:rFonts w:ascii="CG Times" w:hAnsi="CG Times"/>
      </w:rPr>
      <w:instrText xml:space="preserve"> PAGE   \* MERGEFORMAT </w:instrText>
    </w:r>
    <w:r w:rsidR="00470E1D" w:rsidRPr="00537E81">
      <w:rPr>
        <w:rStyle w:val="PageNumber"/>
        <w:rFonts w:ascii="CG Times" w:hAnsi="CG Times"/>
      </w:rPr>
      <w:fldChar w:fldCharType="separate"/>
    </w:r>
    <w:r w:rsidR="00470E1D">
      <w:rPr>
        <w:rStyle w:val="PageNumber"/>
        <w:rFonts w:ascii="CG Times" w:hAnsi="CG Times"/>
      </w:rPr>
      <w:t>3</w:t>
    </w:r>
    <w:r w:rsidR="00470E1D" w:rsidRPr="00537E81">
      <w:rPr>
        <w:rStyle w:val="PageNumber"/>
        <w:rFonts w:ascii="CG Times" w:hAnsi="CG Times"/>
        <w:noProof/>
      </w:rPr>
      <w:fldChar w:fldCharType="end"/>
    </w:r>
  </w:p>
  <w:p w14:paraId="2B59E5D7" w14:textId="77777777" w:rsidR="00470E1D" w:rsidRDefault="00470E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F66D5" w14:textId="77777777" w:rsidR="00533FC6" w:rsidRDefault="00533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056EE" w14:textId="77777777" w:rsidR="003C2A3B" w:rsidRDefault="003C2A3B" w:rsidP="00533E57">
      <w:pPr>
        <w:spacing w:after="0" w:line="240" w:lineRule="auto"/>
      </w:pPr>
      <w:r>
        <w:separator/>
      </w:r>
    </w:p>
  </w:footnote>
  <w:footnote w:type="continuationSeparator" w:id="0">
    <w:p w14:paraId="118A8A11" w14:textId="77777777" w:rsidR="003C2A3B" w:rsidRDefault="003C2A3B" w:rsidP="00533E57">
      <w:pPr>
        <w:spacing w:after="0" w:line="240" w:lineRule="auto"/>
      </w:pPr>
      <w:r>
        <w:continuationSeparator/>
      </w:r>
    </w:p>
  </w:footnote>
  <w:footnote w:type="continuationNotice" w:id="1">
    <w:p w14:paraId="3578C370" w14:textId="77777777" w:rsidR="003C2A3B" w:rsidRDefault="003C2A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174F6" w14:textId="77777777" w:rsidR="00533FC6" w:rsidRDefault="00533F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E2EB1" w14:textId="77777777" w:rsidR="00533FC6" w:rsidRDefault="00533F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459BC" w14:textId="77777777" w:rsidR="00533FC6" w:rsidRDefault="00533F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EB3B2D"/>
    <w:multiLevelType w:val="hybridMultilevel"/>
    <w:tmpl w:val="EB28F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A03859"/>
    <w:multiLevelType w:val="hybridMultilevel"/>
    <w:tmpl w:val="ECA28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AF1E53"/>
    <w:multiLevelType w:val="hybridMultilevel"/>
    <w:tmpl w:val="D752E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A1E"/>
    <w:rsid w:val="00003F21"/>
    <w:rsid w:val="000119CC"/>
    <w:rsid w:val="000160E2"/>
    <w:rsid w:val="000273A7"/>
    <w:rsid w:val="00047C45"/>
    <w:rsid w:val="00054DCC"/>
    <w:rsid w:val="00080B58"/>
    <w:rsid w:val="00093BEE"/>
    <w:rsid w:val="000C49F5"/>
    <w:rsid w:val="000D3E3F"/>
    <w:rsid w:val="00101211"/>
    <w:rsid w:val="00103843"/>
    <w:rsid w:val="00121904"/>
    <w:rsid w:val="00122902"/>
    <w:rsid w:val="0013728A"/>
    <w:rsid w:val="00196D7E"/>
    <w:rsid w:val="001B6D84"/>
    <w:rsid w:val="001E03E7"/>
    <w:rsid w:val="001E4FD7"/>
    <w:rsid w:val="00201210"/>
    <w:rsid w:val="00221574"/>
    <w:rsid w:val="00224D89"/>
    <w:rsid w:val="002339B2"/>
    <w:rsid w:val="002534E5"/>
    <w:rsid w:val="002A03AC"/>
    <w:rsid w:val="002B6857"/>
    <w:rsid w:val="002C2838"/>
    <w:rsid w:val="002D688B"/>
    <w:rsid w:val="002E5D1C"/>
    <w:rsid w:val="003532D2"/>
    <w:rsid w:val="0036398D"/>
    <w:rsid w:val="003676E3"/>
    <w:rsid w:val="003C2A3B"/>
    <w:rsid w:val="003D3A05"/>
    <w:rsid w:val="00414C41"/>
    <w:rsid w:val="00426F8E"/>
    <w:rsid w:val="0043458E"/>
    <w:rsid w:val="00470E1D"/>
    <w:rsid w:val="004849FB"/>
    <w:rsid w:val="0049343B"/>
    <w:rsid w:val="004B26BA"/>
    <w:rsid w:val="004B2DBE"/>
    <w:rsid w:val="004B2ED3"/>
    <w:rsid w:val="004D233A"/>
    <w:rsid w:val="005039AF"/>
    <w:rsid w:val="0051160D"/>
    <w:rsid w:val="00533E57"/>
    <w:rsid w:val="00533FC6"/>
    <w:rsid w:val="0055009F"/>
    <w:rsid w:val="00563B07"/>
    <w:rsid w:val="00575568"/>
    <w:rsid w:val="005F7560"/>
    <w:rsid w:val="0061599F"/>
    <w:rsid w:val="00634531"/>
    <w:rsid w:val="00635719"/>
    <w:rsid w:val="00677E8E"/>
    <w:rsid w:val="00694B38"/>
    <w:rsid w:val="006B40EB"/>
    <w:rsid w:val="007638B5"/>
    <w:rsid w:val="0079588B"/>
    <w:rsid w:val="007D0860"/>
    <w:rsid w:val="007D179C"/>
    <w:rsid w:val="007D2CDE"/>
    <w:rsid w:val="007E7196"/>
    <w:rsid w:val="00824F02"/>
    <w:rsid w:val="00851ABC"/>
    <w:rsid w:val="00862018"/>
    <w:rsid w:val="00870FDE"/>
    <w:rsid w:val="00874158"/>
    <w:rsid w:val="00895B96"/>
    <w:rsid w:val="008B7D03"/>
    <w:rsid w:val="008E430C"/>
    <w:rsid w:val="008E4548"/>
    <w:rsid w:val="0092487E"/>
    <w:rsid w:val="00930DB4"/>
    <w:rsid w:val="009604CF"/>
    <w:rsid w:val="009910C9"/>
    <w:rsid w:val="0099252D"/>
    <w:rsid w:val="009C65BD"/>
    <w:rsid w:val="009E2996"/>
    <w:rsid w:val="009F1BAD"/>
    <w:rsid w:val="00A125E5"/>
    <w:rsid w:val="00A417F4"/>
    <w:rsid w:val="00A56127"/>
    <w:rsid w:val="00A56E49"/>
    <w:rsid w:val="00A64A1E"/>
    <w:rsid w:val="00A77E57"/>
    <w:rsid w:val="00AC2B13"/>
    <w:rsid w:val="00AC656D"/>
    <w:rsid w:val="00AD2282"/>
    <w:rsid w:val="00AE7CE2"/>
    <w:rsid w:val="00B07E30"/>
    <w:rsid w:val="00B53F21"/>
    <w:rsid w:val="00B7378B"/>
    <w:rsid w:val="00BA1660"/>
    <w:rsid w:val="00BA34EB"/>
    <w:rsid w:val="00BC2319"/>
    <w:rsid w:val="00BD490C"/>
    <w:rsid w:val="00BF4AB6"/>
    <w:rsid w:val="00C14EA5"/>
    <w:rsid w:val="00C21E10"/>
    <w:rsid w:val="00C335A7"/>
    <w:rsid w:val="00C43570"/>
    <w:rsid w:val="00C53F7B"/>
    <w:rsid w:val="00C72053"/>
    <w:rsid w:val="00CB2453"/>
    <w:rsid w:val="00CD1E8A"/>
    <w:rsid w:val="00CD6C05"/>
    <w:rsid w:val="00D03F82"/>
    <w:rsid w:val="00D065EA"/>
    <w:rsid w:val="00D2484C"/>
    <w:rsid w:val="00D4362D"/>
    <w:rsid w:val="00D65E79"/>
    <w:rsid w:val="00D71CEE"/>
    <w:rsid w:val="00DA4D35"/>
    <w:rsid w:val="00DD19BA"/>
    <w:rsid w:val="00DE0C0E"/>
    <w:rsid w:val="00E0654A"/>
    <w:rsid w:val="00E06557"/>
    <w:rsid w:val="00E30F19"/>
    <w:rsid w:val="00E51663"/>
    <w:rsid w:val="00E5248C"/>
    <w:rsid w:val="00E7352B"/>
    <w:rsid w:val="00E73B84"/>
    <w:rsid w:val="00E82555"/>
    <w:rsid w:val="00EB3672"/>
    <w:rsid w:val="00ED6A56"/>
    <w:rsid w:val="00EF2AB5"/>
    <w:rsid w:val="00EF794D"/>
    <w:rsid w:val="00F009C6"/>
    <w:rsid w:val="00F116A1"/>
    <w:rsid w:val="00F1653B"/>
    <w:rsid w:val="00F32AD8"/>
    <w:rsid w:val="00F43CFF"/>
    <w:rsid w:val="00F479E0"/>
    <w:rsid w:val="00F81F1E"/>
    <w:rsid w:val="00F96D82"/>
    <w:rsid w:val="00FF5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B51D0"/>
  <w15:chartTrackingRefBased/>
  <w15:docId w15:val="{13692D5C-C75C-406C-9BB6-5BEA4DECD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8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4A1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3E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E57"/>
  </w:style>
  <w:style w:type="paragraph" w:styleId="Footer">
    <w:name w:val="footer"/>
    <w:basedOn w:val="Normal"/>
    <w:link w:val="FooterChar"/>
    <w:unhideWhenUsed/>
    <w:rsid w:val="00533E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E57"/>
  </w:style>
  <w:style w:type="character" w:styleId="PageNumber">
    <w:name w:val="page number"/>
    <w:basedOn w:val="DefaultParagraphFont"/>
    <w:rsid w:val="00533E57"/>
  </w:style>
  <w:style w:type="character" w:styleId="Hyperlink">
    <w:name w:val="Hyperlink"/>
    <w:basedOn w:val="DefaultParagraphFont"/>
    <w:uiPriority w:val="99"/>
    <w:unhideWhenUsed/>
    <w:rsid w:val="008E4548"/>
    <w:rPr>
      <w:color w:val="0000FF" w:themeColor="hyperlink"/>
      <w:u w:val="single"/>
    </w:rPr>
  </w:style>
  <w:style w:type="character" w:styleId="UnresolvedMention">
    <w:name w:val="Unresolved Mention"/>
    <w:basedOn w:val="DefaultParagraphFont"/>
    <w:uiPriority w:val="99"/>
    <w:semiHidden/>
    <w:unhideWhenUsed/>
    <w:rsid w:val="008E4548"/>
    <w:rPr>
      <w:color w:val="605E5C"/>
      <w:shd w:val="clear" w:color="auto" w:fill="E1DFDD"/>
    </w:rPr>
  </w:style>
  <w:style w:type="character" w:styleId="FollowedHyperlink">
    <w:name w:val="FollowedHyperlink"/>
    <w:basedOn w:val="DefaultParagraphFont"/>
    <w:uiPriority w:val="99"/>
    <w:semiHidden/>
    <w:unhideWhenUsed/>
    <w:rsid w:val="00C14EA5"/>
    <w:rPr>
      <w:color w:val="800080" w:themeColor="followedHyperlink"/>
      <w:u w:val="single"/>
    </w:rPr>
  </w:style>
  <w:style w:type="character" w:styleId="CommentReference">
    <w:name w:val="annotation reference"/>
    <w:basedOn w:val="DefaultParagraphFont"/>
    <w:uiPriority w:val="99"/>
    <w:semiHidden/>
    <w:unhideWhenUsed/>
    <w:rsid w:val="00F1653B"/>
    <w:rPr>
      <w:sz w:val="16"/>
      <w:szCs w:val="16"/>
    </w:rPr>
  </w:style>
  <w:style w:type="paragraph" w:styleId="CommentText">
    <w:name w:val="annotation text"/>
    <w:basedOn w:val="Normal"/>
    <w:link w:val="CommentTextChar"/>
    <w:uiPriority w:val="99"/>
    <w:semiHidden/>
    <w:unhideWhenUsed/>
    <w:rsid w:val="00F1653B"/>
    <w:pPr>
      <w:spacing w:line="240" w:lineRule="auto"/>
    </w:pPr>
    <w:rPr>
      <w:sz w:val="20"/>
      <w:szCs w:val="20"/>
    </w:rPr>
  </w:style>
  <w:style w:type="character" w:customStyle="1" w:styleId="CommentTextChar">
    <w:name w:val="Comment Text Char"/>
    <w:basedOn w:val="DefaultParagraphFont"/>
    <w:link w:val="CommentText"/>
    <w:uiPriority w:val="99"/>
    <w:semiHidden/>
    <w:rsid w:val="00F1653B"/>
    <w:rPr>
      <w:sz w:val="20"/>
      <w:szCs w:val="20"/>
    </w:rPr>
  </w:style>
  <w:style w:type="paragraph" w:styleId="CommentSubject">
    <w:name w:val="annotation subject"/>
    <w:basedOn w:val="CommentText"/>
    <w:next w:val="CommentText"/>
    <w:link w:val="CommentSubjectChar"/>
    <w:uiPriority w:val="99"/>
    <w:semiHidden/>
    <w:unhideWhenUsed/>
    <w:rsid w:val="00F1653B"/>
    <w:rPr>
      <w:b/>
      <w:bCs/>
    </w:rPr>
  </w:style>
  <w:style w:type="character" w:customStyle="1" w:styleId="CommentSubjectChar">
    <w:name w:val="Comment Subject Char"/>
    <w:basedOn w:val="CommentTextChar"/>
    <w:link w:val="CommentSubject"/>
    <w:uiPriority w:val="99"/>
    <w:semiHidden/>
    <w:rsid w:val="00F1653B"/>
    <w:rPr>
      <w:b/>
      <w:bCs/>
      <w:sz w:val="20"/>
      <w:szCs w:val="20"/>
    </w:rPr>
  </w:style>
  <w:style w:type="paragraph" w:styleId="BalloonText">
    <w:name w:val="Balloon Text"/>
    <w:basedOn w:val="Normal"/>
    <w:link w:val="BalloonTextChar"/>
    <w:uiPriority w:val="99"/>
    <w:semiHidden/>
    <w:unhideWhenUsed/>
    <w:rsid w:val="000119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9CC"/>
    <w:rPr>
      <w:rFonts w:ascii="Segoe UI" w:hAnsi="Segoe UI" w:cs="Segoe UI"/>
      <w:sz w:val="18"/>
      <w:szCs w:val="18"/>
    </w:rPr>
  </w:style>
  <w:style w:type="character" w:customStyle="1" w:styleId="normaltextrun">
    <w:name w:val="normaltextrun"/>
    <w:basedOn w:val="DefaultParagraphFont"/>
    <w:rsid w:val="007D0860"/>
  </w:style>
  <w:style w:type="character" w:customStyle="1" w:styleId="eop">
    <w:name w:val="eop"/>
    <w:basedOn w:val="DefaultParagraphFont"/>
    <w:rsid w:val="007D0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4749612">
      <w:bodyDiv w:val="1"/>
      <w:marLeft w:val="0"/>
      <w:marRight w:val="0"/>
      <w:marTop w:val="0"/>
      <w:marBottom w:val="0"/>
      <w:divBdr>
        <w:top w:val="none" w:sz="0" w:space="0" w:color="auto"/>
        <w:left w:val="none" w:sz="0" w:space="0" w:color="auto"/>
        <w:bottom w:val="none" w:sz="0" w:space="0" w:color="auto"/>
        <w:right w:val="none" w:sz="0" w:space="0" w:color="auto"/>
      </w:divBdr>
    </w:div>
    <w:div w:id="1053115811">
      <w:bodyDiv w:val="1"/>
      <w:marLeft w:val="0"/>
      <w:marRight w:val="0"/>
      <w:marTop w:val="0"/>
      <w:marBottom w:val="0"/>
      <w:divBdr>
        <w:top w:val="none" w:sz="0" w:space="0" w:color="auto"/>
        <w:left w:val="none" w:sz="0" w:space="0" w:color="auto"/>
        <w:bottom w:val="none" w:sz="0" w:space="0" w:color="auto"/>
        <w:right w:val="none" w:sz="0" w:space="0" w:color="auto"/>
      </w:divBdr>
    </w:div>
    <w:div w:id="1523930472">
      <w:bodyDiv w:val="1"/>
      <w:marLeft w:val="0"/>
      <w:marRight w:val="0"/>
      <w:marTop w:val="0"/>
      <w:marBottom w:val="0"/>
      <w:divBdr>
        <w:top w:val="none" w:sz="0" w:space="0" w:color="auto"/>
        <w:left w:val="none" w:sz="0" w:space="0" w:color="auto"/>
        <w:bottom w:val="none" w:sz="0" w:space="0" w:color="auto"/>
        <w:right w:val="none" w:sz="0" w:space="0" w:color="auto"/>
      </w:divBdr>
    </w:div>
    <w:div w:id="1688629063">
      <w:bodyDiv w:val="1"/>
      <w:marLeft w:val="0"/>
      <w:marRight w:val="0"/>
      <w:marTop w:val="0"/>
      <w:marBottom w:val="0"/>
      <w:divBdr>
        <w:top w:val="none" w:sz="0" w:space="0" w:color="auto"/>
        <w:left w:val="none" w:sz="0" w:space="0" w:color="auto"/>
        <w:bottom w:val="none" w:sz="0" w:space="0" w:color="auto"/>
        <w:right w:val="none" w:sz="0" w:space="0" w:color="auto"/>
      </w:divBdr>
    </w:div>
    <w:div w:id="195494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wrksolutions.com/careerexploration" TargetMode="External"/><Relationship Id="rId18" Type="http://schemas.openxmlformats.org/officeDocument/2006/relationships/hyperlink" Target="http://www.wrksolutions.com/careerexploration"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wrksolutions.com/staff-resources/issuances/submit-a-question-issuances-qa"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wrksolutions.com/Documents/Individuals/faj/highskillprofile/WTJA.docx"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twc.texas.gov/partners/eligible-training-providers" TargetMode="External"/><Relationship Id="rId20" Type="http://schemas.openxmlformats.org/officeDocument/2006/relationships/hyperlink" Target="https://twc.texas.gov/partners/eligible-training-provider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wrksolutions.com/Documents/Individuals/faj/highskillprofile/High-Skill_High-Growth_Occupations.docx"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wrksolutions.com/about-us/business-opportunities/become-a-vendo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wrksolutions.com/Documents/Individuals/faj/highskillprofile/Targeted_Industries.docx"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e99dc07-e376-472a-bed0-c1893c0a0246">ZYW4KCRARF54-781983771-1061</_dlc_DocId>
    <_dlc_DocIdUrl xmlns="2e99dc07-e376-472a-bed0-c1893c0a0246">
      <Url>http://hs.hgac.net/wf/manuals/_layouts/15/DocIdRedir.aspx?ID=ZYW4KCRARF54-781983771-1061</Url>
      <Description>ZYW4KCRARF54-781983771-1061</Description>
    </_dlc_DocIdUrl>
    <Document_x0020_Type xmlns="b7fda351-ac92-4a7a-9697-134735b92d36">Issuance</Document_x0020_Type>
    <Issuance_x0020_Number xmlns="b7fda351-ac92-4a7a-9697-134735b92d36">19-08</Issuance_x0020_Number>
    <Status xmlns="b7fda351-ac92-4a7a-9697-134735b92d36">Final</Statu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B386AEB8F90545B5370100911533B1" ma:contentTypeVersion="5" ma:contentTypeDescription="Create a new document." ma:contentTypeScope="" ma:versionID="001cac146c3ca5b561216ddba486d57b">
  <xsd:schema xmlns:xsd="http://www.w3.org/2001/XMLSchema" xmlns:xs="http://www.w3.org/2001/XMLSchema" xmlns:p="http://schemas.microsoft.com/office/2006/metadata/properties" xmlns:ns2="2e99dc07-e376-472a-bed0-c1893c0a0246" xmlns:ns3="b7fda351-ac92-4a7a-9697-134735b92d36" targetNamespace="http://schemas.microsoft.com/office/2006/metadata/properties" ma:root="true" ma:fieldsID="06d5ea1b55c63fc602649567da7a0a5f" ns2:_="" ns3:_="">
    <xsd:import namespace="2e99dc07-e376-472a-bed0-c1893c0a0246"/>
    <xsd:import namespace="b7fda351-ac92-4a7a-9697-134735b92d36"/>
    <xsd:element name="properties">
      <xsd:complexType>
        <xsd:sequence>
          <xsd:element name="documentManagement">
            <xsd:complexType>
              <xsd:all>
                <xsd:element ref="ns2:_dlc_DocId" minOccurs="0"/>
                <xsd:element ref="ns2:_dlc_DocIdUrl" minOccurs="0"/>
                <xsd:element ref="ns2:_dlc_DocIdPersistId" minOccurs="0"/>
                <xsd:element ref="ns3:Issuance_x0020_Number" minOccurs="0"/>
                <xsd:element ref="ns3:Status" minOccurs="0"/>
                <xsd:element ref="ns3:Document_x0020_Typ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9dc07-e376-472a-bed0-c1893c0a02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fda351-ac92-4a7a-9697-134735b92d36" elementFormDefault="qualified">
    <xsd:import namespace="http://schemas.microsoft.com/office/2006/documentManagement/types"/>
    <xsd:import namespace="http://schemas.microsoft.com/office/infopath/2007/PartnerControls"/>
    <xsd:element name="Issuance_x0020_Number" ma:index="11" nillable="true" ma:displayName="Issuance Number" ma:default="XX-XX" ma:internalName="Issuance_x0020_Number">
      <xsd:simpleType>
        <xsd:restriction base="dms:Text">
          <xsd:maxLength value="5"/>
        </xsd:restriction>
      </xsd:simpleType>
    </xsd:element>
    <xsd:element name="Status" ma:index="12" nillable="true" ma:displayName="Status" ma:default="Draft" ma:format="Dropdown" ma:internalName="Status">
      <xsd:simpleType>
        <xsd:restriction base="dms:Choice">
          <xsd:enumeration value="Draft"/>
          <xsd:enumeration value="Final"/>
          <xsd:enumeration value="Old"/>
        </xsd:restriction>
      </xsd:simpleType>
    </xsd:element>
    <xsd:element name="Document_x0020_Type" ma:index="13" nillable="true" ma:displayName="Document Type" ma:default="Issuance" ma:format="Dropdown" ma:internalName="Document_x0020_Type">
      <xsd:simpleType>
        <xsd:restriction base="dms:Choice">
          <xsd:enumeration value="Issuance"/>
          <xsd:enumeration value="Attachment"/>
          <xsd:enumeration value="Suppor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79C92-D336-4053-A17F-C9EB94E0642B}">
  <ds:schemaRefs>
    <ds:schemaRef ds:uri="http://schemas.microsoft.com/sharepoint/events"/>
  </ds:schemaRefs>
</ds:datastoreItem>
</file>

<file path=customXml/itemProps2.xml><?xml version="1.0" encoding="utf-8"?>
<ds:datastoreItem xmlns:ds="http://schemas.openxmlformats.org/officeDocument/2006/customXml" ds:itemID="{490C601A-0EEA-42F7-8EF4-0CDD13680543}">
  <ds:schemaRefs>
    <ds:schemaRef ds:uri="http://schemas.microsoft.com/sharepoint/v3/contenttype/forms"/>
  </ds:schemaRefs>
</ds:datastoreItem>
</file>

<file path=customXml/itemProps3.xml><?xml version="1.0" encoding="utf-8"?>
<ds:datastoreItem xmlns:ds="http://schemas.openxmlformats.org/officeDocument/2006/customXml" ds:itemID="{3E497000-CF48-4AC3-B114-85536B8EDE41}">
  <ds:schemaRefs>
    <ds:schemaRef ds:uri="2e99dc07-e376-472a-bed0-c1893c0a0246"/>
    <ds:schemaRef ds:uri="b7fda351-ac92-4a7a-9697-134735b92d36"/>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B7CAE6B-6A7E-453B-B6A2-A2F6ADC0C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9dc07-e376-472a-bed0-c1893c0a0246"/>
    <ds:schemaRef ds:uri="b7fda351-ac92-4a7a-9697-134735b92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FF95B0-42FA-4F57-94C2-E449158E2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1065</Words>
  <Characters>6072</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WS 19-08 Target Industries and Demand Occupations Lists - Change 1</vt:lpstr>
    </vt:vector>
  </TitlesOfParts>
  <Company/>
  <LinksUpToDate>false</LinksUpToDate>
  <CharactersWithSpaces>7123</CharactersWithSpaces>
  <SharedDoc>false</SharedDoc>
  <HLinks>
    <vt:vector size="54" baseType="variant">
      <vt:variant>
        <vt:i4>327747</vt:i4>
      </vt:variant>
      <vt:variant>
        <vt:i4>27</vt:i4>
      </vt:variant>
      <vt:variant>
        <vt:i4>0</vt:i4>
      </vt:variant>
      <vt:variant>
        <vt:i4>5</vt:i4>
      </vt:variant>
      <vt:variant>
        <vt:lpwstr>http://www.wrksolutions.com/staff-resources/issuances/submit-a-question-issuances-qa</vt:lpwstr>
      </vt:variant>
      <vt:variant>
        <vt:lpwstr/>
      </vt:variant>
      <vt:variant>
        <vt:i4>7340078</vt:i4>
      </vt:variant>
      <vt:variant>
        <vt:i4>24</vt:i4>
      </vt:variant>
      <vt:variant>
        <vt:i4>0</vt:i4>
      </vt:variant>
      <vt:variant>
        <vt:i4>5</vt:i4>
      </vt:variant>
      <vt:variant>
        <vt:lpwstr>https://twc.texas.gov/partners/eligible-training-providers</vt:lpwstr>
      </vt:variant>
      <vt:variant>
        <vt:lpwstr/>
      </vt:variant>
      <vt:variant>
        <vt:i4>7209079</vt:i4>
      </vt:variant>
      <vt:variant>
        <vt:i4>21</vt:i4>
      </vt:variant>
      <vt:variant>
        <vt:i4>0</vt:i4>
      </vt:variant>
      <vt:variant>
        <vt:i4>5</vt:i4>
      </vt:variant>
      <vt:variant>
        <vt:lpwstr>http://www.wrksolutions.com/about-us/business-opportunities/become-a-vendor</vt:lpwstr>
      </vt:variant>
      <vt:variant>
        <vt:lpwstr/>
      </vt:variant>
      <vt:variant>
        <vt:i4>5177437</vt:i4>
      </vt:variant>
      <vt:variant>
        <vt:i4>18</vt:i4>
      </vt:variant>
      <vt:variant>
        <vt:i4>0</vt:i4>
      </vt:variant>
      <vt:variant>
        <vt:i4>5</vt:i4>
      </vt:variant>
      <vt:variant>
        <vt:lpwstr>http://www.wrksolutions.com/careerexploration</vt:lpwstr>
      </vt:variant>
      <vt:variant>
        <vt:lpwstr/>
      </vt:variant>
      <vt:variant>
        <vt:i4>4653073</vt:i4>
      </vt:variant>
      <vt:variant>
        <vt:i4>12</vt:i4>
      </vt:variant>
      <vt:variant>
        <vt:i4>0</vt:i4>
      </vt:variant>
      <vt:variant>
        <vt:i4>5</vt:i4>
      </vt:variant>
      <vt:variant>
        <vt:lpwstr>http://www.wrksolutions.com/Documents/Individuals/faj/highskillprofile/WTJA.docx</vt:lpwstr>
      </vt:variant>
      <vt:variant>
        <vt:lpwstr/>
      </vt:variant>
      <vt:variant>
        <vt:i4>7340078</vt:i4>
      </vt:variant>
      <vt:variant>
        <vt:i4>9</vt:i4>
      </vt:variant>
      <vt:variant>
        <vt:i4>0</vt:i4>
      </vt:variant>
      <vt:variant>
        <vt:i4>5</vt:i4>
      </vt:variant>
      <vt:variant>
        <vt:lpwstr>https://twc.texas.gov/partners/eligible-training-providers</vt:lpwstr>
      </vt:variant>
      <vt:variant>
        <vt:lpwstr/>
      </vt:variant>
      <vt:variant>
        <vt:i4>7471144</vt:i4>
      </vt:variant>
      <vt:variant>
        <vt:i4>6</vt:i4>
      </vt:variant>
      <vt:variant>
        <vt:i4>0</vt:i4>
      </vt:variant>
      <vt:variant>
        <vt:i4>5</vt:i4>
      </vt:variant>
      <vt:variant>
        <vt:lpwstr>http://www.wrksolutions.com/Documents/Individuals/faj/highskillprofile/High-Skill_High-Growth_Occupations.docx</vt:lpwstr>
      </vt:variant>
      <vt:variant>
        <vt:lpwstr/>
      </vt:variant>
      <vt:variant>
        <vt:i4>4718653</vt:i4>
      </vt:variant>
      <vt:variant>
        <vt:i4>3</vt:i4>
      </vt:variant>
      <vt:variant>
        <vt:i4>0</vt:i4>
      </vt:variant>
      <vt:variant>
        <vt:i4>5</vt:i4>
      </vt:variant>
      <vt:variant>
        <vt:lpwstr>http://www.wrksolutions.com/Documents/Individuals/faj/highskillprofile/Targeted_Industries.docx</vt:lpwstr>
      </vt:variant>
      <vt:variant>
        <vt:lpwstr/>
      </vt:variant>
      <vt:variant>
        <vt:i4>5177437</vt:i4>
      </vt:variant>
      <vt:variant>
        <vt:i4>0</vt:i4>
      </vt:variant>
      <vt:variant>
        <vt:i4>0</vt:i4>
      </vt:variant>
      <vt:variant>
        <vt:i4>5</vt:i4>
      </vt:variant>
      <vt:variant>
        <vt:lpwstr>http://www.wrksolutions.com/careerexploration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 19-08 Target Industries and Demand Occupations Lists - Change 2</dc:title>
  <dc:subject/>
  <dc:creator>Rodney, Kevin</dc:creator>
  <cp:keywords>WS 19-08 Target Industries and Demand Occupations Lists - Change 2</cp:keywords>
  <dc:description>WS 19-08 Target Industries and Demand Occupations Lists - Change 2</dc:description>
  <cp:lastModifiedBy>Nguyen, Dat</cp:lastModifiedBy>
  <cp:revision>2</cp:revision>
  <dcterms:created xsi:type="dcterms:W3CDTF">2023-02-20T21:59:00Z</dcterms:created>
  <dcterms:modified xsi:type="dcterms:W3CDTF">2023-02-20T21:59:00Z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bd828ac0-4114-4e01-b1fd-9d004b56d105</vt:lpwstr>
  </property>
  <property fmtid="{D5CDD505-2E9C-101B-9397-08002B2CF9AE}" pid="3" name="ContentTypeId">
    <vt:lpwstr>0x0101002FB386AEB8F90545B5370100911533B1</vt:lpwstr>
  </property>
</Properties>
</file>