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12E1A" w14:textId="345B4CD1" w:rsidR="001B4BB4" w:rsidRPr="009D7D99" w:rsidRDefault="0010020A">
      <w:pPr>
        <w:rPr>
          <w:sz w:val="52"/>
          <w:szCs w:val="52"/>
        </w:rPr>
      </w:pPr>
      <w:r>
        <w:rPr>
          <w:noProof/>
        </w:rPr>
        <w:drawing>
          <wp:anchor distT="0" distB="0" distL="114300" distR="114300" simplePos="0" relativeHeight="251658240" behindDoc="0" locked="0" layoutInCell="1" allowOverlap="1" wp14:anchorId="2D9EADEA" wp14:editId="3B82C87E">
            <wp:simplePos x="0" y="0"/>
            <wp:positionH relativeFrom="column">
              <wp:posOffset>19050</wp:posOffset>
            </wp:positionH>
            <wp:positionV relativeFrom="paragraph">
              <wp:posOffset>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816">
        <w:rPr>
          <w:noProof/>
        </w:rPr>
        <w:drawing>
          <wp:inline distT="0" distB="0" distL="0" distR="0" wp14:anchorId="2DFC36A8" wp14:editId="3FC99FDA">
            <wp:extent cx="2723642" cy="616585"/>
            <wp:effectExtent l="19050" t="0" r="508" b="0"/>
            <wp:docPr id="1" name="Picture 1" descr="WS-logo-reverseblack 2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WS-logo-reverseblack 2 .jpeg"/>
                    <pic:cNvPicPr>
                      <a:picLocks noChangeAspect="1" noChangeArrowheads="1"/>
                    </pic:cNvPicPr>
                  </pic:nvPicPr>
                  <pic:blipFill>
                    <a:blip r:embed="rId12" cstate="print">
                      <a:duotone>
                        <a:prstClr val="black"/>
                        <a:schemeClr val="accent6">
                          <a:tint val="45000"/>
                          <a:satMod val="400000"/>
                        </a:schemeClr>
                      </a:duotone>
                    </a:blip>
                    <a:srcRect/>
                    <a:stretch>
                      <a:fillRect/>
                    </a:stretch>
                  </pic:blipFill>
                  <pic:spPr bwMode="auto">
                    <a:xfrm>
                      <a:off x="0" y="0"/>
                      <a:ext cx="2723642" cy="616585"/>
                    </a:xfrm>
                    <a:prstGeom prst="rect">
                      <a:avLst/>
                    </a:prstGeom>
                    <a:noFill/>
                    <a:ln w="9525">
                      <a:noFill/>
                      <a:miter lim="800000"/>
                      <a:headEnd/>
                      <a:tailEnd/>
                    </a:ln>
                  </pic:spPr>
                </pic:pic>
              </a:graphicData>
            </a:graphic>
          </wp:inline>
        </w:drawing>
      </w:r>
      <w:r w:rsidR="001B4BB4">
        <w:tab/>
      </w:r>
    </w:p>
    <w:p w14:paraId="61F26C37" w14:textId="77777777" w:rsidR="001B4BB4" w:rsidRDefault="001B4BB4">
      <w:pPr>
        <w:rPr>
          <w:rFonts w:ascii="CG Times" w:hAnsi="CG Time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tblGrid>
      <w:tr w:rsidR="002877F6" w14:paraId="0CF87B6C" w14:textId="77777777" w:rsidTr="4D17F4EA">
        <w:trPr>
          <w:jc w:val="right"/>
        </w:trPr>
        <w:tc>
          <w:tcPr>
            <w:tcW w:w="3775" w:type="dxa"/>
          </w:tcPr>
          <w:p w14:paraId="2C2E72D7" w14:textId="095A8F0B" w:rsidR="002877F6" w:rsidRPr="00C6178B" w:rsidRDefault="00070D29" w:rsidP="003819B7">
            <w:pPr>
              <w:jc w:val="center"/>
              <w:rPr>
                <w:b/>
              </w:rPr>
            </w:pPr>
            <w:r w:rsidRPr="00C6178B">
              <w:rPr>
                <w:b/>
              </w:rPr>
              <w:t xml:space="preserve">WS </w:t>
            </w:r>
            <w:r w:rsidR="00C96FED">
              <w:rPr>
                <w:b/>
              </w:rPr>
              <w:t>2</w:t>
            </w:r>
            <w:r w:rsidR="0043079E">
              <w:rPr>
                <w:b/>
              </w:rPr>
              <w:t>0</w:t>
            </w:r>
            <w:r w:rsidR="00C96FED">
              <w:rPr>
                <w:b/>
              </w:rPr>
              <w:t>-0</w:t>
            </w:r>
            <w:r w:rsidR="00AE495D">
              <w:rPr>
                <w:b/>
              </w:rPr>
              <w:t>3</w:t>
            </w:r>
            <w:r w:rsidR="0043079E">
              <w:rPr>
                <w:b/>
              </w:rPr>
              <w:t>, Change 2</w:t>
            </w:r>
          </w:p>
        </w:tc>
      </w:tr>
      <w:tr w:rsidR="002877F6" w14:paraId="2810A2A6" w14:textId="77777777" w:rsidTr="4D17F4EA">
        <w:trPr>
          <w:jc w:val="right"/>
        </w:trPr>
        <w:tc>
          <w:tcPr>
            <w:tcW w:w="3775" w:type="dxa"/>
          </w:tcPr>
          <w:p w14:paraId="33A3A57E" w14:textId="6EAC1A82" w:rsidR="002877F6" w:rsidRPr="00C6178B" w:rsidRDefault="00ED73AA" w:rsidP="00E46ED8">
            <w:pPr>
              <w:tabs>
                <w:tab w:val="center" w:pos="1206"/>
              </w:tabs>
              <w:jc w:val="center"/>
              <w:rPr>
                <w:b/>
              </w:rPr>
            </w:pPr>
            <w:r w:rsidRPr="4D17F4EA">
              <w:rPr>
                <w:b/>
                <w:bCs/>
              </w:rPr>
              <w:t xml:space="preserve">Release Date: </w:t>
            </w:r>
            <w:r w:rsidR="0043079E">
              <w:rPr>
                <w:b/>
                <w:bCs/>
              </w:rPr>
              <w:t xml:space="preserve">November </w:t>
            </w:r>
            <w:r w:rsidR="00C751D1">
              <w:rPr>
                <w:b/>
                <w:bCs/>
              </w:rPr>
              <w:t>21</w:t>
            </w:r>
            <w:r w:rsidR="0043079E">
              <w:rPr>
                <w:b/>
                <w:bCs/>
              </w:rPr>
              <w:t>, 2022</w:t>
            </w:r>
          </w:p>
        </w:tc>
      </w:tr>
      <w:tr w:rsidR="00ED73AA" w14:paraId="3F341AE0" w14:textId="77777777" w:rsidTr="4D17F4EA">
        <w:trPr>
          <w:jc w:val="right"/>
        </w:trPr>
        <w:tc>
          <w:tcPr>
            <w:tcW w:w="3775" w:type="dxa"/>
          </w:tcPr>
          <w:p w14:paraId="6C316D1E" w14:textId="5806816F" w:rsidR="00ED73AA" w:rsidRDefault="00ED73AA" w:rsidP="00E46ED8">
            <w:pPr>
              <w:tabs>
                <w:tab w:val="center" w:pos="1206"/>
              </w:tabs>
              <w:jc w:val="center"/>
              <w:rPr>
                <w:b/>
              </w:rPr>
            </w:pPr>
            <w:r>
              <w:rPr>
                <w:b/>
              </w:rPr>
              <w:t xml:space="preserve">Effective Date: </w:t>
            </w:r>
            <w:r w:rsidR="00AD44CE">
              <w:rPr>
                <w:b/>
              </w:rPr>
              <w:t>Immediately</w:t>
            </w:r>
          </w:p>
        </w:tc>
      </w:tr>
      <w:tr w:rsidR="002877F6" w14:paraId="29E9F9B0" w14:textId="77777777" w:rsidTr="4D17F4EA">
        <w:trPr>
          <w:jc w:val="right"/>
        </w:trPr>
        <w:tc>
          <w:tcPr>
            <w:tcW w:w="3775" w:type="dxa"/>
          </w:tcPr>
          <w:p w14:paraId="213C85E9" w14:textId="264BE356" w:rsidR="002877F6" w:rsidRPr="00C6178B" w:rsidRDefault="0043079E" w:rsidP="00804C28">
            <w:pPr>
              <w:jc w:val="center"/>
              <w:rPr>
                <w:b/>
              </w:rPr>
            </w:pPr>
            <w:r>
              <w:rPr>
                <w:b/>
              </w:rPr>
              <w:t>Required Posters</w:t>
            </w:r>
          </w:p>
        </w:tc>
      </w:tr>
      <w:tr w:rsidR="00804C28" w14:paraId="33F481CC" w14:textId="77777777" w:rsidTr="4D17F4EA">
        <w:trPr>
          <w:jc w:val="right"/>
        </w:trPr>
        <w:tc>
          <w:tcPr>
            <w:tcW w:w="3775" w:type="dxa"/>
          </w:tcPr>
          <w:p w14:paraId="101C97B4" w14:textId="77777777" w:rsidR="00804C28" w:rsidRPr="00C6178B" w:rsidRDefault="00804C28" w:rsidP="00804C28">
            <w:pPr>
              <w:jc w:val="center"/>
              <w:rPr>
                <w:b/>
              </w:rPr>
            </w:pPr>
            <w:r>
              <w:rPr>
                <w:b/>
              </w:rPr>
              <w:t>Expires:  Continuing</w:t>
            </w:r>
          </w:p>
        </w:tc>
      </w:tr>
    </w:tbl>
    <w:p w14:paraId="46244BCC" w14:textId="77777777" w:rsidR="002877F6" w:rsidRDefault="002877F6">
      <w:pPr>
        <w:rPr>
          <w:rFonts w:ascii="CG Times" w:hAnsi="CG Times"/>
        </w:rPr>
      </w:pPr>
    </w:p>
    <w:p w14:paraId="3CEDF283" w14:textId="6B96592B" w:rsidR="00804C28" w:rsidRPr="002877F6" w:rsidRDefault="001B4BB4" w:rsidP="0043079E">
      <w:r w:rsidRPr="0065167E">
        <w:rPr>
          <w:rFonts w:ascii="CG Times" w:hAnsi="CG Times"/>
        </w:rPr>
        <w:t xml:space="preserve">To:  </w:t>
      </w:r>
      <w:r w:rsidRPr="0065167E">
        <w:rPr>
          <w:rFonts w:ascii="CG Times" w:hAnsi="CG Times"/>
        </w:rPr>
        <w:tab/>
      </w:r>
      <w:r w:rsidRPr="0065167E">
        <w:rPr>
          <w:rFonts w:ascii="CG Times" w:hAnsi="CG Times"/>
        </w:rPr>
        <w:tab/>
      </w:r>
      <w:r w:rsidR="0043079E">
        <w:t>All Contractors</w:t>
      </w:r>
    </w:p>
    <w:p w14:paraId="0F7D6821" w14:textId="77777777" w:rsidR="001B4BB4" w:rsidRPr="002877F6" w:rsidRDefault="001B4BB4">
      <w:r w:rsidRPr="002877F6">
        <w:tab/>
      </w:r>
      <w:r w:rsidRPr="002877F6">
        <w:tab/>
      </w:r>
    </w:p>
    <w:p w14:paraId="675B5F0A" w14:textId="1AD97BF6" w:rsidR="00EE10B3" w:rsidRPr="00EE10B3" w:rsidRDefault="001B4BB4" w:rsidP="00723221">
      <w:pPr>
        <w:pStyle w:val="Heading1"/>
      </w:pPr>
      <w:r w:rsidRPr="002877F6">
        <w:rPr>
          <w:i w:val="0"/>
        </w:rPr>
        <w:t>From:</w:t>
      </w:r>
      <w:r w:rsidRPr="002877F6">
        <w:tab/>
      </w:r>
      <w:r w:rsidRPr="002877F6">
        <w:tab/>
      </w:r>
      <w:r w:rsidR="00EE10B3" w:rsidRPr="00EE10B3">
        <w:rPr>
          <w:i w:val="0"/>
          <w:iCs/>
        </w:rPr>
        <w:t>Juliet Stipech</w:t>
      </w:r>
      <w:r w:rsidR="00407775">
        <w:rPr>
          <w:i w:val="0"/>
          <w:iCs/>
        </w:rPr>
        <w:t>e</w:t>
      </w:r>
    </w:p>
    <w:p w14:paraId="68244A4E" w14:textId="489A6D2E" w:rsidR="004A6472" w:rsidRPr="00723221" w:rsidRDefault="00A02238" w:rsidP="00EE10B3">
      <w:pPr>
        <w:pStyle w:val="Heading1"/>
        <w:ind w:left="720" w:firstLine="720"/>
        <w:rPr>
          <w:i w:val="0"/>
          <w:iCs/>
        </w:rPr>
      </w:pPr>
      <w:r w:rsidRPr="00723221">
        <w:rPr>
          <w:i w:val="0"/>
          <w:iCs/>
        </w:rPr>
        <w:t>Brenda Williams</w:t>
      </w:r>
    </w:p>
    <w:p w14:paraId="45B42676" w14:textId="6D514DE9" w:rsidR="1D05AF3B" w:rsidRDefault="1D05AF3B" w:rsidP="2F60B1E9">
      <w:pPr>
        <w:ind w:left="720" w:firstLine="720"/>
        <w:rPr>
          <w:szCs w:val="24"/>
        </w:rPr>
      </w:pPr>
      <w:r w:rsidRPr="2F60B1E9">
        <w:rPr>
          <w:szCs w:val="24"/>
        </w:rPr>
        <w:t>Rebecca Neudecker</w:t>
      </w:r>
    </w:p>
    <w:p w14:paraId="53436E0C" w14:textId="77777777" w:rsidR="001B4BB4" w:rsidRPr="002877F6" w:rsidRDefault="001B4BB4"/>
    <w:p w14:paraId="5CE1A8C9" w14:textId="3163388C" w:rsidR="001B4BB4" w:rsidRPr="002877F6" w:rsidRDefault="001B4BB4">
      <w:pPr>
        <w:pStyle w:val="Heading7"/>
        <w:pBdr>
          <w:bottom w:val="single" w:sz="4" w:space="4" w:color="auto"/>
        </w:pBdr>
        <w:tabs>
          <w:tab w:val="left" w:pos="1440"/>
        </w:tabs>
        <w:rPr>
          <w:szCs w:val="24"/>
        </w:rPr>
      </w:pPr>
      <w:r w:rsidRPr="002877F6">
        <w:t>Subject:</w:t>
      </w:r>
      <w:r w:rsidRPr="002877F6">
        <w:tab/>
      </w:r>
      <w:r w:rsidR="0043079E">
        <w:t>Required Posters</w:t>
      </w:r>
    </w:p>
    <w:p w14:paraId="58150C79" w14:textId="77777777" w:rsidR="002345CF" w:rsidRPr="002877F6" w:rsidRDefault="002345CF" w:rsidP="00F00D80">
      <w:pPr>
        <w:autoSpaceDE w:val="0"/>
        <w:autoSpaceDN w:val="0"/>
        <w:adjustRightInd w:val="0"/>
        <w:rPr>
          <w:szCs w:val="24"/>
        </w:rPr>
      </w:pPr>
    </w:p>
    <w:p w14:paraId="3A8C558D" w14:textId="77777777" w:rsidR="009F76DE" w:rsidRPr="002877F6" w:rsidRDefault="00A673BF" w:rsidP="002345CF">
      <w:pPr>
        <w:rPr>
          <w:sz w:val="36"/>
          <w:szCs w:val="36"/>
        </w:rPr>
      </w:pPr>
      <w:r w:rsidRPr="002877F6">
        <w:rPr>
          <w:sz w:val="36"/>
          <w:szCs w:val="36"/>
        </w:rPr>
        <w:t>Purpose</w:t>
      </w:r>
    </w:p>
    <w:p w14:paraId="33A199E4" w14:textId="069ED965" w:rsidR="0043079E" w:rsidRPr="0043079E" w:rsidRDefault="0043079E" w:rsidP="0043079E">
      <w:pPr>
        <w:spacing w:before="360" w:after="120"/>
        <w:contextualSpacing/>
        <w:outlineLvl w:val="0"/>
        <w:rPr>
          <w:rFonts w:eastAsia="Calibri"/>
          <w:szCs w:val="22"/>
        </w:rPr>
      </w:pPr>
      <w:r w:rsidRPr="0043079E">
        <w:rPr>
          <w:rFonts w:eastAsia="Calibri"/>
          <w:szCs w:val="22"/>
        </w:rPr>
        <w:t xml:space="preserve">This Issuance provides guidance on posters required throughout the Workforce Solutions system </w:t>
      </w:r>
      <w:r>
        <w:rPr>
          <w:rFonts w:eastAsia="Calibri"/>
          <w:szCs w:val="22"/>
        </w:rPr>
        <w:t>to include the</w:t>
      </w:r>
      <w:r w:rsidR="003C038A">
        <w:rPr>
          <w:rFonts w:eastAsia="Calibri"/>
          <w:szCs w:val="22"/>
        </w:rPr>
        <w:t xml:space="preserve"> newly released</w:t>
      </w:r>
      <w:r w:rsidRPr="0043079E">
        <w:rPr>
          <w:rFonts w:eastAsia="Calibri"/>
          <w:szCs w:val="22"/>
        </w:rPr>
        <w:t xml:space="preserve"> </w:t>
      </w:r>
      <w:r w:rsidR="00D0350D">
        <w:rPr>
          <w:rFonts w:eastAsia="Calibri"/>
          <w:szCs w:val="22"/>
        </w:rPr>
        <w:t xml:space="preserve">the Equal Employment Opportunity Commission </w:t>
      </w:r>
      <w:r w:rsidRPr="0043079E">
        <w:rPr>
          <w:rFonts w:eastAsia="Calibri"/>
          <w:szCs w:val="22"/>
        </w:rPr>
        <w:t>‘Know Your Rights’ poster, which updates and replaces the previous “EEO is the Law” poster</w:t>
      </w:r>
      <w:r>
        <w:rPr>
          <w:rFonts w:eastAsia="Calibri"/>
          <w:szCs w:val="22"/>
        </w:rPr>
        <w:t xml:space="preserve"> and Supplement</w:t>
      </w:r>
      <w:r w:rsidRPr="0043079E">
        <w:rPr>
          <w:rFonts w:eastAsia="Calibri"/>
          <w:szCs w:val="22"/>
        </w:rPr>
        <w:t>.</w:t>
      </w:r>
      <w:r>
        <w:rPr>
          <w:rFonts w:eastAsia="Calibri"/>
          <w:szCs w:val="22"/>
        </w:rPr>
        <w:t xml:space="preserve"> </w:t>
      </w:r>
      <w:r w:rsidRPr="0043079E">
        <w:rPr>
          <w:rFonts w:eastAsia="Calibri"/>
          <w:szCs w:val="22"/>
        </w:rPr>
        <w:t>This issuance replaces WS 20-03</w:t>
      </w:r>
      <w:r>
        <w:rPr>
          <w:rFonts w:eastAsia="Calibri"/>
          <w:szCs w:val="22"/>
        </w:rPr>
        <w:t>, Change 1</w:t>
      </w:r>
      <w:r w:rsidRPr="0043079E">
        <w:rPr>
          <w:rFonts w:eastAsia="Calibri"/>
          <w:szCs w:val="22"/>
        </w:rPr>
        <w:t>.</w:t>
      </w:r>
    </w:p>
    <w:p w14:paraId="434DB1DA" w14:textId="77777777" w:rsidR="00501F8F" w:rsidRPr="002877F6" w:rsidRDefault="00501F8F" w:rsidP="002877F6">
      <w:pPr>
        <w:rPr>
          <w:b/>
          <w:szCs w:val="24"/>
        </w:rPr>
      </w:pPr>
    </w:p>
    <w:p w14:paraId="16ACDC87" w14:textId="77777777" w:rsidR="00DC079B" w:rsidRPr="002877F6" w:rsidRDefault="00804C28" w:rsidP="00DC079B">
      <w:pPr>
        <w:rPr>
          <w:sz w:val="36"/>
          <w:szCs w:val="36"/>
        </w:rPr>
      </w:pPr>
      <w:r>
        <w:rPr>
          <w:sz w:val="36"/>
          <w:szCs w:val="36"/>
        </w:rPr>
        <w:t>Background</w:t>
      </w:r>
    </w:p>
    <w:p w14:paraId="448A6736" w14:textId="77777777" w:rsidR="0043079E" w:rsidRPr="0043079E" w:rsidRDefault="0043079E" w:rsidP="0043079E">
      <w:pPr>
        <w:spacing w:before="360" w:after="120"/>
        <w:contextualSpacing/>
        <w:outlineLvl w:val="0"/>
        <w:rPr>
          <w:rFonts w:eastAsia="Calibri"/>
          <w:szCs w:val="22"/>
        </w:rPr>
      </w:pPr>
      <w:r w:rsidRPr="0043079E">
        <w:rPr>
          <w:rFonts w:eastAsia="Calibri"/>
          <w:szCs w:val="22"/>
        </w:rPr>
        <w:t>Various agencies including but not limited to the Department of Labor, Texas Workforce Commission, and Workforce Solutions, require workplace compliance posters to be displayed. We attempt to bring all these requirements together in one easy to access location. Please note that information may change on the original source site; this compilation is not intended to supersede any other requirements.</w:t>
      </w:r>
    </w:p>
    <w:p w14:paraId="22CB3A2B" w14:textId="77777777" w:rsidR="00501F8F" w:rsidRPr="00804C28" w:rsidRDefault="00501F8F" w:rsidP="00523DB4">
      <w:pPr>
        <w:rPr>
          <w:szCs w:val="24"/>
        </w:rPr>
      </w:pPr>
    </w:p>
    <w:p w14:paraId="29B801FC" w14:textId="77777777" w:rsidR="0043079E" w:rsidRDefault="0043079E" w:rsidP="004D00D8">
      <w:pPr>
        <w:tabs>
          <w:tab w:val="left" w:pos="6430"/>
        </w:tabs>
        <w:rPr>
          <w:sz w:val="36"/>
          <w:szCs w:val="36"/>
        </w:rPr>
      </w:pPr>
      <w:r>
        <w:rPr>
          <w:sz w:val="36"/>
          <w:szCs w:val="36"/>
        </w:rPr>
        <w:t>Summary</w:t>
      </w:r>
    </w:p>
    <w:p w14:paraId="17C7E30C" w14:textId="77777777" w:rsidR="0043079E" w:rsidRPr="0043079E" w:rsidRDefault="0043079E" w:rsidP="0043079E">
      <w:pPr>
        <w:tabs>
          <w:tab w:val="left" w:pos="6430"/>
        </w:tabs>
        <w:rPr>
          <w:szCs w:val="24"/>
        </w:rPr>
      </w:pPr>
      <w:r w:rsidRPr="0043079E">
        <w:rPr>
          <w:szCs w:val="24"/>
        </w:rPr>
        <w:t>The following required posters have been added or updated to reflect current revision dates:</w:t>
      </w:r>
    </w:p>
    <w:p w14:paraId="55005ECF" w14:textId="205477BE" w:rsidR="0043079E" w:rsidRDefault="000813C2" w:rsidP="003C038A">
      <w:pPr>
        <w:pStyle w:val="ListParagraph"/>
        <w:numPr>
          <w:ilvl w:val="0"/>
          <w:numId w:val="40"/>
        </w:numPr>
        <w:tabs>
          <w:tab w:val="left" w:pos="6430"/>
        </w:tabs>
        <w:rPr>
          <w:szCs w:val="24"/>
        </w:rPr>
      </w:pPr>
      <w:hyperlink r:id="rId13" w:history="1">
        <w:r w:rsidR="0043079E" w:rsidRPr="00D769E9">
          <w:rPr>
            <w:rStyle w:val="Hyperlink"/>
            <w:szCs w:val="24"/>
          </w:rPr>
          <w:t>Required Posters Checklist</w:t>
        </w:r>
      </w:hyperlink>
      <w:r w:rsidR="0043079E" w:rsidRPr="003C038A">
        <w:rPr>
          <w:szCs w:val="24"/>
        </w:rPr>
        <w:t xml:space="preserve">, revised </w:t>
      </w:r>
      <w:r w:rsidR="003C038A">
        <w:rPr>
          <w:szCs w:val="24"/>
        </w:rPr>
        <w:t>11</w:t>
      </w:r>
      <w:r w:rsidR="0043079E" w:rsidRPr="003C038A">
        <w:rPr>
          <w:szCs w:val="24"/>
        </w:rPr>
        <w:t>/22</w:t>
      </w:r>
    </w:p>
    <w:p w14:paraId="65A89B3F" w14:textId="5991729B" w:rsidR="0064249F" w:rsidRDefault="000813C2" w:rsidP="003C038A">
      <w:pPr>
        <w:pStyle w:val="ListParagraph"/>
        <w:numPr>
          <w:ilvl w:val="0"/>
          <w:numId w:val="40"/>
        </w:numPr>
        <w:tabs>
          <w:tab w:val="left" w:pos="6430"/>
        </w:tabs>
        <w:rPr>
          <w:szCs w:val="24"/>
        </w:rPr>
      </w:pPr>
      <w:hyperlink r:id="rId14" w:history="1">
        <w:r w:rsidR="0064249F" w:rsidRPr="0026658A">
          <w:rPr>
            <w:rStyle w:val="Hyperlink"/>
            <w:szCs w:val="24"/>
          </w:rPr>
          <w:t>Required Posters PowerPoint</w:t>
        </w:r>
      </w:hyperlink>
      <w:r w:rsidR="0064249F">
        <w:rPr>
          <w:szCs w:val="24"/>
        </w:rPr>
        <w:t>, revised 11/2022</w:t>
      </w:r>
    </w:p>
    <w:p w14:paraId="6BA1D52D" w14:textId="562F6471" w:rsidR="003C038A" w:rsidRPr="003C038A" w:rsidRDefault="000813C2" w:rsidP="003C038A">
      <w:pPr>
        <w:pStyle w:val="ListParagraph"/>
        <w:numPr>
          <w:ilvl w:val="0"/>
          <w:numId w:val="40"/>
        </w:numPr>
        <w:rPr>
          <w:szCs w:val="24"/>
        </w:rPr>
      </w:pPr>
      <w:hyperlink r:id="rId15" w:history="1">
        <w:r w:rsidR="00780508" w:rsidRPr="00AF5D3D">
          <w:rPr>
            <w:rStyle w:val="Hyperlink"/>
            <w:szCs w:val="24"/>
          </w:rPr>
          <w:t xml:space="preserve">EEOC </w:t>
        </w:r>
        <w:r w:rsidR="003C038A" w:rsidRPr="00AF5D3D">
          <w:rPr>
            <w:rStyle w:val="Hyperlink"/>
            <w:szCs w:val="24"/>
          </w:rPr>
          <w:t>Know Your Rights Poster</w:t>
        </w:r>
      </w:hyperlink>
      <w:r w:rsidR="003C038A" w:rsidRPr="003C038A">
        <w:t xml:space="preserve"> </w:t>
      </w:r>
      <w:r w:rsidR="003C038A" w:rsidRPr="003C038A">
        <w:rPr>
          <w:szCs w:val="24"/>
        </w:rPr>
        <w:t>(</w:t>
      </w:r>
      <w:proofErr w:type="spellStart"/>
      <w:r w:rsidR="00DF0FF6">
        <w:rPr>
          <w:szCs w:val="24"/>
        </w:rPr>
        <w:fldChar w:fldCharType="begin"/>
      </w:r>
      <w:r w:rsidR="00DF0FF6">
        <w:rPr>
          <w:szCs w:val="24"/>
        </w:rPr>
        <w:instrText xml:space="preserve"> HYPERLINK "https://www.wrksolutions.com/documents/Staff/Workplace-Posters/EEOC-KnowYourRightsSp.pdf" </w:instrText>
      </w:r>
      <w:r w:rsidR="00DF0FF6">
        <w:rPr>
          <w:szCs w:val="24"/>
        </w:rPr>
        <w:fldChar w:fldCharType="separate"/>
      </w:r>
      <w:r w:rsidR="003C038A" w:rsidRPr="00DF0FF6">
        <w:rPr>
          <w:rStyle w:val="Hyperlink"/>
          <w:szCs w:val="24"/>
        </w:rPr>
        <w:t>Español</w:t>
      </w:r>
      <w:proofErr w:type="spellEnd"/>
      <w:r w:rsidR="00DF0FF6">
        <w:rPr>
          <w:szCs w:val="24"/>
        </w:rPr>
        <w:fldChar w:fldCharType="end"/>
      </w:r>
      <w:r w:rsidR="003C038A" w:rsidRPr="003C038A">
        <w:rPr>
          <w:szCs w:val="24"/>
        </w:rPr>
        <w:t>)</w:t>
      </w:r>
      <w:r w:rsidR="003C038A">
        <w:rPr>
          <w:szCs w:val="24"/>
        </w:rPr>
        <w:t>,</w:t>
      </w:r>
      <w:r w:rsidR="00780508">
        <w:rPr>
          <w:szCs w:val="24"/>
        </w:rPr>
        <w:t xml:space="preserve"> (</w:t>
      </w:r>
      <w:hyperlink r:id="rId16" w:history="1">
        <w:r w:rsidR="00780508" w:rsidRPr="004110D7">
          <w:rPr>
            <w:rStyle w:val="Hyperlink"/>
            <w:szCs w:val="24"/>
          </w:rPr>
          <w:t>Screen Reader</w:t>
        </w:r>
      </w:hyperlink>
      <w:r w:rsidR="00780508">
        <w:rPr>
          <w:szCs w:val="24"/>
        </w:rPr>
        <w:t>)</w:t>
      </w:r>
      <w:r w:rsidR="003C038A" w:rsidRPr="003C038A">
        <w:rPr>
          <w:szCs w:val="24"/>
        </w:rPr>
        <w:t xml:space="preserve"> revised 10/22</w:t>
      </w:r>
    </w:p>
    <w:p w14:paraId="707945EE" w14:textId="49EF3FFE" w:rsidR="003C038A" w:rsidRDefault="003C038A" w:rsidP="003C038A">
      <w:pPr>
        <w:pStyle w:val="ListParagraph"/>
        <w:numPr>
          <w:ilvl w:val="0"/>
          <w:numId w:val="40"/>
        </w:numPr>
        <w:tabs>
          <w:tab w:val="left" w:pos="6430"/>
        </w:tabs>
        <w:rPr>
          <w:szCs w:val="24"/>
        </w:rPr>
      </w:pPr>
      <w:r>
        <w:rPr>
          <w:szCs w:val="24"/>
        </w:rPr>
        <w:t xml:space="preserve">Removal of Trade Adjustment Assistance Stand-Up </w:t>
      </w:r>
      <w:r w:rsidR="0012322F">
        <w:rPr>
          <w:szCs w:val="24"/>
        </w:rPr>
        <w:t>Poster</w:t>
      </w:r>
    </w:p>
    <w:p w14:paraId="1E47BB07" w14:textId="77777777" w:rsidR="003C038A" w:rsidRPr="003C038A" w:rsidRDefault="003C038A" w:rsidP="003C038A">
      <w:pPr>
        <w:pStyle w:val="ListParagraph"/>
        <w:tabs>
          <w:tab w:val="left" w:pos="6430"/>
        </w:tabs>
        <w:rPr>
          <w:szCs w:val="24"/>
        </w:rPr>
      </w:pPr>
    </w:p>
    <w:p w14:paraId="69833A3E" w14:textId="1330DFA4" w:rsidR="008B1D9C" w:rsidRPr="002877F6" w:rsidRDefault="00F842D1" w:rsidP="004D00D8">
      <w:pPr>
        <w:tabs>
          <w:tab w:val="left" w:pos="6430"/>
        </w:tabs>
        <w:rPr>
          <w:sz w:val="36"/>
          <w:szCs w:val="36"/>
        </w:rPr>
      </w:pPr>
      <w:r w:rsidRPr="002877F6">
        <w:rPr>
          <w:sz w:val="36"/>
          <w:szCs w:val="36"/>
        </w:rPr>
        <w:t>A</w:t>
      </w:r>
      <w:r w:rsidR="00175A6E" w:rsidRPr="002877F6">
        <w:rPr>
          <w:sz w:val="36"/>
          <w:szCs w:val="36"/>
        </w:rPr>
        <w:t xml:space="preserve">ction </w:t>
      </w:r>
      <w:r w:rsidR="004D00D8">
        <w:rPr>
          <w:sz w:val="36"/>
          <w:szCs w:val="36"/>
        </w:rPr>
        <w:tab/>
      </w:r>
    </w:p>
    <w:p w14:paraId="42F3F8A9" w14:textId="04853938" w:rsidR="003C038A" w:rsidRDefault="003C038A" w:rsidP="003C038A">
      <w:pPr>
        <w:pStyle w:val="ListParagraph"/>
        <w:numPr>
          <w:ilvl w:val="0"/>
          <w:numId w:val="39"/>
        </w:numPr>
      </w:pPr>
      <w:r>
        <w:t xml:space="preserve">Review the </w:t>
      </w:r>
      <w:r w:rsidR="0D0D05DC">
        <w:t>Required Posters Checklists</w:t>
      </w:r>
      <w:r>
        <w:t>. Ensure the most recent version of each poster is available in the designated location(s) in available languages.</w:t>
      </w:r>
    </w:p>
    <w:p w14:paraId="24973846" w14:textId="77777777" w:rsidR="003C038A" w:rsidRDefault="003C038A" w:rsidP="003C038A">
      <w:pPr>
        <w:pStyle w:val="ListParagraph"/>
        <w:ind w:left="360"/>
      </w:pPr>
    </w:p>
    <w:p w14:paraId="6A5E4652" w14:textId="0452B1E2" w:rsidR="00ED4EC8" w:rsidRDefault="00F94221" w:rsidP="003C038A">
      <w:pPr>
        <w:pStyle w:val="ListParagraph"/>
        <w:numPr>
          <w:ilvl w:val="0"/>
          <w:numId w:val="39"/>
        </w:numPr>
      </w:pPr>
      <w:r>
        <w:lastRenderedPageBreak/>
        <w:t xml:space="preserve">Ensure staff </w:t>
      </w:r>
      <w:r w:rsidR="00EB7FC3">
        <w:t>uses the</w:t>
      </w:r>
      <w:r w:rsidR="00501F8F">
        <w:t xml:space="preserve"> </w:t>
      </w:r>
      <w:r w:rsidR="00DC2227">
        <w:t xml:space="preserve">EEOC </w:t>
      </w:r>
      <w:r w:rsidR="003C038A">
        <w:t xml:space="preserve">Know Your Rights poster replaces the EEO is the Law poster and Supplement. </w:t>
      </w:r>
      <w:r w:rsidR="00ED4EC8">
        <w:t xml:space="preserve"> </w:t>
      </w:r>
      <w:r w:rsidR="003C038A">
        <w:t xml:space="preserve">The poster is available in English and Spanish and will be available in additional languages </w:t>
      </w:r>
      <w:proofErr w:type="gramStart"/>
      <w:r w:rsidR="003C038A">
        <w:t>at a later date</w:t>
      </w:r>
      <w:proofErr w:type="gramEnd"/>
      <w:r w:rsidR="003C038A">
        <w:t>.</w:t>
      </w:r>
      <w:r w:rsidR="00E22A77">
        <w:t xml:space="preserve"> </w:t>
      </w:r>
      <w:r w:rsidR="003C038A">
        <w:t>The posters should be placed in a conspicuous location in the workplace where notices to applicants and employees are customarily posted</w:t>
      </w:r>
      <w:r w:rsidR="006A6F7E">
        <w:t xml:space="preserve">, including the </w:t>
      </w:r>
      <w:r w:rsidR="003C038A" w:rsidRPr="003C038A">
        <w:rPr>
          <w:b/>
          <w:bCs/>
        </w:rPr>
        <w:t>Equal Opportunity Board</w:t>
      </w:r>
      <w:r w:rsidR="003C038A">
        <w:t xml:space="preserve">. In addition to physically posting, covered employers are encouraged to post a notice digitally on their websites in a conspicuous location. </w:t>
      </w:r>
    </w:p>
    <w:p w14:paraId="17EF8821" w14:textId="77777777" w:rsidR="003C038A" w:rsidRDefault="003C038A" w:rsidP="003C038A">
      <w:pPr>
        <w:pStyle w:val="ListParagraph"/>
      </w:pPr>
    </w:p>
    <w:p w14:paraId="3E1A7461" w14:textId="0FCF2C2F" w:rsidR="003C038A" w:rsidRDefault="003C038A" w:rsidP="002169D8">
      <w:pPr>
        <w:pStyle w:val="ListParagraph"/>
        <w:numPr>
          <w:ilvl w:val="0"/>
          <w:numId w:val="39"/>
        </w:numPr>
        <w:contextualSpacing w:val="0"/>
      </w:pPr>
      <w:r>
        <w:t>Remove the Trade Adjustment Assistance Stand-Up poster from public area.</w:t>
      </w:r>
    </w:p>
    <w:p w14:paraId="3103737D" w14:textId="6C725AC0" w:rsidR="00474A04" w:rsidRDefault="00474A04" w:rsidP="00EB7FC3">
      <w:pPr>
        <w:rPr>
          <w:b/>
          <w:szCs w:val="24"/>
        </w:rPr>
      </w:pPr>
    </w:p>
    <w:p w14:paraId="7A105781" w14:textId="77777777" w:rsidR="00474A04" w:rsidRDefault="00474A04" w:rsidP="00EB7FC3">
      <w:pPr>
        <w:rPr>
          <w:b/>
          <w:szCs w:val="24"/>
        </w:rPr>
      </w:pPr>
    </w:p>
    <w:p w14:paraId="6DA2AE9A" w14:textId="77777777" w:rsidR="001B4BB4" w:rsidRPr="002877F6" w:rsidRDefault="001B4BB4" w:rsidP="002877F6">
      <w:pPr>
        <w:rPr>
          <w:sz w:val="36"/>
          <w:szCs w:val="36"/>
        </w:rPr>
      </w:pPr>
      <w:r w:rsidRPr="002877F6">
        <w:rPr>
          <w:sz w:val="36"/>
          <w:szCs w:val="36"/>
        </w:rPr>
        <w:t>Questions</w:t>
      </w:r>
    </w:p>
    <w:p w14:paraId="5DC6C83A" w14:textId="4A01BF29" w:rsidR="006E3F0B" w:rsidRPr="002877F6" w:rsidRDefault="00BB6A9F" w:rsidP="00F00D80">
      <w:r w:rsidRPr="002877F6">
        <w:t xml:space="preserve">Staff should first ask questions of their managers or supervisors.  </w:t>
      </w:r>
      <w:r w:rsidR="00A371BE">
        <w:t xml:space="preserve">Direct questions to the Board staff through the electronic </w:t>
      </w:r>
      <w:hyperlink r:id="rId17" w:history="1">
        <w:r w:rsidR="00A371BE" w:rsidRPr="001E7BDA">
          <w:rPr>
            <w:rStyle w:val="Hyperlink"/>
          </w:rPr>
          <w:t>Issuance Q&amp;A</w:t>
        </w:r>
      </w:hyperlink>
      <w:r w:rsidR="00A371BE">
        <w:t>.</w:t>
      </w:r>
    </w:p>
    <w:sectPr w:rsidR="006E3F0B" w:rsidRPr="002877F6" w:rsidSect="00EB7FC3">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675E7" w14:textId="77777777" w:rsidR="00F10498" w:rsidRDefault="00F10498">
      <w:r>
        <w:separator/>
      </w:r>
    </w:p>
  </w:endnote>
  <w:endnote w:type="continuationSeparator" w:id="0">
    <w:p w14:paraId="4C041E59" w14:textId="77777777" w:rsidR="00F10498" w:rsidRDefault="00F10498">
      <w:r>
        <w:continuationSeparator/>
      </w:r>
    </w:p>
  </w:endnote>
  <w:endnote w:type="continuationNotice" w:id="1">
    <w:p w14:paraId="710753F1" w14:textId="77777777" w:rsidR="00F10498" w:rsidRDefault="00F10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9328" w14:textId="0B54AA84" w:rsidR="00DE6E53" w:rsidRPr="00EB7FC3" w:rsidRDefault="00DE6E53" w:rsidP="00886AC7">
    <w:pPr>
      <w:pStyle w:val="Footer"/>
      <w:tabs>
        <w:tab w:val="clear" w:pos="4320"/>
        <w:tab w:val="clear" w:pos="8640"/>
      </w:tabs>
      <w:ind w:left="180"/>
      <w:rPr>
        <w:sz w:val="24"/>
        <w:szCs w:val="24"/>
      </w:rPr>
    </w:pPr>
    <w:r>
      <w:rPr>
        <w:sz w:val="24"/>
        <w:szCs w:val="24"/>
      </w:rPr>
      <w:t xml:space="preserve">WS </w:t>
    </w:r>
    <w:bookmarkStart w:id="0" w:name="OLE_LINK1"/>
    <w:bookmarkStart w:id="1" w:name="OLE_LINK2"/>
    <w:r>
      <w:rPr>
        <w:sz w:val="24"/>
        <w:szCs w:val="24"/>
      </w:rPr>
      <w:t>2</w:t>
    </w:r>
    <w:r w:rsidR="0043079E">
      <w:rPr>
        <w:sz w:val="24"/>
        <w:szCs w:val="24"/>
      </w:rPr>
      <w:t>0</w:t>
    </w:r>
    <w:r>
      <w:rPr>
        <w:sz w:val="24"/>
        <w:szCs w:val="24"/>
      </w:rPr>
      <w:t>-</w:t>
    </w:r>
    <w:r w:rsidR="00EE10B3">
      <w:rPr>
        <w:sz w:val="24"/>
        <w:szCs w:val="24"/>
      </w:rPr>
      <w:t>03</w:t>
    </w:r>
    <w:r w:rsidR="0043079E">
      <w:rPr>
        <w:sz w:val="24"/>
        <w:szCs w:val="24"/>
      </w:rPr>
      <w:t>, Change 2</w:t>
    </w:r>
    <w:bookmarkEnd w:id="0"/>
    <w:bookmarkEnd w:id="1"/>
    <w:r w:rsidR="0043079E">
      <w:rPr>
        <w:sz w:val="24"/>
        <w:szCs w:val="24"/>
      </w:rPr>
      <w:t xml:space="preserve">, Required Posters </w:t>
    </w:r>
    <w:r w:rsidR="0043079E">
      <w:rPr>
        <w:sz w:val="24"/>
        <w:szCs w:val="24"/>
      </w:rPr>
      <w:tab/>
    </w:r>
    <w:r w:rsidR="0043079E">
      <w:rPr>
        <w:sz w:val="24"/>
        <w:szCs w:val="24"/>
      </w:rPr>
      <w:tab/>
    </w:r>
    <w:r w:rsidR="0043079E">
      <w:rPr>
        <w:sz w:val="24"/>
        <w:szCs w:val="24"/>
      </w:rPr>
      <w:tab/>
    </w:r>
    <w:r w:rsidR="00BD1C2D">
      <w:rPr>
        <w:sz w:val="24"/>
        <w:szCs w:val="24"/>
      </w:rPr>
      <w:tab/>
    </w:r>
    <w:r w:rsidR="0043079E">
      <w:rPr>
        <w:sz w:val="24"/>
        <w:szCs w:val="24"/>
      </w:rPr>
      <w:t xml:space="preserve">November 2022 </w:t>
    </w:r>
    <w:r>
      <w:rPr>
        <w:sz w:val="24"/>
        <w:szCs w:val="24"/>
      </w:rPr>
      <w:t>—</w:t>
    </w:r>
    <w:r w:rsidR="0043079E">
      <w:rPr>
        <w:sz w:val="24"/>
        <w:szCs w:val="24"/>
      </w:rPr>
      <w:t xml:space="preserve"> </w:t>
    </w:r>
    <w:r>
      <w:rPr>
        <w:sz w:val="24"/>
        <w:szCs w:val="24"/>
      </w:rPr>
      <w:t xml:space="preserve">Page </w:t>
    </w:r>
    <w:r w:rsidRPr="00EB7FC3">
      <w:rPr>
        <w:sz w:val="24"/>
        <w:szCs w:val="24"/>
      </w:rPr>
      <w:fldChar w:fldCharType="begin"/>
    </w:r>
    <w:r w:rsidRPr="00EB7FC3">
      <w:rPr>
        <w:sz w:val="24"/>
        <w:szCs w:val="24"/>
      </w:rPr>
      <w:instrText xml:space="preserve"> PAGE   \* MERGEFORMAT </w:instrText>
    </w:r>
    <w:r w:rsidRPr="00EB7FC3">
      <w:rPr>
        <w:sz w:val="24"/>
        <w:szCs w:val="24"/>
      </w:rPr>
      <w:fldChar w:fldCharType="separate"/>
    </w:r>
    <w:r>
      <w:rPr>
        <w:noProof/>
        <w:sz w:val="24"/>
        <w:szCs w:val="24"/>
      </w:rPr>
      <w:t>1</w:t>
    </w:r>
    <w:r w:rsidRPr="00EB7FC3">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D32E" w14:textId="77777777" w:rsidR="00DE6E53" w:rsidRDefault="00DE6E53" w:rsidP="002877F6">
    <w:pPr>
      <w:pStyle w:val="Footer"/>
      <w:jc w:val="right"/>
      <w:rPr>
        <w:sz w:val="24"/>
        <w:szCs w:val="24"/>
      </w:rPr>
    </w:pPr>
    <w:r w:rsidRPr="006640F3">
      <w:rPr>
        <w:sz w:val="24"/>
        <w:szCs w:val="24"/>
      </w:rPr>
      <w:t xml:space="preserve">WS </w:t>
    </w:r>
    <w:r>
      <w:rPr>
        <w:sz w:val="24"/>
        <w:szCs w:val="24"/>
      </w:rPr>
      <w:t xml:space="preserve">11-12 </w:t>
    </w:r>
    <w:proofErr w:type="gramStart"/>
    <w:r>
      <w:rPr>
        <w:sz w:val="24"/>
        <w:szCs w:val="24"/>
      </w:rPr>
      <w:t xml:space="preserve">REISSUED </w:t>
    </w:r>
    <w:r w:rsidRPr="006640F3">
      <w:rPr>
        <w:sz w:val="24"/>
        <w:szCs w:val="24"/>
      </w:rPr>
      <w:t xml:space="preserve"> </w:t>
    </w:r>
    <w:r>
      <w:rPr>
        <w:sz w:val="24"/>
        <w:szCs w:val="24"/>
      </w:rPr>
      <w:t>Managing</w:t>
    </w:r>
    <w:proofErr w:type="gramEnd"/>
    <w:r>
      <w:rPr>
        <w:sz w:val="24"/>
        <w:szCs w:val="24"/>
      </w:rPr>
      <w:t xml:space="preserve"> Financial Aid/Income Guidelines</w:t>
    </w:r>
  </w:p>
  <w:p w14:paraId="0E46681A" w14:textId="77777777" w:rsidR="00DE6E53" w:rsidRPr="006640F3" w:rsidRDefault="00DE6E53" w:rsidP="002877F6">
    <w:pPr>
      <w:pStyle w:val="Footer"/>
      <w:jc w:val="right"/>
      <w:rPr>
        <w:sz w:val="24"/>
        <w:szCs w:val="24"/>
      </w:rPr>
    </w:pPr>
    <w:r>
      <w:rPr>
        <w:rStyle w:val="PageNumber"/>
        <w:sz w:val="24"/>
        <w:szCs w:val="24"/>
      </w:rPr>
      <w:t xml:space="preserve">October 5, 2011—Page </w:t>
    </w:r>
    <w:r w:rsidRPr="002877F6">
      <w:rPr>
        <w:rStyle w:val="PageNumber"/>
        <w:sz w:val="24"/>
        <w:szCs w:val="24"/>
      </w:rPr>
      <w:fldChar w:fldCharType="begin"/>
    </w:r>
    <w:r w:rsidRPr="002877F6">
      <w:rPr>
        <w:rStyle w:val="PageNumber"/>
        <w:sz w:val="24"/>
        <w:szCs w:val="24"/>
      </w:rPr>
      <w:instrText xml:space="preserve"> PAGE   \* MERGEFORMAT </w:instrText>
    </w:r>
    <w:r w:rsidRPr="002877F6">
      <w:rPr>
        <w:rStyle w:val="PageNumber"/>
        <w:sz w:val="24"/>
        <w:szCs w:val="24"/>
      </w:rPr>
      <w:fldChar w:fldCharType="separate"/>
    </w:r>
    <w:r>
      <w:rPr>
        <w:rStyle w:val="PageNumber"/>
        <w:noProof/>
        <w:sz w:val="24"/>
        <w:szCs w:val="24"/>
      </w:rPr>
      <w:t>1</w:t>
    </w:r>
    <w:r w:rsidRPr="002877F6">
      <w:rPr>
        <w:rStyle w:val="PageNumber"/>
        <w:sz w:val="24"/>
        <w:szCs w:val="24"/>
      </w:rPr>
      <w:fldChar w:fldCharType="end"/>
    </w:r>
  </w:p>
  <w:p w14:paraId="3E145F7F" w14:textId="77777777" w:rsidR="00DE6E53" w:rsidRPr="006640F3" w:rsidRDefault="00DE6E53" w:rsidP="002877F6">
    <w:pPr>
      <w:pStyle w:val="Footer"/>
      <w:rPr>
        <w:sz w:val="24"/>
        <w:szCs w:val="24"/>
      </w:rPr>
    </w:pPr>
  </w:p>
  <w:p w14:paraId="2EA071DD" w14:textId="77777777" w:rsidR="00DE6E53" w:rsidRDefault="00DE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194CC" w14:textId="77777777" w:rsidR="00F10498" w:rsidRDefault="00F10498">
      <w:r>
        <w:separator/>
      </w:r>
    </w:p>
  </w:footnote>
  <w:footnote w:type="continuationSeparator" w:id="0">
    <w:p w14:paraId="7A9BD8E3" w14:textId="77777777" w:rsidR="00F10498" w:rsidRDefault="00F10498">
      <w:r>
        <w:continuationSeparator/>
      </w:r>
    </w:p>
  </w:footnote>
  <w:footnote w:type="continuationNotice" w:id="1">
    <w:p w14:paraId="7125F82D" w14:textId="77777777" w:rsidR="00F10498" w:rsidRDefault="00F104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24015"/>
    <w:multiLevelType w:val="hybridMultilevel"/>
    <w:tmpl w:val="6658D6F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B16A2A"/>
    <w:multiLevelType w:val="hybridMultilevel"/>
    <w:tmpl w:val="51A4847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567B1F"/>
    <w:multiLevelType w:val="hybridMultilevel"/>
    <w:tmpl w:val="3ED4C1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0274EC"/>
    <w:multiLevelType w:val="multilevel"/>
    <w:tmpl w:val="F27AE8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656F2"/>
    <w:multiLevelType w:val="hybridMultilevel"/>
    <w:tmpl w:val="4B101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D5EA7"/>
    <w:multiLevelType w:val="hybridMultilevel"/>
    <w:tmpl w:val="A3C09D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96E6A"/>
    <w:multiLevelType w:val="hybridMultilevel"/>
    <w:tmpl w:val="EA069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8053F8"/>
    <w:multiLevelType w:val="hybridMultilevel"/>
    <w:tmpl w:val="7528D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D0F32"/>
    <w:multiLevelType w:val="hybridMultilevel"/>
    <w:tmpl w:val="4C361DF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23164244"/>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24215032"/>
    <w:multiLevelType w:val="singleLevel"/>
    <w:tmpl w:val="04090001"/>
    <w:lvl w:ilvl="0">
      <w:start w:val="1"/>
      <w:numFmt w:val="bullet"/>
      <w:lvlText w:val=""/>
      <w:lvlJc w:val="left"/>
      <w:pPr>
        <w:ind w:left="1440" w:hanging="360"/>
      </w:pPr>
      <w:rPr>
        <w:rFonts w:ascii="Symbol" w:hAnsi="Symbol" w:hint="default"/>
      </w:rPr>
    </w:lvl>
  </w:abstractNum>
  <w:abstractNum w:abstractNumId="11" w15:restartNumberingAfterBreak="0">
    <w:nsid w:val="245F79A1"/>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367264BC"/>
    <w:multiLevelType w:val="hybridMultilevel"/>
    <w:tmpl w:val="1BA4AE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F3759F"/>
    <w:multiLevelType w:val="hybridMultilevel"/>
    <w:tmpl w:val="2BC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FB1733"/>
    <w:multiLevelType w:val="hybridMultilevel"/>
    <w:tmpl w:val="29AC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A3221"/>
    <w:multiLevelType w:val="hybridMultilevel"/>
    <w:tmpl w:val="B60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76FEE"/>
    <w:multiLevelType w:val="hybridMultilevel"/>
    <w:tmpl w:val="783610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52C7984"/>
    <w:multiLevelType w:val="hybridMultilevel"/>
    <w:tmpl w:val="3FA02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6E0403C"/>
    <w:multiLevelType w:val="hybridMultilevel"/>
    <w:tmpl w:val="ED7679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FB2432"/>
    <w:multiLevelType w:val="hybridMultilevel"/>
    <w:tmpl w:val="9A88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6A49DF"/>
    <w:multiLevelType w:val="singleLevel"/>
    <w:tmpl w:val="04090003"/>
    <w:lvl w:ilvl="0">
      <w:start w:val="1"/>
      <w:numFmt w:val="bullet"/>
      <w:lvlText w:val="o"/>
      <w:lvlJc w:val="left"/>
      <w:pPr>
        <w:ind w:left="1440" w:hanging="360"/>
      </w:pPr>
      <w:rPr>
        <w:rFonts w:ascii="Courier New" w:hAnsi="Courier New" w:cs="Courier New" w:hint="default"/>
      </w:rPr>
    </w:lvl>
  </w:abstractNum>
  <w:abstractNum w:abstractNumId="21" w15:restartNumberingAfterBreak="0">
    <w:nsid w:val="4D324DD1"/>
    <w:multiLevelType w:val="hybridMultilevel"/>
    <w:tmpl w:val="E020C1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E7D5582"/>
    <w:multiLevelType w:val="hybridMultilevel"/>
    <w:tmpl w:val="A53439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11EA8"/>
    <w:multiLevelType w:val="hybridMultilevel"/>
    <w:tmpl w:val="B20E6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7422A6"/>
    <w:multiLevelType w:val="hybridMultilevel"/>
    <w:tmpl w:val="00CE31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C06A7"/>
    <w:multiLevelType w:val="hybridMultilevel"/>
    <w:tmpl w:val="C69E2E2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BE074EF"/>
    <w:multiLevelType w:val="hybridMultilevel"/>
    <w:tmpl w:val="6DF843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7D3D23"/>
    <w:multiLevelType w:val="hybridMultilevel"/>
    <w:tmpl w:val="36B6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5A1C23"/>
    <w:multiLevelType w:val="singleLevel"/>
    <w:tmpl w:val="04090001"/>
    <w:lvl w:ilvl="0">
      <w:start w:val="1"/>
      <w:numFmt w:val="bullet"/>
      <w:lvlText w:val=""/>
      <w:lvlJc w:val="left"/>
      <w:pPr>
        <w:ind w:left="1440" w:hanging="360"/>
      </w:pPr>
      <w:rPr>
        <w:rFonts w:ascii="Symbol" w:hAnsi="Symbol" w:hint="default"/>
      </w:rPr>
    </w:lvl>
  </w:abstractNum>
  <w:abstractNum w:abstractNumId="29" w15:restartNumberingAfterBreak="0">
    <w:nsid w:val="607C3D4C"/>
    <w:multiLevelType w:val="hybridMultilevel"/>
    <w:tmpl w:val="2816610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BA1081"/>
    <w:multiLevelType w:val="hybridMultilevel"/>
    <w:tmpl w:val="C3BE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55430"/>
    <w:multiLevelType w:val="hybridMultilevel"/>
    <w:tmpl w:val="F5205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62591B"/>
    <w:multiLevelType w:val="hybridMultilevel"/>
    <w:tmpl w:val="42F88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013B6"/>
    <w:multiLevelType w:val="hybridMultilevel"/>
    <w:tmpl w:val="C578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1798B"/>
    <w:multiLevelType w:val="hybridMultilevel"/>
    <w:tmpl w:val="14F094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B5C7A24"/>
    <w:multiLevelType w:val="hybridMultilevel"/>
    <w:tmpl w:val="1DC43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467858"/>
    <w:multiLevelType w:val="multilevel"/>
    <w:tmpl w:val="783610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EA87AA7"/>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38" w15:restartNumberingAfterBreak="0">
    <w:nsid w:val="6FC5255E"/>
    <w:multiLevelType w:val="hybridMultilevel"/>
    <w:tmpl w:val="81A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1637C5"/>
    <w:multiLevelType w:val="hybridMultilevel"/>
    <w:tmpl w:val="0D5CC35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9"/>
  </w:num>
  <w:num w:numId="3">
    <w:abstractNumId w:val="16"/>
  </w:num>
  <w:num w:numId="4">
    <w:abstractNumId w:val="3"/>
  </w:num>
  <w:num w:numId="5">
    <w:abstractNumId w:val="31"/>
  </w:num>
  <w:num w:numId="6">
    <w:abstractNumId w:val="29"/>
  </w:num>
  <w:num w:numId="7">
    <w:abstractNumId w:val="36"/>
  </w:num>
  <w:num w:numId="8">
    <w:abstractNumId w:val="2"/>
  </w:num>
  <w:num w:numId="9">
    <w:abstractNumId w:val="0"/>
  </w:num>
  <w:num w:numId="10">
    <w:abstractNumId w:val="34"/>
  </w:num>
  <w:num w:numId="11">
    <w:abstractNumId w:val="4"/>
  </w:num>
  <w:num w:numId="12">
    <w:abstractNumId w:val="19"/>
  </w:num>
  <w:num w:numId="13">
    <w:abstractNumId w:val="17"/>
  </w:num>
  <w:num w:numId="14">
    <w:abstractNumId w:val="37"/>
  </w:num>
  <w:num w:numId="15">
    <w:abstractNumId w:val="11"/>
  </w:num>
  <w:num w:numId="16">
    <w:abstractNumId w:val="12"/>
  </w:num>
  <w:num w:numId="17">
    <w:abstractNumId w:val="20"/>
  </w:num>
  <w:num w:numId="18">
    <w:abstractNumId w:val="28"/>
  </w:num>
  <w:num w:numId="19">
    <w:abstractNumId w:val="10"/>
  </w:num>
  <w:num w:numId="20">
    <w:abstractNumId w:val="38"/>
  </w:num>
  <w:num w:numId="21">
    <w:abstractNumId w:val="8"/>
  </w:num>
  <w:num w:numId="22">
    <w:abstractNumId w:val="22"/>
  </w:num>
  <w:num w:numId="23">
    <w:abstractNumId w:val="39"/>
  </w:num>
  <w:num w:numId="24">
    <w:abstractNumId w:val="21"/>
  </w:num>
  <w:num w:numId="25">
    <w:abstractNumId w:val="25"/>
  </w:num>
  <w:num w:numId="26">
    <w:abstractNumId w:val="24"/>
  </w:num>
  <w:num w:numId="27">
    <w:abstractNumId w:val="1"/>
  </w:num>
  <w:num w:numId="28">
    <w:abstractNumId w:val="26"/>
  </w:num>
  <w:num w:numId="29">
    <w:abstractNumId w:val="15"/>
  </w:num>
  <w:num w:numId="30">
    <w:abstractNumId w:val="5"/>
  </w:num>
  <w:num w:numId="31">
    <w:abstractNumId w:val="27"/>
  </w:num>
  <w:num w:numId="32">
    <w:abstractNumId w:val="33"/>
  </w:num>
  <w:num w:numId="33">
    <w:abstractNumId w:val="30"/>
  </w:num>
  <w:num w:numId="34">
    <w:abstractNumId w:val="35"/>
  </w:num>
  <w:num w:numId="35">
    <w:abstractNumId w:val="14"/>
  </w:num>
  <w:num w:numId="36">
    <w:abstractNumId w:val="32"/>
  </w:num>
  <w:num w:numId="37">
    <w:abstractNumId w:val="7"/>
  </w:num>
  <w:num w:numId="38">
    <w:abstractNumId w:val="23"/>
  </w:num>
  <w:num w:numId="39">
    <w:abstractNumId w:val="1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25"/>
    <w:rsid w:val="00003E04"/>
    <w:rsid w:val="00014BB1"/>
    <w:rsid w:val="00015011"/>
    <w:rsid w:val="000363FB"/>
    <w:rsid w:val="00037B5A"/>
    <w:rsid w:val="0004406F"/>
    <w:rsid w:val="00044263"/>
    <w:rsid w:val="00045A1A"/>
    <w:rsid w:val="00046E5C"/>
    <w:rsid w:val="00050540"/>
    <w:rsid w:val="000546A4"/>
    <w:rsid w:val="00061BA9"/>
    <w:rsid w:val="00062457"/>
    <w:rsid w:val="00063296"/>
    <w:rsid w:val="00063817"/>
    <w:rsid w:val="000658F1"/>
    <w:rsid w:val="00070D29"/>
    <w:rsid w:val="0007236D"/>
    <w:rsid w:val="00075457"/>
    <w:rsid w:val="000756DD"/>
    <w:rsid w:val="00077126"/>
    <w:rsid w:val="00077B45"/>
    <w:rsid w:val="000813C2"/>
    <w:rsid w:val="0008227A"/>
    <w:rsid w:val="00082FA5"/>
    <w:rsid w:val="000879D0"/>
    <w:rsid w:val="00091B7A"/>
    <w:rsid w:val="00092AF9"/>
    <w:rsid w:val="0009457D"/>
    <w:rsid w:val="00094FA3"/>
    <w:rsid w:val="000A368B"/>
    <w:rsid w:val="000A50D4"/>
    <w:rsid w:val="000B02C4"/>
    <w:rsid w:val="000B3C62"/>
    <w:rsid w:val="000B4106"/>
    <w:rsid w:val="000B6E6E"/>
    <w:rsid w:val="000B6F72"/>
    <w:rsid w:val="000C02A1"/>
    <w:rsid w:val="000C0B59"/>
    <w:rsid w:val="000C3BB3"/>
    <w:rsid w:val="000C4A13"/>
    <w:rsid w:val="000C5DDE"/>
    <w:rsid w:val="000C703B"/>
    <w:rsid w:val="000C7156"/>
    <w:rsid w:val="000D134E"/>
    <w:rsid w:val="000D145F"/>
    <w:rsid w:val="000D1590"/>
    <w:rsid w:val="000D4A12"/>
    <w:rsid w:val="000D4A7E"/>
    <w:rsid w:val="000D60BD"/>
    <w:rsid w:val="000E7DBC"/>
    <w:rsid w:val="000E7F54"/>
    <w:rsid w:val="000F0A8C"/>
    <w:rsid w:val="000F3F0E"/>
    <w:rsid w:val="000F48E1"/>
    <w:rsid w:val="0010020A"/>
    <w:rsid w:val="00100875"/>
    <w:rsid w:val="001022CB"/>
    <w:rsid w:val="0010231B"/>
    <w:rsid w:val="001028A5"/>
    <w:rsid w:val="0010717A"/>
    <w:rsid w:val="00110CF7"/>
    <w:rsid w:val="00113A5D"/>
    <w:rsid w:val="00114952"/>
    <w:rsid w:val="00116395"/>
    <w:rsid w:val="0012322F"/>
    <w:rsid w:val="00125E81"/>
    <w:rsid w:val="0012704E"/>
    <w:rsid w:val="00127F6C"/>
    <w:rsid w:val="00130BC0"/>
    <w:rsid w:val="0013461C"/>
    <w:rsid w:val="001415CC"/>
    <w:rsid w:val="001418C8"/>
    <w:rsid w:val="00145DE5"/>
    <w:rsid w:val="00146838"/>
    <w:rsid w:val="001469C2"/>
    <w:rsid w:val="00146C4D"/>
    <w:rsid w:val="00146F5D"/>
    <w:rsid w:val="00150B3C"/>
    <w:rsid w:val="00157240"/>
    <w:rsid w:val="00157699"/>
    <w:rsid w:val="00157A1C"/>
    <w:rsid w:val="00162D38"/>
    <w:rsid w:val="0016438A"/>
    <w:rsid w:val="00164913"/>
    <w:rsid w:val="00164B77"/>
    <w:rsid w:val="00165A66"/>
    <w:rsid w:val="00165BDA"/>
    <w:rsid w:val="001729F3"/>
    <w:rsid w:val="00174D91"/>
    <w:rsid w:val="00175A6E"/>
    <w:rsid w:val="00180F80"/>
    <w:rsid w:val="0018328D"/>
    <w:rsid w:val="00183C0D"/>
    <w:rsid w:val="0018773F"/>
    <w:rsid w:val="00191730"/>
    <w:rsid w:val="001A2EE2"/>
    <w:rsid w:val="001A3423"/>
    <w:rsid w:val="001A394C"/>
    <w:rsid w:val="001A3F34"/>
    <w:rsid w:val="001A41E9"/>
    <w:rsid w:val="001A5103"/>
    <w:rsid w:val="001A66A6"/>
    <w:rsid w:val="001A7270"/>
    <w:rsid w:val="001B4BB4"/>
    <w:rsid w:val="001B7C1F"/>
    <w:rsid w:val="001C00E3"/>
    <w:rsid w:val="001C3A9B"/>
    <w:rsid w:val="001C5D74"/>
    <w:rsid w:val="001D266E"/>
    <w:rsid w:val="001D2FEE"/>
    <w:rsid w:val="001D4C61"/>
    <w:rsid w:val="001E341A"/>
    <w:rsid w:val="001E675C"/>
    <w:rsid w:val="001E6E26"/>
    <w:rsid w:val="001F0212"/>
    <w:rsid w:val="001F061E"/>
    <w:rsid w:val="001F1434"/>
    <w:rsid w:val="001F1482"/>
    <w:rsid w:val="001F2300"/>
    <w:rsid w:val="001F3301"/>
    <w:rsid w:val="001F3704"/>
    <w:rsid w:val="001F3F73"/>
    <w:rsid w:val="001F4419"/>
    <w:rsid w:val="001F6FAC"/>
    <w:rsid w:val="00204893"/>
    <w:rsid w:val="00214F14"/>
    <w:rsid w:val="002169D8"/>
    <w:rsid w:val="002277DC"/>
    <w:rsid w:val="002345CF"/>
    <w:rsid w:val="00242DDF"/>
    <w:rsid w:val="00245F82"/>
    <w:rsid w:val="00247835"/>
    <w:rsid w:val="00247FC7"/>
    <w:rsid w:val="00251982"/>
    <w:rsid w:val="00254859"/>
    <w:rsid w:val="00254A54"/>
    <w:rsid w:val="002553ED"/>
    <w:rsid w:val="00257A2F"/>
    <w:rsid w:val="002629BD"/>
    <w:rsid w:val="00264E1C"/>
    <w:rsid w:val="00265687"/>
    <w:rsid w:val="0026658A"/>
    <w:rsid w:val="0026715B"/>
    <w:rsid w:val="00272C30"/>
    <w:rsid w:val="00277202"/>
    <w:rsid w:val="00283351"/>
    <w:rsid w:val="00283FED"/>
    <w:rsid w:val="00284AA3"/>
    <w:rsid w:val="002870FA"/>
    <w:rsid w:val="00287216"/>
    <w:rsid w:val="002877F6"/>
    <w:rsid w:val="00291A7D"/>
    <w:rsid w:val="00291E8B"/>
    <w:rsid w:val="00293EFC"/>
    <w:rsid w:val="00295BE5"/>
    <w:rsid w:val="002A38B8"/>
    <w:rsid w:val="002A5950"/>
    <w:rsid w:val="002A65EB"/>
    <w:rsid w:val="002B2459"/>
    <w:rsid w:val="002B4282"/>
    <w:rsid w:val="002B4FDA"/>
    <w:rsid w:val="002B6882"/>
    <w:rsid w:val="002C076D"/>
    <w:rsid w:val="002C1425"/>
    <w:rsid w:val="002C1F8F"/>
    <w:rsid w:val="002C2272"/>
    <w:rsid w:val="002C269A"/>
    <w:rsid w:val="002C33A2"/>
    <w:rsid w:val="002C5124"/>
    <w:rsid w:val="002C5FA5"/>
    <w:rsid w:val="002D3A3F"/>
    <w:rsid w:val="002D597E"/>
    <w:rsid w:val="002E2DDA"/>
    <w:rsid w:val="002E3EC4"/>
    <w:rsid w:val="002E5315"/>
    <w:rsid w:val="002E6275"/>
    <w:rsid w:val="002F1801"/>
    <w:rsid w:val="002F4460"/>
    <w:rsid w:val="002F469A"/>
    <w:rsid w:val="002F4816"/>
    <w:rsid w:val="002F7510"/>
    <w:rsid w:val="00301307"/>
    <w:rsid w:val="00301372"/>
    <w:rsid w:val="0030244C"/>
    <w:rsid w:val="00305298"/>
    <w:rsid w:val="00306433"/>
    <w:rsid w:val="00306812"/>
    <w:rsid w:val="00306C8B"/>
    <w:rsid w:val="0031283A"/>
    <w:rsid w:val="00315139"/>
    <w:rsid w:val="003163AE"/>
    <w:rsid w:val="003201F0"/>
    <w:rsid w:val="00320910"/>
    <w:rsid w:val="00322239"/>
    <w:rsid w:val="00331E9B"/>
    <w:rsid w:val="00342E12"/>
    <w:rsid w:val="00343B6A"/>
    <w:rsid w:val="00350798"/>
    <w:rsid w:val="0035136D"/>
    <w:rsid w:val="00352CDE"/>
    <w:rsid w:val="00354ADA"/>
    <w:rsid w:val="0036099D"/>
    <w:rsid w:val="00374D2B"/>
    <w:rsid w:val="0037527A"/>
    <w:rsid w:val="00375D34"/>
    <w:rsid w:val="003819B7"/>
    <w:rsid w:val="0038395B"/>
    <w:rsid w:val="003842A6"/>
    <w:rsid w:val="003860A8"/>
    <w:rsid w:val="00386592"/>
    <w:rsid w:val="00386D3C"/>
    <w:rsid w:val="003952C5"/>
    <w:rsid w:val="0039734F"/>
    <w:rsid w:val="003A02BE"/>
    <w:rsid w:val="003A29BA"/>
    <w:rsid w:val="003A39A9"/>
    <w:rsid w:val="003A3F80"/>
    <w:rsid w:val="003A5223"/>
    <w:rsid w:val="003A7FA1"/>
    <w:rsid w:val="003B1683"/>
    <w:rsid w:val="003B59E4"/>
    <w:rsid w:val="003C038A"/>
    <w:rsid w:val="003C0F94"/>
    <w:rsid w:val="003C1986"/>
    <w:rsid w:val="003D19C9"/>
    <w:rsid w:val="003D2A8F"/>
    <w:rsid w:val="003D383F"/>
    <w:rsid w:val="003D39C4"/>
    <w:rsid w:val="003D4A52"/>
    <w:rsid w:val="003D52F9"/>
    <w:rsid w:val="003E1A0A"/>
    <w:rsid w:val="003E4C60"/>
    <w:rsid w:val="003E615B"/>
    <w:rsid w:val="003E70B2"/>
    <w:rsid w:val="003F28A0"/>
    <w:rsid w:val="003F7B3C"/>
    <w:rsid w:val="003F7C85"/>
    <w:rsid w:val="004059EC"/>
    <w:rsid w:val="004072C2"/>
    <w:rsid w:val="00407775"/>
    <w:rsid w:val="00410CCD"/>
    <w:rsid w:val="004110D7"/>
    <w:rsid w:val="00413001"/>
    <w:rsid w:val="00416C70"/>
    <w:rsid w:val="00417EA1"/>
    <w:rsid w:val="004217E1"/>
    <w:rsid w:val="00423181"/>
    <w:rsid w:val="004267D7"/>
    <w:rsid w:val="0043079E"/>
    <w:rsid w:val="00432C14"/>
    <w:rsid w:val="00440A0A"/>
    <w:rsid w:val="00441C95"/>
    <w:rsid w:val="00441D3D"/>
    <w:rsid w:val="00441FB1"/>
    <w:rsid w:val="00443271"/>
    <w:rsid w:val="004441C5"/>
    <w:rsid w:val="004442E6"/>
    <w:rsid w:val="0044460C"/>
    <w:rsid w:val="00446BE6"/>
    <w:rsid w:val="00447A2C"/>
    <w:rsid w:val="00453018"/>
    <w:rsid w:val="00455473"/>
    <w:rsid w:val="00457FE3"/>
    <w:rsid w:val="00463CC8"/>
    <w:rsid w:val="00466C0E"/>
    <w:rsid w:val="004737AB"/>
    <w:rsid w:val="00474A04"/>
    <w:rsid w:val="004772D7"/>
    <w:rsid w:val="00477B31"/>
    <w:rsid w:val="00477B64"/>
    <w:rsid w:val="00483FE8"/>
    <w:rsid w:val="0048405B"/>
    <w:rsid w:val="00487C09"/>
    <w:rsid w:val="0049313C"/>
    <w:rsid w:val="00493F42"/>
    <w:rsid w:val="004964CB"/>
    <w:rsid w:val="004974C9"/>
    <w:rsid w:val="004A2D06"/>
    <w:rsid w:val="004A48C9"/>
    <w:rsid w:val="004A6472"/>
    <w:rsid w:val="004A7617"/>
    <w:rsid w:val="004B1166"/>
    <w:rsid w:val="004B2ECC"/>
    <w:rsid w:val="004B6FFC"/>
    <w:rsid w:val="004C0220"/>
    <w:rsid w:val="004C0DC3"/>
    <w:rsid w:val="004C0EFD"/>
    <w:rsid w:val="004C19FF"/>
    <w:rsid w:val="004C4543"/>
    <w:rsid w:val="004C4A52"/>
    <w:rsid w:val="004C6629"/>
    <w:rsid w:val="004C6829"/>
    <w:rsid w:val="004D00D8"/>
    <w:rsid w:val="004D4597"/>
    <w:rsid w:val="004D65DB"/>
    <w:rsid w:val="004E219F"/>
    <w:rsid w:val="004E4CB3"/>
    <w:rsid w:val="004F10BD"/>
    <w:rsid w:val="004F250E"/>
    <w:rsid w:val="004F37DD"/>
    <w:rsid w:val="004F4F1C"/>
    <w:rsid w:val="004F530C"/>
    <w:rsid w:val="004F7420"/>
    <w:rsid w:val="00501F8F"/>
    <w:rsid w:val="00502CE8"/>
    <w:rsid w:val="00505023"/>
    <w:rsid w:val="00506569"/>
    <w:rsid w:val="0051076A"/>
    <w:rsid w:val="00511591"/>
    <w:rsid w:val="00511B60"/>
    <w:rsid w:val="005130D2"/>
    <w:rsid w:val="005141AE"/>
    <w:rsid w:val="00514C66"/>
    <w:rsid w:val="0051640F"/>
    <w:rsid w:val="00520E6A"/>
    <w:rsid w:val="0052293D"/>
    <w:rsid w:val="00523DB4"/>
    <w:rsid w:val="00524F39"/>
    <w:rsid w:val="00534AB4"/>
    <w:rsid w:val="00534BCD"/>
    <w:rsid w:val="0054082F"/>
    <w:rsid w:val="00540C86"/>
    <w:rsid w:val="00555CAD"/>
    <w:rsid w:val="00562329"/>
    <w:rsid w:val="00565168"/>
    <w:rsid w:val="00583A15"/>
    <w:rsid w:val="00583C13"/>
    <w:rsid w:val="00585008"/>
    <w:rsid w:val="00590E6E"/>
    <w:rsid w:val="00590F20"/>
    <w:rsid w:val="0059197F"/>
    <w:rsid w:val="0059217C"/>
    <w:rsid w:val="00595BB0"/>
    <w:rsid w:val="00595E3F"/>
    <w:rsid w:val="005972C6"/>
    <w:rsid w:val="005A7C82"/>
    <w:rsid w:val="005B45F8"/>
    <w:rsid w:val="005B6D41"/>
    <w:rsid w:val="005B7019"/>
    <w:rsid w:val="005B75BC"/>
    <w:rsid w:val="005C171B"/>
    <w:rsid w:val="005C574E"/>
    <w:rsid w:val="005C595C"/>
    <w:rsid w:val="005C6ECA"/>
    <w:rsid w:val="005C73DB"/>
    <w:rsid w:val="005C7620"/>
    <w:rsid w:val="005D2348"/>
    <w:rsid w:val="005D2E10"/>
    <w:rsid w:val="005D4E9A"/>
    <w:rsid w:val="005D538E"/>
    <w:rsid w:val="005D7F80"/>
    <w:rsid w:val="005E2612"/>
    <w:rsid w:val="005E75CD"/>
    <w:rsid w:val="005E7D43"/>
    <w:rsid w:val="005F11F4"/>
    <w:rsid w:val="005F1EEE"/>
    <w:rsid w:val="005F3A93"/>
    <w:rsid w:val="00600879"/>
    <w:rsid w:val="00602568"/>
    <w:rsid w:val="0060770E"/>
    <w:rsid w:val="006138C1"/>
    <w:rsid w:val="006162A3"/>
    <w:rsid w:val="006229A4"/>
    <w:rsid w:val="00624173"/>
    <w:rsid w:val="00624C98"/>
    <w:rsid w:val="00624F06"/>
    <w:rsid w:val="006276BA"/>
    <w:rsid w:val="00627AED"/>
    <w:rsid w:val="006311AC"/>
    <w:rsid w:val="006328BC"/>
    <w:rsid w:val="00634B61"/>
    <w:rsid w:val="006409D0"/>
    <w:rsid w:val="00640C0E"/>
    <w:rsid w:val="0064249F"/>
    <w:rsid w:val="0064700C"/>
    <w:rsid w:val="0065167E"/>
    <w:rsid w:val="006528C6"/>
    <w:rsid w:val="006548A6"/>
    <w:rsid w:val="00654AFA"/>
    <w:rsid w:val="006562F9"/>
    <w:rsid w:val="00657476"/>
    <w:rsid w:val="00662132"/>
    <w:rsid w:val="00662C49"/>
    <w:rsid w:val="0066363B"/>
    <w:rsid w:val="006640F3"/>
    <w:rsid w:val="006643C6"/>
    <w:rsid w:val="00676455"/>
    <w:rsid w:val="00677412"/>
    <w:rsid w:val="006806F5"/>
    <w:rsid w:val="00681D10"/>
    <w:rsid w:val="00683845"/>
    <w:rsid w:val="006841F8"/>
    <w:rsid w:val="00684BFF"/>
    <w:rsid w:val="00685634"/>
    <w:rsid w:val="006863A0"/>
    <w:rsid w:val="00687A65"/>
    <w:rsid w:val="006A2673"/>
    <w:rsid w:val="006A542E"/>
    <w:rsid w:val="006A6F7E"/>
    <w:rsid w:val="006B4DC8"/>
    <w:rsid w:val="006B5C79"/>
    <w:rsid w:val="006B64B2"/>
    <w:rsid w:val="006C23CF"/>
    <w:rsid w:val="006C3661"/>
    <w:rsid w:val="006D19E3"/>
    <w:rsid w:val="006D2CFD"/>
    <w:rsid w:val="006D3786"/>
    <w:rsid w:val="006D74C5"/>
    <w:rsid w:val="006D783D"/>
    <w:rsid w:val="006D7C61"/>
    <w:rsid w:val="006E3F0B"/>
    <w:rsid w:val="006E44FC"/>
    <w:rsid w:val="006E4BE6"/>
    <w:rsid w:val="006E52AB"/>
    <w:rsid w:val="006E5636"/>
    <w:rsid w:val="006E7E09"/>
    <w:rsid w:val="006F0E99"/>
    <w:rsid w:val="006F1620"/>
    <w:rsid w:val="006F33CB"/>
    <w:rsid w:val="006F49F1"/>
    <w:rsid w:val="006F4F82"/>
    <w:rsid w:val="006F597C"/>
    <w:rsid w:val="006F7B79"/>
    <w:rsid w:val="00701BEE"/>
    <w:rsid w:val="00702D8B"/>
    <w:rsid w:val="00702F82"/>
    <w:rsid w:val="00705419"/>
    <w:rsid w:val="007054AC"/>
    <w:rsid w:val="00710741"/>
    <w:rsid w:val="00711669"/>
    <w:rsid w:val="00716947"/>
    <w:rsid w:val="00716AB6"/>
    <w:rsid w:val="00723221"/>
    <w:rsid w:val="007235B6"/>
    <w:rsid w:val="00726DCC"/>
    <w:rsid w:val="00730399"/>
    <w:rsid w:val="0073093B"/>
    <w:rsid w:val="00731A78"/>
    <w:rsid w:val="00742955"/>
    <w:rsid w:val="00742A44"/>
    <w:rsid w:val="00743423"/>
    <w:rsid w:val="00746635"/>
    <w:rsid w:val="0075040A"/>
    <w:rsid w:val="00752925"/>
    <w:rsid w:val="007548BC"/>
    <w:rsid w:val="0075648C"/>
    <w:rsid w:val="00756A06"/>
    <w:rsid w:val="00757034"/>
    <w:rsid w:val="00760534"/>
    <w:rsid w:val="007611A5"/>
    <w:rsid w:val="0076384C"/>
    <w:rsid w:val="00763AA0"/>
    <w:rsid w:val="00765411"/>
    <w:rsid w:val="00765765"/>
    <w:rsid w:val="00765963"/>
    <w:rsid w:val="0076657E"/>
    <w:rsid w:val="00772519"/>
    <w:rsid w:val="00775462"/>
    <w:rsid w:val="00775C3D"/>
    <w:rsid w:val="007804DE"/>
    <w:rsid w:val="00780508"/>
    <w:rsid w:val="00782604"/>
    <w:rsid w:val="007876F7"/>
    <w:rsid w:val="00787F10"/>
    <w:rsid w:val="00790FDB"/>
    <w:rsid w:val="00793AD2"/>
    <w:rsid w:val="007A2410"/>
    <w:rsid w:val="007A26ED"/>
    <w:rsid w:val="007A486F"/>
    <w:rsid w:val="007A4897"/>
    <w:rsid w:val="007A6E5C"/>
    <w:rsid w:val="007B349C"/>
    <w:rsid w:val="007B63FB"/>
    <w:rsid w:val="007C0B21"/>
    <w:rsid w:val="007C22BB"/>
    <w:rsid w:val="007C2592"/>
    <w:rsid w:val="007C43A8"/>
    <w:rsid w:val="007C71C4"/>
    <w:rsid w:val="007D1787"/>
    <w:rsid w:val="007D22CE"/>
    <w:rsid w:val="007E2683"/>
    <w:rsid w:val="007E2EFD"/>
    <w:rsid w:val="007E5776"/>
    <w:rsid w:val="007F066D"/>
    <w:rsid w:val="007F1FD7"/>
    <w:rsid w:val="007F599C"/>
    <w:rsid w:val="00801EBE"/>
    <w:rsid w:val="00802C14"/>
    <w:rsid w:val="00804C28"/>
    <w:rsid w:val="00805CD9"/>
    <w:rsid w:val="00807102"/>
    <w:rsid w:val="00812A96"/>
    <w:rsid w:val="00813A28"/>
    <w:rsid w:val="00814A80"/>
    <w:rsid w:val="0081601A"/>
    <w:rsid w:val="00816FDC"/>
    <w:rsid w:val="00817095"/>
    <w:rsid w:val="00817BDF"/>
    <w:rsid w:val="00820525"/>
    <w:rsid w:val="00823479"/>
    <w:rsid w:val="00823585"/>
    <w:rsid w:val="00824136"/>
    <w:rsid w:val="008245C3"/>
    <w:rsid w:val="00826CC4"/>
    <w:rsid w:val="0083241F"/>
    <w:rsid w:val="00833EA0"/>
    <w:rsid w:val="0083460A"/>
    <w:rsid w:val="008349A9"/>
    <w:rsid w:val="00834E43"/>
    <w:rsid w:val="00845F74"/>
    <w:rsid w:val="00853501"/>
    <w:rsid w:val="00854F58"/>
    <w:rsid w:val="00856FA3"/>
    <w:rsid w:val="00860D48"/>
    <w:rsid w:val="0086207F"/>
    <w:rsid w:val="008621A4"/>
    <w:rsid w:val="0086489B"/>
    <w:rsid w:val="00867BAA"/>
    <w:rsid w:val="00870640"/>
    <w:rsid w:val="00870C61"/>
    <w:rsid w:val="008748DC"/>
    <w:rsid w:val="00874DBB"/>
    <w:rsid w:val="00876806"/>
    <w:rsid w:val="008771C2"/>
    <w:rsid w:val="008801AD"/>
    <w:rsid w:val="0088029E"/>
    <w:rsid w:val="008853BB"/>
    <w:rsid w:val="00886AC7"/>
    <w:rsid w:val="00897CE3"/>
    <w:rsid w:val="008A2554"/>
    <w:rsid w:val="008A3C63"/>
    <w:rsid w:val="008A7186"/>
    <w:rsid w:val="008A7601"/>
    <w:rsid w:val="008B0488"/>
    <w:rsid w:val="008B1728"/>
    <w:rsid w:val="008B1D9C"/>
    <w:rsid w:val="008B5C37"/>
    <w:rsid w:val="008B73EF"/>
    <w:rsid w:val="008C1E45"/>
    <w:rsid w:val="008C24DC"/>
    <w:rsid w:val="008C3B85"/>
    <w:rsid w:val="008C7AD1"/>
    <w:rsid w:val="008D245D"/>
    <w:rsid w:val="008D2786"/>
    <w:rsid w:val="008D4B6A"/>
    <w:rsid w:val="008D7641"/>
    <w:rsid w:val="008E3351"/>
    <w:rsid w:val="008E4C8D"/>
    <w:rsid w:val="008F07C4"/>
    <w:rsid w:val="008F5AB1"/>
    <w:rsid w:val="00903E2E"/>
    <w:rsid w:val="00910950"/>
    <w:rsid w:val="00911CED"/>
    <w:rsid w:val="00920654"/>
    <w:rsid w:val="00922F88"/>
    <w:rsid w:val="0092358D"/>
    <w:rsid w:val="00925791"/>
    <w:rsid w:val="00925A1B"/>
    <w:rsid w:val="009272CB"/>
    <w:rsid w:val="00932AA4"/>
    <w:rsid w:val="00934066"/>
    <w:rsid w:val="00936085"/>
    <w:rsid w:val="00940554"/>
    <w:rsid w:val="00941259"/>
    <w:rsid w:val="00941EE0"/>
    <w:rsid w:val="009420FA"/>
    <w:rsid w:val="00942B43"/>
    <w:rsid w:val="0094494C"/>
    <w:rsid w:val="00947930"/>
    <w:rsid w:val="0095130C"/>
    <w:rsid w:val="00953ED2"/>
    <w:rsid w:val="0095642E"/>
    <w:rsid w:val="00957829"/>
    <w:rsid w:val="0096066B"/>
    <w:rsid w:val="00962D26"/>
    <w:rsid w:val="009677BB"/>
    <w:rsid w:val="00967A6C"/>
    <w:rsid w:val="00967B1C"/>
    <w:rsid w:val="009735DB"/>
    <w:rsid w:val="00993103"/>
    <w:rsid w:val="0099468D"/>
    <w:rsid w:val="00994D67"/>
    <w:rsid w:val="009954D9"/>
    <w:rsid w:val="009973B7"/>
    <w:rsid w:val="0099752E"/>
    <w:rsid w:val="00997FAD"/>
    <w:rsid w:val="009A124A"/>
    <w:rsid w:val="009A2B20"/>
    <w:rsid w:val="009A328A"/>
    <w:rsid w:val="009A4349"/>
    <w:rsid w:val="009A558E"/>
    <w:rsid w:val="009A7863"/>
    <w:rsid w:val="009B791D"/>
    <w:rsid w:val="009C0825"/>
    <w:rsid w:val="009C10BF"/>
    <w:rsid w:val="009C2087"/>
    <w:rsid w:val="009C3F1F"/>
    <w:rsid w:val="009C41AE"/>
    <w:rsid w:val="009C58EB"/>
    <w:rsid w:val="009C6796"/>
    <w:rsid w:val="009C7826"/>
    <w:rsid w:val="009D0527"/>
    <w:rsid w:val="009D3016"/>
    <w:rsid w:val="009D5A01"/>
    <w:rsid w:val="009D5AEA"/>
    <w:rsid w:val="009D5F25"/>
    <w:rsid w:val="009D7D99"/>
    <w:rsid w:val="009E1C08"/>
    <w:rsid w:val="009F76DE"/>
    <w:rsid w:val="00A01790"/>
    <w:rsid w:val="00A02238"/>
    <w:rsid w:val="00A03648"/>
    <w:rsid w:val="00A0484F"/>
    <w:rsid w:val="00A06CFB"/>
    <w:rsid w:val="00A06F23"/>
    <w:rsid w:val="00A0782D"/>
    <w:rsid w:val="00A11413"/>
    <w:rsid w:val="00A12705"/>
    <w:rsid w:val="00A13606"/>
    <w:rsid w:val="00A166DD"/>
    <w:rsid w:val="00A23686"/>
    <w:rsid w:val="00A2558B"/>
    <w:rsid w:val="00A25AA8"/>
    <w:rsid w:val="00A26338"/>
    <w:rsid w:val="00A2710F"/>
    <w:rsid w:val="00A3090F"/>
    <w:rsid w:val="00A33FE4"/>
    <w:rsid w:val="00A371BE"/>
    <w:rsid w:val="00A41697"/>
    <w:rsid w:val="00A45310"/>
    <w:rsid w:val="00A46FD3"/>
    <w:rsid w:val="00A47CD9"/>
    <w:rsid w:val="00A534D8"/>
    <w:rsid w:val="00A53CC6"/>
    <w:rsid w:val="00A55665"/>
    <w:rsid w:val="00A561DB"/>
    <w:rsid w:val="00A61C59"/>
    <w:rsid w:val="00A643DD"/>
    <w:rsid w:val="00A65807"/>
    <w:rsid w:val="00A673BF"/>
    <w:rsid w:val="00A7202D"/>
    <w:rsid w:val="00A748B3"/>
    <w:rsid w:val="00A74B49"/>
    <w:rsid w:val="00A77036"/>
    <w:rsid w:val="00A81B08"/>
    <w:rsid w:val="00A83FEB"/>
    <w:rsid w:val="00A9297E"/>
    <w:rsid w:val="00A934C3"/>
    <w:rsid w:val="00AA5FB8"/>
    <w:rsid w:val="00AA630D"/>
    <w:rsid w:val="00AA6A47"/>
    <w:rsid w:val="00AB15D2"/>
    <w:rsid w:val="00AC060F"/>
    <w:rsid w:val="00AC0A5A"/>
    <w:rsid w:val="00AC0CA3"/>
    <w:rsid w:val="00AC1624"/>
    <w:rsid w:val="00AC3E73"/>
    <w:rsid w:val="00AC5675"/>
    <w:rsid w:val="00AC6303"/>
    <w:rsid w:val="00AC6A68"/>
    <w:rsid w:val="00AD0599"/>
    <w:rsid w:val="00AD15C9"/>
    <w:rsid w:val="00AD2840"/>
    <w:rsid w:val="00AD44CE"/>
    <w:rsid w:val="00AD6242"/>
    <w:rsid w:val="00AE09EF"/>
    <w:rsid w:val="00AE1042"/>
    <w:rsid w:val="00AE2710"/>
    <w:rsid w:val="00AE495D"/>
    <w:rsid w:val="00AE5926"/>
    <w:rsid w:val="00AE78BC"/>
    <w:rsid w:val="00AF5D3D"/>
    <w:rsid w:val="00AF740D"/>
    <w:rsid w:val="00B01CFA"/>
    <w:rsid w:val="00B0229B"/>
    <w:rsid w:val="00B07A0F"/>
    <w:rsid w:val="00B11957"/>
    <w:rsid w:val="00B119DE"/>
    <w:rsid w:val="00B17582"/>
    <w:rsid w:val="00B17B75"/>
    <w:rsid w:val="00B21254"/>
    <w:rsid w:val="00B234EA"/>
    <w:rsid w:val="00B23F13"/>
    <w:rsid w:val="00B25A6C"/>
    <w:rsid w:val="00B26256"/>
    <w:rsid w:val="00B30117"/>
    <w:rsid w:val="00B32B9E"/>
    <w:rsid w:val="00B34A23"/>
    <w:rsid w:val="00B35958"/>
    <w:rsid w:val="00B36EBC"/>
    <w:rsid w:val="00B37DC1"/>
    <w:rsid w:val="00B4071C"/>
    <w:rsid w:val="00B42177"/>
    <w:rsid w:val="00B46111"/>
    <w:rsid w:val="00B47925"/>
    <w:rsid w:val="00B531C2"/>
    <w:rsid w:val="00B5361B"/>
    <w:rsid w:val="00B56820"/>
    <w:rsid w:val="00B56F52"/>
    <w:rsid w:val="00B64B74"/>
    <w:rsid w:val="00B66F16"/>
    <w:rsid w:val="00B724B3"/>
    <w:rsid w:val="00B728FD"/>
    <w:rsid w:val="00B7367D"/>
    <w:rsid w:val="00B73A57"/>
    <w:rsid w:val="00B74C44"/>
    <w:rsid w:val="00B7608E"/>
    <w:rsid w:val="00B830C6"/>
    <w:rsid w:val="00B83A07"/>
    <w:rsid w:val="00B8751C"/>
    <w:rsid w:val="00B9011A"/>
    <w:rsid w:val="00B90B72"/>
    <w:rsid w:val="00B92750"/>
    <w:rsid w:val="00B944D7"/>
    <w:rsid w:val="00B946FC"/>
    <w:rsid w:val="00B95BC8"/>
    <w:rsid w:val="00BA1306"/>
    <w:rsid w:val="00BA513B"/>
    <w:rsid w:val="00BA560A"/>
    <w:rsid w:val="00BA5641"/>
    <w:rsid w:val="00BA6205"/>
    <w:rsid w:val="00BB3B43"/>
    <w:rsid w:val="00BB4083"/>
    <w:rsid w:val="00BB5956"/>
    <w:rsid w:val="00BB5E8F"/>
    <w:rsid w:val="00BB6A9F"/>
    <w:rsid w:val="00BB77A1"/>
    <w:rsid w:val="00BC007B"/>
    <w:rsid w:val="00BC0A8B"/>
    <w:rsid w:val="00BC2D7D"/>
    <w:rsid w:val="00BC2DC5"/>
    <w:rsid w:val="00BC3505"/>
    <w:rsid w:val="00BC3B03"/>
    <w:rsid w:val="00BC4FC4"/>
    <w:rsid w:val="00BD1C2D"/>
    <w:rsid w:val="00BD2E77"/>
    <w:rsid w:val="00BD7005"/>
    <w:rsid w:val="00BE2491"/>
    <w:rsid w:val="00BE73D5"/>
    <w:rsid w:val="00BF47D3"/>
    <w:rsid w:val="00BF67FF"/>
    <w:rsid w:val="00C00546"/>
    <w:rsid w:val="00C01837"/>
    <w:rsid w:val="00C034E7"/>
    <w:rsid w:val="00C04991"/>
    <w:rsid w:val="00C05132"/>
    <w:rsid w:val="00C06394"/>
    <w:rsid w:val="00C1023A"/>
    <w:rsid w:val="00C1057B"/>
    <w:rsid w:val="00C21668"/>
    <w:rsid w:val="00C221EA"/>
    <w:rsid w:val="00C22A0B"/>
    <w:rsid w:val="00C26247"/>
    <w:rsid w:val="00C26E10"/>
    <w:rsid w:val="00C318C9"/>
    <w:rsid w:val="00C336A7"/>
    <w:rsid w:val="00C41774"/>
    <w:rsid w:val="00C432CA"/>
    <w:rsid w:val="00C43E41"/>
    <w:rsid w:val="00C463AA"/>
    <w:rsid w:val="00C46836"/>
    <w:rsid w:val="00C46837"/>
    <w:rsid w:val="00C51139"/>
    <w:rsid w:val="00C5223D"/>
    <w:rsid w:val="00C5515F"/>
    <w:rsid w:val="00C574F8"/>
    <w:rsid w:val="00C6178B"/>
    <w:rsid w:val="00C640BB"/>
    <w:rsid w:val="00C66B18"/>
    <w:rsid w:val="00C66C25"/>
    <w:rsid w:val="00C70EDF"/>
    <w:rsid w:val="00C733D3"/>
    <w:rsid w:val="00C73B48"/>
    <w:rsid w:val="00C74FBD"/>
    <w:rsid w:val="00C751D1"/>
    <w:rsid w:val="00C75939"/>
    <w:rsid w:val="00C75DF0"/>
    <w:rsid w:val="00C77CF7"/>
    <w:rsid w:val="00C835B0"/>
    <w:rsid w:val="00C84456"/>
    <w:rsid w:val="00C84E0E"/>
    <w:rsid w:val="00C85AC2"/>
    <w:rsid w:val="00C87D71"/>
    <w:rsid w:val="00C90B2F"/>
    <w:rsid w:val="00C92AB9"/>
    <w:rsid w:val="00C93760"/>
    <w:rsid w:val="00C937D3"/>
    <w:rsid w:val="00C940C4"/>
    <w:rsid w:val="00C96798"/>
    <w:rsid w:val="00C96901"/>
    <w:rsid w:val="00C96FED"/>
    <w:rsid w:val="00C97A7E"/>
    <w:rsid w:val="00CA5920"/>
    <w:rsid w:val="00CA5C89"/>
    <w:rsid w:val="00CB1938"/>
    <w:rsid w:val="00CB4DF6"/>
    <w:rsid w:val="00CB6389"/>
    <w:rsid w:val="00CB7ACD"/>
    <w:rsid w:val="00CC44B5"/>
    <w:rsid w:val="00CD3A05"/>
    <w:rsid w:val="00CE1596"/>
    <w:rsid w:val="00CE3FCF"/>
    <w:rsid w:val="00CE5976"/>
    <w:rsid w:val="00CE7A64"/>
    <w:rsid w:val="00CF0CAA"/>
    <w:rsid w:val="00CF7793"/>
    <w:rsid w:val="00D0073F"/>
    <w:rsid w:val="00D011E8"/>
    <w:rsid w:val="00D013A7"/>
    <w:rsid w:val="00D0350D"/>
    <w:rsid w:val="00D04C41"/>
    <w:rsid w:val="00D05273"/>
    <w:rsid w:val="00D06BE8"/>
    <w:rsid w:val="00D10FD2"/>
    <w:rsid w:val="00D11D00"/>
    <w:rsid w:val="00D177EB"/>
    <w:rsid w:val="00D222BE"/>
    <w:rsid w:val="00D2755D"/>
    <w:rsid w:val="00D32554"/>
    <w:rsid w:val="00D40C9B"/>
    <w:rsid w:val="00D413A1"/>
    <w:rsid w:val="00D413C6"/>
    <w:rsid w:val="00D4568D"/>
    <w:rsid w:val="00D55EE8"/>
    <w:rsid w:val="00D57F2C"/>
    <w:rsid w:val="00D603CF"/>
    <w:rsid w:val="00D61540"/>
    <w:rsid w:val="00D63EEB"/>
    <w:rsid w:val="00D64CA7"/>
    <w:rsid w:val="00D65566"/>
    <w:rsid w:val="00D679A9"/>
    <w:rsid w:val="00D70398"/>
    <w:rsid w:val="00D71904"/>
    <w:rsid w:val="00D748C5"/>
    <w:rsid w:val="00D7560C"/>
    <w:rsid w:val="00D769E9"/>
    <w:rsid w:val="00D7762A"/>
    <w:rsid w:val="00D80181"/>
    <w:rsid w:val="00D863DA"/>
    <w:rsid w:val="00D876E6"/>
    <w:rsid w:val="00D9185C"/>
    <w:rsid w:val="00D91B90"/>
    <w:rsid w:val="00D95046"/>
    <w:rsid w:val="00DB1182"/>
    <w:rsid w:val="00DB121B"/>
    <w:rsid w:val="00DB3777"/>
    <w:rsid w:val="00DB67BF"/>
    <w:rsid w:val="00DB6C71"/>
    <w:rsid w:val="00DB6DF0"/>
    <w:rsid w:val="00DB7DC2"/>
    <w:rsid w:val="00DC079B"/>
    <w:rsid w:val="00DC2227"/>
    <w:rsid w:val="00DC3E69"/>
    <w:rsid w:val="00DC76AB"/>
    <w:rsid w:val="00DD22E1"/>
    <w:rsid w:val="00DD2B09"/>
    <w:rsid w:val="00DD7EB4"/>
    <w:rsid w:val="00DE30FF"/>
    <w:rsid w:val="00DE36FC"/>
    <w:rsid w:val="00DE503D"/>
    <w:rsid w:val="00DE6E53"/>
    <w:rsid w:val="00DE7832"/>
    <w:rsid w:val="00DF018F"/>
    <w:rsid w:val="00DF08DF"/>
    <w:rsid w:val="00DF0FF6"/>
    <w:rsid w:val="00DF6945"/>
    <w:rsid w:val="00E0065B"/>
    <w:rsid w:val="00E02545"/>
    <w:rsid w:val="00E02E74"/>
    <w:rsid w:val="00E03EC8"/>
    <w:rsid w:val="00E04114"/>
    <w:rsid w:val="00E0542C"/>
    <w:rsid w:val="00E05F8E"/>
    <w:rsid w:val="00E113E1"/>
    <w:rsid w:val="00E120C6"/>
    <w:rsid w:val="00E130D6"/>
    <w:rsid w:val="00E15824"/>
    <w:rsid w:val="00E22A77"/>
    <w:rsid w:val="00E22C8B"/>
    <w:rsid w:val="00E23FC2"/>
    <w:rsid w:val="00E24D9D"/>
    <w:rsid w:val="00E3144C"/>
    <w:rsid w:val="00E334E6"/>
    <w:rsid w:val="00E33AF5"/>
    <w:rsid w:val="00E36B12"/>
    <w:rsid w:val="00E40C59"/>
    <w:rsid w:val="00E411FF"/>
    <w:rsid w:val="00E44E8B"/>
    <w:rsid w:val="00E45794"/>
    <w:rsid w:val="00E46ED8"/>
    <w:rsid w:val="00E4762F"/>
    <w:rsid w:val="00E5193D"/>
    <w:rsid w:val="00E522E9"/>
    <w:rsid w:val="00E538E7"/>
    <w:rsid w:val="00E73A50"/>
    <w:rsid w:val="00E75064"/>
    <w:rsid w:val="00E77669"/>
    <w:rsid w:val="00E80DCC"/>
    <w:rsid w:val="00E81C1F"/>
    <w:rsid w:val="00E84037"/>
    <w:rsid w:val="00E86F76"/>
    <w:rsid w:val="00E91CC6"/>
    <w:rsid w:val="00E97678"/>
    <w:rsid w:val="00E9793C"/>
    <w:rsid w:val="00EA56AB"/>
    <w:rsid w:val="00EA649B"/>
    <w:rsid w:val="00EA789E"/>
    <w:rsid w:val="00EB2BA1"/>
    <w:rsid w:val="00EB36B1"/>
    <w:rsid w:val="00EB4245"/>
    <w:rsid w:val="00EB56FF"/>
    <w:rsid w:val="00EB7079"/>
    <w:rsid w:val="00EB7712"/>
    <w:rsid w:val="00EB7FC3"/>
    <w:rsid w:val="00EC0F95"/>
    <w:rsid w:val="00ED07AF"/>
    <w:rsid w:val="00ED4EC8"/>
    <w:rsid w:val="00ED7137"/>
    <w:rsid w:val="00ED73AA"/>
    <w:rsid w:val="00EE10B3"/>
    <w:rsid w:val="00EE1D66"/>
    <w:rsid w:val="00EE26BA"/>
    <w:rsid w:val="00EE3371"/>
    <w:rsid w:val="00EE4DC6"/>
    <w:rsid w:val="00EE71A9"/>
    <w:rsid w:val="00EF1444"/>
    <w:rsid w:val="00EF246C"/>
    <w:rsid w:val="00EF47F9"/>
    <w:rsid w:val="00EF7AA6"/>
    <w:rsid w:val="00EF7AE6"/>
    <w:rsid w:val="00F00D80"/>
    <w:rsid w:val="00F038E6"/>
    <w:rsid w:val="00F03F8D"/>
    <w:rsid w:val="00F10498"/>
    <w:rsid w:val="00F136A3"/>
    <w:rsid w:val="00F142D7"/>
    <w:rsid w:val="00F15102"/>
    <w:rsid w:val="00F17049"/>
    <w:rsid w:val="00F20666"/>
    <w:rsid w:val="00F23C58"/>
    <w:rsid w:val="00F24A57"/>
    <w:rsid w:val="00F253FB"/>
    <w:rsid w:val="00F26349"/>
    <w:rsid w:val="00F3025D"/>
    <w:rsid w:val="00F34564"/>
    <w:rsid w:val="00F36307"/>
    <w:rsid w:val="00F41F54"/>
    <w:rsid w:val="00F434F5"/>
    <w:rsid w:val="00F46006"/>
    <w:rsid w:val="00F47271"/>
    <w:rsid w:val="00F4737A"/>
    <w:rsid w:val="00F51A7E"/>
    <w:rsid w:val="00F54A61"/>
    <w:rsid w:val="00F64085"/>
    <w:rsid w:val="00F64A4F"/>
    <w:rsid w:val="00F65CDC"/>
    <w:rsid w:val="00F67197"/>
    <w:rsid w:val="00F71BF4"/>
    <w:rsid w:val="00F755BF"/>
    <w:rsid w:val="00F76F46"/>
    <w:rsid w:val="00F83630"/>
    <w:rsid w:val="00F842D1"/>
    <w:rsid w:val="00F86DA6"/>
    <w:rsid w:val="00F87ECC"/>
    <w:rsid w:val="00F913E2"/>
    <w:rsid w:val="00F91F25"/>
    <w:rsid w:val="00F937AB"/>
    <w:rsid w:val="00F94221"/>
    <w:rsid w:val="00FA7791"/>
    <w:rsid w:val="00FB4CB7"/>
    <w:rsid w:val="00FB58D1"/>
    <w:rsid w:val="00FB5DAD"/>
    <w:rsid w:val="00FB6D2A"/>
    <w:rsid w:val="00FB7B45"/>
    <w:rsid w:val="00FC0A52"/>
    <w:rsid w:val="00FC1DDC"/>
    <w:rsid w:val="00FC2F3F"/>
    <w:rsid w:val="00FC3579"/>
    <w:rsid w:val="00FC35E1"/>
    <w:rsid w:val="00FC4F6A"/>
    <w:rsid w:val="00FC6B60"/>
    <w:rsid w:val="00FD35EC"/>
    <w:rsid w:val="00FD5547"/>
    <w:rsid w:val="00FE392C"/>
    <w:rsid w:val="00FE4AD3"/>
    <w:rsid w:val="00FE5755"/>
    <w:rsid w:val="00FE642D"/>
    <w:rsid w:val="00FE7AF6"/>
    <w:rsid w:val="00FF2B7D"/>
    <w:rsid w:val="00FF459F"/>
    <w:rsid w:val="00FF4C46"/>
    <w:rsid w:val="07C712F6"/>
    <w:rsid w:val="0D0D05DC"/>
    <w:rsid w:val="1D05AF3B"/>
    <w:rsid w:val="2F60B1E9"/>
    <w:rsid w:val="4D17F4EA"/>
    <w:rsid w:val="5697E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380844"/>
  <w15:docId w15:val="{EAD69F46-2A33-4E88-85CC-91264A2D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4DC"/>
    <w:rPr>
      <w:sz w:val="24"/>
    </w:rPr>
  </w:style>
  <w:style w:type="paragraph" w:styleId="Heading1">
    <w:name w:val="heading 1"/>
    <w:basedOn w:val="Normal"/>
    <w:next w:val="Normal"/>
    <w:qFormat/>
    <w:rsid w:val="008E4C8D"/>
    <w:pPr>
      <w:keepNext/>
      <w:outlineLvl w:val="0"/>
    </w:pPr>
    <w:rPr>
      <w:i/>
    </w:rPr>
  </w:style>
  <w:style w:type="paragraph" w:styleId="Heading2">
    <w:name w:val="heading 2"/>
    <w:basedOn w:val="Normal"/>
    <w:next w:val="Normal"/>
    <w:qFormat/>
    <w:rsid w:val="008E4C8D"/>
    <w:pPr>
      <w:keepNext/>
      <w:outlineLvl w:val="1"/>
    </w:pPr>
    <w:rPr>
      <w:b/>
    </w:rPr>
  </w:style>
  <w:style w:type="paragraph" w:styleId="Heading3">
    <w:name w:val="heading 3"/>
    <w:basedOn w:val="Normal"/>
    <w:next w:val="Normal"/>
    <w:qFormat/>
    <w:rsid w:val="008E4C8D"/>
    <w:pPr>
      <w:keepNext/>
      <w:ind w:left="720"/>
      <w:outlineLvl w:val="2"/>
    </w:pPr>
    <w:rPr>
      <w:b/>
    </w:rPr>
  </w:style>
  <w:style w:type="paragraph" w:styleId="Heading4">
    <w:name w:val="heading 4"/>
    <w:basedOn w:val="Normal"/>
    <w:next w:val="Normal"/>
    <w:qFormat/>
    <w:rsid w:val="008E4C8D"/>
    <w:pPr>
      <w:keepNext/>
      <w:ind w:left="720"/>
      <w:outlineLvl w:val="3"/>
    </w:pPr>
    <w:rPr>
      <w:i/>
    </w:rPr>
  </w:style>
  <w:style w:type="paragraph" w:styleId="Heading5">
    <w:name w:val="heading 5"/>
    <w:basedOn w:val="Normal"/>
    <w:next w:val="Normal"/>
    <w:qFormat/>
    <w:rsid w:val="008E4C8D"/>
    <w:pPr>
      <w:spacing w:before="240" w:after="60"/>
      <w:outlineLvl w:val="4"/>
    </w:pPr>
    <w:rPr>
      <w:b/>
      <w:bCs/>
      <w:i/>
      <w:iCs/>
      <w:sz w:val="26"/>
      <w:szCs w:val="26"/>
    </w:rPr>
  </w:style>
  <w:style w:type="paragraph" w:styleId="Heading7">
    <w:name w:val="heading 7"/>
    <w:basedOn w:val="Normal"/>
    <w:next w:val="Normal"/>
    <w:qFormat/>
    <w:rsid w:val="008E4C8D"/>
    <w:pPr>
      <w:keepNext/>
      <w:pBdr>
        <w:bottom w:val="single" w:sz="4" w:space="10" w:color="auto"/>
      </w:pBdr>
      <w:outlineLvl w:val="6"/>
    </w:pPr>
  </w:style>
  <w:style w:type="paragraph" w:styleId="Heading8">
    <w:name w:val="heading 8"/>
    <w:basedOn w:val="Normal"/>
    <w:next w:val="Normal"/>
    <w:qFormat/>
    <w:rsid w:val="008E4C8D"/>
    <w:pPr>
      <w:spacing w:before="240" w:after="60"/>
      <w:outlineLvl w:val="7"/>
    </w:pPr>
    <w:rPr>
      <w:i/>
      <w:iCs/>
      <w:szCs w:val="24"/>
    </w:rPr>
  </w:style>
  <w:style w:type="paragraph" w:styleId="Heading9">
    <w:name w:val="heading 9"/>
    <w:basedOn w:val="Normal"/>
    <w:next w:val="Normal"/>
    <w:qFormat/>
    <w:rsid w:val="008E4C8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C8D"/>
    <w:rPr>
      <w:i/>
    </w:rPr>
  </w:style>
  <w:style w:type="character" w:styleId="Hyperlink">
    <w:name w:val="Hyperlink"/>
    <w:basedOn w:val="DefaultParagraphFont"/>
    <w:rsid w:val="008E4C8D"/>
    <w:rPr>
      <w:color w:val="0000FF"/>
      <w:u w:val="single"/>
    </w:rPr>
  </w:style>
  <w:style w:type="character" w:styleId="FollowedHyperlink">
    <w:name w:val="FollowedHyperlink"/>
    <w:basedOn w:val="DefaultParagraphFont"/>
    <w:rsid w:val="008E4C8D"/>
    <w:rPr>
      <w:color w:val="800080"/>
      <w:u w:val="single"/>
    </w:rPr>
  </w:style>
  <w:style w:type="paragraph" w:styleId="Footer">
    <w:name w:val="footer"/>
    <w:basedOn w:val="Normal"/>
    <w:link w:val="FooterChar"/>
    <w:uiPriority w:val="99"/>
    <w:rsid w:val="008E4C8D"/>
    <w:pPr>
      <w:tabs>
        <w:tab w:val="center" w:pos="4320"/>
        <w:tab w:val="right" w:pos="8640"/>
      </w:tabs>
    </w:pPr>
    <w:rPr>
      <w:sz w:val="20"/>
    </w:rPr>
  </w:style>
  <w:style w:type="paragraph" w:styleId="BodyText2">
    <w:name w:val="Body Text 2"/>
    <w:basedOn w:val="Normal"/>
    <w:rsid w:val="008E4C8D"/>
  </w:style>
  <w:style w:type="paragraph" w:styleId="BodyTextIndent">
    <w:name w:val="Body Text Indent"/>
    <w:basedOn w:val="Normal"/>
    <w:rsid w:val="008E4C8D"/>
    <w:pPr>
      <w:autoSpaceDE w:val="0"/>
      <w:autoSpaceDN w:val="0"/>
      <w:adjustRightInd w:val="0"/>
      <w:ind w:left="720"/>
    </w:pPr>
  </w:style>
  <w:style w:type="paragraph" w:styleId="NormalWeb">
    <w:name w:val="Normal (Web)"/>
    <w:basedOn w:val="Normal"/>
    <w:rsid w:val="008E4C8D"/>
    <w:pPr>
      <w:spacing w:before="100" w:beforeAutospacing="1" w:after="100" w:afterAutospacing="1"/>
    </w:pPr>
    <w:rPr>
      <w:rFonts w:ascii="Arial Unicode MS" w:eastAsia="Arial Unicode MS" w:hAnsi="Arial Unicode MS" w:cs="Arial Unicode MS"/>
      <w:color w:val="000000"/>
      <w:szCs w:val="24"/>
    </w:rPr>
  </w:style>
  <w:style w:type="paragraph" w:styleId="BodyTextIndent3">
    <w:name w:val="Body Text Indent 3"/>
    <w:basedOn w:val="Normal"/>
    <w:rsid w:val="008E4C8D"/>
    <w:pPr>
      <w:ind w:left="360"/>
    </w:pPr>
  </w:style>
  <w:style w:type="paragraph" w:styleId="BlockText">
    <w:name w:val="Block Text"/>
    <w:basedOn w:val="Normal"/>
    <w:rsid w:val="008E4C8D"/>
    <w:pPr>
      <w:tabs>
        <w:tab w:val="left" w:pos="1260"/>
      </w:tabs>
      <w:ind w:left="360" w:right="240" w:hanging="360"/>
    </w:pPr>
  </w:style>
  <w:style w:type="paragraph" w:styleId="Header">
    <w:name w:val="header"/>
    <w:basedOn w:val="Normal"/>
    <w:rsid w:val="008E4C8D"/>
    <w:pPr>
      <w:tabs>
        <w:tab w:val="center" w:pos="4320"/>
        <w:tab w:val="right" w:pos="8640"/>
      </w:tabs>
    </w:pPr>
  </w:style>
  <w:style w:type="paragraph" w:styleId="PlainText">
    <w:name w:val="Plain Text"/>
    <w:basedOn w:val="Normal"/>
    <w:rsid w:val="008E4C8D"/>
    <w:rPr>
      <w:rFonts w:ascii="Courier New" w:hAnsi="Courier New" w:cs="Courier New"/>
      <w:sz w:val="20"/>
    </w:rPr>
  </w:style>
  <w:style w:type="character" w:customStyle="1" w:styleId="EmailStyle26">
    <w:name w:val="EmailStyle26"/>
    <w:basedOn w:val="DefaultParagraphFont"/>
    <w:semiHidden/>
    <w:rsid w:val="008E4C8D"/>
    <w:rPr>
      <w:rFonts w:ascii="Arial" w:hAnsi="Arial" w:cs="Arial" w:hint="default"/>
      <w:color w:val="auto"/>
      <w:sz w:val="20"/>
      <w:szCs w:val="20"/>
    </w:rPr>
  </w:style>
  <w:style w:type="character" w:customStyle="1" w:styleId="EmailStyle27">
    <w:name w:val="EmailStyle27"/>
    <w:basedOn w:val="DefaultParagraphFont"/>
    <w:semiHidden/>
    <w:rsid w:val="008E4C8D"/>
    <w:rPr>
      <w:rFonts w:ascii="Arial" w:hAnsi="Arial" w:cs="Arial" w:hint="default"/>
      <w:color w:val="000000"/>
      <w:sz w:val="20"/>
    </w:rPr>
  </w:style>
  <w:style w:type="character" w:styleId="CommentReference">
    <w:name w:val="annotation reference"/>
    <w:basedOn w:val="DefaultParagraphFont"/>
    <w:semiHidden/>
    <w:rsid w:val="008E4C8D"/>
    <w:rPr>
      <w:sz w:val="16"/>
      <w:szCs w:val="16"/>
    </w:rPr>
  </w:style>
  <w:style w:type="paragraph" w:styleId="CommentText">
    <w:name w:val="annotation text"/>
    <w:basedOn w:val="Normal"/>
    <w:semiHidden/>
    <w:rsid w:val="008E4C8D"/>
    <w:rPr>
      <w:sz w:val="20"/>
    </w:rPr>
  </w:style>
  <w:style w:type="paragraph" w:styleId="CommentSubject">
    <w:name w:val="annotation subject"/>
    <w:basedOn w:val="CommentText"/>
    <w:next w:val="CommentText"/>
    <w:semiHidden/>
    <w:rsid w:val="008E4C8D"/>
    <w:rPr>
      <w:b/>
      <w:bCs/>
    </w:rPr>
  </w:style>
  <w:style w:type="paragraph" w:styleId="BalloonText">
    <w:name w:val="Balloon Text"/>
    <w:basedOn w:val="Normal"/>
    <w:semiHidden/>
    <w:rsid w:val="008E4C8D"/>
    <w:rPr>
      <w:rFonts w:ascii="Tahoma" w:hAnsi="Tahoma" w:cs="Tahoma"/>
      <w:sz w:val="16"/>
      <w:szCs w:val="16"/>
    </w:rPr>
  </w:style>
  <w:style w:type="character" w:styleId="PageNumber">
    <w:name w:val="page number"/>
    <w:basedOn w:val="DefaultParagraphFont"/>
    <w:uiPriority w:val="99"/>
    <w:rsid w:val="008E4C8D"/>
  </w:style>
  <w:style w:type="character" w:customStyle="1" w:styleId="BodyTextChar">
    <w:name w:val="Body Text Char"/>
    <w:basedOn w:val="DefaultParagraphFont"/>
    <w:link w:val="BodyText"/>
    <w:rsid w:val="008E4C8D"/>
    <w:rPr>
      <w:i/>
      <w:sz w:val="24"/>
      <w:lang w:val="en-US" w:eastAsia="en-US" w:bidi="ar-SA"/>
    </w:rPr>
  </w:style>
  <w:style w:type="character" w:customStyle="1" w:styleId="EmailStyle34">
    <w:name w:val="EmailStyle34"/>
    <w:basedOn w:val="DefaultParagraphFont"/>
    <w:semiHidden/>
    <w:rsid w:val="00C1057B"/>
    <w:rPr>
      <w:rFonts w:ascii="Arial" w:hAnsi="Arial" w:cs="Arial"/>
      <w:color w:val="000080"/>
      <w:sz w:val="20"/>
      <w:szCs w:val="20"/>
    </w:rPr>
  </w:style>
  <w:style w:type="paragraph" w:customStyle="1" w:styleId="Default">
    <w:name w:val="Default"/>
    <w:rsid w:val="007C43A8"/>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C96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40A"/>
    <w:pPr>
      <w:ind w:left="720"/>
      <w:contextualSpacing/>
    </w:pPr>
  </w:style>
  <w:style w:type="character" w:customStyle="1" w:styleId="FooterChar">
    <w:name w:val="Footer Char"/>
    <w:basedOn w:val="DefaultParagraphFont"/>
    <w:link w:val="Footer"/>
    <w:uiPriority w:val="99"/>
    <w:locked/>
    <w:rsid w:val="006640F3"/>
  </w:style>
  <w:style w:type="character" w:styleId="UnresolvedMention">
    <w:name w:val="Unresolved Mention"/>
    <w:basedOn w:val="DefaultParagraphFont"/>
    <w:uiPriority w:val="99"/>
    <w:semiHidden/>
    <w:unhideWhenUsed/>
    <w:rsid w:val="00266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7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Workplace-Posters/Required-Posters-Checklists.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wrksolutions.com/staff-resources/issuances/submit-a-question-issuances-qa" TargetMode="External"/><Relationship Id="rId2" Type="http://schemas.openxmlformats.org/officeDocument/2006/relationships/customXml" Target="../customXml/item2.xml"/><Relationship Id="rId16" Type="http://schemas.openxmlformats.org/officeDocument/2006/relationships/hyperlink" Target="https://www.wrksolutions.com/documents/Staff/Workplace-Posters/EEOC-KnowYourRights-screen-read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rksolutions.com/documents/Staff/Workplace-Posters/EEOC-KnowYourRight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Staff/Workplace-Posters/Required-Posters-for-Workforce-Solution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d863775cb0931ba06cc28068424532d4">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48fd765281144a4daac667bfe0d191aa"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488C5-79AB-4116-985E-237A2790618B}">
  <ds:schemaRefs>
    <ds:schemaRef ds:uri="http://schemas.microsoft.com/sharepoint/v3/contenttype/forms"/>
  </ds:schemaRefs>
</ds:datastoreItem>
</file>

<file path=customXml/itemProps2.xml><?xml version="1.0" encoding="utf-8"?>
<ds:datastoreItem xmlns:ds="http://schemas.openxmlformats.org/officeDocument/2006/customXml" ds:itemID="{3C756603-9FDB-4CD6-B540-D232E4A1F73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98224a70-1f86-40b9-a6d2-75b94a857212"/>
    <ds:schemaRef ds:uri="d5a32c46-bc89-44ff-b65f-061aaee25ab0"/>
    <ds:schemaRef ds:uri="http://www.w3.org/XML/1998/namespace"/>
    <ds:schemaRef ds:uri="http://purl.org/dc/dcmitype/"/>
  </ds:schemaRefs>
</ds:datastoreItem>
</file>

<file path=customXml/itemProps3.xml><?xml version="1.0" encoding="utf-8"?>
<ds:datastoreItem xmlns:ds="http://schemas.openxmlformats.org/officeDocument/2006/customXml" ds:itemID="{58A9C84F-6918-4788-913B-0F1942508FA0}">
  <ds:schemaRefs>
    <ds:schemaRef ds:uri="http://schemas.openxmlformats.org/officeDocument/2006/bibliography"/>
  </ds:schemaRefs>
</ds:datastoreItem>
</file>

<file path=customXml/itemProps4.xml><?xml version="1.0" encoding="utf-8"?>
<ds:datastoreItem xmlns:ds="http://schemas.openxmlformats.org/officeDocument/2006/customXml" ds:itemID="{018459A8-D114-4B24-8827-6876863E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20-03 - Managing Financial Aid - Income Guidelines</vt:lpstr>
    </vt:vector>
  </TitlesOfParts>
  <Company>Houston-Galveston Area Council</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Required Posters Change 2</dc:title>
  <dc:subject>Financial Aid/Income Guidelines</dc:subject>
  <dc:creator>Baggerly, David</dc:creator>
  <cp:keywords>20-03 Required Posters Change 2</cp:keywords>
  <dc:description>20-03 Required Posters Change 2</dc:description>
  <cp:lastModifiedBy>Nguyen, Dat</cp:lastModifiedBy>
  <cp:revision>2</cp:revision>
  <cp:lastPrinted>2022-10-03T15:51:00Z</cp:lastPrinted>
  <dcterms:created xsi:type="dcterms:W3CDTF">2022-11-21T21:08:00Z</dcterms:created>
  <dcterms:modified xsi:type="dcterms:W3CDTF">2022-11-21T21:08:00Z</dcterms:modified>
  <cp:category>Issuance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17d13ab8-cc5a-4bc5-a99e-f3fc4e0851d2</vt:lpwstr>
  </property>
</Properties>
</file>