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B8ED2" w14:textId="3EFAFE02" w:rsidR="00685170" w:rsidRDefault="00A80999" w:rsidP="00DB7773">
      <w:pPr>
        <w:jc w:val="center"/>
        <w:rPr>
          <w:rFonts w:asciiTheme="majorHAnsi" w:hAnsiTheme="majorHAnsi"/>
          <w:b/>
          <w:sz w:val="28"/>
          <w:szCs w:val="28"/>
        </w:rPr>
      </w:pPr>
      <w:r w:rsidRPr="00F5163F">
        <w:rPr>
          <w:noProof/>
          <w:sz w:val="24"/>
          <w:szCs w:val="24"/>
        </w:rPr>
        <w:drawing>
          <wp:anchor distT="0" distB="0" distL="114300" distR="114300" simplePos="0" relativeHeight="251658240" behindDoc="0" locked="0" layoutInCell="1" allowOverlap="1" wp14:anchorId="0CD3ABB5" wp14:editId="5C3552FE">
            <wp:simplePos x="0" y="0"/>
            <wp:positionH relativeFrom="page">
              <wp:posOffset>6445250</wp:posOffset>
            </wp:positionH>
            <wp:positionV relativeFrom="paragraph">
              <wp:posOffset>-685800</wp:posOffset>
            </wp:positionV>
            <wp:extent cx="1320317" cy="2449745"/>
            <wp:effectExtent l="0" t="0" r="0" b="0"/>
            <wp:wrapNone/>
            <wp:docPr id="6" name="Picture 5">
              <a:extLst xmlns:a="http://schemas.openxmlformats.org/drawingml/2006/main">
                <a:ext uri="{FF2B5EF4-FFF2-40B4-BE49-F238E27FC236}">
                  <a16:creationId xmlns:a16="http://schemas.microsoft.com/office/drawing/2014/main" id="{7DDC10A5-E289-6549-AC6A-999916542E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7DDC10A5-E289-6549-AC6A-999916542ED3}"/>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20317" cy="2449745"/>
                    </a:xfrm>
                    <a:prstGeom prst="rect">
                      <a:avLst/>
                    </a:prstGeom>
                  </pic:spPr>
                </pic:pic>
              </a:graphicData>
            </a:graphic>
            <wp14:sizeRelH relativeFrom="page">
              <wp14:pctWidth>0</wp14:pctWidth>
            </wp14:sizeRelH>
            <wp14:sizeRelV relativeFrom="page">
              <wp14:pctHeight>0</wp14:pctHeight>
            </wp14:sizeRelV>
          </wp:anchor>
        </w:drawing>
      </w:r>
    </w:p>
    <w:p w14:paraId="5963D58A" w14:textId="3DEF79E7" w:rsidR="00A80999" w:rsidRDefault="00A80999" w:rsidP="00A80999">
      <w:pPr>
        <w:ind w:left="2340" w:firstLine="720"/>
        <w:rPr>
          <w:rFonts w:asciiTheme="majorHAnsi" w:hAnsiTheme="majorHAnsi"/>
          <w:b/>
          <w:sz w:val="28"/>
          <w:szCs w:val="28"/>
        </w:rPr>
      </w:pPr>
      <w:r w:rsidRPr="00F5163F">
        <w:rPr>
          <w:noProof/>
          <w:sz w:val="24"/>
          <w:szCs w:val="24"/>
        </w:rPr>
        <w:drawing>
          <wp:inline distT="0" distB="0" distL="0" distR="0" wp14:anchorId="27247154" wp14:editId="3C1C7843">
            <wp:extent cx="2371725" cy="561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1725" cy="561975"/>
                    </a:xfrm>
                    <a:prstGeom prst="rect">
                      <a:avLst/>
                    </a:prstGeom>
                    <a:noFill/>
                    <a:ln>
                      <a:noFill/>
                    </a:ln>
                  </pic:spPr>
                </pic:pic>
              </a:graphicData>
            </a:graphic>
          </wp:inline>
        </w:drawing>
      </w:r>
    </w:p>
    <w:p w14:paraId="4B02FD68" w14:textId="292DB41F" w:rsidR="007E50EE" w:rsidRPr="00A0598D" w:rsidRDefault="00D40338" w:rsidP="00FB7A5B">
      <w:pPr>
        <w:ind w:left="1170" w:firstLine="720"/>
        <w:rPr>
          <w:rFonts w:cstheme="minorHAnsi"/>
          <w:b/>
          <w:sz w:val="28"/>
          <w:szCs w:val="28"/>
        </w:rPr>
      </w:pPr>
      <w:bookmarkStart w:id="0" w:name="_GoBack"/>
      <w:r w:rsidRPr="00A0598D">
        <w:rPr>
          <w:rFonts w:cstheme="minorHAnsi"/>
          <w:b/>
          <w:sz w:val="28"/>
          <w:szCs w:val="28"/>
        </w:rPr>
        <w:t xml:space="preserve">New </w:t>
      </w:r>
      <w:r w:rsidR="0037720F" w:rsidRPr="00A0598D">
        <w:rPr>
          <w:rFonts w:cstheme="minorHAnsi"/>
          <w:b/>
          <w:sz w:val="28"/>
          <w:szCs w:val="28"/>
        </w:rPr>
        <w:t xml:space="preserve">WIT WP Employment and Education Fix </w:t>
      </w:r>
      <w:r w:rsidRPr="00A0598D">
        <w:rPr>
          <w:rFonts w:cstheme="minorHAnsi"/>
          <w:b/>
          <w:sz w:val="28"/>
          <w:szCs w:val="28"/>
        </w:rPr>
        <w:t>Quick Pick</w:t>
      </w:r>
    </w:p>
    <w:bookmarkEnd w:id="0"/>
    <w:p w14:paraId="09920429" w14:textId="6EB1DF3F" w:rsidR="001B60B8" w:rsidRPr="00A0598D" w:rsidRDefault="001B60B8" w:rsidP="00A0598D">
      <w:pPr>
        <w:spacing w:after="120" w:line="240" w:lineRule="auto"/>
        <w:jc w:val="both"/>
        <w:rPr>
          <w:rFonts w:cstheme="minorHAnsi"/>
          <w:b/>
          <w:sz w:val="24"/>
          <w:szCs w:val="24"/>
        </w:rPr>
      </w:pPr>
      <w:r w:rsidRPr="00A0598D">
        <w:rPr>
          <w:rFonts w:cstheme="minorHAnsi"/>
          <w:b/>
          <w:sz w:val="24"/>
          <w:szCs w:val="24"/>
        </w:rPr>
        <w:t>Overview</w:t>
      </w:r>
      <w:r w:rsidR="00A0598D" w:rsidRPr="00A0598D">
        <w:rPr>
          <w:rFonts w:cstheme="minorHAnsi"/>
          <w:b/>
          <w:sz w:val="24"/>
          <w:szCs w:val="24"/>
        </w:rPr>
        <w:t>:</w:t>
      </w:r>
    </w:p>
    <w:p w14:paraId="19383A46" w14:textId="2612615F" w:rsidR="004D7E03" w:rsidRDefault="004D7E03" w:rsidP="00A0598D">
      <w:pPr>
        <w:spacing w:after="0"/>
        <w:jc w:val="both"/>
        <w:rPr>
          <w:rFonts w:cstheme="minorHAnsi"/>
          <w:sz w:val="24"/>
          <w:szCs w:val="24"/>
        </w:rPr>
      </w:pPr>
      <w:r w:rsidRPr="00A0598D">
        <w:rPr>
          <w:rFonts w:cstheme="minorHAnsi"/>
          <w:sz w:val="24"/>
          <w:szCs w:val="24"/>
        </w:rPr>
        <w:t xml:space="preserve">The Texas Workforce Commission (TWC) identified an issue with the inability for staff to complete the Wagner Peyser (WP) Program entry on certain participants due to the education and or employment screens being grayed-out in WorkInTexas.com (WIT). </w:t>
      </w:r>
    </w:p>
    <w:p w14:paraId="2A2E50CE" w14:textId="77777777" w:rsidR="00A0598D" w:rsidRPr="00A0598D" w:rsidRDefault="00A0598D" w:rsidP="00A0598D">
      <w:pPr>
        <w:spacing w:after="0"/>
        <w:jc w:val="both"/>
        <w:rPr>
          <w:rFonts w:cstheme="minorHAnsi"/>
          <w:sz w:val="24"/>
          <w:szCs w:val="24"/>
        </w:rPr>
      </w:pPr>
    </w:p>
    <w:p w14:paraId="1395EE68" w14:textId="698D5990" w:rsidR="00A0598D" w:rsidRPr="00A0598D" w:rsidRDefault="00A0598D" w:rsidP="00A0598D">
      <w:pPr>
        <w:spacing w:after="120" w:line="240" w:lineRule="auto"/>
        <w:jc w:val="both"/>
        <w:rPr>
          <w:rFonts w:cstheme="minorHAnsi"/>
          <w:b/>
          <w:sz w:val="24"/>
          <w:szCs w:val="24"/>
        </w:rPr>
      </w:pPr>
      <w:r w:rsidRPr="00A0598D">
        <w:rPr>
          <w:rFonts w:cstheme="minorHAnsi"/>
          <w:b/>
          <w:sz w:val="24"/>
          <w:szCs w:val="24"/>
        </w:rPr>
        <w:t>Solution:</w:t>
      </w:r>
    </w:p>
    <w:p w14:paraId="046FD752" w14:textId="5312143F" w:rsidR="002C7F5F" w:rsidRDefault="0094658F" w:rsidP="00A0598D">
      <w:pPr>
        <w:spacing w:after="0"/>
        <w:jc w:val="both"/>
        <w:rPr>
          <w:rFonts w:cstheme="minorHAnsi"/>
          <w:sz w:val="24"/>
          <w:szCs w:val="24"/>
        </w:rPr>
      </w:pPr>
      <w:r w:rsidRPr="00A0598D">
        <w:rPr>
          <w:rFonts w:cstheme="minorHAnsi"/>
          <w:sz w:val="24"/>
          <w:szCs w:val="24"/>
        </w:rPr>
        <w:t>A</w:t>
      </w:r>
      <w:r w:rsidR="00833A9A" w:rsidRPr="00A0598D">
        <w:rPr>
          <w:rFonts w:cstheme="minorHAnsi"/>
          <w:sz w:val="24"/>
          <w:szCs w:val="24"/>
        </w:rPr>
        <w:t xml:space="preserve"> new </w:t>
      </w:r>
      <w:r w:rsidR="002C7F5F" w:rsidRPr="00A0598D">
        <w:rPr>
          <w:rFonts w:cstheme="minorHAnsi"/>
          <w:b/>
          <w:sz w:val="24"/>
          <w:szCs w:val="24"/>
        </w:rPr>
        <w:t>WIT WP Employment and Education Fix</w:t>
      </w:r>
      <w:r w:rsidR="002C7F5F" w:rsidRPr="00A0598D">
        <w:rPr>
          <w:rFonts w:cstheme="minorHAnsi"/>
          <w:sz w:val="24"/>
          <w:szCs w:val="24"/>
        </w:rPr>
        <w:t xml:space="preserve"> </w:t>
      </w:r>
      <w:r w:rsidR="00833A9A" w:rsidRPr="00A0598D">
        <w:rPr>
          <w:rFonts w:cstheme="minorHAnsi"/>
          <w:sz w:val="24"/>
          <w:szCs w:val="24"/>
        </w:rPr>
        <w:t>Quick Pick has been created in FACS</w:t>
      </w:r>
      <w:r w:rsidRPr="00A0598D">
        <w:rPr>
          <w:rFonts w:cstheme="minorHAnsi"/>
          <w:sz w:val="24"/>
          <w:szCs w:val="24"/>
        </w:rPr>
        <w:t xml:space="preserve"> for office staff</w:t>
      </w:r>
      <w:r w:rsidR="00833A9A" w:rsidRPr="00A0598D">
        <w:rPr>
          <w:rFonts w:cstheme="minorHAnsi"/>
          <w:sz w:val="24"/>
          <w:szCs w:val="24"/>
        </w:rPr>
        <w:t xml:space="preserve"> to </w:t>
      </w:r>
      <w:r w:rsidR="002C7F5F" w:rsidRPr="00A0598D">
        <w:rPr>
          <w:rFonts w:cstheme="minorHAnsi"/>
          <w:sz w:val="24"/>
          <w:szCs w:val="24"/>
        </w:rPr>
        <w:t>communicate the information needed by the tracking units to update the customer’s information in WIT.  Failing to report t</w:t>
      </w:r>
      <w:r w:rsidRPr="00A0598D">
        <w:rPr>
          <w:rFonts w:cstheme="minorHAnsi"/>
          <w:sz w:val="24"/>
          <w:szCs w:val="24"/>
        </w:rPr>
        <w:t>h</w:t>
      </w:r>
      <w:r w:rsidR="002C7F5F" w:rsidRPr="00A0598D">
        <w:rPr>
          <w:rFonts w:cstheme="minorHAnsi"/>
          <w:sz w:val="24"/>
          <w:szCs w:val="24"/>
        </w:rPr>
        <w:t xml:space="preserve">is information </w:t>
      </w:r>
      <w:r w:rsidRPr="00A0598D">
        <w:rPr>
          <w:rFonts w:cstheme="minorHAnsi"/>
          <w:sz w:val="24"/>
          <w:szCs w:val="24"/>
        </w:rPr>
        <w:t>could affect reporting.</w:t>
      </w:r>
    </w:p>
    <w:p w14:paraId="779F9A90" w14:textId="77777777" w:rsidR="00A0598D" w:rsidRPr="00A0598D" w:rsidRDefault="00A0598D" w:rsidP="00A0598D">
      <w:pPr>
        <w:spacing w:after="0"/>
        <w:jc w:val="both"/>
        <w:rPr>
          <w:rFonts w:cstheme="minorHAnsi"/>
          <w:sz w:val="24"/>
          <w:szCs w:val="24"/>
        </w:rPr>
      </w:pPr>
    </w:p>
    <w:p w14:paraId="5C68EC4D" w14:textId="77777777" w:rsidR="0094658F" w:rsidRPr="00A0598D" w:rsidRDefault="0094658F" w:rsidP="00A0598D">
      <w:pPr>
        <w:spacing w:line="240" w:lineRule="auto"/>
        <w:jc w:val="both"/>
        <w:rPr>
          <w:rFonts w:cstheme="minorHAnsi"/>
          <w:b/>
          <w:sz w:val="24"/>
          <w:szCs w:val="24"/>
        </w:rPr>
      </w:pPr>
      <w:r w:rsidRPr="00A0598D">
        <w:rPr>
          <w:rFonts w:cstheme="minorHAnsi"/>
          <w:b/>
          <w:sz w:val="24"/>
          <w:szCs w:val="24"/>
        </w:rPr>
        <w:t>Instructions:</w:t>
      </w:r>
    </w:p>
    <w:p w14:paraId="7923D66B" w14:textId="6A0BFA8A" w:rsidR="004D7E03" w:rsidRPr="00A0598D" w:rsidRDefault="00833A9A" w:rsidP="002C7F5F">
      <w:pPr>
        <w:jc w:val="both"/>
        <w:rPr>
          <w:rFonts w:cstheme="minorHAnsi"/>
          <w:sz w:val="24"/>
          <w:szCs w:val="24"/>
        </w:rPr>
      </w:pPr>
      <w:r w:rsidRPr="00A0598D">
        <w:rPr>
          <w:rFonts w:cstheme="minorHAnsi"/>
          <w:sz w:val="24"/>
          <w:szCs w:val="24"/>
        </w:rPr>
        <w:t xml:space="preserve">Effective </w:t>
      </w:r>
      <w:r w:rsidRPr="00A0598D">
        <w:rPr>
          <w:rFonts w:cstheme="minorHAnsi"/>
          <w:b/>
          <w:color w:val="FF0000"/>
          <w:sz w:val="24"/>
          <w:szCs w:val="24"/>
        </w:rPr>
        <w:t xml:space="preserve">immediately, </w:t>
      </w:r>
      <w:r w:rsidR="0094658F" w:rsidRPr="00A0598D">
        <w:rPr>
          <w:rFonts w:cstheme="minorHAnsi"/>
          <w:sz w:val="24"/>
          <w:szCs w:val="24"/>
        </w:rPr>
        <w:t xml:space="preserve">if while working with a customer staff encounter the grayed-out education and employment screen, </w:t>
      </w:r>
      <w:r w:rsidR="0094658F" w:rsidRPr="00A0598D">
        <w:rPr>
          <w:rFonts w:cstheme="minorHAnsi"/>
          <w:bCs/>
          <w:sz w:val="24"/>
          <w:szCs w:val="24"/>
        </w:rPr>
        <w:t>they</w:t>
      </w:r>
      <w:r w:rsidR="002C7F5F" w:rsidRPr="00A0598D">
        <w:rPr>
          <w:rFonts w:cstheme="minorHAnsi"/>
          <w:bCs/>
          <w:sz w:val="24"/>
          <w:szCs w:val="24"/>
        </w:rPr>
        <w:t xml:space="preserve"> should </w:t>
      </w:r>
      <w:r w:rsidRPr="00A0598D">
        <w:rPr>
          <w:rFonts w:cstheme="minorHAnsi"/>
          <w:sz w:val="24"/>
          <w:szCs w:val="24"/>
        </w:rPr>
        <w:t xml:space="preserve">follow the </w:t>
      </w:r>
      <w:r w:rsidR="004D7E03" w:rsidRPr="00A0598D">
        <w:rPr>
          <w:rFonts w:cstheme="minorHAnsi"/>
          <w:sz w:val="24"/>
          <w:szCs w:val="24"/>
        </w:rPr>
        <w:t>instructions</w:t>
      </w:r>
      <w:r w:rsidR="002C7F5F" w:rsidRPr="00A0598D">
        <w:rPr>
          <w:rFonts w:cstheme="minorHAnsi"/>
          <w:sz w:val="24"/>
          <w:szCs w:val="24"/>
        </w:rPr>
        <w:t xml:space="preserve"> below to </w:t>
      </w:r>
      <w:r w:rsidR="004D7E03" w:rsidRPr="00A0598D">
        <w:rPr>
          <w:rFonts w:cstheme="minorHAnsi"/>
          <w:sz w:val="24"/>
          <w:szCs w:val="24"/>
        </w:rPr>
        <w:t>submit a FACS issue</w:t>
      </w:r>
      <w:r w:rsidR="0094658F" w:rsidRPr="00A0598D">
        <w:rPr>
          <w:rFonts w:cstheme="minorHAnsi"/>
          <w:sz w:val="24"/>
          <w:szCs w:val="24"/>
        </w:rPr>
        <w:t>.</w:t>
      </w:r>
      <w:r w:rsidR="004D7E03" w:rsidRPr="00A0598D">
        <w:rPr>
          <w:rFonts w:cstheme="minorHAnsi"/>
          <w:sz w:val="24"/>
          <w:szCs w:val="24"/>
        </w:rPr>
        <w:t xml:space="preserve">  </w:t>
      </w:r>
    </w:p>
    <w:p w14:paraId="09D6279A" w14:textId="2384E0D3" w:rsidR="001B60B8" w:rsidRPr="00A0598D" w:rsidRDefault="001B60B8" w:rsidP="0094658F">
      <w:pPr>
        <w:pStyle w:val="ListParagraph"/>
        <w:numPr>
          <w:ilvl w:val="0"/>
          <w:numId w:val="12"/>
        </w:numPr>
        <w:jc w:val="both"/>
        <w:rPr>
          <w:rFonts w:cstheme="minorHAnsi"/>
          <w:sz w:val="24"/>
          <w:szCs w:val="24"/>
        </w:rPr>
      </w:pPr>
      <w:r w:rsidRPr="00A0598D">
        <w:rPr>
          <w:rFonts w:cstheme="minorHAnsi"/>
          <w:b/>
          <w:sz w:val="24"/>
          <w:szCs w:val="24"/>
        </w:rPr>
        <w:t>Quick Pick Name:</w:t>
      </w:r>
      <w:r w:rsidRPr="00A0598D">
        <w:rPr>
          <w:rFonts w:cstheme="minorHAnsi"/>
          <w:sz w:val="24"/>
          <w:szCs w:val="24"/>
        </w:rPr>
        <w:t xml:space="preserve"> New WIT WP Employment and Education Fix Quick Pick</w:t>
      </w:r>
    </w:p>
    <w:p w14:paraId="77B9EC46" w14:textId="562DFAA9" w:rsidR="001B60B8" w:rsidRPr="00A0598D" w:rsidRDefault="001B60B8" w:rsidP="0094658F">
      <w:pPr>
        <w:pStyle w:val="ListParagraph"/>
        <w:numPr>
          <w:ilvl w:val="0"/>
          <w:numId w:val="12"/>
        </w:numPr>
        <w:jc w:val="both"/>
        <w:rPr>
          <w:rFonts w:cstheme="minorHAnsi"/>
          <w:sz w:val="24"/>
          <w:szCs w:val="24"/>
        </w:rPr>
      </w:pPr>
      <w:r w:rsidRPr="00A0598D">
        <w:rPr>
          <w:rFonts w:cstheme="minorHAnsi"/>
          <w:b/>
          <w:sz w:val="24"/>
          <w:szCs w:val="24"/>
        </w:rPr>
        <w:t>Impacted Group:</w:t>
      </w:r>
      <w:r w:rsidRPr="00A0598D">
        <w:rPr>
          <w:rFonts w:cstheme="minorHAnsi"/>
          <w:sz w:val="24"/>
          <w:szCs w:val="24"/>
        </w:rPr>
        <w:t xml:space="preserve"> </w:t>
      </w:r>
      <w:r w:rsidR="003C0D8B" w:rsidRPr="00A0598D">
        <w:rPr>
          <w:rFonts w:cstheme="minorHAnsi"/>
          <w:sz w:val="24"/>
          <w:szCs w:val="24"/>
        </w:rPr>
        <w:t xml:space="preserve">All </w:t>
      </w:r>
      <w:r w:rsidRPr="00A0598D">
        <w:rPr>
          <w:rFonts w:cstheme="minorHAnsi"/>
          <w:sz w:val="24"/>
          <w:szCs w:val="24"/>
        </w:rPr>
        <w:t xml:space="preserve">Career </w:t>
      </w:r>
      <w:r w:rsidR="003C0D8B" w:rsidRPr="00A0598D">
        <w:rPr>
          <w:rFonts w:cstheme="minorHAnsi"/>
          <w:sz w:val="24"/>
          <w:szCs w:val="24"/>
        </w:rPr>
        <w:t>Offices and</w:t>
      </w:r>
      <w:r w:rsidR="008641D5" w:rsidRPr="00A0598D">
        <w:rPr>
          <w:rFonts w:cstheme="minorHAnsi"/>
          <w:sz w:val="24"/>
          <w:szCs w:val="24"/>
        </w:rPr>
        <w:t xml:space="preserve"> </w:t>
      </w:r>
      <w:r w:rsidRPr="00A0598D">
        <w:rPr>
          <w:rFonts w:cstheme="minorHAnsi"/>
          <w:sz w:val="24"/>
          <w:szCs w:val="24"/>
        </w:rPr>
        <w:t>Tracking Unit</w:t>
      </w:r>
      <w:r w:rsidR="008641D5" w:rsidRPr="00A0598D">
        <w:rPr>
          <w:rFonts w:cstheme="minorHAnsi"/>
          <w:sz w:val="24"/>
          <w:szCs w:val="24"/>
        </w:rPr>
        <w:t>s</w:t>
      </w:r>
    </w:p>
    <w:p w14:paraId="46D3B4A3" w14:textId="58E4EBA3" w:rsidR="001B60B8" w:rsidRPr="00A0598D" w:rsidRDefault="001B60B8" w:rsidP="00A0598D">
      <w:pPr>
        <w:spacing w:after="120" w:line="240" w:lineRule="auto"/>
        <w:jc w:val="both"/>
        <w:rPr>
          <w:rFonts w:cstheme="minorHAnsi"/>
          <w:sz w:val="24"/>
          <w:szCs w:val="24"/>
        </w:rPr>
      </w:pPr>
      <w:r w:rsidRPr="00A0598D">
        <w:rPr>
          <w:rFonts w:cstheme="minorHAnsi"/>
          <w:sz w:val="24"/>
          <w:szCs w:val="24"/>
        </w:rPr>
        <w:t xml:space="preserve">The new </w:t>
      </w:r>
      <w:r w:rsidRPr="00A0598D">
        <w:rPr>
          <w:rFonts w:cstheme="minorHAnsi"/>
          <w:b/>
          <w:i/>
          <w:sz w:val="24"/>
          <w:szCs w:val="24"/>
        </w:rPr>
        <w:t xml:space="preserve">WIT WP Employment and Education </w:t>
      </w:r>
      <w:r w:rsidRPr="00A0598D">
        <w:rPr>
          <w:rFonts w:cstheme="minorHAnsi"/>
          <w:sz w:val="24"/>
          <w:szCs w:val="24"/>
        </w:rPr>
        <w:t xml:space="preserve">FACS Issue </w:t>
      </w:r>
      <w:r w:rsidR="00CD3077" w:rsidRPr="00A0598D">
        <w:rPr>
          <w:rFonts w:cstheme="minorHAnsi"/>
          <w:sz w:val="24"/>
          <w:szCs w:val="24"/>
        </w:rPr>
        <w:t>requires</w:t>
      </w:r>
      <w:r w:rsidRPr="00A0598D">
        <w:rPr>
          <w:rFonts w:cstheme="minorHAnsi"/>
          <w:sz w:val="24"/>
          <w:szCs w:val="24"/>
        </w:rPr>
        <w:t xml:space="preserve"> the following information in the Subtype to WIT Education and Employment Options: </w:t>
      </w:r>
    </w:p>
    <w:p w14:paraId="42C5A715" w14:textId="5FF88E7A" w:rsidR="001B60B8" w:rsidRPr="00A0598D" w:rsidRDefault="001B60B8" w:rsidP="001B60B8">
      <w:pPr>
        <w:pStyle w:val="ListParagraph"/>
        <w:numPr>
          <w:ilvl w:val="0"/>
          <w:numId w:val="7"/>
        </w:numPr>
        <w:jc w:val="both"/>
        <w:rPr>
          <w:rFonts w:cstheme="minorHAnsi"/>
          <w:sz w:val="24"/>
          <w:szCs w:val="24"/>
        </w:rPr>
      </w:pPr>
      <w:r w:rsidRPr="00A0598D">
        <w:rPr>
          <w:rFonts w:cstheme="minorHAnsi"/>
          <w:sz w:val="24"/>
          <w:szCs w:val="24"/>
        </w:rPr>
        <w:t xml:space="preserve">TWIST </w:t>
      </w:r>
      <w:r w:rsidR="008641D5" w:rsidRPr="00A0598D">
        <w:rPr>
          <w:rFonts w:cstheme="minorHAnsi"/>
          <w:sz w:val="24"/>
          <w:szCs w:val="24"/>
        </w:rPr>
        <w:t>ID</w:t>
      </w:r>
    </w:p>
    <w:p w14:paraId="33A7B09D" w14:textId="77777777" w:rsidR="001B60B8" w:rsidRPr="00A0598D" w:rsidRDefault="001B60B8" w:rsidP="001B60B8">
      <w:pPr>
        <w:pStyle w:val="ListParagraph"/>
        <w:numPr>
          <w:ilvl w:val="0"/>
          <w:numId w:val="7"/>
        </w:numPr>
        <w:jc w:val="both"/>
        <w:rPr>
          <w:rFonts w:cstheme="minorHAnsi"/>
          <w:sz w:val="24"/>
          <w:szCs w:val="24"/>
        </w:rPr>
      </w:pPr>
      <w:r w:rsidRPr="00A0598D">
        <w:rPr>
          <w:rFonts w:cstheme="minorHAnsi"/>
          <w:sz w:val="24"/>
          <w:szCs w:val="24"/>
        </w:rPr>
        <w:t>Customer First Name</w:t>
      </w:r>
    </w:p>
    <w:p w14:paraId="432F44A9" w14:textId="77777777" w:rsidR="001B60B8" w:rsidRPr="00A0598D" w:rsidRDefault="001B60B8" w:rsidP="001B60B8">
      <w:pPr>
        <w:pStyle w:val="ListParagraph"/>
        <w:numPr>
          <w:ilvl w:val="0"/>
          <w:numId w:val="7"/>
        </w:numPr>
        <w:jc w:val="both"/>
        <w:rPr>
          <w:rFonts w:cstheme="minorHAnsi"/>
          <w:sz w:val="24"/>
          <w:szCs w:val="24"/>
        </w:rPr>
      </w:pPr>
      <w:r w:rsidRPr="00A0598D">
        <w:rPr>
          <w:rFonts w:cstheme="minorHAnsi"/>
          <w:sz w:val="24"/>
          <w:szCs w:val="24"/>
        </w:rPr>
        <w:t>Customer Last Name</w:t>
      </w:r>
    </w:p>
    <w:p w14:paraId="0769E821" w14:textId="77777777" w:rsidR="001B60B8" w:rsidRPr="00A0598D" w:rsidRDefault="001B60B8" w:rsidP="001B60B8">
      <w:pPr>
        <w:pStyle w:val="ListParagraph"/>
        <w:numPr>
          <w:ilvl w:val="0"/>
          <w:numId w:val="7"/>
        </w:numPr>
        <w:jc w:val="both"/>
        <w:rPr>
          <w:rFonts w:cstheme="minorHAnsi"/>
          <w:sz w:val="24"/>
          <w:szCs w:val="24"/>
        </w:rPr>
      </w:pPr>
      <w:r w:rsidRPr="00A0598D">
        <w:rPr>
          <w:rFonts w:cstheme="minorHAnsi"/>
          <w:sz w:val="24"/>
          <w:szCs w:val="24"/>
        </w:rPr>
        <w:t>WIT State ID</w:t>
      </w:r>
    </w:p>
    <w:p w14:paraId="04FB0093" w14:textId="6CDE943C" w:rsidR="001B60B8" w:rsidRPr="00A0598D" w:rsidRDefault="001B60B8" w:rsidP="001B60B8">
      <w:pPr>
        <w:pStyle w:val="ListParagraph"/>
        <w:numPr>
          <w:ilvl w:val="0"/>
          <w:numId w:val="7"/>
        </w:numPr>
        <w:spacing w:after="0" w:line="240" w:lineRule="auto"/>
        <w:contextualSpacing w:val="0"/>
        <w:rPr>
          <w:rFonts w:eastAsia="Times New Roman" w:cstheme="minorHAnsi"/>
        </w:rPr>
      </w:pPr>
      <w:r w:rsidRPr="00A0598D">
        <w:rPr>
          <w:rFonts w:cstheme="minorHAnsi"/>
          <w:sz w:val="24"/>
          <w:szCs w:val="24"/>
        </w:rPr>
        <w:t>Highest School Grade Complete</w:t>
      </w:r>
      <w:r w:rsidR="008641D5" w:rsidRPr="00A0598D">
        <w:rPr>
          <w:rFonts w:cstheme="minorHAnsi"/>
          <w:sz w:val="24"/>
          <w:szCs w:val="24"/>
        </w:rPr>
        <w:t>d</w:t>
      </w:r>
    </w:p>
    <w:p w14:paraId="2C51BEED" w14:textId="77777777" w:rsidR="001B60B8" w:rsidRPr="00A0598D" w:rsidRDefault="001B60B8" w:rsidP="001B60B8">
      <w:pPr>
        <w:pStyle w:val="ListParagraph"/>
        <w:numPr>
          <w:ilvl w:val="0"/>
          <w:numId w:val="7"/>
        </w:numPr>
        <w:spacing w:after="0" w:line="240" w:lineRule="auto"/>
        <w:contextualSpacing w:val="0"/>
        <w:rPr>
          <w:rFonts w:cstheme="minorHAnsi"/>
          <w:sz w:val="24"/>
          <w:szCs w:val="24"/>
        </w:rPr>
      </w:pPr>
      <w:r w:rsidRPr="00A0598D">
        <w:rPr>
          <w:rFonts w:cstheme="minorHAnsi"/>
          <w:sz w:val="24"/>
          <w:szCs w:val="24"/>
        </w:rPr>
        <w:t>Highest Postsecondary Education</w:t>
      </w:r>
    </w:p>
    <w:p w14:paraId="5716546D" w14:textId="77777777" w:rsidR="001B60B8" w:rsidRPr="00A0598D" w:rsidRDefault="001B60B8" w:rsidP="001B60B8">
      <w:pPr>
        <w:pStyle w:val="ListParagraph"/>
        <w:numPr>
          <w:ilvl w:val="0"/>
          <w:numId w:val="7"/>
        </w:numPr>
        <w:spacing w:after="0" w:line="240" w:lineRule="auto"/>
        <w:contextualSpacing w:val="0"/>
        <w:rPr>
          <w:rFonts w:cstheme="minorHAnsi"/>
          <w:sz w:val="24"/>
          <w:szCs w:val="24"/>
        </w:rPr>
      </w:pPr>
      <w:r w:rsidRPr="00A0598D">
        <w:rPr>
          <w:rFonts w:cstheme="minorHAnsi"/>
          <w:sz w:val="24"/>
          <w:szCs w:val="24"/>
        </w:rPr>
        <w:t>School Status</w:t>
      </w:r>
    </w:p>
    <w:p w14:paraId="535194F1" w14:textId="176D1C70" w:rsidR="001B60B8" w:rsidRPr="00A0598D" w:rsidRDefault="001B60B8" w:rsidP="003C0D8B">
      <w:pPr>
        <w:pStyle w:val="ListParagraph"/>
        <w:numPr>
          <w:ilvl w:val="0"/>
          <w:numId w:val="7"/>
        </w:numPr>
        <w:spacing w:after="0" w:line="240" w:lineRule="auto"/>
        <w:contextualSpacing w:val="0"/>
        <w:rPr>
          <w:rFonts w:cstheme="minorHAnsi"/>
          <w:sz w:val="24"/>
          <w:szCs w:val="24"/>
        </w:rPr>
      </w:pPr>
      <w:r w:rsidRPr="00A0598D">
        <w:rPr>
          <w:rFonts w:cstheme="minorHAnsi"/>
          <w:sz w:val="24"/>
          <w:szCs w:val="24"/>
        </w:rPr>
        <w:t>Current Employment Status</w:t>
      </w:r>
    </w:p>
    <w:p w14:paraId="02D3B805" w14:textId="77777777" w:rsidR="00A0598D" w:rsidRDefault="00A0598D" w:rsidP="00A0598D">
      <w:pPr>
        <w:spacing w:after="120" w:line="240" w:lineRule="auto"/>
        <w:rPr>
          <w:rFonts w:cstheme="minorHAnsi"/>
          <w:b/>
          <w:sz w:val="24"/>
          <w:szCs w:val="24"/>
        </w:rPr>
      </w:pPr>
    </w:p>
    <w:p w14:paraId="55C35041" w14:textId="36F8D36C" w:rsidR="001B60B8" w:rsidRPr="00A0598D" w:rsidRDefault="001B60B8" w:rsidP="00A0598D">
      <w:pPr>
        <w:spacing w:after="120" w:line="240" w:lineRule="auto"/>
        <w:rPr>
          <w:rFonts w:cstheme="minorHAnsi"/>
          <w:b/>
          <w:sz w:val="24"/>
          <w:szCs w:val="24"/>
        </w:rPr>
      </w:pPr>
      <w:r w:rsidRPr="00A0598D">
        <w:rPr>
          <w:rFonts w:cstheme="minorHAnsi"/>
          <w:b/>
          <w:sz w:val="24"/>
          <w:szCs w:val="24"/>
        </w:rPr>
        <w:t>Description section:</w:t>
      </w:r>
    </w:p>
    <w:p w14:paraId="40EAA08F" w14:textId="43652BFB" w:rsidR="001B60B8" w:rsidRPr="00A0598D" w:rsidRDefault="001B60B8" w:rsidP="001B60B8">
      <w:pPr>
        <w:spacing w:after="0" w:line="240" w:lineRule="auto"/>
        <w:rPr>
          <w:rFonts w:eastAsia="Times New Roman" w:cstheme="minorHAnsi"/>
          <w:color w:val="000000"/>
          <w:sz w:val="24"/>
          <w:szCs w:val="24"/>
        </w:rPr>
      </w:pPr>
      <w:r w:rsidRPr="00A0598D">
        <w:rPr>
          <w:rFonts w:cstheme="minorHAnsi"/>
          <w:sz w:val="24"/>
          <w:szCs w:val="24"/>
        </w:rPr>
        <w:t>Use this FACS issue when staff are unable to complete the Wagner Peyser (WP) program entry on a customer’s profile due to the education and/or employment screens being grayed out.   Enter the customers state ID and first/last name.  Select an option under sub type 1 (WIT Education Options) and</w:t>
      </w:r>
      <w:r w:rsidR="008641D5" w:rsidRPr="00A0598D">
        <w:rPr>
          <w:rFonts w:cstheme="minorHAnsi"/>
          <w:sz w:val="24"/>
          <w:szCs w:val="24"/>
        </w:rPr>
        <w:t>/or</w:t>
      </w:r>
      <w:r w:rsidRPr="00A0598D">
        <w:rPr>
          <w:rFonts w:cstheme="minorHAnsi"/>
          <w:sz w:val="24"/>
          <w:szCs w:val="24"/>
        </w:rPr>
        <w:t xml:space="preserve"> sub type 2 (WIT </w:t>
      </w:r>
      <w:r w:rsidRPr="00A0598D">
        <w:rPr>
          <w:rFonts w:cstheme="minorHAnsi"/>
          <w:sz w:val="24"/>
          <w:szCs w:val="24"/>
        </w:rPr>
        <w:lastRenderedPageBreak/>
        <w:t xml:space="preserve">Employment Options).  </w:t>
      </w:r>
      <w:r w:rsidR="008641D5" w:rsidRPr="00A0598D">
        <w:rPr>
          <w:rFonts w:cstheme="minorHAnsi"/>
          <w:sz w:val="24"/>
          <w:szCs w:val="24"/>
        </w:rPr>
        <w:t xml:space="preserve">The FACS issue is next </w:t>
      </w:r>
      <w:r w:rsidRPr="00A0598D">
        <w:rPr>
          <w:rFonts w:cstheme="minorHAnsi"/>
          <w:sz w:val="24"/>
          <w:szCs w:val="24"/>
        </w:rPr>
        <w:t>actioned to the Tracking Unit assigned to the Career Office for assistance</w:t>
      </w:r>
      <w:r w:rsidRPr="00A0598D">
        <w:rPr>
          <w:rFonts w:eastAsia="Times New Roman" w:cstheme="minorHAnsi"/>
          <w:color w:val="000000"/>
          <w:sz w:val="24"/>
          <w:szCs w:val="24"/>
        </w:rPr>
        <w:t>.</w:t>
      </w:r>
    </w:p>
    <w:p w14:paraId="62B8AE91" w14:textId="77777777" w:rsidR="00A0598D" w:rsidRPr="00A0598D" w:rsidRDefault="00A0598D" w:rsidP="00A0598D">
      <w:pPr>
        <w:spacing w:after="0"/>
        <w:ind w:right="720"/>
        <w:rPr>
          <w:rFonts w:cstheme="minorHAnsi"/>
          <w:b/>
          <w:sz w:val="24"/>
          <w:szCs w:val="24"/>
        </w:rPr>
      </w:pPr>
    </w:p>
    <w:p w14:paraId="0EF68527" w14:textId="38CE7058" w:rsidR="007A42DB" w:rsidRPr="00A0598D" w:rsidRDefault="00F00EBF" w:rsidP="00A0598D">
      <w:pPr>
        <w:spacing w:after="120"/>
        <w:ind w:right="720"/>
        <w:rPr>
          <w:rFonts w:cstheme="minorHAnsi"/>
          <w:b/>
          <w:sz w:val="24"/>
          <w:szCs w:val="24"/>
        </w:rPr>
      </w:pPr>
      <w:r w:rsidRPr="00A0598D">
        <w:rPr>
          <w:rFonts w:cstheme="minorHAnsi"/>
          <w:b/>
          <w:sz w:val="24"/>
          <w:szCs w:val="24"/>
        </w:rPr>
        <w:t>Sample FACS Issue</w:t>
      </w:r>
    </w:p>
    <w:p w14:paraId="61D95AE2" w14:textId="2A9D7E20" w:rsidR="0037720F" w:rsidRPr="00A0598D" w:rsidRDefault="001B60B8" w:rsidP="00A80999">
      <w:pPr>
        <w:ind w:right="720"/>
        <w:rPr>
          <w:rFonts w:cstheme="minorHAnsi"/>
          <w:b/>
          <w:color w:val="FF0000"/>
          <w:sz w:val="28"/>
          <w:szCs w:val="28"/>
        </w:rPr>
      </w:pPr>
      <w:r w:rsidRPr="00A0598D">
        <w:rPr>
          <w:rFonts w:cstheme="minorHAnsi"/>
          <w:b/>
          <w:noProof/>
          <w:color w:val="FF0000"/>
          <w:sz w:val="28"/>
          <w:szCs w:val="28"/>
        </w:rPr>
        <w:drawing>
          <wp:inline distT="0" distB="0" distL="0" distR="0" wp14:anchorId="76FC57AE" wp14:editId="1E26BCF9">
            <wp:extent cx="6057900" cy="3693463"/>
            <wp:effectExtent l="0" t="0" r="0" b="2540"/>
            <wp:docPr id="1" name="Picture 1" descr="Graphical user interface,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able&#10;&#10;Description automatically generated with medium confidence"/>
                    <pic:cNvPicPr/>
                  </pic:nvPicPr>
                  <pic:blipFill>
                    <a:blip r:embed="rId12"/>
                    <a:stretch>
                      <a:fillRect/>
                    </a:stretch>
                  </pic:blipFill>
                  <pic:spPr>
                    <a:xfrm>
                      <a:off x="0" y="0"/>
                      <a:ext cx="6085133" cy="3710067"/>
                    </a:xfrm>
                    <a:prstGeom prst="rect">
                      <a:avLst/>
                    </a:prstGeom>
                  </pic:spPr>
                </pic:pic>
              </a:graphicData>
            </a:graphic>
          </wp:inline>
        </w:drawing>
      </w:r>
    </w:p>
    <w:p w14:paraId="689C7ADB" w14:textId="4E5305B2" w:rsidR="00D977B6" w:rsidRPr="00A0598D" w:rsidRDefault="0037720F" w:rsidP="00A80999">
      <w:pPr>
        <w:ind w:right="720"/>
        <w:rPr>
          <w:rFonts w:cstheme="minorHAnsi"/>
          <w:b/>
          <w:color w:val="FF0000"/>
          <w:sz w:val="28"/>
          <w:szCs w:val="28"/>
        </w:rPr>
      </w:pPr>
      <w:r w:rsidRPr="00A0598D">
        <w:rPr>
          <w:rFonts w:cstheme="minorHAnsi"/>
          <w:b/>
          <w:noProof/>
          <w:color w:val="FF0000"/>
          <w:sz w:val="28"/>
          <w:szCs w:val="28"/>
        </w:rPr>
        <w:drawing>
          <wp:inline distT="0" distB="0" distL="0" distR="0" wp14:anchorId="4EDBEDA6" wp14:editId="06C7EE16">
            <wp:extent cx="6400800" cy="3056149"/>
            <wp:effectExtent l="0" t="0" r="0" b="0"/>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pic:nvPicPr>
                  <pic:blipFill>
                    <a:blip r:embed="rId13"/>
                    <a:stretch>
                      <a:fillRect/>
                    </a:stretch>
                  </pic:blipFill>
                  <pic:spPr>
                    <a:xfrm>
                      <a:off x="0" y="0"/>
                      <a:ext cx="6464240" cy="3086439"/>
                    </a:xfrm>
                    <a:prstGeom prst="rect">
                      <a:avLst/>
                    </a:prstGeom>
                  </pic:spPr>
                </pic:pic>
              </a:graphicData>
            </a:graphic>
          </wp:inline>
        </w:drawing>
      </w:r>
    </w:p>
    <w:p w14:paraId="56222509" w14:textId="08930A65" w:rsidR="00D977B6" w:rsidRPr="00A0598D" w:rsidRDefault="00B13014" w:rsidP="00A80999">
      <w:pPr>
        <w:ind w:right="720"/>
        <w:rPr>
          <w:rFonts w:cstheme="minorHAnsi"/>
          <w:b/>
          <w:sz w:val="24"/>
          <w:szCs w:val="24"/>
        </w:rPr>
      </w:pPr>
      <w:r w:rsidRPr="00A0598D">
        <w:rPr>
          <w:rFonts w:cstheme="minorHAnsi"/>
          <w:b/>
          <w:sz w:val="24"/>
          <w:szCs w:val="24"/>
        </w:rPr>
        <w:t>Track</w:t>
      </w:r>
      <w:r w:rsidR="00673315" w:rsidRPr="00A0598D">
        <w:rPr>
          <w:rFonts w:cstheme="minorHAnsi"/>
          <w:b/>
          <w:sz w:val="24"/>
          <w:szCs w:val="24"/>
        </w:rPr>
        <w:t>ers</w:t>
      </w:r>
      <w:r w:rsidRPr="00A0598D">
        <w:rPr>
          <w:rFonts w:cstheme="minorHAnsi"/>
          <w:b/>
          <w:sz w:val="24"/>
          <w:szCs w:val="24"/>
        </w:rPr>
        <w:t xml:space="preserve"> </w:t>
      </w:r>
      <w:r w:rsidR="002430BC" w:rsidRPr="00A0598D">
        <w:rPr>
          <w:rFonts w:cstheme="minorHAnsi"/>
          <w:b/>
          <w:sz w:val="24"/>
          <w:szCs w:val="24"/>
        </w:rPr>
        <w:t>Responsibility</w:t>
      </w:r>
    </w:p>
    <w:p w14:paraId="0DF16735" w14:textId="0CAB56FB" w:rsidR="002430BC" w:rsidRPr="00A0598D" w:rsidRDefault="002430BC" w:rsidP="002430BC">
      <w:pPr>
        <w:spacing w:after="0" w:line="240" w:lineRule="auto"/>
        <w:ind w:right="720"/>
        <w:rPr>
          <w:rFonts w:cstheme="minorHAnsi"/>
          <w:b/>
          <w:sz w:val="28"/>
          <w:szCs w:val="28"/>
        </w:rPr>
      </w:pPr>
      <w:r w:rsidRPr="00A0598D">
        <w:rPr>
          <w:rFonts w:cstheme="minorHAnsi"/>
          <w:sz w:val="24"/>
          <w:szCs w:val="24"/>
        </w:rPr>
        <w:lastRenderedPageBreak/>
        <w:t xml:space="preserve">Trackers will prioritize </w:t>
      </w:r>
      <w:r w:rsidR="007E2B73" w:rsidRPr="00A0598D">
        <w:rPr>
          <w:rFonts w:cstheme="minorHAnsi"/>
          <w:sz w:val="24"/>
          <w:szCs w:val="24"/>
        </w:rPr>
        <w:t xml:space="preserve">the </w:t>
      </w:r>
      <w:r w:rsidR="007E2B73" w:rsidRPr="00A0598D">
        <w:rPr>
          <w:rFonts w:cstheme="minorHAnsi"/>
          <w:b/>
          <w:bCs/>
          <w:sz w:val="24"/>
          <w:szCs w:val="24"/>
        </w:rPr>
        <w:t>WIT WP Employment and Education Fix Quick Pick</w:t>
      </w:r>
      <w:r w:rsidR="007E2B73" w:rsidRPr="00A0598D">
        <w:rPr>
          <w:rFonts w:cstheme="minorHAnsi"/>
          <w:sz w:val="24"/>
          <w:szCs w:val="24"/>
        </w:rPr>
        <w:t xml:space="preserve"> and </w:t>
      </w:r>
      <w:r w:rsidR="00E50C7D" w:rsidRPr="00A0598D">
        <w:rPr>
          <w:rFonts w:cstheme="minorHAnsi"/>
          <w:sz w:val="24"/>
          <w:szCs w:val="24"/>
        </w:rPr>
        <w:t>must correct the information in WIT within 24 hours of the submission date</w:t>
      </w:r>
      <w:r w:rsidR="008B0C34" w:rsidRPr="00A0598D">
        <w:rPr>
          <w:rFonts w:cstheme="minorHAnsi"/>
          <w:sz w:val="24"/>
          <w:szCs w:val="24"/>
        </w:rPr>
        <w:t xml:space="preserve"> and </w:t>
      </w:r>
      <w:r w:rsidR="00673315" w:rsidRPr="00A0598D">
        <w:rPr>
          <w:rFonts w:cstheme="minorHAnsi"/>
          <w:sz w:val="24"/>
          <w:szCs w:val="24"/>
        </w:rPr>
        <w:t>time</w:t>
      </w:r>
      <w:r w:rsidR="004B03EE" w:rsidRPr="00A0598D">
        <w:rPr>
          <w:rFonts w:cstheme="minorHAnsi"/>
          <w:sz w:val="24"/>
          <w:szCs w:val="24"/>
        </w:rPr>
        <w:t>.</w:t>
      </w:r>
      <w:r w:rsidR="008641D5" w:rsidRPr="00A0598D">
        <w:rPr>
          <w:rFonts w:cstheme="minorHAnsi"/>
          <w:sz w:val="24"/>
          <w:szCs w:val="24"/>
        </w:rPr>
        <w:t xml:space="preserve">  If the Tracker is unable to resolve the issue, the Tracker should email WorkforceSecurity with the details. </w:t>
      </w:r>
    </w:p>
    <w:sectPr w:rsidR="002430BC" w:rsidRPr="00A0598D" w:rsidSect="00A80999">
      <w:headerReference w:type="even" r:id="rId14"/>
      <w:headerReference w:type="default" r:id="rId15"/>
      <w:footerReference w:type="even" r:id="rId16"/>
      <w:footerReference w:type="default" r:id="rId17"/>
      <w:headerReference w:type="first" r:id="rId18"/>
      <w:footerReference w:type="first" r:id="rId19"/>
      <w:pgSz w:w="12240" w:h="15840" w:code="1"/>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6AA27" w14:textId="77777777" w:rsidR="007E50EE" w:rsidRDefault="007E50EE" w:rsidP="00A403EE">
      <w:pPr>
        <w:spacing w:after="0" w:line="240" w:lineRule="auto"/>
      </w:pPr>
      <w:r>
        <w:separator/>
      </w:r>
    </w:p>
  </w:endnote>
  <w:endnote w:type="continuationSeparator" w:id="0">
    <w:p w14:paraId="6772D2A4" w14:textId="77777777" w:rsidR="007E50EE" w:rsidRDefault="007E50EE" w:rsidP="00A403EE">
      <w:pPr>
        <w:spacing w:after="0" w:line="240" w:lineRule="auto"/>
      </w:pPr>
      <w:r>
        <w:continuationSeparator/>
      </w:r>
    </w:p>
  </w:endnote>
  <w:endnote w:type="continuationNotice" w:id="1">
    <w:p w14:paraId="32E0835D" w14:textId="77777777" w:rsidR="007E50EE" w:rsidRDefault="007E50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E8175" w14:textId="77777777" w:rsidR="00C21C91" w:rsidRDefault="00C21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D14BF" w14:textId="77777777" w:rsidR="00A403EE" w:rsidRDefault="00A403EE">
    <w:pPr>
      <w:pStyle w:val="Footer"/>
    </w:pPr>
  </w:p>
  <w:p w14:paraId="0B387747" w14:textId="3AECC223" w:rsidR="00A403EE" w:rsidRDefault="00A403EE" w:rsidP="00A403EE">
    <w:pPr>
      <w:pStyle w:val="Footer"/>
      <w:jc w:val="right"/>
    </w:pPr>
    <w:r>
      <w:t xml:space="preserve">As of </w:t>
    </w:r>
    <w:r w:rsidR="0037720F">
      <w:t>9</w:t>
    </w:r>
    <w:r>
      <w:t>/</w:t>
    </w:r>
    <w:r w:rsidR="00440346">
      <w:t>2</w:t>
    </w:r>
    <w:r w:rsidR="00F138BA">
      <w:t>1</w:t>
    </w:r>
    <w:r>
      <w:t>/2021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40D63" w14:textId="77777777" w:rsidR="00C21C91" w:rsidRDefault="00C21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101E0" w14:textId="77777777" w:rsidR="007E50EE" w:rsidRDefault="007E50EE" w:rsidP="00A403EE">
      <w:pPr>
        <w:spacing w:after="0" w:line="240" w:lineRule="auto"/>
      </w:pPr>
      <w:r>
        <w:separator/>
      </w:r>
    </w:p>
  </w:footnote>
  <w:footnote w:type="continuationSeparator" w:id="0">
    <w:p w14:paraId="714912C0" w14:textId="77777777" w:rsidR="007E50EE" w:rsidRDefault="007E50EE" w:rsidP="00A403EE">
      <w:pPr>
        <w:spacing w:after="0" w:line="240" w:lineRule="auto"/>
      </w:pPr>
      <w:r>
        <w:continuationSeparator/>
      </w:r>
    </w:p>
  </w:footnote>
  <w:footnote w:type="continuationNotice" w:id="1">
    <w:p w14:paraId="7FBB0716" w14:textId="77777777" w:rsidR="007E50EE" w:rsidRDefault="007E50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F9390" w14:textId="77777777" w:rsidR="00C21C91" w:rsidRDefault="00C21C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F6D90" w14:textId="77777777" w:rsidR="00C21C91" w:rsidRDefault="00C21C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7C168" w14:textId="77777777" w:rsidR="00C21C91" w:rsidRDefault="00C21C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17584"/>
    <w:multiLevelType w:val="hybridMultilevel"/>
    <w:tmpl w:val="1A161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87AA5"/>
    <w:multiLevelType w:val="hybridMultilevel"/>
    <w:tmpl w:val="C8D07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7D0FB8"/>
    <w:multiLevelType w:val="hybridMultilevel"/>
    <w:tmpl w:val="68F2A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57C50EF"/>
    <w:multiLevelType w:val="hybridMultilevel"/>
    <w:tmpl w:val="DD442092"/>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25CC4690"/>
    <w:multiLevelType w:val="multilevel"/>
    <w:tmpl w:val="72047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55798F"/>
    <w:multiLevelType w:val="hybridMultilevel"/>
    <w:tmpl w:val="4A7E2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FF0204"/>
    <w:multiLevelType w:val="hybridMultilevel"/>
    <w:tmpl w:val="E05CC4FA"/>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6B585279"/>
    <w:multiLevelType w:val="hybridMultilevel"/>
    <w:tmpl w:val="579C8254"/>
    <w:lvl w:ilvl="0" w:tplc="C4BCE94C">
      <w:start w:val="1"/>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16A34F0"/>
    <w:multiLevelType w:val="hybridMultilevel"/>
    <w:tmpl w:val="735AA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1C3174E"/>
    <w:multiLevelType w:val="hybridMultilevel"/>
    <w:tmpl w:val="A440D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1C4241"/>
    <w:multiLevelType w:val="hybridMultilevel"/>
    <w:tmpl w:val="12F49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7"/>
  </w:num>
  <w:num w:numId="5">
    <w:abstractNumId w:val="9"/>
  </w:num>
  <w:num w:numId="6">
    <w:abstractNumId w:val="10"/>
  </w:num>
  <w:num w:numId="7">
    <w:abstractNumId w:val="8"/>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656"/>
    <w:rsid w:val="0000506D"/>
    <w:rsid w:val="00060B76"/>
    <w:rsid w:val="00073CBE"/>
    <w:rsid w:val="00074E8A"/>
    <w:rsid w:val="000970C4"/>
    <w:rsid w:val="000D45D4"/>
    <w:rsid w:val="000E4DEA"/>
    <w:rsid w:val="00162948"/>
    <w:rsid w:val="001B60B8"/>
    <w:rsid w:val="001C1635"/>
    <w:rsid w:val="001F13B9"/>
    <w:rsid w:val="00221475"/>
    <w:rsid w:val="00242E0A"/>
    <w:rsid w:val="002430BC"/>
    <w:rsid w:val="00285838"/>
    <w:rsid w:val="00286949"/>
    <w:rsid w:val="00286EC8"/>
    <w:rsid w:val="002B4AA0"/>
    <w:rsid w:val="002C2DF9"/>
    <w:rsid w:val="002C7F5F"/>
    <w:rsid w:val="002D3AA1"/>
    <w:rsid w:val="00302A5B"/>
    <w:rsid w:val="003150EA"/>
    <w:rsid w:val="0037720F"/>
    <w:rsid w:val="00387F68"/>
    <w:rsid w:val="003937A5"/>
    <w:rsid w:val="003C0D8B"/>
    <w:rsid w:val="003C4984"/>
    <w:rsid w:val="003E1A86"/>
    <w:rsid w:val="003F79F9"/>
    <w:rsid w:val="00440346"/>
    <w:rsid w:val="00446C56"/>
    <w:rsid w:val="004B03EE"/>
    <w:rsid w:val="004D1887"/>
    <w:rsid w:val="004D7E03"/>
    <w:rsid w:val="00514389"/>
    <w:rsid w:val="0052117C"/>
    <w:rsid w:val="005215F8"/>
    <w:rsid w:val="00640BBE"/>
    <w:rsid w:val="006614A2"/>
    <w:rsid w:val="00664D1C"/>
    <w:rsid w:val="00673315"/>
    <w:rsid w:val="00674516"/>
    <w:rsid w:val="00685170"/>
    <w:rsid w:val="00714A4A"/>
    <w:rsid w:val="0072603E"/>
    <w:rsid w:val="00733A37"/>
    <w:rsid w:val="007A42DB"/>
    <w:rsid w:val="007E2B73"/>
    <w:rsid w:val="007E50EE"/>
    <w:rsid w:val="007F59F6"/>
    <w:rsid w:val="00802B3D"/>
    <w:rsid w:val="00824612"/>
    <w:rsid w:val="00833A9A"/>
    <w:rsid w:val="0085708C"/>
    <w:rsid w:val="00863B1D"/>
    <w:rsid w:val="008641D5"/>
    <w:rsid w:val="008B0C34"/>
    <w:rsid w:val="008C69EA"/>
    <w:rsid w:val="008D4A2A"/>
    <w:rsid w:val="00910E78"/>
    <w:rsid w:val="00920FF3"/>
    <w:rsid w:val="00933739"/>
    <w:rsid w:val="00944FB8"/>
    <w:rsid w:val="0094658F"/>
    <w:rsid w:val="009A18EB"/>
    <w:rsid w:val="009B7300"/>
    <w:rsid w:val="009E0C83"/>
    <w:rsid w:val="009F0393"/>
    <w:rsid w:val="00A0598D"/>
    <w:rsid w:val="00A403EE"/>
    <w:rsid w:val="00A80999"/>
    <w:rsid w:val="00AB1656"/>
    <w:rsid w:val="00AC59BC"/>
    <w:rsid w:val="00AD2C31"/>
    <w:rsid w:val="00AE7187"/>
    <w:rsid w:val="00B10C64"/>
    <w:rsid w:val="00B13014"/>
    <w:rsid w:val="00B53573"/>
    <w:rsid w:val="00B61FDC"/>
    <w:rsid w:val="00B6228C"/>
    <w:rsid w:val="00BD30E0"/>
    <w:rsid w:val="00C21C91"/>
    <w:rsid w:val="00C21FED"/>
    <w:rsid w:val="00C23764"/>
    <w:rsid w:val="00C36F78"/>
    <w:rsid w:val="00C42BF0"/>
    <w:rsid w:val="00C748A2"/>
    <w:rsid w:val="00C7542E"/>
    <w:rsid w:val="00CD3077"/>
    <w:rsid w:val="00CE47AB"/>
    <w:rsid w:val="00CF1683"/>
    <w:rsid w:val="00CF5AFC"/>
    <w:rsid w:val="00D03B13"/>
    <w:rsid w:val="00D13E30"/>
    <w:rsid w:val="00D40338"/>
    <w:rsid w:val="00D43D63"/>
    <w:rsid w:val="00D722C7"/>
    <w:rsid w:val="00D92791"/>
    <w:rsid w:val="00D977B6"/>
    <w:rsid w:val="00DB7773"/>
    <w:rsid w:val="00E50C7D"/>
    <w:rsid w:val="00E96FE9"/>
    <w:rsid w:val="00EC7E2A"/>
    <w:rsid w:val="00ED1283"/>
    <w:rsid w:val="00F00EBF"/>
    <w:rsid w:val="00F0761E"/>
    <w:rsid w:val="00F138BA"/>
    <w:rsid w:val="00F305AD"/>
    <w:rsid w:val="00F70E94"/>
    <w:rsid w:val="00F831ED"/>
    <w:rsid w:val="00FB7A5B"/>
    <w:rsid w:val="00FD5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46290"/>
  <w15:docId w15:val="{D6C41D57-B021-4149-89C3-008B463E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0E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EBF"/>
    <w:rPr>
      <w:rFonts w:ascii="Tahoma" w:hAnsi="Tahoma" w:cs="Tahoma"/>
      <w:sz w:val="16"/>
      <w:szCs w:val="16"/>
    </w:rPr>
  </w:style>
  <w:style w:type="paragraph" w:styleId="ListParagraph">
    <w:name w:val="List Paragraph"/>
    <w:basedOn w:val="Normal"/>
    <w:uiPriority w:val="34"/>
    <w:qFormat/>
    <w:rsid w:val="00221475"/>
    <w:pPr>
      <w:ind w:left="720"/>
      <w:contextualSpacing/>
    </w:pPr>
  </w:style>
  <w:style w:type="paragraph" w:styleId="NormalWeb">
    <w:name w:val="Normal (Web)"/>
    <w:basedOn w:val="Normal"/>
    <w:uiPriority w:val="99"/>
    <w:semiHidden/>
    <w:unhideWhenUsed/>
    <w:rsid w:val="00D722C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5B36"/>
    <w:rPr>
      <w:b/>
      <w:bCs/>
    </w:rPr>
  </w:style>
  <w:style w:type="paragraph" w:customStyle="1" w:styleId="xmsolistparagraph">
    <w:name w:val="x_msolistparagraph"/>
    <w:basedOn w:val="Normal"/>
    <w:rsid w:val="00446C56"/>
    <w:pPr>
      <w:spacing w:after="0" w:line="240" w:lineRule="auto"/>
      <w:ind w:left="720"/>
    </w:pPr>
    <w:rPr>
      <w:rFonts w:ascii="Calibri" w:hAnsi="Calibri" w:cs="Calibri"/>
    </w:rPr>
  </w:style>
  <w:style w:type="paragraph" w:styleId="Header">
    <w:name w:val="header"/>
    <w:basedOn w:val="Normal"/>
    <w:link w:val="HeaderChar"/>
    <w:uiPriority w:val="99"/>
    <w:unhideWhenUsed/>
    <w:rsid w:val="00A403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3EE"/>
  </w:style>
  <w:style w:type="paragraph" w:styleId="Footer">
    <w:name w:val="footer"/>
    <w:basedOn w:val="Normal"/>
    <w:link w:val="FooterChar"/>
    <w:uiPriority w:val="99"/>
    <w:unhideWhenUsed/>
    <w:rsid w:val="00A403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3EE"/>
  </w:style>
  <w:style w:type="character" w:styleId="CommentReference">
    <w:name w:val="annotation reference"/>
    <w:basedOn w:val="DefaultParagraphFont"/>
    <w:uiPriority w:val="99"/>
    <w:semiHidden/>
    <w:unhideWhenUsed/>
    <w:rsid w:val="004B03EE"/>
    <w:rPr>
      <w:sz w:val="16"/>
      <w:szCs w:val="16"/>
    </w:rPr>
  </w:style>
  <w:style w:type="paragraph" w:styleId="CommentText">
    <w:name w:val="annotation text"/>
    <w:basedOn w:val="Normal"/>
    <w:link w:val="CommentTextChar"/>
    <w:uiPriority w:val="99"/>
    <w:semiHidden/>
    <w:unhideWhenUsed/>
    <w:rsid w:val="004B03EE"/>
    <w:pPr>
      <w:spacing w:line="240" w:lineRule="auto"/>
    </w:pPr>
    <w:rPr>
      <w:sz w:val="20"/>
      <w:szCs w:val="20"/>
    </w:rPr>
  </w:style>
  <w:style w:type="character" w:customStyle="1" w:styleId="CommentTextChar">
    <w:name w:val="Comment Text Char"/>
    <w:basedOn w:val="DefaultParagraphFont"/>
    <w:link w:val="CommentText"/>
    <w:uiPriority w:val="99"/>
    <w:semiHidden/>
    <w:rsid w:val="004B03EE"/>
    <w:rPr>
      <w:sz w:val="20"/>
      <w:szCs w:val="20"/>
    </w:rPr>
  </w:style>
  <w:style w:type="paragraph" w:styleId="CommentSubject">
    <w:name w:val="annotation subject"/>
    <w:basedOn w:val="CommentText"/>
    <w:next w:val="CommentText"/>
    <w:link w:val="CommentSubjectChar"/>
    <w:uiPriority w:val="99"/>
    <w:semiHidden/>
    <w:unhideWhenUsed/>
    <w:rsid w:val="004B03EE"/>
    <w:rPr>
      <w:b/>
      <w:bCs/>
    </w:rPr>
  </w:style>
  <w:style w:type="character" w:customStyle="1" w:styleId="CommentSubjectChar">
    <w:name w:val="Comment Subject Char"/>
    <w:basedOn w:val="CommentTextChar"/>
    <w:link w:val="CommentSubject"/>
    <w:uiPriority w:val="99"/>
    <w:semiHidden/>
    <w:rsid w:val="004B03EE"/>
    <w:rPr>
      <w:b/>
      <w:bCs/>
      <w:sz w:val="20"/>
      <w:szCs w:val="20"/>
    </w:rPr>
  </w:style>
  <w:style w:type="paragraph" w:customStyle="1" w:styleId="xmsonormal">
    <w:name w:val="x_msonormal"/>
    <w:basedOn w:val="Normal"/>
    <w:rsid w:val="004D7E03"/>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859264">
      <w:bodyDiv w:val="1"/>
      <w:marLeft w:val="0"/>
      <w:marRight w:val="0"/>
      <w:marTop w:val="0"/>
      <w:marBottom w:val="0"/>
      <w:divBdr>
        <w:top w:val="none" w:sz="0" w:space="0" w:color="auto"/>
        <w:left w:val="none" w:sz="0" w:space="0" w:color="auto"/>
        <w:bottom w:val="none" w:sz="0" w:space="0" w:color="auto"/>
        <w:right w:val="none" w:sz="0" w:space="0" w:color="auto"/>
      </w:divBdr>
    </w:div>
    <w:div w:id="441000906">
      <w:bodyDiv w:val="1"/>
      <w:marLeft w:val="0"/>
      <w:marRight w:val="0"/>
      <w:marTop w:val="0"/>
      <w:marBottom w:val="0"/>
      <w:divBdr>
        <w:top w:val="none" w:sz="0" w:space="0" w:color="auto"/>
        <w:left w:val="none" w:sz="0" w:space="0" w:color="auto"/>
        <w:bottom w:val="none" w:sz="0" w:space="0" w:color="auto"/>
        <w:right w:val="none" w:sz="0" w:space="0" w:color="auto"/>
      </w:divBdr>
    </w:div>
    <w:div w:id="610237336">
      <w:bodyDiv w:val="1"/>
      <w:marLeft w:val="0"/>
      <w:marRight w:val="0"/>
      <w:marTop w:val="0"/>
      <w:marBottom w:val="0"/>
      <w:divBdr>
        <w:top w:val="none" w:sz="0" w:space="0" w:color="auto"/>
        <w:left w:val="none" w:sz="0" w:space="0" w:color="auto"/>
        <w:bottom w:val="none" w:sz="0" w:space="0" w:color="auto"/>
        <w:right w:val="none" w:sz="0" w:space="0" w:color="auto"/>
      </w:divBdr>
      <w:divsChild>
        <w:div w:id="799762660">
          <w:marLeft w:val="0"/>
          <w:marRight w:val="0"/>
          <w:marTop w:val="0"/>
          <w:marBottom w:val="0"/>
          <w:divBdr>
            <w:top w:val="none" w:sz="0" w:space="0" w:color="auto"/>
            <w:left w:val="none" w:sz="0" w:space="0" w:color="auto"/>
            <w:bottom w:val="none" w:sz="0" w:space="0" w:color="auto"/>
            <w:right w:val="none" w:sz="0" w:space="0" w:color="auto"/>
          </w:divBdr>
          <w:divsChild>
            <w:div w:id="169287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84024">
      <w:bodyDiv w:val="1"/>
      <w:marLeft w:val="0"/>
      <w:marRight w:val="0"/>
      <w:marTop w:val="0"/>
      <w:marBottom w:val="0"/>
      <w:divBdr>
        <w:top w:val="none" w:sz="0" w:space="0" w:color="auto"/>
        <w:left w:val="none" w:sz="0" w:space="0" w:color="auto"/>
        <w:bottom w:val="none" w:sz="0" w:space="0" w:color="auto"/>
        <w:right w:val="none" w:sz="0" w:space="0" w:color="auto"/>
      </w:divBdr>
    </w:div>
    <w:div w:id="750126580">
      <w:bodyDiv w:val="1"/>
      <w:marLeft w:val="0"/>
      <w:marRight w:val="0"/>
      <w:marTop w:val="0"/>
      <w:marBottom w:val="0"/>
      <w:divBdr>
        <w:top w:val="none" w:sz="0" w:space="0" w:color="auto"/>
        <w:left w:val="none" w:sz="0" w:space="0" w:color="auto"/>
        <w:bottom w:val="none" w:sz="0" w:space="0" w:color="auto"/>
        <w:right w:val="none" w:sz="0" w:space="0" w:color="auto"/>
      </w:divBdr>
    </w:div>
    <w:div w:id="950817731">
      <w:bodyDiv w:val="1"/>
      <w:marLeft w:val="0"/>
      <w:marRight w:val="0"/>
      <w:marTop w:val="0"/>
      <w:marBottom w:val="0"/>
      <w:divBdr>
        <w:top w:val="none" w:sz="0" w:space="0" w:color="auto"/>
        <w:left w:val="none" w:sz="0" w:space="0" w:color="auto"/>
        <w:bottom w:val="none" w:sz="0" w:space="0" w:color="auto"/>
        <w:right w:val="none" w:sz="0" w:space="0" w:color="auto"/>
      </w:divBdr>
    </w:div>
    <w:div w:id="1080130220">
      <w:bodyDiv w:val="1"/>
      <w:marLeft w:val="0"/>
      <w:marRight w:val="0"/>
      <w:marTop w:val="0"/>
      <w:marBottom w:val="0"/>
      <w:divBdr>
        <w:top w:val="none" w:sz="0" w:space="0" w:color="auto"/>
        <w:left w:val="none" w:sz="0" w:space="0" w:color="auto"/>
        <w:bottom w:val="none" w:sz="0" w:space="0" w:color="auto"/>
        <w:right w:val="none" w:sz="0" w:space="0" w:color="auto"/>
      </w:divBdr>
    </w:div>
    <w:div w:id="1087920872">
      <w:bodyDiv w:val="1"/>
      <w:marLeft w:val="0"/>
      <w:marRight w:val="0"/>
      <w:marTop w:val="0"/>
      <w:marBottom w:val="0"/>
      <w:divBdr>
        <w:top w:val="none" w:sz="0" w:space="0" w:color="auto"/>
        <w:left w:val="none" w:sz="0" w:space="0" w:color="auto"/>
        <w:bottom w:val="none" w:sz="0" w:space="0" w:color="auto"/>
        <w:right w:val="none" w:sz="0" w:space="0" w:color="auto"/>
      </w:divBdr>
    </w:div>
    <w:div w:id="1138885404">
      <w:bodyDiv w:val="1"/>
      <w:marLeft w:val="0"/>
      <w:marRight w:val="0"/>
      <w:marTop w:val="0"/>
      <w:marBottom w:val="0"/>
      <w:divBdr>
        <w:top w:val="none" w:sz="0" w:space="0" w:color="auto"/>
        <w:left w:val="none" w:sz="0" w:space="0" w:color="auto"/>
        <w:bottom w:val="none" w:sz="0" w:space="0" w:color="auto"/>
        <w:right w:val="none" w:sz="0" w:space="0" w:color="auto"/>
      </w:divBdr>
      <w:divsChild>
        <w:div w:id="1767075849">
          <w:marLeft w:val="0"/>
          <w:marRight w:val="0"/>
          <w:marTop w:val="0"/>
          <w:marBottom w:val="0"/>
          <w:divBdr>
            <w:top w:val="none" w:sz="0" w:space="0" w:color="auto"/>
            <w:left w:val="none" w:sz="0" w:space="0" w:color="auto"/>
            <w:bottom w:val="none" w:sz="0" w:space="0" w:color="auto"/>
            <w:right w:val="none" w:sz="0" w:space="0" w:color="auto"/>
          </w:divBdr>
          <w:divsChild>
            <w:div w:id="209088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69E17FB2855B4996DBFF895D0628DF" ma:contentTypeVersion="16" ma:contentTypeDescription="Create a new document." ma:contentTypeScope="" ma:versionID="9588e3d149584225615ea5004e241e4b">
  <xsd:schema xmlns:xsd="http://www.w3.org/2001/XMLSchema" xmlns:xs="http://www.w3.org/2001/XMLSchema" xmlns:p="http://schemas.microsoft.com/office/2006/metadata/properties" xmlns:ns1="http://schemas.microsoft.com/sharepoint/v3" xmlns:ns3="db9b5254-4bd8-4c90-96a6-10d6d4bf7cd3" xmlns:ns4="d3edf67f-6f1b-46c1-9f30-7b4c1812c64d" targetNamespace="http://schemas.microsoft.com/office/2006/metadata/properties" ma:root="true" ma:fieldsID="900c9f356391b82b86fffc09be808cae" ns1:_="" ns3:_="" ns4:_="">
    <xsd:import namespace="http://schemas.microsoft.com/sharepoint/v3"/>
    <xsd:import namespace="db9b5254-4bd8-4c90-96a6-10d6d4bf7cd3"/>
    <xsd:import namespace="d3edf67f-6f1b-46c1-9f30-7b4c1812c64d"/>
    <xsd:element name="properties">
      <xsd:complexType>
        <xsd:sequence>
          <xsd:element name="documentManagement">
            <xsd:complexType>
              <xsd:all>
                <xsd:element ref="ns3:MediaServiceMetadata" minOccurs="0"/>
                <xsd:element ref="ns3:MediaServiceFastMetadata" minOccurs="0"/>
                <xsd:element ref="ns3:MediaServiceAutoTags" minOccurs="0"/>
                <xsd:element ref="ns1:_ip_UnifiedCompliancePolicyProperties" minOccurs="0"/>
                <xsd:element ref="ns1:_ip_UnifiedCompliancePolicyUIAction"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b5254-4bd8-4c90-96a6-10d6d4bf7cd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edf67f-6f1b-46c1-9f30-7b4c1812c64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0640BE-A23C-4F4A-8B00-01326A5AE114}">
  <ds:schemaRefs>
    <ds:schemaRef ds:uri="http://schemas.microsoft.com/sharepoint/v3/contenttype/forms"/>
  </ds:schemaRefs>
</ds:datastoreItem>
</file>

<file path=customXml/itemProps2.xml><?xml version="1.0" encoding="utf-8"?>
<ds:datastoreItem xmlns:ds="http://schemas.openxmlformats.org/officeDocument/2006/customXml" ds:itemID="{D00A3E42-349F-474A-889A-090D27B16BCC}">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b9b5254-4bd8-4c90-96a6-10d6d4bf7cd3"/>
    <ds:schemaRef ds:uri="http://purl.org/dc/elements/1.1/"/>
    <ds:schemaRef ds:uri="http://schemas.microsoft.com/office/2006/metadata/properties"/>
    <ds:schemaRef ds:uri="d3edf67f-6f1b-46c1-9f30-7b4c1812c64d"/>
    <ds:schemaRef ds:uri="http://www.w3.org/XML/1998/namespace"/>
    <ds:schemaRef ds:uri="http://purl.org/dc/dcmitype/"/>
  </ds:schemaRefs>
</ds:datastoreItem>
</file>

<file path=customXml/itemProps3.xml><?xml version="1.0" encoding="utf-8"?>
<ds:datastoreItem xmlns:ds="http://schemas.openxmlformats.org/officeDocument/2006/customXml" ds:itemID="{266652E5-8532-43CA-8F0F-DC25C85F4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9b5254-4bd8-4c90-96a6-10d6d4bf7cd3"/>
    <ds:schemaRef ds:uri="d3edf67f-6f1b-46c1-9f30-7b4c1812c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298</Words>
  <Characters>1699</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WIT WP Employment and Education Fix Quick Pick</dc:title>
  <dc:subject/>
  <dc:creator>Neysha Lockhart</dc:creator>
  <cp:keywords>New WIT WP Employment and Education Fix Quick Pick</cp:keywords>
  <dc:description>New WIT WP Employment and Education Fix Quick Pick</dc:description>
  <cp:lastModifiedBy>Nguyen, Dat</cp:lastModifiedBy>
  <cp:revision>2</cp:revision>
  <dcterms:created xsi:type="dcterms:W3CDTF">2021-10-04T14:56:00Z</dcterms:created>
  <dcterms:modified xsi:type="dcterms:W3CDTF">2021-10-04T14:56:00Z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0x0101000869E17FB2855B4996DBFF895D0628DF</vt:lpwstr>
  </property>
</Properties>
</file>